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D5" w:rsidRPr="00A058D3" w:rsidRDefault="005827D5" w:rsidP="005827D5">
      <w:pPr>
        <w:ind w:left="142" w:firstLine="38"/>
        <w:jc w:val="center"/>
        <w:rPr>
          <w:b/>
          <w:sz w:val="24"/>
          <w:lang w:val="uk-UA"/>
        </w:rPr>
      </w:pPr>
      <w:r w:rsidRPr="00A058D3">
        <w:rPr>
          <w:b/>
          <w:sz w:val="24"/>
          <w:lang w:val="uk-UA"/>
        </w:rPr>
        <w:t>Методи навчання</w:t>
      </w:r>
    </w:p>
    <w:p w:rsidR="005827D5" w:rsidRPr="00A058D3" w:rsidRDefault="005827D5" w:rsidP="005827D5">
      <w:pPr>
        <w:ind w:firstLine="720"/>
        <w:jc w:val="both"/>
        <w:rPr>
          <w:sz w:val="24"/>
          <w:lang w:val="uk-UA"/>
        </w:rPr>
      </w:pPr>
      <w:r w:rsidRPr="00A058D3">
        <w:rPr>
          <w:sz w:val="24"/>
          <w:lang w:val="uk-UA"/>
        </w:rPr>
        <w:t>Лекція, робота з картою, таблицями, схемами та діаграмами, бесіда, групові дискусії, робота в малих групах, співбесіда, колоквіум, аудіовізуальний метод, електронні презентації.</w:t>
      </w:r>
    </w:p>
    <w:p w:rsidR="005827D5" w:rsidRPr="00A058D3" w:rsidRDefault="005827D5" w:rsidP="005827D5">
      <w:pPr>
        <w:ind w:firstLine="720"/>
        <w:jc w:val="both"/>
        <w:rPr>
          <w:sz w:val="24"/>
          <w:lang w:val="uk-UA"/>
        </w:rPr>
      </w:pPr>
      <w:r w:rsidRPr="00A058D3">
        <w:rPr>
          <w:sz w:val="24"/>
          <w:lang w:val="uk-UA"/>
        </w:rPr>
        <w:t>Методи навчання:</w:t>
      </w:r>
    </w:p>
    <w:p w:rsidR="005827D5" w:rsidRPr="00A058D3" w:rsidRDefault="005827D5" w:rsidP="005827D5">
      <w:pPr>
        <w:ind w:firstLine="720"/>
        <w:jc w:val="both"/>
        <w:rPr>
          <w:sz w:val="24"/>
          <w:lang w:val="uk-UA"/>
        </w:rPr>
      </w:pPr>
      <w:r w:rsidRPr="00A058D3">
        <w:rPr>
          <w:sz w:val="24"/>
          <w:lang w:val="uk-UA"/>
        </w:rPr>
        <w:t>- Пояснювально-ілюстративний метод або інформаційно-рецептивний.</w:t>
      </w:r>
    </w:p>
    <w:p w:rsidR="005827D5" w:rsidRPr="00A058D3" w:rsidRDefault="005827D5" w:rsidP="005827D5">
      <w:pPr>
        <w:ind w:firstLine="720"/>
        <w:jc w:val="both"/>
        <w:rPr>
          <w:sz w:val="24"/>
          <w:lang w:val="uk-UA"/>
        </w:rPr>
      </w:pPr>
      <w:r w:rsidRPr="00A058D3">
        <w:rPr>
          <w:sz w:val="24"/>
          <w:lang w:val="uk-UA"/>
        </w:rPr>
        <w:t>- Репродуктивний метод.</w:t>
      </w:r>
    </w:p>
    <w:p w:rsidR="005827D5" w:rsidRPr="00A058D3" w:rsidRDefault="005827D5" w:rsidP="005827D5">
      <w:pPr>
        <w:ind w:firstLine="720"/>
        <w:jc w:val="both"/>
        <w:rPr>
          <w:sz w:val="24"/>
          <w:lang w:val="uk-UA"/>
        </w:rPr>
      </w:pPr>
      <w:r w:rsidRPr="00A058D3">
        <w:rPr>
          <w:sz w:val="24"/>
          <w:lang w:val="uk-UA"/>
        </w:rPr>
        <w:t>- Метод проблемного викладу.</w:t>
      </w:r>
    </w:p>
    <w:p w:rsidR="005827D5" w:rsidRPr="00A058D3" w:rsidRDefault="005827D5" w:rsidP="005827D5">
      <w:pPr>
        <w:ind w:firstLine="720"/>
        <w:jc w:val="both"/>
        <w:rPr>
          <w:sz w:val="24"/>
          <w:lang w:val="uk-UA"/>
        </w:rPr>
      </w:pPr>
      <w:r w:rsidRPr="00A058D3">
        <w:rPr>
          <w:sz w:val="24"/>
          <w:lang w:val="uk-UA"/>
        </w:rPr>
        <w:t>- Евристичний метод.</w:t>
      </w:r>
    </w:p>
    <w:p w:rsidR="005827D5" w:rsidRPr="00A058D3" w:rsidRDefault="005827D5" w:rsidP="005827D5">
      <w:pPr>
        <w:ind w:firstLine="720"/>
        <w:jc w:val="both"/>
        <w:rPr>
          <w:sz w:val="24"/>
          <w:lang w:val="uk-UA"/>
        </w:rPr>
      </w:pPr>
      <w:r w:rsidRPr="00A058D3">
        <w:rPr>
          <w:sz w:val="24"/>
          <w:lang w:val="uk-UA"/>
        </w:rPr>
        <w:t>- Дослідницький метод.</w:t>
      </w:r>
    </w:p>
    <w:p w:rsidR="005827D5" w:rsidRPr="00A058D3" w:rsidRDefault="005827D5" w:rsidP="005827D5">
      <w:pPr>
        <w:ind w:firstLine="720"/>
        <w:jc w:val="both"/>
        <w:rPr>
          <w:sz w:val="24"/>
          <w:lang w:val="uk-UA"/>
        </w:rPr>
      </w:pPr>
      <w:r w:rsidRPr="00A058D3">
        <w:rPr>
          <w:sz w:val="24"/>
          <w:lang w:val="uk-UA"/>
        </w:rPr>
        <w:t>- Ділова гра, як метод активного навчання.</w:t>
      </w:r>
    </w:p>
    <w:p w:rsidR="005827D5" w:rsidRPr="00A058D3" w:rsidRDefault="005827D5" w:rsidP="005827D5">
      <w:pPr>
        <w:ind w:firstLine="720"/>
        <w:jc w:val="both"/>
        <w:rPr>
          <w:sz w:val="24"/>
          <w:lang w:val="uk-UA"/>
        </w:rPr>
      </w:pPr>
      <w:r w:rsidRPr="00A058D3">
        <w:rPr>
          <w:sz w:val="24"/>
          <w:lang w:val="uk-UA"/>
        </w:rPr>
        <w:t>- Метод моделювання.</w:t>
      </w:r>
    </w:p>
    <w:p w:rsidR="005827D5" w:rsidRPr="00A058D3" w:rsidRDefault="005827D5" w:rsidP="005827D5">
      <w:pPr>
        <w:jc w:val="both"/>
        <w:rPr>
          <w:sz w:val="24"/>
          <w:lang w:val="uk-UA"/>
        </w:rPr>
      </w:pPr>
    </w:p>
    <w:p w:rsidR="005827D5" w:rsidRPr="00A058D3" w:rsidRDefault="005827D5" w:rsidP="005827D5">
      <w:pPr>
        <w:jc w:val="center"/>
        <w:rPr>
          <w:b/>
          <w:sz w:val="24"/>
          <w:lang w:val="uk-UA"/>
        </w:rPr>
      </w:pPr>
      <w:r w:rsidRPr="00A058D3">
        <w:rPr>
          <w:b/>
          <w:sz w:val="24"/>
          <w:lang w:val="uk-UA"/>
        </w:rPr>
        <w:t xml:space="preserve"> Методи контролю</w:t>
      </w:r>
    </w:p>
    <w:p w:rsidR="005827D5" w:rsidRPr="00A058D3" w:rsidRDefault="005827D5" w:rsidP="005827D5">
      <w:pPr>
        <w:ind w:firstLine="720"/>
        <w:jc w:val="both"/>
        <w:rPr>
          <w:sz w:val="24"/>
          <w:lang w:val="uk-UA"/>
        </w:rPr>
      </w:pPr>
      <w:r w:rsidRPr="00A058D3">
        <w:rPr>
          <w:sz w:val="24"/>
          <w:lang w:val="uk-UA"/>
        </w:rPr>
        <w:t>Поточний контроль передбачає:</w:t>
      </w:r>
    </w:p>
    <w:p w:rsidR="005827D5" w:rsidRPr="00A058D3" w:rsidRDefault="005827D5" w:rsidP="005827D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color w:val="000000"/>
          <w:spacing w:val="-2"/>
          <w:sz w:val="24"/>
          <w:lang w:val="uk-UA"/>
        </w:rPr>
      </w:pPr>
      <w:r w:rsidRPr="00A058D3">
        <w:rPr>
          <w:color w:val="000000"/>
          <w:spacing w:val="-2"/>
          <w:sz w:val="24"/>
          <w:lang w:val="uk-UA"/>
        </w:rPr>
        <w:t>практичні завдання з кожного модуля у відповідні аудиторні години (семінарські заняття);</w:t>
      </w:r>
    </w:p>
    <w:p w:rsidR="005827D5" w:rsidRPr="00A058D3" w:rsidRDefault="005827D5" w:rsidP="005827D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color w:val="000000"/>
          <w:spacing w:val="-2"/>
          <w:sz w:val="24"/>
          <w:lang w:val="uk-UA"/>
        </w:rPr>
      </w:pPr>
      <w:r w:rsidRPr="00A058D3">
        <w:rPr>
          <w:color w:val="000000"/>
          <w:spacing w:val="-2"/>
          <w:sz w:val="24"/>
          <w:lang w:val="uk-UA"/>
        </w:rPr>
        <w:t>письмові контрольні роботи;</w:t>
      </w:r>
    </w:p>
    <w:p w:rsidR="005827D5" w:rsidRPr="00A058D3" w:rsidRDefault="005827D5" w:rsidP="005827D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color w:val="000000"/>
          <w:spacing w:val="-2"/>
          <w:sz w:val="24"/>
          <w:lang w:val="uk-UA"/>
        </w:rPr>
      </w:pPr>
      <w:r w:rsidRPr="00A058D3">
        <w:rPr>
          <w:color w:val="000000"/>
          <w:spacing w:val="-2"/>
          <w:sz w:val="24"/>
          <w:lang w:val="uk-UA"/>
        </w:rPr>
        <w:t>домашні контрольні роботи;</w:t>
      </w:r>
    </w:p>
    <w:p w:rsidR="005827D5" w:rsidRPr="00A058D3" w:rsidRDefault="005827D5" w:rsidP="005827D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color w:val="000000"/>
          <w:spacing w:val="-2"/>
          <w:sz w:val="24"/>
          <w:lang w:val="uk-UA"/>
        </w:rPr>
      </w:pPr>
      <w:r w:rsidRPr="00A058D3">
        <w:rPr>
          <w:color w:val="000000"/>
          <w:spacing w:val="-2"/>
          <w:sz w:val="24"/>
          <w:lang w:val="uk-UA"/>
        </w:rPr>
        <w:t>індивідуальна співбесіда;</w:t>
      </w:r>
    </w:p>
    <w:p w:rsidR="005827D5" w:rsidRPr="00A058D3" w:rsidRDefault="005827D5" w:rsidP="005827D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color w:val="000000"/>
          <w:spacing w:val="-2"/>
          <w:sz w:val="24"/>
          <w:lang w:val="uk-UA"/>
        </w:rPr>
      </w:pPr>
      <w:r w:rsidRPr="00A058D3">
        <w:rPr>
          <w:color w:val="000000"/>
          <w:spacing w:val="-2"/>
          <w:sz w:val="24"/>
          <w:lang w:val="uk-UA"/>
        </w:rPr>
        <w:t>колоквіум;</w:t>
      </w:r>
    </w:p>
    <w:p w:rsidR="005827D5" w:rsidRPr="00A058D3" w:rsidRDefault="005827D5" w:rsidP="005827D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color w:val="000000"/>
          <w:spacing w:val="-2"/>
          <w:sz w:val="24"/>
          <w:lang w:val="uk-UA"/>
        </w:rPr>
      </w:pPr>
      <w:r w:rsidRPr="00A058D3">
        <w:rPr>
          <w:color w:val="000000"/>
          <w:spacing w:val="-2"/>
          <w:sz w:val="24"/>
          <w:lang w:val="uk-UA"/>
        </w:rPr>
        <w:t>захист індивідуального завдання;</w:t>
      </w:r>
    </w:p>
    <w:p w:rsidR="005827D5" w:rsidRPr="00A058D3" w:rsidRDefault="005827D5" w:rsidP="005827D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color w:val="000000"/>
          <w:spacing w:val="-2"/>
          <w:sz w:val="24"/>
          <w:lang w:val="uk-UA"/>
        </w:rPr>
      </w:pPr>
      <w:r w:rsidRPr="00A058D3">
        <w:rPr>
          <w:sz w:val="24"/>
          <w:lang w:val="uk-UA"/>
        </w:rPr>
        <w:t>самостійне опрацювання монографічної літератури з подальшим рейтинговим оцінюванням;</w:t>
      </w:r>
    </w:p>
    <w:p w:rsidR="005827D5" w:rsidRPr="00A058D3" w:rsidRDefault="005827D5" w:rsidP="005827D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color w:val="000000"/>
          <w:spacing w:val="-2"/>
          <w:sz w:val="24"/>
          <w:lang w:val="uk-UA"/>
        </w:rPr>
      </w:pPr>
      <w:r w:rsidRPr="00A058D3">
        <w:rPr>
          <w:sz w:val="24"/>
          <w:lang w:val="uk-UA"/>
        </w:rPr>
        <w:t>перевірка конспектів;</w:t>
      </w:r>
    </w:p>
    <w:p w:rsidR="005827D5" w:rsidRPr="00A058D3" w:rsidRDefault="005827D5" w:rsidP="005827D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color w:val="000000"/>
          <w:spacing w:val="-2"/>
          <w:sz w:val="24"/>
          <w:lang w:val="uk-UA"/>
        </w:rPr>
      </w:pPr>
      <w:r w:rsidRPr="00A058D3">
        <w:rPr>
          <w:color w:val="000000"/>
          <w:spacing w:val="-2"/>
          <w:sz w:val="24"/>
          <w:lang w:val="uk-UA"/>
        </w:rPr>
        <w:t>виконання модульної контрольної роботи.</w:t>
      </w:r>
    </w:p>
    <w:p w:rsidR="005827D5" w:rsidRPr="00A058D3" w:rsidRDefault="005827D5" w:rsidP="005827D5">
      <w:pPr>
        <w:ind w:firstLine="720"/>
        <w:jc w:val="both"/>
        <w:rPr>
          <w:sz w:val="24"/>
          <w:lang w:val="uk-UA"/>
        </w:rPr>
      </w:pPr>
    </w:p>
    <w:p w:rsidR="005827D5" w:rsidRPr="00A058D3" w:rsidRDefault="005827D5" w:rsidP="005827D5">
      <w:pPr>
        <w:ind w:left="142" w:firstLine="38"/>
        <w:jc w:val="center"/>
        <w:rPr>
          <w:b/>
          <w:sz w:val="24"/>
          <w:lang w:val="uk-UA"/>
        </w:rPr>
      </w:pPr>
      <w:r w:rsidRPr="00A058D3">
        <w:rPr>
          <w:b/>
          <w:sz w:val="24"/>
          <w:lang w:val="uk-UA"/>
        </w:rPr>
        <w:t xml:space="preserve"> Розподіл балів, які отримують студенти</w:t>
      </w:r>
    </w:p>
    <w:tbl>
      <w:tblPr>
        <w:tblW w:w="450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2905"/>
        <w:gridCol w:w="2011"/>
        <w:gridCol w:w="925"/>
      </w:tblGrid>
      <w:tr w:rsidR="005827D5" w:rsidRPr="00A058D3" w:rsidTr="00D065B5">
        <w:trPr>
          <w:cantSplit/>
        </w:trPr>
        <w:tc>
          <w:tcPr>
            <w:tcW w:w="4457" w:type="pct"/>
            <w:gridSpan w:val="3"/>
            <w:tcMar>
              <w:left w:w="57" w:type="dxa"/>
              <w:right w:w="57" w:type="dxa"/>
            </w:tcMar>
            <w:vAlign w:val="center"/>
          </w:tcPr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  <w:r w:rsidRPr="00A058D3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43" w:type="pct"/>
            <w:tcMar>
              <w:left w:w="57" w:type="dxa"/>
              <w:right w:w="57" w:type="dxa"/>
            </w:tcMar>
            <w:vAlign w:val="center"/>
          </w:tcPr>
          <w:p w:rsidR="005827D5" w:rsidRDefault="005827D5" w:rsidP="00D065B5">
            <w:pPr>
              <w:jc w:val="center"/>
              <w:rPr>
                <w:sz w:val="24"/>
                <w:lang w:val="uk-UA"/>
              </w:rPr>
            </w:pPr>
            <w:r w:rsidRPr="00A058D3">
              <w:rPr>
                <w:sz w:val="24"/>
                <w:lang w:val="uk-UA"/>
              </w:rPr>
              <w:t>Сума</w:t>
            </w:r>
          </w:p>
          <w:p w:rsidR="00026BE2" w:rsidRPr="00A058D3" w:rsidRDefault="00026BE2" w:rsidP="00D065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 w:rsidR="005827D5" w:rsidRPr="00A058D3" w:rsidTr="00D065B5">
        <w:trPr>
          <w:cantSplit/>
        </w:trPr>
        <w:tc>
          <w:tcPr>
            <w:tcW w:w="1576" w:type="pct"/>
            <w:tcMar>
              <w:left w:w="57" w:type="dxa"/>
              <w:right w:w="57" w:type="dxa"/>
            </w:tcMar>
            <w:vAlign w:val="center"/>
          </w:tcPr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  <w:r w:rsidRPr="00A058D3"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1703" w:type="pct"/>
            <w:tcMar>
              <w:left w:w="57" w:type="dxa"/>
              <w:right w:w="57" w:type="dxa"/>
            </w:tcMar>
            <w:vAlign w:val="center"/>
          </w:tcPr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  <w:r w:rsidRPr="00A058D3">
              <w:rPr>
                <w:sz w:val="24"/>
                <w:lang w:val="uk-UA"/>
              </w:rPr>
              <w:t>Контрольний</w:t>
            </w:r>
          </w:p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  <w:r w:rsidRPr="00A058D3">
              <w:rPr>
                <w:sz w:val="24"/>
                <w:lang w:val="uk-UA"/>
              </w:rPr>
              <w:t>модуль 2</w:t>
            </w:r>
          </w:p>
        </w:tc>
        <w:tc>
          <w:tcPr>
            <w:tcW w:w="1179" w:type="pct"/>
            <w:vAlign w:val="center"/>
          </w:tcPr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  <w:r w:rsidRPr="00A058D3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5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827D5" w:rsidRPr="00A058D3" w:rsidRDefault="00026BE2" w:rsidP="00D065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Залік-2</w:t>
            </w:r>
            <w:r w:rsidR="005827D5" w:rsidRPr="00A058D3">
              <w:rPr>
                <w:sz w:val="24"/>
                <w:lang w:val="uk-UA"/>
              </w:rPr>
              <w:t>0</w:t>
            </w:r>
          </w:p>
        </w:tc>
      </w:tr>
      <w:tr w:rsidR="005827D5" w:rsidRPr="00A058D3" w:rsidTr="00D065B5">
        <w:trPr>
          <w:cantSplit/>
        </w:trPr>
        <w:tc>
          <w:tcPr>
            <w:tcW w:w="1576" w:type="pct"/>
            <w:tcMar>
              <w:left w:w="57" w:type="dxa"/>
              <w:right w:w="57" w:type="dxa"/>
            </w:tcMar>
          </w:tcPr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  <w:r w:rsidRPr="00A058D3">
              <w:rPr>
                <w:sz w:val="24"/>
                <w:lang w:val="uk-UA"/>
              </w:rPr>
              <w:lastRenderedPageBreak/>
              <w:t>Змістовий модуль 1</w:t>
            </w:r>
          </w:p>
        </w:tc>
        <w:tc>
          <w:tcPr>
            <w:tcW w:w="1703" w:type="pct"/>
            <w:tcMar>
              <w:left w:w="57" w:type="dxa"/>
              <w:right w:w="57" w:type="dxa"/>
            </w:tcMar>
          </w:tcPr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  <w:r w:rsidRPr="00A058D3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1179" w:type="pct"/>
            <w:vMerge w:val="restart"/>
          </w:tcPr>
          <w:p w:rsidR="005827D5" w:rsidRPr="00A058D3" w:rsidRDefault="00026BE2" w:rsidP="00D065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2</w:t>
            </w:r>
            <w:r w:rsidR="005827D5" w:rsidRPr="00A058D3">
              <w:rPr>
                <w:sz w:val="24"/>
                <w:lang w:val="uk-UA"/>
              </w:rPr>
              <w:t>0</w:t>
            </w:r>
          </w:p>
        </w:tc>
        <w:tc>
          <w:tcPr>
            <w:tcW w:w="543" w:type="pct"/>
            <w:vMerge/>
            <w:tcMar>
              <w:left w:w="57" w:type="dxa"/>
              <w:right w:w="57" w:type="dxa"/>
            </w:tcMar>
          </w:tcPr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</w:p>
        </w:tc>
      </w:tr>
      <w:tr w:rsidR="005827D5" w:rsidRPr="00A058D3" w:rsidTr="00D065B5">
        <w:trPr>
          <w:cantSplit/>
        </w:trPr>
        <w:tc>
          <w:tcPr>
            <w:tcW w:w="1576" w:type="pct"/>
            <w:tcMar>
              <w:left w:w="57" w:type="dxa"/>
              <w:right w:w="57" w:type="dxa"/>
            </w:tcMar>
          </w:tcPr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  <w:r w:rsidRPr="00A058D3">
              <w:rPr>
                <w:sz w:val="24"/>
                <w:lang w:val="uk-UA"/>
              </w:rPr>
              <w:t>30</w:t>
            </w:r>
          </w:p>
        </w:tc>
        <w:tc>
          <w:tcPr>
            <w:tcW w:w="1703" w:type="pct"/>
            <w:tcMar>
              <w:left w:w="57" w:type="dxa"/>
              <w:right w:w="57" w:type="dxa"/>
            </w:tcMar>
          </w:tcPr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  <w:r w:rsidRPr="00A058D3">
              <w:rPr>
                <w:sz w:val="24"/>
                <w:lang w:val="uk-UA"/>
              </w:rPr>
              <w:t>30</w:t>
            </w:r>
          </w:p>
        </w:tc>
        <w:tc>
          <w:tcPr>
            <w:tcW w:w="1179" w:type="pct"/>
            <w:vMerge/>
          </w:tcPr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3" w:type="pct"/>
            <w:vMerge/>
            <w:tcMar>
              <w:left w:w="57" w:type="dxa"/>
              <w:right w:w="57" w:type="dxa"/>
            </w:tcMar>
          </w:tcPr>
          <w:p w:rsidR="005827D5" w:rsidRPr="00A058D3" w:rsidRDefault="005827D5" w:rsidP="00D065B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5827D5" w:rsidRPr="00A058D3" w:rsidRDefault="005827D5" w:rsidP="005827D5">
      <w:pPr>
        <w:jc w:val="center"/>
        <w:rPr>
          <w:sz w:val="24"/>
          <w:lang w:val="uk-UA"/>
        </w:rPr>
      </w:pPr>
    </w:p>
    <w:p w:rsidR="005827D5" w:rsidRPr="00A058D3" w:rsidRDefault="005827D5" w:rsidP="005827D5">
      <w:pPr>
        <w:jc w:val="center"/>
        <w:rPr>
          <w:sz w:val="24"/>
          <w:lang w:val="uk-UA"/>
        </w:rPr>
      </w:pPr>
    </w:p>
    <w:p w:rsidR="005827D5" w:rsidRPr="00A058D3" w:rsidRDefault="005827D5" w:rsidP="005827D5">
      <w:pPr>
        <w:spacing w:after="1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</w:t>
      </w:r>
      <w:r w:rsidRPr="00A058D3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5827D5" w:rsidRPr="00A058D3" w:rsidTr="00D065B5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5827D5" w:rsidRPr="00A058D3" w:rsidRDefault="005827D5" w:rsidP="00D065B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</w:pPr>
            <w:r w:rsidRPr="00A058D3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За шкалою</w:t>
            </w:r>
          </w:p>
          <w:p w:rsidR="005827D5" w:rsidRPr="00A058D3" w:rsidRDefault="005827D5" w:rsidP="00D065B5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A058D3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827D5" w:rsidRPr="00A058D3" w:rsidRDefault="005827D5" w:rsidP="00D065B5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A058D3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5827D5" w:rsidRPr="00A058D3" w:rsidRDefault="005827D5" w:rsidP="00D065B5">
            <w:pPr>
              <w:jc w:val="center"/>
              <w:rPr>
                <w:b/>
                <w:sz w:val="24"/>
                <w:lang w:val="uk-UA"/>
              </w:rPr>
            </w:pPr>
            <w:r w:rsidRPr="00A058D3">
              <w:rPr>
                <w:b/>
                <w:sz w:val="24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5827D5" w:rsidRPr="00A058D3" w:rsidRDefault="005827D5" w:rsidP="00D065B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5827D5" w:rsidRPr="00A058D3" w:rsidTr="00D065B5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5827D5" w:rsidRPr="00A058D3" w:rsidRDefault="005827D5" w:rsidP="00D065B5">
            <w:pPr>
              <w:pStyle w:val="2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827D5" w:rsidRPr="00A058D3" w:rsidRDefault="005827D5" w:rsidP="00D065B5">
            <w:pPr>
              <w:pStyle w:val="5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827D5" w:rsidRPr="00A058D3" w:rsidRDefault="005827D5" w:rsidP="00D065B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984" w:type="dxa"/>
          </w:tcPr>
          <w:p w:rsidR="005827D5" w:rsidRPr="00A058D3" w:rsidRDefault="005827D5" w:rsidP="00D065B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827D5" w:rsidRPr="00A058D3" w:rsidTr="00D065B5">
        <w:trPr>
          <w:cantSplit/>
          <w:jc w:val="center"/>
        </w:trPr>
        <w:tc>
          <w:tcPr>
            <w:tcW w:w="1725" w:type="dxa"/>
            <w:vAlign w:val="center"/>
          </w:tcPr>
          <w:p w:rsidR="005827D5" w:rsidRPr="00A058D3" w:rsidRDefault="005827D5" w:rsidP="00D065B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5827D5" w:rsidRPr="00A058D3" w:rsidRDefault="005827D5" w:rsidP="00D065B5">
            <w:pPr>
              <w:pStyle w:val="4"/>
              <w:rPr>
                <w:b w:val="0"/>
                <w:sz w:val="24"/>
              </w:rPr>
            </w:pPr>
            <w:r w:rsidRPr="00A058D3">
              <w:rPr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5827D5" w:rsidRPr="00A058D3" w:rsidRDefault="005827D5" w:rsidP="00D065B5">
            <w:pPr>
              <w:pStyle w:val="4"/>
              <w:rPr>
                <w:b w:val="0"/>
                <w:sz w:val="24"/>
              </w:rPr>
            </w:pPr>
            <w:r w:rsidRPr="00A058D3">
              <w:rPr>
                <w:b w:val="0"/>
                <w:sz w:val="24"/>
              </w:rPr>
              <w:t>Зараховано</w:t>
            </w:r>
          </w:p>
        </w:tc>
      </w:tr>
      <w:tr w:rsidR="005827D5" w:rsidRPr="00A058D3" w:rsidTr="00D065B5">
        <w:trPr>
          <w:cantSplit/>
          <w:jc w:val="center"/>
        </w:trPr>
        <w:tc>
          <w:tcPr>
            <w:tcW w:w="1725" w:type="dxa"/>
            <w:vAlign w:val="center"/>
          </w:tcPr>
          <w:p w:rsidR="005827D5" w:rsidRPr="00A058D3" w:rsidRDefault="005827D5" w:rsidP="00D065B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5827D5" w:rsidRPr="00A058D3" w:rsidTr="00D065B5">
        <w:trPr>
          <w:cantSplit/>
          <w:jc w:val="center"/>
        </w:trPr>
        <w:tc>
          <w:tcPr>
            <w:tcW w:w="1725" w:type="dxa"/>
            <w:vAlign w:val="center"/>
          </w:tcPr>
          <w:p w:rsidR="005827D5" w:rsidRPr="00A058D3" w:rsidRDefault="005827D5" w:rsidP="00D065B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5827D5" w:rsidRPr="00A058D3" w:rsidTr="00D065B5">
        <w:trPr>
          <w:cantSplit/>
          <w:jc w:val="center"/>
        </w:trPr>
        <w:tc>
          <w:tcPr>
            <w:tcW w:w="1725" w:type="dxa"/>
            <w:vAlign w:val="center"/>
          </w:tcPr>
          <w:p w:rsidR="005827D5" w:rsidRPr="00A058D3" w:rsidRDefault="005827D5" w:rsidP="00D065B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5827D5" w:rsidRPr="00A058D3" w:rsidTr="00D065B5">
        <w:trPr>
          <w:cantSplit/>
          <w:jc w:val="center"/>
        </w:trPr>
        <w:tc>
          <w:tcPr>
            <w:tcW w:w="1725" w:type="dxa"/>
            <w:vAlign w:val="center"/>
          </w:tcPr>
          <w:p w:rsidR="005827D5" w:rsidRPr="00A058D3" w:rsidRDefault="005827D5" w:rsidP="00D065B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5827D5" w:rsidRPr="00A058D3" w:rsidTr="00D065B5">
        <w:trPr>
          <w:cantSplit/>
          <w:jc w:val="center"/>
        </w:trPr>
        <w:tc>
          <w:tcPr>
            <w:tcW w:w="1725" w:type="dxa"/>
            <w:vAlign w:val="center"/>
          </w:tcPr>
          <w:p w:rsidR="005827D5" w:rsidRPr="00A058D3" w:rsidRDefault="005827D5" w:rsidP="00D065B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5827D5" w:rsidRPr="00A058D3" w:rsidTr="00D065B5">
        <w:trPr>
          <w:cantSplit/>
          <w:jc w:val="center"/>
        </w:trPr>
        <w:tc>
          <w:tcPr>
            <w:tcW w:w="1725" w:type="dxa"/>
            <w:vAlign w:val="center"/>
          </w:tcPr>
          <w:p w:rsidR="005827D5" w:rsidRPr="00A058D3" w:rsidRDefault="005827D5" w:rsidP="00D065B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5827D5" w:rsidRPr="00A058D3" w:rsidRDefault="005827D5" w:rsidP="00D065B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058D3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827D5" w:rsidRPr="00A058D3" w:rsidRDefault="005827D5" w:rsidP="00D065B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5827D5" w:rsidRPr="00A058D3" w:rsidRDefault="005827D5" w:rsidP="005827D5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  <w:lang w:val="uk-UA"/>
        </w:rPr>
      </w:pPr>
    </w:p>
    <w:p w:rsidR="005827D5" w:rsidRPr="00A058D3" w:rsidRDefault="005827D5" w:rsidP="005827D5">
      <w:pPr>
        <w:shd w:val="clear" w:color="auto" w:fill="FFFFFF"/>
        <w:jc w:val="center"/>
        <w:rPr>
          <w:b/>
          <w:sz w:val="24"/>
          <w:lang w:val="uk-UA"/>
        </w:rPr>
      </w:pPr>
    </w:p>
    <w:p w:rsidR="00577A3B" w:rsidRPr="005827D5" w:rsidRDefault="00577A3B">
      <w:pPr>
        <w:rPr>
          <w:rFonts w:ascii="Times New Roman" w:hAnsi="Times New Roman" w:cs="Times New Roman"/>
          <w:lang w:val="uk-UA"/>
        </w:rPr>
      </w:pPr>
    </w:p>
    <w:sectPr w:rsidR="00577A3B" w:rsidRPr="005827D5" w:rsidSect="006F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0E91"/>
    <w:multiLevelType w:val="singleLevel"/>
    <w:tmpl w:val="92765512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27D5"/>
    <w:rsid w:val="00026BE2"/>
    <w:rsid w:val="00577A3B"/>
    <w:rsid w:val="005827D5"/>
    <w:rsid w:val="006F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8"/>
  </w:style>
  <w:style w:type="paragraph" w:styleId="2">
    <w:name w:val="heading 2"/>
    <w:basedOn w:val="a"/>
    <w:next w:val="a"/>
    <w:link w:val="20"/>
    <w:qFormat/>
    <w:rsid w:val="005827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7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7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5827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7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7D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827D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27D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5827D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827D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1275</Characters>
  <Application>Microsoft Office Word</Application>
  <DocSecurity>0</DocSecurity>
  <Lines>10</Lines>
  <Paragraphs>2</Paragraphs>
  <ScaleCrop>false</ScaleCrop>
  <Company>MultiDVD Team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2016-01-10T12:29:00Z</dcterms:created>
  <dcterms:modified xsi:type="dcterms:W3CDTF">2020-01-30T07:08:00Z</dcterms:modified>
</cp:coreProperties>
</file>