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D4862" w14:textId="442A4787" w:rsidR="00E67E42" w:rsidRPr="00D25A19" w:rsidRDefault="00D25A19" w:rsidP="00E67E42">
      <w:pPr>
        <w:ind w:firstLine="720"/>
        <w:jc w:val="both"/>
        <w:rPr>
          <w:sz w:val="28"/>
          <w:szCs w:val="28"/>
          <w:lang w:val="uk-UA"/>
        </w:rPr>
      </w:pPr>
      <w:r w:rsidRPr="00D25A19">
        <w:rPr>
          <w:sz w:val="28"/>
          <w:szCs w:val="28"/>
          <w:lang w:val="uk-UA"/>
        </w:rPr>
        <w:t>Розглянути</w:t>
      </w:r>
      <w:r w:rsidR="00E67E42" w:rsidRPr="00D25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багатономенклатурну поставку</w:t>
      </w:r>
      <w:r w:rsidR="00E67E42" w:rsidRPr="00D25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урахуванням</w:t>
      </w:r>
      <w:r w:rsidR="00E67E42" w:rsidRPr="00D25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обмежень</w:t>
      </w:r>
      <w:r w:rsidR="00E67E42" w:rsidRPr="00D25A19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місткість</w:t>
      </w:r>
      <w:r w:rsidR="00E67E42" w:rsidRPr="00D25A19">
        <w:rPr>
          <w:sz w:val="28"/>
          <w:szCs w:val="28"/>
          <w:lang w:val="uk-UA"/>
        </w:rPr>
        <w:t xml:space="preserve"> кузова автом</w:t>
      </w:r>
      <w:r>
        <w:rPr>
          <w:sz w:val="28"/>
          <w:szCs w:val="28"/>
          <w:lang w:val="uk-UA"/>
        </w:rPr>
        <w:t>обіля</w:t>
      </w:r>
      <w:r w:rsidR="00E67E42" w:rsidRPr="00D25A19">
        <w:rPr>
          <w:sz w:val="28"/>
          <w:szCs w:val="28"/>
          <w:lang w:val="uk-UA"/>
        </w:rPr>
        <w:t xml:space="preserve"> </w:t>
      </w:r>
      <w:r w:rsidR="00E67E42" w:rsidRPr="00D25A19">
        <w:rPr>
          <w:position w:val="-12"/>
          <w:sz w:val="28"/>
          <w:szCs w:val="28"/>
          <w:lang w:val="uk-UA"/>
        </w:rPr>
        <w:object w:dxaOrig="780" w:dyaOrig="360" w14:anchorId="660771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4" o:title=""/>
          </v:shape>
          <o:OLEObject Type="Embed" ProgID="Equation.3" ShapeID="_x0000_i1025" DrawAspect="Content" ObjectID="_1823956473" r:id="rId5"/>
        </w:object>
      </w:r>
      <w:r w:rsidR="00E67E42" w:rsidRPr="00D25A19">
        <w:rPr>
          <w:sz w:val="28"/>
          <w:szCs w:val="28"/>
          <w:lang w:val="uk-UA"/>
        </w:rPr>
        <w:t xml:space="preserve"> м</w:t>
      </w:r>
      <w:r w:rsidR="00E67E42" w:rsidRPr="00D25A19">
        <w:rPr>
          <w:sz w:val="28"/>
          <w:szCs w:val="28"/>
          <w:vertAlign w:val="superscript"/>
          <w:lang w:val="uk-UA"/>
        </w:rPr>
        <w:t>3</w:t>
      </w:r>
      <w:r w:rsidR="00E67E42" w:rsidRPr="00D25A1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Вихідні</w:t>
      </w:r>
      <w:r w:rsidR="00E67E42" w:rsidRPr="00D25A19">
        <w:rPr>
          <w:sz w:val="28"/>
          <w:szCs w:val="28"/>
          <w:lang w:val="uk-UA"/>
        </w:rPr>
        <w:t xml:space="preserve"> дан</w:t>
      </w:r>
      <w:r>
        <w:rPr>
          <w:sz w:val="28"/>
          <w:szCs w:val="28"/>
          <w:lang w:val="uk-UA"/>
        </w:rPr>
        <w:t>і</w:t>
      </w:r>
      <w:r w:rsidR="00E67E42" w:rsidRPr="00D25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наведені</w:t>
      </w:r>
      <w:r w:rsidR="00E67E42" w:rsidRPr="00D25A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E67E42" w:rsidRPr="00D25A19">
        <w:rPr>
          <w:sz w:val="28"/>
          <w:szCs w:val="28"/>
          <w:lang w:val="uk-UA"/>
        </w:rPr>
        <w:t xml:space="preserve"> таблиц</w:t>
      </w:r>
      <w:r>
        <w:rPr>
          <w:sz w:val="28"/>
          <w:szCs w:val="28"/>
          <w:lang w:val="uk-UA"/>
        </w:rPr>
        <w:t>і</w:t>
      </w:r>
      <w:r w:rsidR="00E67E42" w:rsidRPr="00D25A19">
        <w:rPr>
          <w:sz w:val="28"/>
          <w:szCs w:val="28"/>
          <w:lang w:val="uk-UA"/>
        </w:rPr>
        <w:t>.</w:t>
      </w:r>
    </w:p>
    <w:p w14:paraId="54DEC585" w14:textId="77777777" w:rsidR="00E67E42" w:rsidRPr="00E67E42" w:rsidRDefault="00E67E42" w:rsidP="00E67E42">
      <w:pPr>
        <w:ind w:firstLine="720"/>
        <w:jc w:val="both"/>
        <w:rPr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971"/>
        <w:gridCol w:w="1737"/>
        <w:gridCol w:w="1440"/>
        <w:gridCol w:w="1440"/>
        <w:gridCol w:w="1620"/>
        <w:gridCol w:w="1620"/>
      </w:tblGrid>
      <w:tr w:rsidR="00E67E42" w:rsidRPr="00E67E42" w14:paraId="02AD8F3B" w14:textId="77777777" w:rsidTr="001301F4">
        <w:tc>
          <w:tcPr>
            <w:tcW w:w="1971" w:type="dxa"/>
            <w:vMerge w:val="restart"/>
          </w:tcPr>
          <w:p w14:paraId="014C6B11" w14:textId="28D15965" w:rsidR="00E67E42" w:rsidRPr="00D25A19" w:rsidRDefault="00E67E42" w:rsidP="001301F4">
            <w:pPr>
              <w:jc w:val="center"/>
              <w:rPr>
                <w:sz w:val="28"/>
                <w:szCs w:val="28"/>
                <w:lang w:val="uk-UA"/>
              </w:rPr>
            </w:pPr>
            <w:r w:rsidRPr="00D25A19">
              <w:rPr>
                <w:sz w:val="28"/>
                <w:szCs w:val="28"/>
                <w:lang w:val="uk-UA"/>
              </w:rPr>
              <w:t>Вид продукц</w:t>
            </w:r>
            <w:r w:rsidR="00D25A19">
              <w:rPr>
                <w:sz w:val="28"/>
                <w:szCs w:val="28"/>
                <w:lang w:val="uk-UA"/>
              </w:rPr>
              <w:t>ії</w:t>
            </w:r>
          </w:p>
        </w:tc>
        <w:tc>
          <w:tcPr>
            <w:tcW w:w="1737" w:type="dxa"/>
            <w:vMerge w:val="restart"/>
          </w:tcPr>
          <w:p w14:paraId="6BB4264B" w14:textId="09C9DDBE" w:rsidR="00E67E42" w:rsidRPr="00D25A19" w:rsidRDefault="00D25A19" w:rsidP="001301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Річна</w:t>
            </w:r>
            <w:r w:rsidR="00E67E42" w:rsidRPr="00D25A19">
              <w:rPr>
                <w:sz w:val="28"/>
                <w:szCs w:val="28"/>
                <w:lang w:val="uk-UA"/>
              </w:rPr>
              <w:t xml:space="preserve"> потреб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14:paraId="792DF126" w14:textId="30897E12" w:rsidR="00E67E42" w:rsidRPr="00D25A19" w:rsidRDefault="00E67E42" w:rsidP="001301F4">
            <w:pPr>
              <w:jc w:val="center"/>
              <w:rPr>
                <w:sz w:val="28"/>
                <w:szCs w:val="28"/>
                <w:lang w:val="uk-UA"/>
              </w:rPr>
            </w:pPr>
            <w:r w:rsidRPr="00D25A19">
              <w:rPr>
                <w:position w:val="-12"/>
                <w:sz w:val="28"/>
                <w:szCs w:val="28"/>
                <w:lang w:val="uk-UA"/>
              </w:rPr>
              <w:object w:dxaOrig="260" w:dyaOrig="360" w14:anchorId="46A9C977">
                <v:shape id="_x0000_i1026" type="#_x0000_t75" style="width:12.75pt;height:18pt" o:ole="">
                  <v:imagedata r:id="rId6" o:title=""/>
                </v:shape>
                <o:OLEObject Type="Embed" ProgID="Equation.3" ShapeID="_x0000_i1026" DrawAspect="Content" ObjectID="_1823956474" r:id="rId7"/>
              </w:object>
            </w:r>
            <w:r w:rsidRPr="00D25A19">
              <w:rPr>
                <w:sz w:val="28"/>
                <w:szCs w:val="28"/>
                <w:lang w:val="uk-UA"/>
              </w:rPr>
              <w:t xml:space="preserve">, </w:t>
            </w:r>
            <w:r w:rsidR="00D25A19">
              <w:rPr>
                <w:sz w:val="28"/>
                <w:szCs w:val="28"/>
                <w:lang w:val="uk-UA"/>
              </w:rPr>
              <w:t>о</w:t>
            </w:r>
            <w:r w:rsidRPr="00D25A19">
              <w:rPr>
                <w:sz w:val="28"/>
                <w:szCs w:val="28"/>
                <w:lang w:val="uk-UA"/>
              </w:rPr>
              <w:t>д.</w:t>
            </w:r>
          </w:p>
        </w:tc>
        <w:tc>
          <w:tcPr>
            <w:tcW w:w="2880" w:type="dxa"/>
            <w:gridSpan w:val="2"/>
          </w:tcPr>
          <w:p w14:paraId="72892561" w14:textId="62764013" w:rsidR="00E67E42" w:rsidRPr="00D25A19" w:rsidRDefault="00D25A19" w:rsidP="001301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виконання замовлення</w:t>
            </w:r>
            <w:r w:rsidR="00E67E42" w:rsidRPr="00D25A1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грош</w:t>
            </w:r>
            <w:proofErr w:type="spellEnd"/>
            <w:r w:rsidR="00E67E42" w:rsidRPr="00D25A19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о</w:t>
            </w:r>
            <w:r w:rsidR="00E67E42" w:rsidRPr="00D25A19">
              <w:rPr>
                <w:sz w:val="28"/>
                <w:szCs w:val="28"/>
                <w:lang w:val="uk-UA"/>
              </w:rPr>
              <w:t>д.</w:t>
            </w:r>
          </w:p>
        </w:tc>
        <w:tc>
          <w:tcPr>
            <w:tcW w:w="1620" w:type="dxa"/>
            <w:vMerge w:val="restart"/>
          </w:tcPr>
          <w:p w14:paraId="126BEDB5" w14:textId="59CADC47" w:rsidR="00E67E42" w:rsidRPr="00D25A19" w:rsidRDefault="00D25A19" w:rsidP="001301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Витрати на зберігання</w:t>
            </w:r>
            <w:r w:rsidR="00E67E42" w:rsidRPr="00D25A19">
              <w:rPr>
                <w:position w:val="-12"/>
                <w:sz w:val="28"/>
                <w:szCs w:val="28"/>
                <w:lang w:val="uk-UA"/>
              </w:rPr>
              <w:object w:dxaOrig="380" w:dyaOrig="360" w14:anchorId="7AA2C18E">
                <v:shape id="_x0000_i1027" type="#_x0000_t75" style="width:18.75pt;height:18pt" o:ole="">
                  <v:imagedata r:id="rId8" o:title=""/>
                </v:shape>
                <o:OLEObject Type="Embed" ProgID="Equation.3" ShapeID="_x0000_i1027" DrawAspect="Content" ObjectID="_1823956475" r:id="rId9"/>
              </w:object>
            </w:r>
            <w:r w:rsidR="00E67E42" w:rsidRPr="00D25A19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br/>
            </w:r>
            <w:proofErr w:type="spellStart"/>
            <w:r>
              <w:rPr>
                <w:sz w:val="28"/>
                <w:szCs w:val="28"/>
                <w:lang w:val="uk-UA"/>
              </w:rPr>
              <w:t>грош</w:t>
            </w:r>
            <w:proofErr w:type="spellEnd"/>
            <w:r w:rsidR="00E67E42" w:rsidRPr="00D25A19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о</w:t>
            </w:r>
            <w:r w:rsidR="00E67E42" w:rsidRPr="00D25A19">
              <w:rPr>
                <w:sz w:val="28"/>
                <w:szCs w:val="28"/>
                <w:lang w:val="uk-UA"/>
              </w:rPr>
              <w:t>д./год</w:t>
            </w:r>
          </w:p>
        </w:tc>
        <w:tc>
          <w:tcPr>
            <w:tcW w:w="1620" w:type="dxa"/>
            <w:vMerge w:val="restart"/>
          </w:tcPr>
          <w:p w14:paraId="518AE8C8" w14:textId="46468C97" w:rsidR="00E67E42" w:rsidRPr="00D25A19" w:rsidRDefault="00D25A19" w:rsidP="001301F4">
            <w:pPr>
              <w:jc w:val="center"/>
              <w:rPr>
                <w:sz w:val="28"/>
                <w:szCs w:val="28"/>
                <w:lang w:val="uk-UA"/>
              </w:rPr>
            </w:pPr>
            <w:r w:rsidRPr="00D25A19">
              <w:rPr>
                <w:sz w:val="28"/>
                <w:szCs w:val="28"/>
                <w:lang w:val="uk-UA"/>
              </w:rPr>
              <w:t>Об</w:t>
            </w:r>
            <w:r>
              <w:rPr>
                <w:sz w:val="28"/>
                <w:szCs w:val="28"/>
                <w:lang w:val="uk-UA"/>
              </w:rPr>
              <w:t>’</w:t>
            </w:r>
            <w:r w:rsidRPr="00D25A19">
              <w:rPr>
                <w:sz w:val="28"/>
                <w:szCs w:val="28"/>
                <w:lang w:val="uk-UA"/>
              </w:rPr>
              <w:t>єм</w:t>
            </w:r>
            <w:r w:rsidR="00E67E42" w:rsidRPr="00D25A1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</w:t>
            </w:r>
            <w:r w:rsidR="00E67E42" w:rsidRPr="00D25A19">
              <w:rPr>
                <w:sz w:val="28"/>
                <w:szCs w:val="28"/>
                <w:lang w:val="uk-UA"/>
              </w:rPr>
              <w:t>диниц</w:t>
            </w:r>
            <w:r>
              <w:rPr>
                <w:sz w:val="28"/>
                <w:szCs w:val="28"/>
                <w:lang w:val="uk-UA"/>
              </w:rPr>
              <w:t>і</w:t>
            </w:r>
            <w:r w:rsidR="00E67E42" w:rsidRPr="00D25A19">
              <w:rPr>
                <w:sz w:val="28"/>
                <w:szCs w:val="28"/>
                <w:lang w:val="uk-UA"/>
              </w:rPr>
              <w:t xml:space="preserve"> продукц</w:t>
            </w:r>
            <w:r>
              <w:rPr>
                <w:sz w:val="28"/>
                <w:szCs w:val="28"/>
                <w:lang w:val="uk-UA"/>
              </w:rPr>
              <w:t>ії</w:t>
            </w:r>
          </w:p>
          <w:p w14:paraId="59112B0E" w14:textId="77777777" w:rsidR="00E67E42" w:rsidRPr="00D25A19" w:rsidRDefault="00E67E42" w:rsidP="001301F4">
            <w:pPr>
              <w:jc w:val="center"/>
              <w:rPr>
                <w:sz w:val="28"/>
                <w:szCs w:val="28"/>
                <w:lang w:val="uk-UA"/>
              </w:rPr>
            </w:pPr>
            <w:r w:rsidRPr="00D25A19">
              <w:rPr>
                <w:position w:val="-12"/>
                <w:sz w:val="28"/>
                <w:szCs w:val="28"/>
                <w:lang w:val="uk-UA"/>
              </w:rPr>
              <w:object w:dxaOrig="260" w:dyaOrig="360" w14:anchorId="50E850EE">
                <v:shape id="_x0000_i1028" type="#_x0000_t75" style="width:12.75pt;height:18pt" o:ole="">
                  <v:imagedata r:id="rId10" o:title=""/>
                </v:shape>
                <o:OLEObject Type="Embed" ProgID="Equation.3" ShapeID="_x0000_i1028" DrawAspect="Content" ObjectID="_1823956476" r:id="rId11"/>
              </w:object>
            </w:r>
            <w:r w:rsidRPr="00D25A19">
              <w:rPr>
                <w:sz w:val="28"/>
                <w:szCs w:val="28"/>
                <w:lang w:val="uk-UA"/>
              </w:rPr>
              <w:t>, м</w:t>
            </w:r>
            <w:r w:rsidRPr="00D25A19">
              <w:rPr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E67E42" w:rsidRPr="00E67E42" w14:paraId="72633DE5" w14:textId="77777777" w:rsidTr="001301F4">
        <w:tc>
          <w:tcPr>
            <w:tcW w:w="1971" w:type="dxa"/>
            <w:vMerge/>
          </w:tcPr>
          <w:p w14:paraId="575C876D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37" w:type="dxa"/>
            <w:vMerge/>
          </w:tcPr>
          <w:p w14:paraId="13C434E6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</w:tcPr>
          <w:p w14:paraId="692E0CEE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320" w:dyaOrig="360" w14:anchorId="7B75AD79">
                <v:shape id="_x0000_i1029" type="#_x0000_t75" style="width:15.75pt;height:18pt" o:ole="">
                  <v:imagedata r:id="rId12" o:title=""/>
                </v:shape>
                <o:OLEObject Type="Embed" ProgID="Equation.3" ShapeID="_x0000_i1029" DrawAspect="Content" ObjectID="_1823956477" r:id="rId13"/>
              </w:object>
            </w:r>
          </w:p>
        </w:tc>
        <w:tc>
          <w:tcPr>
            <w:tcW w:w="1440" w:type="dxa"/>
          </w:tcPr>
          <w:p w14:paraId="26B2FB33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position w:val="-12"/>
                <w:sz w:val="28"/>
                <w:szCs w:val="28"/>
                <w:lang w:val="ru-RU"/>
              </w:rPr>
              <w:object w:dxaOrig="279" w:dyaOrig="360" w14:anchorId="6C8CF430">
                <v:shape id="_x0000_i1030" type="#_x0000_t75" style="width:14.25pt;height:18pt" o:ole="">
                  <v:imagedata r:id="rId14" o:title=""/>
                </v:shape>
                <o:OLEObject Type="Embed" ProgID="Equation.3" ShapeID="_x0000_i1030" DrawAspect="Content" ObjectID="_1823956478" r:id="rId15"/>
              </w:object>
            </w:r>
          </w:p>
        </w:tc>
        <w:tc>
          <w:tcPr>
            <w:tcW w:w="1620" w:type="dxa"/>
            <w:vMerge/>
          </w:tcPr>
          <w:p w14:paraId="3B5BAD38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  <w:vMerge/>
          </w:tcPr>
          <w:p w14:paraId="47110114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67E42" w:rsidRPr="00E67E42" w14:paraId="4970B870" w14:textId="77777777" w:rsidTr="001301F4">
        <w:tc>
          <w:tcPr>
            <w:tcW w:w="1971" w:type="dxa"/>
          </w:tcPr>
          <w:p w14:paraId="644A6E07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737" w:type="dxa"/>
          </w:tcPr>
          <w:p w14:paraId="166BFBDB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1000</w:t>
            </w:r>
          </w:p>
        </w:tc>
        <w:tc>
          <w:tcPr>
            <w:tcW w:w="1440" w:type="dxa"/>
          </w:tcPr>
          <w:p w14:paraId="47A9B6F5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14:paraId="54DCA9E6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620" w:type="dxa"/>
          </w:tcPr>
          <w:p w14:paraId="306EAEAD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1,0</w:t>
            </w:r>
          </w:p>
        </w:tc>
        <w:tc>
          <w:tcPr>
            <w:tcW w:w="1620" w:type="dxa"/>
          </w:tcPr>
          <w:p w14:paraId="212FFFB0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0,04</w:t>
            </w:r>
          </w:p>
        </w:tc>
      </w:tr>
      <w:tr w:rsidR="00E67E42" w:rsidRPr="00E67E42" w14:paraId="6ED87D59" w14:textId="77777777" w:rsidTr="001301F4">
        <w:tc>
          <w:tcPr>
            <w:tcW w:w="1971" w:type="dxa"/>
          </w:tcPr>
          <w:p w14:paraId="04606EB1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737" w:type="dxa"/>
          </w:tcPr>
          <w:p w14:paraId="02833327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600</w:t>
            </w:r>
          </w:p>
        </w:tc>
        <w:tc>
          <w:tcPr>
            <w:tcW w:w="1440" w:type="dxa"/>
          </w:tcPr>
          <w:p w14:paraId="7E4E1124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14:paraId="13F49835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620" w:type="dxa"/>
          </w:tcPr>
          <w:p w14:paraId="297FD2B1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en-US"/>
              </w:rPr>
            </w:pPr>
            <w:r w:rsidRPr="00E67E42">
              <w:rPr>
                <w:sz w:val="28"/>
                <w:szCs w:val="28"/>
                <w:lang w:val="ru-RU"/>
              </w:rPr>
              <w:t>0,6</w:t>
            </w:r>
          </w:p>
        </w:tc>
        <w:tc>
          <w:tcPr>
            <w:tcW w:w="1620" w:type="dxa"/>
          </w:tcPr>
          <w:p w14:paraId="27C294F0" w14:textId="77777777" w:rsidR="00E67E42" w:rsidRPr="00307C4F" w:rsidRDefault="00307C4F" w:rsidP="001301F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0,08</w:t>
            </w:r>
          </w:p>
        </w:tc>
      </w:tr>
      <w:tr w:rsidR="00E67E42" w:rsidRPr="00E67E42" w14:paraId="4B75208B" w14:textId="77777777" w:rsidTr="001301F4">
        <w:tc>
          <w:tcPr>
            <w:tcW w:w="1971" w:type="dxa"/>
          </w:tcPr>
          <w:p w14:paraId="024DA816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37" w:type="dxa"/>
          </w:tcPr>
          <w:p w14:paraId="78360511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440" w:type="dxa"/>
          </w:tcPr>
          <w:p w14:paraId="4B6D5C68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40" w:type="dxa"/>
          </w:tcPr>
          <w:p w14:paraId="3D7EDCAB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en-US"/>
              </w:rPr>
            </w:pPr>
            <w:r w:rsidRPr="00E67E42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20" w:type="dxa"/>
          </w:tcPr>
          <w:p w14:paraId="46E4729F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1,2</w:t>
            </w:r>
          </w:p>
        </w:tc>
        <w:tc>
          <w:tcPr>
            <w:tcW w:w="1620" w:type="dxa"/>
          </w:tcPr>
          <w:p w14:paraId="450E2A2F" w14:textId="77777777" w:rsidR="00E67E42" w:rsidRPr="00E67E42" w:rsidRDefault="00E67E42" w:rsidP="001301F4">
            <w:pPr>
              <w:jc w:val="center"/>
              <w:rPr>
                <w:sz w:val="28"/>
                <w:szCs w:val="28"/>
                <w:lang w:val="ru-RU"/>
              </w:rPr>
            </w:pPr>
            <w:r w:rsidRPr="00E67E42">
              <w:rPr>
                <w:sz w:val="28"/>
                <w:szCs w:val="28"/>
                <w:lang w:val="ru-RU"/>
              </w:rPr>
              <w:t>0,2</w:t>
            </w:r>
          </w:p>
        </w:tc>
      </w:tr>
    </w:tbl>
    <w:p w14:paraId="676E5BAC" w14:textId="77777777" w:rsidR="00E67E42" w:rsidRPr="00E67E42" w:rsidRDefault="00E67E42" w:rsidP="00E67E42">
      <w:pPr>
        <w:ind w:firstLine="720"/>
        <w:jc w:val="both"/>
        <w:rPr>
          <w:sz w:val="28"/>
          <w:szCs w:val="28"/>
          <w:lang w:val="ru-RU"/>
        </w:rPr>
      </w:pPr>
    </w:p>
    <w:p w14:paraId="0FBFB3E6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48652CEF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Оптимальне значення періодичності багатономенклатурної поставки </w:t>
      </w:r>
      <w:r w:rsidRPr="00E67E42">
        <w:rPr>
          <w:position w:val="-14"/>
          <w:sz w:val="28"/>
          <w:szCs w:val="28"/>
          <w:lang w:val="uk-UA"/>
        </w:rPr>
        <w:object w:dxaOrig="400" w:dyaOrig="420" w14:anchorId="7680D1BE">
          <v:shape id="_x0000_i1031" type="#_x0000_t75" style="width:20.25pt;height:21pt" o:ole="">
            <v:imagedata r:id="rId16" o:title=""/>
          </v:shape>
          <o:OLEObject Type="Embed" ProgID="Equation.3" ShapeID="_x0000_i1031" DrawAspect="Content" ObjectID="_1823956479" r:id="rId17"/>
        </w:object>
      </w:r>
      <w:r w:rsidRPr="00E67E42">
        <w:rPr>
          <w:sz w:val="28"/>
          <w:szCs w:val="28"/>
          <w:lang w:val="uk-UA"/>
        </w:rPr>
        <w:t xml:space="preserve"> визначається за формулою (2.25)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14:paraId="6C79B75F" w14:textId="77777777" w:rsidR="00E67E42" w:rsidRDefault="00E67E42" w:rsidP="00E67E42">
      <w:pPr>
        <w:autoSpaceDE w:val="0"/>
        <w:autoSpaceDN w:val="0"/>
        <w:adjustRightInd w:val="0"/>
        <w:ind w:firstLine="709"/>
        <w:jc w:val="right"/>
        <w:rPr>
          <w:sz w:val="28"/>
          <w:szCs w:val="28"/>
          <w:lang w:val="uk-UA"/>
        </w:rPr>
      </w:pPr>
      <w:r w:rsidRPr="00E67E42">
        <w:rPr>
          <w:position w:val="-60"/>
          <w:sz w:val="28"/>
          <w:szCs w:val="28"/>
          <w:lang w:val="uk-UA"/>
        </w:rPr>
        <w:object w:dxaOrig="1939" w:dyaOrig="1359" w14:anchorId="46FB4D0D">
          <v:shape id="_x0000_i1032" type="#_x0000_t75" style="width:96.75pt;height:68.25pt" o:ole="">
            <v:imagedata r:id="rId18" o:title=""/>
          </v:shape>
          <o:OLEObject Type="Embed" ProgID="Equation.3" ShapeID="_x0000_i1032" DrawAspect="Content" ObjectID="_1823956480" r:id="rId19"/>
        </w:object>
      </w:r>
      <w:r w:rsidRPr="00E67E42">
        <w:rPr>
          <w:sz w:val="28"/>
          <w:szCs w:val="28"/>
          <w:lang w:val="uk-UA"/>
        </w:rPr>
        <w:t>,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(2.25)</w:t>
      </w:r>
    </w:p>
    <w:p w14:paraId="147C9C98" w14:textId="02CDC9D7" w:rsid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ru-RU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T=365*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2*(18+2+4+6)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1000*1,0+600*0,6+400*1,2</m:t>
                </m:r>
              </m:den>
            </m:f>
          </m:e>
        </m:rad>
      </m:oMath>
      <w:r>
        <w:rPr>
          <w:sz w:val="28"/>
          <w:szCs w:val="28"/>
          <w:lang w:val="en-US"/>
        </w:rPr>
        <w:t>=365*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60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1840</m:t>
                </m:r>
              </m:den>
            </m:f>
          </m:e>
        </m:rad>
      </m:oMath>
      <w:r>
        <w:rPr>
          <w:sz w:val="28"/>
          <w:szCs w:val="28"/>
          <w:lang w:val="en-US"/>
        </w:rPr>
        <w:t xml:space="preserve">=66 </w:t>
      </w:r>
      <w:proofErr w:type="spellStart"/>
      <w:r w:rsidR="00D25A19">
        <w:rPr>
          <w:sz w:val="28"/>
          <w:szCs w:val="28"/>
          <w:lang w:val="ru-RU"/>
        </w:rPr>
        <w:t>діб</w:t>
      </w:r>
      <w:proofErr w:type="spellEnd"/>
    </w:p>
    <w:p w14:paraId="0B90280C" w14:textId="77777777" w:rsidR="00F63A66" w:rsidRDefault="00871B70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 w:rsidR="00F63A66"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F63A66">
        <w:rPr>
          <w:sz w:val="28"/>
          <w:szCs w:val="28"/>
          <w:lang w:val="en-US"/>
        </w:rPr>
        <w:t xml:space="preserve">180 </w:t>
      </w:r>
    </w:p>
    <w:p w14:paraId="345D0A02" w14:textId="77777777" w:rsidR="00F63A66" w:rsidRPr="00F63A66" w:rsidRDefault="00F63A66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14:paraId="7055CAA9" w14:textId="77777777" w:rsidR="00F63A66" w:rsidRDefault="00871B70" w:rsidP="00F63A66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 w:rsidR="00F63A66"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F63A66">
        <w:rPr>
          <w:sz w:val="28"/>
          <w:szCs w:val="28"/>
          <w:lang w:val="en-US"/>
        </w:rPr>
        <w:t xml:space="preserve">108 </w:t>
      </w:r>
    </w:p>
    <w:p w14:paraId="264CB0BA" w14:textId="77777777" w:rsidR="00F63A66" w:rsidRDefault="00871B70" w:rsidP="00F63A66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  <w:r w:rsidR="00F63A66">
        <w:rPr>
          <w:sz w:val="28"/>
          <w:szCs w:val="28"/>
          <w:lang w:val="en-US"/>
        </w:rPr>
        <w:t>=66*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F63A66">
        <w:rPr>
          <w:sz w:val="28"/>
          <w:szCs w:val="28"/>
          <w:lang w:val="en-US"/>
        </w:rPr>
        <w:t xml:space="preserve">72 </w:t>
      </w:r>
    </w:p>
    <w:p w14:paraId="6724A8CF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046CF3DB" w14:textId="77777777" w:rsidR="00F63A66" w:rsidRP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V=180*0,04+108*0,08+72*0,2=31,24 m3&gt;16m3</m:t>
          </m:r>
        </m:oMath>
      </m:oMathPara>
    </w:p>
    <w:p w14:paraId="62D3C630" w14:textId="77777777"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1671107" w14:textId="77777777" w:rsidR="00F63A66" w:rsidRPr="00E67E42" w:rsidRDefault="00F63A66" w:rsidP="00F63A66">
      <w:pPr>
        <w:autoSpaceDE w:val="0"/>
        <w:autoSpaceDN w:val="0"/>
        <w:adjustRightInd w:val="0"/>
        <w:spacing w:after="200" w:line="276" w:lineRule="auto"/>
        <w:ind w:firstLine="720"/>
        <w:jc w:val="right"/>
        <w:rPr>
          <w:rFonts w:ascii="Calibri" w:hAnsi="Calibri" w:cs="Calibri"/>
          <w:sz w:val="28"/>
          <w:szCs w:val="28"/>
          <w:lang w:val="uk-UA"/>
        </w:rPr>
      </w:pPr>
      <w:r w:rsidRPr="00E67E42">
        <w:rPr>
          <w:position w:val="-58"/>
          <w:sz w:val="28"/>
          <w:szCs w:val="28"/>
          <w:lang w:val="uk-UA"/>
        </w:rPr>
        <w:object w:dxaOrig="1280" w:dyaOrig="980" w14:anchorId="31C7BC46">
          <v:shape id="_x0000_i1033" type="#_x0000_t75" style="width:63.75pt;height:48.75pt" o:ole="">
            <v:imagedata r:id="rId20" o:title=""/>
          </v:shape>
          <o:OLEObject Type="Embed" ProgID="Equation.3" ShapeID="_x0000_i1033" DrawAspect="Content" ObjectID="_1823956481" r:id="rId21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(2.28)</w:t>
      </w:r>
    </w:p>
    <w:p w14:paraId="1A052179" w14:textId="77777777"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1E1D009" w14:textId="3A586D8E" w:rsidR="00F63A66" w:rsidRPr="00307C4F" w:rsidRDefault="00F63A66" w:rsidP="00F63A66">
      <w:pPr>
        <w:autoSpaceDE w:val="0"/>
        <w:autoSpaceDN w:val="0"/>
        <w:adjustRightInd w:val="0"/>
        <w:ind w:firstLine="709"/>
        <w:rPr>
          <w:i/>
          <w:sz w:val="28"/>
          <w:szCs w:val="28"/>
          <w:lang w:val="ru-RU"/>
        </w:rPr>
      </w:pPr>
      <m:oMathPara>
        <m:oMath>
          <m:r>
            <w:rPr>
              <w:rFonts w:ascii="Cambria Math" w:hAnsi="Cambria Math"/>
              <w:sz w:val="28"/>
              <w:szCs w:val="28"/>
              <w:lang w:val="uk-UA"/>
            </w:rPr>
            <m:t>T=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0,04*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1000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+0,2*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400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+0,08*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600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365</m:t>
                  </m:r>
                </m:den>
              </m:f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365*16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40+80+48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 xml:space="preserve">=35 </m:t>
          </m:r>
          <m:r>
            <w:rPr>
              <w:rFonts w:ascii="Cambria Math" w:hAnsi="Cambria Math"/>
              <w:sz w:val="28"/>
              <w:szCs w:val="28"/>
              <w:lang w:val="ru-RU"/>
            </w:rPr>
            <m:t>діб</m:t>
          </m:r>
        </m:oMath>
      </m:oMathPara>
      <w:bookmarkStart w:id="0" w:name="_GoBack"/>
      <w:bookmarkEnd w:id="0"/>
    </w:p>
    <w:p w14:paraId="5EF6C222" w14:textId="77777777"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B827C87" w14:textId="77777777" w:rsidR="00307C4F" w:rsidRDefault="00871B70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sub>
        </m:sSub>
      </m:oMath>
      <w:r w:rsidR="00307C4F">
        <w:rPr>
          <w:sz w:val="28"/>
          <w:szCs w:val="28"/>
          <w:lang w:val="en-US"/>
        </w:rPr>
        <w:t>=</w:t>
      </w:r>
      <w:r w:rsidR="00307C4F">
        <w:rPr>
          <w:sz w:val="28"/>
          <w:szCs w:val="28"/>
          <w:lang w:val="ru-RU"/>
        </w:rPr>
        <w:t>35</w:t>
      </w:r>
      <w:r w:rsidR="00307C4F"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1000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307C4F">
        <w:rPr>
          <w:sz w:val="28"/>
          <w:szCs w:val="28"/>
          <w:lang w:val="ru-RU"/>
        </w:rPr>
        <w:t>96</w:t>
      </w:r>
      <w:r w:rsidR="00307C4F">
        <w:rPr>
          <w:sz w:val="28"/>
          <w:szCs w:val="28"/>
          <w:lang w:val="en-US"/>
        </w:rPr>
        <w:t xml:space="preserve"> </w:t>
      </w:r>
    </w:p>
    <w:p w14:paraId="17F00948" w14:textId="77777777" w:rsidR="00307C4F" w:rsidRPr="00F63A66" w:rsidRDefault="00307C4F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</w:p>
    <w:p w14:paraId="6EA0D882" w14:textId="77777777" w:rsidR="00307C4F" w:rsidRDefault="00871B70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</m:sub>
        </m:sSub>
      </m:oMath>
      <w:r w:rsidR="00307C4F">
        <w:rPr>
          <w:sz w:val="28"/>
          <w:szCs w:val="28"/>
          <w:lang w:val="en-US"/>
        </w:rPr>
        <w:t>=</w:t>
      </w:r>
      <w:r w:rsidR="00307C4F">
        <w:rPr>
          <w:sz w:val="28"/>
          <w:szCs w:val="28"/>
          <w:lang w:val="ru-RU"/>
        </w:rPr>
        <w:t>35</w:t>
      </w:r>
      <w:r w:rsidR="00307C4F"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600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307C4F">
        <w:rPr>
          <w:sz w:val="28"/>
          <w:szCs w:val="28"/>
          <w:lang w:val="ru-RU"/>
        </w:rPr>
        <w:t>5</w:t>
      </w:r>
      <w:r w:rsidR="00307C4F">
        <w:rPr>
          <w:sz w:val="28"/>
          <w:szCs w:val="28"/>
          <w:lang w:val="en-US"/>
        </w:rPr>
        <w:t xml:space="preserve">8 </w:t>
      </w:r>
    </w:p>
    <w:p w14:paraId="2B9EECC3" w14:textId="77777777" w:rsidR="00307C4F" w:rsidRDefault="00871B70" w:rsidP="00307C4F">
      <w:pPr>
        <w:autoSpaceDE w:val="0"/>
        <w:autoSpaceDN w:val="0"/>
        <w:adjustRightInd w:val="0"/>
        <w:ind w:firstLine="709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3</m:t>
            </m:r>
          </m:sub>
        </m:sSub>
      </m:oMath>
      <w:r w:rsidR="00307C4F">
        <w:rPr>
          <w:sz w:val="28"/>
          <w:szCs w:val="28"/>
          <w:lang w:val="en-US"/>
        </w:rPr>
        <w:t>=</w:t>
      </w:r>
      <w:r w:rsidR="00307C4F">
        <w:rPr>
          <w:sz w:val="28"/>
          <w:szCs w:val="28"/>
          <w:lang w:val="ru-RU"/>
        </w:rPr>
        <w:t>35</w:t>
      </w:r>
      <w:r w:rsidR="00307C4F">
        <w:rPr>
          <w:sz w:val="28"/>
          <w:szCs w:val="28"/>
          <w:lang w:val="en-US"/>
        </w:rPr>
        <w:t>*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400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365</m:t>
            </m:r>
          </m:den>
        </m:f>
        <m:r>
          <w:rPr>
            <w:rFonts w:ascii="Cambria Math" w:hAnsi="Cambria Math"/>
            <w:sz w:val="28"/>
            <w:szCs w:val="28"/>
            <w:lang w:val="en-US"/>
          </w:rPr>
          <m:t>=</m:t>
        </m:r>
      </m:oMath>
      <w:r w:rsidR="00307C4F">
        <w:rPr>
          <w:sz w:val="28"/>
          <w:szCs w:val="28"/>
          <w:lang w:val="ru-RU"/>
        </w:rPr>
        <w:t>38</w:t>
      </w:r>
      <w:r w:rsidR="00307C4F">
        <w:rPr>
          <w:sz w:val="28"/>
          <w:szCs w:val="28"/>
          <w:lang w:val="en-US"/>
        </w:rPr>
        <w:t xml:space="preserve"> </w:t>
      </w:r>
    </w:p>
    <w:p w14:paraId="0AEDC04C" w14:textId="77777777" w:rsidR="00F63A66" w:rsidRDefault="00F63A66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DF6D3B6" w14:textId="77777777" w:rsidR="00307C4F" w:rsidRPr="00F63A66" w:rsidRDefault="00307C4F" w:rsidP="00307C4F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 CYR"/>
              <w:sz w:val="28"/>
              <w:szCs w:val="28"/>
              <w:lang w:val="uk-UA"/>
            </w:rPr>
            <m:t>V=96*0,04+58*0,08+38*0,2=16,08m3=16m3</m:t>
          </m:r>
        </m:oMath>
      </m:oMathPara>
    </w:p>
    <w:p w14:paraId="6124DE7B" w14:textId="77777777" w:rsidR="00307C4F" w:rsidRDefault="00307C4F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E780E11" w14:textId="77777777" w:rsid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824404">
        <w:rPr>
          <w:i/>
          <w:iCs/>
          <w:color w:val="000000"/>
          <w:position w:val="-30"/>
          <w:sz w:val="28"/>
          <w:szCs w:val="28"/>
        </w:rPr>
        <w:object w:dxaOrig="3560" w:dyaOrig="700" w14:anchorId="568E8705">
          <v:shape id="_x0000_i1034" type="#_x0000_t75" style="width:177.75pt;height:35.25pt" o:ole="">
            <v:imagedata r:id="rId22" o:title=""/>
          </v:shape>
          <o:OLEObject Type="Embed" ProgID="Equation.3" ShapeID="_x0000_i1034" DrawAspect="Content" ObjectID="_1823956482" r:id="rId23"/>
        </w:object>
      </w:r>
      <w:r>
        <w:rPr>
          <w:i/>
          <w:iCs/>
          <w:color w:val="000000"/>
          <w:sz w:val="28"/>
          <w:szCs w:val="28"/>
        </w:rPr>
        <w:t>.</w:t>
      </w:r>
    </w:p>
    <w:p w14:paraId="3EC085E8" w14:textId="77777777" w:rsidR="008840BB" w:rsidRP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 CYR"/>
            <w:sz w:val="28"/>
            <w:szCs w:val="28"/>
            <w:lang w:val="uk-UA"/>
          </w:rPr>
          <m:t>С=</m:t>
        </m:r>
        <m:f>
          <m:f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365</m:t>
            </m:r>
          </m:num>
          <m:den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35</m:t>
            </m:r>
          </m:den>
        </m:f>
        <m:r>
          <w:rPr>
            <w:rFonts w:ascii="Cambria Math" w:hAnsi="Cambria Math" w:cs="Times New Roman CYR"/>
            <w:sz w:val="28"/>
            <w:szCs w:val="28"/>
            <w:lang w:val="uk-UA"/>
          </w:rPr>
          <m:t>*</m:t>
        </m:r>
        <m:d>
          <m:d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18+2+4+6</m:t>
            </m:r>
          </m:e>
        </m:d>
        <m:r>
          <w:rPr>
            <w:rFonts w:ascii="Cambria Math" w:hAnsi="Cambria Math" w:cs="Times New Roman CYR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 w:cs="Times New Roman CYR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35</m:t>
            </m:r>
          </m:num>
          <m:den>
            <m:r>
              <w:rPr>
                <w:rFonts w:ascii="Cambria Math" w:hAnsi="Cambria Math" w:cs="Times New Roman CYR"/>
                <w:sz w:val="28"/>
                <w:szCs w:val="28"/>
                <w:lang w:val="uk-UA"/>
              </w:rPr>
              <m:t>2*365</m:t>
            </m:r>
          </m:den>
        </m:f>
        <m:r>
          <w:rPr>
            <w:rFonts w:ascii="Cambria Math" w:hAnsi="Cambria Math" w:cs="Times New Roman CYR"/>
            <w:sz w:val="28"/>
            <w:szCs w:val="28"/>
            <w:lang w:val="uk-UA"/>
          </w:rPr>
          <m:t>*(1000*0,04+600*0,08+400*0,2)</m:t>
        </m:r>
      </m:oMath>
      <w:r>
        <w:rPr>
          <w:rFonts w:ascii="Times New Roman CYR" w:hAnsi="Times New Roman CYR" w:cs="Times New Roman CYR"/>
          <w:i/>
          <w:sz w:val="28"/>
          <w:szCs w:val="28"/>
          <w:lang w:val="uk-UA"/>
        </w:rPr>
        <w:t>=312,86+8,05=320,91</w:t>
      </w:r>
    </w:p>
    <w:p w14:paraId="7ADDE60D" w14:textId="77777777" w:rsidR="008840BB" w:rsidRDefault="008840BB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DCF7995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При підстановці </w:t>
      </w:r>
      <w:r w:rsidRPr="00E67E42">
        <w:rPr>
          <w:position w:val="-14"/>
          <w:sz w:val="28"/>
          <w:szCs w:val="28"/>
          <w:lang w:val="uk-UA"/>
        </w:rPr>
        <w:object w:dxaOrig="400" w:dyaOrig="420" w14:anchorId="34DEB07F">
          <v:shape id="_x0000_i1035" type="#_x0000_t75" style="width:20.25pt;height:21pt" o:ole="">
            <v:imagedata r:id="rId16" o:title=""/>
          </v:shape>
          <o:OLEObject Type="Embed" ProgID="Equation.3" ShapeID="_x0000_i1035" DrawAspect="Content" ObjectID="_1823956483" r:id="rId24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(2.25) у формулу (2.24) після перетворень одержимо вираз для визначення величини мінімальних сумарних витрат:</w:t>
      </w:r>
    </w:p>
    <w:p w14:paraId="0B782286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1AD1168B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Calibri" w:hAnsi="Calibri" w:cs="Calibri"/>
          <w:color w:val="000000"/>
          <w:sz w:val="28"/>
          <w:szCs w:val="28"/>
          <w:lang w:val="uk-UA"/>
        </w:rPr>
      </w:pPr>
    </w:p>
    <w:p w14:paraId="625A9E3F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При розрахунку багатономенклатурних поставок особливого значення набуває урахування обмежень, пов’язаних з обсягом (площею) і вантажопідйомністю транспортних засобів, об’ємом (площею) складських приміщень, наявністю коштів для придбання всієї партії і </w:t>
      </w:r>
      <w:proofErr w:type="spellStart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т.д</w:t>
      </w:r>
      <w:proofErr w:type="spellEnd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4975C93A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У загальному вигляді урахування обмежень зазначених параметрів здійснюється з використанням формули</w:t>
      </w:r>
    </w:p>
    <w:p w14:paraId="46B596F4" w14:textId="77777777" w:rsidR="00E67E42" w:rsidRPr="00E67E42" w:rsidRDefault="00E67E42" w:rsidP="00E67E42">
      <w:pPr>
        <w:autoSpaceDE w:val="0"/>
        <w:autoSpaceDN w:val="0"/>
        <w:adjustRightInd w:val="0"/>
        <w:spacing w:after="200" w:line="276" w:lineRule="auto"/>
        <w:ind w:firstLine="720"/>
        <w:jc w:val="right"/>
        <w:rPr>
          <w:rFonts w:ascii="Calibri" w:hAnsi="Calibri" w:cs="Calibri"/>
          <w:sz w:val="28"/>
          <w:szCs w:val="28"/>
          <w:lang w:val="uk-UA"/>
        </w:rPr>
      </w:pPr>
      <w:r w:rsidRPr="00E67E42">
        <w:rPr>
          <w:position w:val="-58"/>
          <w:sz w:val="28"/>
          <w:szCs w:val="28"/>
          <w:lang w:val="uk-UA"/>
        </w:rPr>
        <w:object w:dxaOrig="1280" w:dyaOrig="980" w14:anchorId="5E25BE45">
          <v:shape id="_x0000_i1036" type="#_x0000_t75" style="width:63.75pt;height:48.75pt" o:ole="">
            <v:imagedata r:id="rId20" o:title=""/>
          </v:shape>
          <o:OLEObject Type="Embed" ProgID="Equation.3" ShapeID="_x0000_i1036" DrawAspect="Content" ObjectID="_1823956484" r:id="rId25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(2.28)</w:t>
      </w:r>
    </w:p>
    <w:p w14:paraId="3F6CE329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E67E42">
        <w:rPr>
          <w:color w:val="000000"/>
          <w:position w:val="-12"/>
          <w:sz w:val="28"/>
          <w:szCs w:val="28"/>
          <w:lang w:val="uk-UA"/>
        </w:rPr>
        <w:object w:dxaOrig="360" w:dyaOrig="360" w14:anchorId="69013781">
          <v:shape id="_x0000_i1037" type="#_x0000_t75" style="width:18pt;height:18pt" o:ole="">
            <v:imagedata r:id="rId26" o:title=""/>
          </v:shape>
          <o:OLEObject Type="Embed" ProgID="Equation.3" ShapeID="_x0000_i1037" DrawAspect="Content" ObjectID="_1823956485" r:id="rId27"/>
        </w:object>
      </w:r>
      <w:r w:rsidRPr="00E67E42">
        <w:rPr>
          <w:color w:val="000000"/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граничні значення фізичного або економічного показника;</w:t>
      </w:r>
    </w:p>
    <w:p w14:paraId="4F537189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color w:val="000000"/>
          <w:position w:val="-24"/>
          <w:sz w:val="28"/>
          <w:szCs w:val="28"/>
          <w:lang w:val="uk-UA"/>
        </w:rPr>
        <w:object w:dxaOrig="820" w:dyaOrig="639" w14:anchorId="6EBB32EA">
          <v:shape id="_x0000_i1038" type="#_x0000_t75" style="width:41.25pt;height:32.25pt" o:ole="">
            <v:imagedata r:id="rId28" o:title=""/>
          </v:shape>
          <o:OLEObject Type="Embed" ProgID="Equation.3" ShapeID="_x0000_i1038" DrawAspect="Content" ObjectID="_1823956486" r:id="rId29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інтенсивність споживання (витрати)</w:t>
      </w:r>
      <w:r w:rsidRPr="00E67E4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E67E42">
        <w:rPr>
          <w:color w:val="000000"/>
          <w:position w:val="-6"/>
          <w:sz w:val="28"/>
          <w:szCs w:val="28"/>
          <w:lang w:val="uk-UA"/>
        </w:rPr>
        <w:object w:dxaOrig="139" w:dyaOrig="260" w14:anchorId="1E9D4028">
          <v:shape id="_x0000_i1039" type="#_x0000_t75" style="width:6.75pt;height:12.75pt" o:ole="">
            <v:imagedata r:id="rId30" o:title=""/>
          </v:shape>
          <o:OLEObject Type="Embed" ProgID="Equation.3" ShapeID="_x0000_i1039" DrawAspect="Content" ObjectID="_1823956487" r:id="rId31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-го продукту (од./ добу);</w:t>
      </w:r>
    </w:p>
    <w:p w14:paraId="4F378636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color w:val="000000"/>
          <w:position w:val="-12"/>
          <w:sz w:val="28"/>
          <w:szCs w:val="28"/>
          <w:lang w:val="uk-UA"/>
        </w:rPr>
        <w:object w:dxaOrig="260" w:dyaOrig="360" w14:anchorId="11B30FD5">
          <v:shape id="_x0000_i1040" type="#_x0000_t75" style="width:12.75pt;height:18pt" o:ole="">
            <v:imagedata r:id="rId32" o:title=""/>
          </v:shape>
          <o:OLEObject Type="Embed" ProgID="Equation.3" ShapeID="_x0000_i1040" DrawAspect="Content" ObjectID="_1823956488" r:id="rId33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фізичний або економічний показник </w:t>
      </w:r>
      <w:r w:rsidRPr="00E67E42">
        <w:rPr>
          <w:color w:val="000000"/>
          <w:position w:val="-6"/>
          <w:sz w:val="28"/>
          <w:szCs w:val="28"/>
          <w:lang w:val="uk-UA"/>
        </w:rPr>
        <w:object w:dxaOrig="139" w:dyaOrig="260" w14:anchorId="1D7314EE">
          <v:shape id="_x0000_i1041" type="#_x0000_t75" style="width:6.75pt;height:12.75pt" o:ole="">
            <v:imagedata r:id="rId30" o:title=""/>
          </v:shape>
          <o:OLEObject Type="Embed" ProgID="Equation.3" ShapeID="_x0000_i1041" DrawAspect="Content" ObjectID="_1823956489" r:id="rId34"/>
        </w:object>
      </w:r>
      <w:r w:rsidRPr="00E67E4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-го продукту.</w:t>
      </w:r>
    </w:p>
    <w:p w14:paraId="20249F9C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80BDCEB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період багатономенклатурної поставки </w:t>
      </w:r>
      <w:r w:rsidRPr="00E67E42">
        <w:rPr>
          <w:position w:val="-14"/>
          <w:sz w:val="28"/>
          <w:szCs w:val="28"/>
          <w:lang w:val="uk-UA"/>
        </w:rPr>
        <w:object w:dxaOrig="920" w:dyaOrig="420" w14:anchorId="62F6AAED">
          <v:shape id="_x0000_i1042" type="#_x0000_t75" style="width:45.75pt;height:21pt" o:ole="">
            <v:imagedata r:id="rId35" o:title=""/>
          </v:shape>
          <o:OLEObject Type="Embed" ProgID="Equation.3" ShapeID="_x0000_i1042" DrawAspect="Content" ObjectID="_1823956490" r:id="rId36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, то її параметри розраховуються за формулами (2.25) </w:t>
      </w:r>
      <w:r w:rsidRPr="00E67E42">
        <w:rPr>
          <w:sz w:val="28"/>
          <w:lang w:val="uk-UA"/>
        </w:rPr>
        <w:t xml:space="preserve">–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(2.27).</w:t>
      </w:r>
    </w:p>
    <w:p w14:paraId="3A26F485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Якщо </w:t>
      </w:r>
      <w:r w:rsidRPr="00E67E42">
        <w:rPr>
          <w:position w:val="-14"/>
          <w:sz w:val="28"/>
          <w:szCs w:val="28"/>
          <w:lang w:val="uk-UA"/>
        </w:rPr>
        <w:object w:dxaOrig="920" w:dyaOrig="420" w14:anchorId="2C083657">
          <v:shape id="_x0000_i1043" type="#_x0000_t75" style="width:45.75pt;height:21pt" o:ole="">
            <v:imagedata r:id="rId37" o:title=""/>
          </v:shape>
          <o:OLEObject Type="Embed" ProgID="Equation.3" ShapeID="_x0000_i1043" DrawAspect="Content" ObjectID="_1823956491" r:id="rId38"/>
        </w:objec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, то як розрахунковий період приймається </w:t>
      </w:r>
      <w:r w:rsidRPr="00E67E42">
        <w:rPr>
          <w:position w:val="-12"/>
          <w:sz w:val="28"/>
          <w:szCs w:val="28"/>
          <w:lang w:val="uk-UA"/>
        </w:rPr>
        <w:object w:dxaOrig="300" w:dyaOrig="360" w14:anchorId="52198531">
          <v:shape id="_x0000_i1044" type="#_x0000_t75" style="width:15pt;height:18pt" o:ole="">
            <v:imagedata r:id="rId39" o:title=""/>
          </v:shape>
          <o:OLEObject Type="Embed" ProgID="Equation.3" ShapeID="_x0000_i1044" DrawAspect="Content" ObjectID="_1823956492" r:id="rId40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і здійснюється коректування </w:t>
      </w:r>
      <w:r w:rsidRPr="00E67E42">
        <w:rPr>
          <w:position w:val="-6"/>
          <w:sz w:val="28"/>
          <w:szCs w:val="28"/>
          <w:lang w:val="uk-UA"/>
        </w:rPr>
        <w:object w:dxaOrig="360" w:dyaOrig="340" w14:anchorId="38177D9F">
          <v:shape id="_x0000_i1045" type="#_x0000_t75" style="width:18pt;height:17.25pt" o:ole="">
            <v:imagedata r:id="rId41" o:title=""/>
          </v:shape>
          <o:OLEObject Type="Embed" ProgID="Equation.3" ShapeID="_x0000_i1045" DrawAspect="Content" ObjectID="_1823956493" r:id="rId42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position w:val="-12"/>
          <w:sz w:val="28"/>
          <w:szCs w:val="28"/>
          <w:lang w:val="uk-UA"/>
        </w:rPr>
        <w:object w:dxaOrig="279" w:dyaOrig="400" w14:anchorId="783B07E9">
          <v:shape id="_x0000_i1046" type="#_x0000_t75" style="width:14.25pt;height:20.25pt" o:ole="">
            <v:imagedata r:id="rId43" o:title=""/>
          </v:shape>
          <o:OLEObject Type="Embed" ProgID="Equation.3" ShapeID="_x0000_i1046" DrawAspect="Content" ObjectID="_1823956494" r:id="rId44"/>
        </w:object>
      </w:r>
      <w:r w:rsidRPr="00E67E42">
        <w:rPr>
          <w:sz w:val="28"/>
          <w:szCs w:val="28"/>
          <w:lang w:val="uk-UA"/>
        </w:rPr>
        <w:t xml:space="preserve"> і </w:t>
      </w:r>
      <w:r w:rsidRPr="00E67E42">
        <w:rPr>
          <w:position w:val="-18"/>
          <w:sz w:val="28"/>
          <w:szCs w:val="28"/>
          <w:lang w:val="uk-UA"/>
        </w:rPr>
        <w:object w:dxaOrig="940" w:dyaOrig="460" w14:anchorId="0BAB7CF8">
          <v:shape id="_x0000_i1047" type="#_x0000_t75" style="width:47.25pt;height:23.25pt" o:ole="">
            <v:imagedata r:id="rId45" o:title=""/>
          </v:shape>
          <o:OLEObject Type="Embed" ProgID="Equation.3" ShapeID="_x0000_i1047" DrawAspect="Content" ObjectID="_1823956495" r:id="rId46"/>
        </w:object>
      </w:r>
      <w:r w:rsidRPr="00E67E42">
        <w:rPr>
          <w:sz w:val="28"/>
          <w:szCs w:val="28"/>
          <w:lang w:val="uk-UA"/>
        </w:rPr>
        <w:t xml:space="preserve"> за формулами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:</w:t>
      </w:r>
    </w:p>
    <w:p w14:paraId="037F614B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8C43EF5" w14:textId="77777777"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30"/>
          <w:sz w:val="28"/>
          <w:szCs w:val="28"/>
          <w:lang w:val="uk-UA"/>
        </w:rPr>
        <w:object w:dxaOrig="940" w:dyaOrig="680" w14:anchorId="4CE5EB5E">
          <v:shape id="_x0000_i1048" type="#_x0000_t75" style="width:47.25pt;height:33.75pt" o:ole="">
            <v:imagedata r:id="rId47" o:title=""/>
          </v:shape>
          <o:OLEObject Type="Embed" ProgID="Equation.3" ShapeID="_x0000_i1048" DrawAspect="Content" ObjectID="_1823956496" r:id="rId48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(2.29)</w:t>
      </w:r>
    </w:p>
    <w:p w14:paraId="2BB00623" w14:textId="77777777"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24"/>
          <w:sz w:val="28"/>
          <w:szCs w:val="28"/>
          <w:lang w:val="uk-UA"/>
        </w:rPr>
        <w:object w:dxaOrig="1200" w:dyaOrig="639" w14:anchorId="2B83549C">
          <v:shape id="_x0000_i1049" type="#_x0000_t75" style="width:60pt;height:32.25pt" o:ole="">
            <v:imagedata r:id="rId49" o:title=""/>
          </v:shape>
          <o:OLEObject Type="Embed" ProgID="Equation.3" ShapeID="_x0000_i1049" DrawAspect="Content" ObjectID="_1823956497" r:id="rId50"/>
        </w:object>
      </w:r>
      <w:r w:rsidRPr="00E67E42">
        <w:rPr>
          <w:sz w:val="28"/>
          <w:szCs w:val="28"/>
          <w:lang w:val="uk-UA"/>
        </w:rPr>
        <w:t xml:space="preserve">, 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(2.30)</w:t>
      </w:r>
    </w:p>
    <w:p w14:paraId="1AE82AFC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right"/>
        <w:rPr>
          <w:iCs/>
          <w:color w:val="000000"/>
          <w:sz w:val="28"/>
          <w:szCs w:val="28"/>
          <w:lang w:val="uk-UA"/>
        </w:rPr>
      </w:pPr>
      <w:r w:rsidRPr="00E67E42">
        <w:rPr>
          <w:i/>
          <w:iCs/>
          <w:color w:val="000000"/>
          <w:position w:val="-30"/>
          <w:sz w:val="28"/>
          <w:szCs w:val="28"/>
          <w:lang w:val="uk-UA"/>
        </w:rPr>
        <w:object w:dxaOrig="3560" w:dyaOrig="700" w14:anchorId="6851A7E1">
          <v:shape id="_x0000_i1050" type="#_x0000_t75" style="width:177.75pt;height:35.25pt" o:ole="">
            <v:imagedata r:id="rId22" o:title=""/>
          </v:shape>
          <o:OLEObject Type="Embed" ProgID="Equation.3" ShapeID="_x0000_i1050" DrawAspect="Content" ObjectID="_1823956498" r:id="rId51"/>
        </w:object>
      </w:r>
      <w:r w:rsidRPr="00E67E42">
        <w:rPr>
          <w:i/>
          <w:iCs/>
          <w:color w:val="000000"/>
          <w:sz w:val="28"/>
          <w:szCs w:val="28"/>
          <w:lang w:val="uk-UA"/>
        </w:rPr>
        <w:t>.</w:t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/>
          <w:iCs/>
          <w:color w:val="000000"/>
          <w:sz w:val="28"/>
          <w:szCs w:val="28"/>
          <w:lang w:val="uk-UA"/>
        </w:rPr>
        <w:tab/>
      </w:r>
      <w:r w:rsidRPr="00E67E42">
        <w:rPr>
          <w:iCs/>
          <w:color w:val="000000"/>
          <w:sz w:val="28"/>
          <w:szCs w:val="28"/>
          <w:lang w:val="uk-UA"/>
        </w:rPr>
        <w:t>(2.31)</w:t>
      </w:r>
    </w:p>
    <w:p w14:paraId="57C5B6D9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704909A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За наявності декількох критеріїв вибір варіанта здійснюється за формулою:</w:t>
      </w:r>
    </w:p>
    <w:p w14:paraId="652C41C1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6DE372D6" w14:textId="77777777" w:rsidR="00E67E42" w:rsidRPr="00E67E42" w:rsidRDefault="00E67E42" w:rsidP="00E67E42">
      <w:pPr>
        <w:ind w:firstLine="720"/>
        <w:jc w:val="right"/>
        <w:rPr>
          <w:sz w:val="28"/>
          <w:szCs w:val="28"/>
          <w:lang w:val="uk-UA"/>
        </w:rPr>
      </w:pPr>
      <w:r w:rsidRPr="00E67E42">
        <w:rPr>
          <w:position w:val="-12"/>
          <w:sz w:val="28"/>
          <w:szCs w:val="28"/>
          <w:lang w:val="uk-UA"/>
        </w:rPr>
        <w:object w:dxaOrig="2400" w:dyaOrig="400" w14:anchorId="1FA26052">
          <v:shape id="_x0000_i1051" type="#_x0000_t75" style="width:120pt;height:20.25pt" o:ole="">
            <v:imagedata r:id="rId52" o:title=""/>
          </v:shape>
          <o:OLEObject Type="Embed" ProgID="Equation.3" ShapeID="_x0000_i1051" DrawAspect="Content" ObjectID="_1823956499" r:id="rId53"/>
        </w:object>
      </w:r>
      <w:r w:rsidRPr="00E67E42">
        <w:rPr>
          <w:sz w:val="28"/>
          <w:szCs w:val="28"/>
          <w:lang w:val="uk-UA"/>
        </w:rPr>
        <w:t>,</w:t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</w:r>
      <w:r w:rsidRPr="00E67E42">
        <w:rPr>
          <w:sz w:val="28"/>
          <w:szCs w:val="28"/>
          <w:lang w:val="uk-UA"/>
        </w:rPr>
        <w:tab/>
        <w:t>(2.32)</w:t>
      </w:r>
    </w:p>
    <w:p w14:paraId="49B960E5" w14:textId="77777777" w:rsidR="00E67E42" w:rsidRPr="00E67E42" w:rsidRDefault="00E67E42" w:rsidP="00E67E42">
      <w:pPr>
        <w:autoSpaceDE w:val="0"/>
        <w:autoSpaceDN w:val="0"/>
        <w:adjustRightInd w:val="0"/>
        <w:ind w:firstLine="709"/>
        <w:rPr>
          <w:sz w:val="28"/>
          <w:szCs w:val="28"/>
          <w:lang w:val="uk-UA"/>
        </w:rPr>
      </w:pPr>
    </w:p>
    <w:p w14:paraId="67C7136C" w14:textId="77777777" w:rsidR="00E67E42" w:rsidRPr="00E67E42" w:rsidRDefault="00E67E42" w:rsidP="00E67E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де </w:t>
      </w:r>
      <w:r w:rsidRPr="00E67E42">
        <w:rPr>
          <w:position w:val="-12"/>
          <w:sz w:val="28"/>
          <w:szCs w:val="28"/>
          <w:lang w:val="uk-UA"/>
        </w:rPr>
        <w:object w:dxaOrig="920" w:dyaOrig="360" w14:anchorId="3355EDC0">
          <v:shape id="_x0000_i1052" type="#_x0000_t75" style="width:45.75pt;height:18pt" o:ole="">
            <v:imagedata r:id="rId54" o:title=""/>
          </v:shape>
          <o:OLEObject Type="Embed" ProgID="Equation.3" ShapeID="_x0000_i1052" DrawAspect="Content" ObjectID="_1823956500" r:id="rId55"/>
        </w:object>
      </w:r>
      <w:r w:rsidRPr="00E67E42">
        <w:rPr>
          <w:sz w:val="28"/>
          <w:szCs w:val="28"/>
          <w:lang w:val="uk-UA"/>
        </w:rPr>
        <w:t xml:space="preserve"> </w:t>
      </w:r>
      <w:r w:rsidRPr="00E67E42">
        <w:rPr>
          <w:sz w:val="28"/>
          <w:lang w:val="uk-UA"/>
        </w:rPr>
        <w:t>–</w:t>
      </w:r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 xml:space="preserve"> періоди часу, розраховані за формулою (2.28) з урахуванням різних критеріїв: обсяг, вага, витрати і </w:t>
      </w:r>
      <w:proofErr w:type="spellStart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т.п</w:t>
      </w:r>
      <w:proofErr w:type="spellEnd"/>
      <w:r w:rsidRPr="00E67E42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14:paraId="5B40F518" w14:textId="77777777" w:rsidR="003E2A7D" w:rsidRPr="00E67E42" w:rsidRDefault="003E2A7D">
      <w:pPr>
        <w:rPr>
          <w:lang w:val="uk-UA"/>
        </w:rPr>
      </w:pPr>
    </w:p>
    <w:sectPr w:rsidR="003E2A7D" w:rsidRPr="00E6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42"/>
    <w:rsid w:val="00307C4F"/>
    <w:rsid w:val="003E2A7D"/>
    <w:rsid w:val="00871B70"/>
    <w:rsid w:val="008840BB"/>
    <w:rsid w:val="00D25A19"/>
    <w:rsid w:val="00E67E42"/>
    <w:rsid w:val="00F6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7B36"/>
  <w15:chartTrackingRefBased/>
  <w15:docId w15:val="{C9E43DE0-8E33-4CB3-91D9-CBE1C178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67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67E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20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4.bin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20" Type="http://schemas.openxmlformats.org/officeDocument/2006/relationships/image" Target="media/image9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image" Target="media/image22.wmf"/><Relationship Id="rId57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2025-11-06T15:47:00Z</dcterms:created>
  <dcterms:modified xsi:type="dcterms:W3CDTF">2025-11-06T15:47:00Z</dcterms:modified>
</cp:coreProperties>
</file>