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D9" w:rsidRPr="00032FD9" w:rsidRDefault="00032FD9" w:rsidP="00032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Прісна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вода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складає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лише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2,5%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від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загального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обсягу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води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який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існує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на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нашій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планеті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Більше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половини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цього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обсягу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представлено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у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вигляді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льодовиків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та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снігових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шапок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гір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Тобто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людина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може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використовувати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лише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1%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усіх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прісноводних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ресурсів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планети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що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насправді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дуже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мало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Ця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кількість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води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за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обсягом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дорівнює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5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озерам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Байкал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Все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людство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і 5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Байкалів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! Й,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навіть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враховуючи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кругообіг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води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у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природі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її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споживання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є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більшим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за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відновлення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При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цьому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людство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часто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марно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витрачає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й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забруднює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воду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не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замислюючись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про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наслідки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.</w:t>
      </w:r>
    </w:p>
    <w:p w:rsidR="00032FD9" w:rsidRPr="00032FD9" w:rsidRDefault="00032FD9" w:rsidP="00032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Тому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криза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нестачі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прісної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води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у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світі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постійно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загострюється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Головні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фактори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що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роблять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цю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кризу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глобальною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-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це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зміна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клімату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посухи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осушення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плавнів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та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знищення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торф’яників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забудова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річок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застаріла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водна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інфраструктура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й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не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раціональне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управління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водними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ресурсами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.</w:t>
      </w:r>
    </w:p>
    <w:p w:rsidR="00032FD9" w:rsidRPr="00032FD9" w:rsidRDefault="00032FD9" w:rsidP="00032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  <w:shd w:val="clear" w:color="auto" w:fill="FFFFFF"/>
        </w:rPr>
        <w:t> 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При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цьому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люди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рідко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замислюються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над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тим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як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багато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дають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нам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річки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-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прісну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воду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для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пиття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можливість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зрошення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полів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їжу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задоволення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від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споглядання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природи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та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різноманітні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туристичні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розваги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</w:t>
      </w:r>
    </w:p>
    <w:p w:rsidR="00032FD9" w:rsidRPr="00032FD9" w:rsidRDefault="00032FD9" w:rsidP="00032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Проблема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нестачі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прісної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води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на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сьогоднішній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день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є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актуальною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як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для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бідних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так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і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для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багатих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країн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світу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Це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гучний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дзвіночок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що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нагадує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нам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про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необхідність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зберегти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природні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екосистеми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для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збереження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чистої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питної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води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.   </w:t>
      </w:r>
    </w:p>
    <w:p w:rsidR="00032FD9" w:rsidRPr="00032FD9" w:rsidRDefault="00032FD9" w:rsidP="00032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  <w:shd w:val="clear" w:color="auto" w:fill="FFFFFF"/>
        </w:rPr>
        <w:t> 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Всесвітній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день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водних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ресурсів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був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започаткований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аби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нагадувати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громадськості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та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керівництву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країн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про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необхідність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шукати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нові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шляхи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для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вирішення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існуючих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проблем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Ці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рішення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мають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містити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у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собі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зменшення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антропогенного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навантаження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на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природні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ветленди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та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їх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proofErr w:type="gram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охорона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,  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зменшення</w:t>
      </w:r>
      <w:proofErr w:type="spellEnd"/>
      <w:proofErr w:type="gram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споживання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води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переосмислення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та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переоснащення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систем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водозабору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і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водовідведення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технологічні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зміни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у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судноплавстві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й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зменшення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забруднення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навколишнього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середовища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тощо</w:t>
      </w:r>
      <w:proofErr w:type="spellEnd"/>
    </w:p>
    <w:p w:rsidR="00032FD9" w:rsidRPr="00032FD9" w:rsidRDefault="00032FD9" w:rsidP="00032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  <w:shd w:val="clear" w:color="auto" w:fill="FFFFFF"/>
        </w:rPr>
        <w:t> 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Якщо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не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почати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кардинальні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кроки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з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відновлення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прісноводних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ресурсів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планети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то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за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даними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ООН,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вже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до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2025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року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з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проблемою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нестачі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води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зіштовхнуться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близько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3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мільярдів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людей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</w:t>
      </w:r>
    </w:p>
    <w:p w:rsidR="00032FD9" w:rsidRPr="00032FD9" w:rsidRDefault="00032FD9" w:rsidP="00032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  <w:shd w:val="clear" w:color="auto" w:fill="FFFFFF"/>
        </w:rPr>
        <w:t> 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Не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обійшла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стороною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ця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проблема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й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країни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Європи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Так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Україна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та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країни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ЄС,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на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сьогоднішній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день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забезпечені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прісною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водою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в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середньому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лише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на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60%. Й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без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кардинальних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рішень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влади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європейських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країн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ситуація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буде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погіршуватись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Експерти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називають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критичним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2027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рік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З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цього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часу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покращити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стан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озер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та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річок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Європи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буде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майже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неможливо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Головні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причини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-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зміни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русла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та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течії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через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спрямлення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русла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proofErr w:type="gram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та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 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будівництво</w:t>
      </w:r>
      <w:proofErr w:type="spellEnd"/>
      <w:proofErr w:type="gram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дамб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та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гребель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дифузне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забруднення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від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сільського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господарства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забруднення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води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промисловими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та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побутовими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стоками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судноплавство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надмірне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використання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води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аграріями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</w:t>
      </w:r>
    </w:p>
    <w:p w:rsidR="00032FD9" w:rsidRPr="00032FD9" w:rsidRDefault="00032FD9" w:rsidP="00032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  <w:shd w:val="clear" w:color="auto" w:fill="FFFFFF"/>
        </w:rPr>
        <w:t> 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На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щастя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останнім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часом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у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світі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з’являється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все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більше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ініціатив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по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збереженню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прісноводних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ресурсів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Однією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з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таких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ініціатив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стала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загальноєвропейська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медійна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онлайн-кампанія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fldChar w:fldCharType="begin"/>
      </w:r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instrText xml:space="preserve"> HYPERLINK "https://www.livingrivers.eu/" </w:instrText>
      </w:r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fldChar w:fldCharType="separate"/>
      </w:r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032FD9">
        <w:rPr>
          <w:rFonts w:ascii="Times New Roman" w:eastAsia="Times New Roman" w:hAnsi="Times New Roman" w:cs="Times New Roman"/>
          <w:color w:val="DD681B"/>
          <w:sz w:val="28"/>
          <w:szCs w:val="28"/>
          <w:u w:val="single"/>
        </w:rPr>
        <w:t>#</w:t>
      </w:r>
      <w:proofErr w:type="spellStart"/>
      <w:r w:rsidRPr="00032FD9">
        <w:rPr>
          <w:rFonts w:ascii="Times New Roman" w:eastAsia="Times New Roman" w:hAnsi="Times New Roman" w:cs="Times New Roman"/>
          <w:color w:val="DD681B"/>
          <w:sz w:val="28"/>
          <w:szCs w:val="28"/>
          <w:u w:val="single"/>
        </w:rPr>
        <w:t>ProtectWater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fldChar w:fldCharType="end"/>
      </w:r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Її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ініціювало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європейське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об’єднання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fldChar w:fldCharType="begin"/>
      </w:r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instrText xml:space="preserve"> HYPERLINK "http://www.wwf.eu/what_we_do/water/living_rivers_europe/" </w:instrText>
      </w:r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fldChar w:fldCharType="separate"/>
      </w:r>
      <w:r w:rsidRPr="00032FD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Pr="00032FD9">
        <w:rPr>
          <w:rFonts w:ascii="Times New Roman" w:eastAsia="Times New Roman" w:hAnsi="Times New Roman" w:cs="Times New Roman"/>
          <w:color w:val="DD681B"/>
          <w:sz w:val="28"/>
          <w:szCs w:val="28"/>
          <w:u w:val="single"/>
        </w:rPr>
        <w:t>Living Rivers Europe</w:t>
      </w:r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fldChar w:fldCharType="end"/>
      </w:r>
      <w:r w:rsidRPr="00032FD9">
        <w:rPr>
          <w:rFonts w:ascii="Times New Roman" w:eastAsia="Times New Roman" w:hAnsi="Times New Roman" w:cs="Times New Roman"/>
          <w:color w:val="1155CC"/>
          <w:sz w:val="28"/>
          <w:szCs w:val="28"/>
        </w:rPr>
        <w:t>,</w:t>
      </w:r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до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якого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>входять</w:t>
      </w:r>
      <w:proofErr w:type="spellEnd"/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WWF, European Environmental </w:t>
      </w:r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Bureau, European Anglers Alliance, European Rivers Network, Wetlands International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Разом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вони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представляють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інтереси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більше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мільйонів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європейців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підтримку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ініціативі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висловили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близько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європейських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НГО.</w:t>
      </w:r>
    </w:p>
    <w:p w:rsidR="00032FD9" w:rsidRPr="00032FD9" w:rsidRDefault="00032FD9" w:rsidP="00032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  <w:shd w:val="clear" w:color="auto" w:fill="FFFFFF"/>
        </w:rPr>
        <w:t> 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Головною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метою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цієї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кампанії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збереження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урядами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європейських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країн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основних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Водної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рамкової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директиви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ЄС.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був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прийнятий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Європарламентом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2000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році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найамбітніших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інноваційних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законодавчих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актів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ЄС.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держави-члени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ЄС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юридично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зобов'язуються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підтримувати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переважну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більшість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своїх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водних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об'єктів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зокрема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підземні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повернути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свого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найкращого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стану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2027 </w:t>
      </w:r>
      <w:proofErr w:type="spellStart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>року</w:t>
      </w:r>
      <w:proofErr w:type="spellEnd"/>
      <w:r w:rsidRPr="0003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C3BAB" w:rsidRDefault="00032FD9" w:rsidP="00032F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FD9">
        <w:rPr>
          <w:rFonts w:ascii="Times New Roman" w:eastAsia="Times New Roman" w:hAnsi="Times New Roman" w:cs="Times New Roman"/>
          <w:color w:val="393939"/>
          <w:sz w:val="28"/>
          <w:szCs w:val="28"/>
          <w:shd w:val="clear" w:color="auto" w:fill="FFFFFF"/>
        </w:rPr>
        <w:t> </w:t>
      </w:r>
      <w:r w:rsidR="002C3BAB" w:rsidRPr="00032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2FD9" w:rsidRDefault="00032FD9" w:rsidP="00032FD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</w:p>
    <w:p w:rsidR="00032FD9" w:rsidRDefault="00032FD9" w:rsidP="00032FD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виникла проблема дефіциту питної води.</w:t>
      </w:r>
    </w:p>
    <w:p w:rsidR="00032FD9" w:rsidRDefault="00032FD9" w:rsidP="00032FD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Наведіть приклади вирішення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проблем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дефіциту питної води.</w:t>
      </w:r>
    </w:p>
    <w:p w:rsidR="00032FD9" w:rsidRPr="00032FD9" w:rsidRDefault="00032FD9" w:rsidP="00032FD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соціально-економічні наслідки проблеми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дефіциту питн</w:t>
      </w:r>
      <w:r>
        <w:rPr>
          <w:rFonts w:ascii="Times New Roman" w:hAnsi="Times New Roman" w:cs="Times New Roman"/>
          <w:sz w:val="28"/>
          <w:szCs w:val="28"/>
          <w:lang w:val="uk-UA"/>
        </w:rPr>
        <w:t>ої води можуть виникнути?</w:t>
      </w:r>
    </w:p>
    <w:sectPr w:rsidR="00032FD9" w:rsidRPr="00032F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A5022"/>
    <w:multiLevelType w:val="hybridMultilevel"/>
    <w:tmpl w:val="B5FE6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A0"/>
    <w:rsid w:val="00032FD9"/>
    <w:rsid w:val="0014137C"/>
    <w:rsid w:val="00233D68"/>
    <w:rsid w:val="002769B5"/>
    <w:rsid w:val="002C3BAB"/>
    <w:rsid w:val="0030111D"/>
    <w:rsid w:val="00347EAF"/>
    <w:rsid w:val="00351293"/>
    <w:rsid w:val="00361DA6"/>
    <w:rsid w:val="003745AF"/>
    <w:rsid w:val="004D760C"/>
    <w:rsid w:val="00545F8C"/>
    <w:rsid w:val="005F2AFA"/>
    <w:rsid w:val="00625F56"/>
    <w:rsid w:val="008426A2"/>
    <w:rsid w:val="00C34334"/>
    <w:rsid w:val="00C856E6"/>
    <w:rsid w:val="00D813A0"/>
    <w:rsid w:val="00DB5196"/>
    <w:rsid w:val="00EF588D"/>
    <w:rsid w:val="00F43C06"/>
    <w:rsid w:val="00F9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B31BA"/>
  <w15:chartTrackingRefBased/>
  <w15:docId w15:val="{E1797121-75FA-4FB1-92E4-D60227AF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32F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2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2022-02-10T14:25:00Z</dcterms:created>
  <dcterms:modified xsi:type="dcterms:W3CDTF">2022-02-10T14:25:00Z</dcterms:modified>
</cp:coreProperties>
</file>