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C98DE" w14:textId="53F8DBF2" w:rsidR="00384F13" w:rsidRDefault="0062543B" w:rsidP="006254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543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основної та додаткової літератури до курсу</w:t>
      </w:r>
    </w:p>
    <w:p w14:paraId="0D1AB7EC" w14:textId="77777777" w:rsidR="0062543B" w:rsidRPr="0062543B" w:rsidRDefault="0062543B" w:rsidP="006254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775C04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Беркгоф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К. Жнива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розпачу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і смерть в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нацистською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авторизований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переклад з англ. К.: Критика, 2011. </w:t>
      </w:r>
    </w:p>
    <w:p w14:paraId="28C02093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2. Бердяев Н. Христианство и антисемитизм. Религиозная судьба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єврейства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Дружба народов. 1989. № 10;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4B3F9B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3. Гилберт М. Атлас по истории еврейского народа. Иерусалим: Библиотека-Алия, 1993. </w:t>
      </w:r>
    </w:p>
    <w:p w14:paraId="6A220575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4. Друга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історичній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(За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) /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упорядники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>: Л. Герасименко, Р.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Пилявець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>. К.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Видавець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ПП Лисенко М.М., 2010. </w:t>
      </w:r>
    </w:p>
    <w:p w14:paraId="4DB2829E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Єврейська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цивілізація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Оксфордський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юдаїки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/ за ред. М.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Гудмена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>: у 2 т.; пер. з англ. К.: Дух і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літера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Центр «Ткума», 2012. </w:t>
      </w:r>
    </w:p>
    <w:p w14:paraId="2A81AA1D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>6. Катастрофа і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опір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єврейства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(1941–1944):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і Опору в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етнонаціональних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, 1999. </w:t>
      </w:r>
    </w:p>
    <w:p w14:paraId="6A34454B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Магочій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П.-Р.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земель та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/ пер. з англ. Ужгород: Вид-во В.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Падяка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, 2012. 8.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Магочій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П.-Р.,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Петровський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>-Штерн Й.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Євреї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тисячоліття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співіснування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Ужгород: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В.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Падяка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, 2016. </w:t>
      </w:r>
    </w:p>
    <w:p w14:paraId="7C1B9B51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Михман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Д. Историография катастрофы. Еврейский взгляд: Концептуализация, терминология, подходы и фундаментальные вопросы. Днепропетровск: Ткума, 2005. </w:t>
      </w:r>
    </w:p>
    <w:p w14:paraId="231F0412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друге. К.: Дух і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Літера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, 2008. </w:t>
      </w:r>
    </w:p>
    <w:p w14:paraId="2F902C2F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>11. Поль Д.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і в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рейхскомісаріаті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>». Шоа в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свідчення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увічнення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/ за ред. Р.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Брендона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та В.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Лауер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>; пер. з англ. К.: Дух і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літера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, 2011. С. 41–112. </w:t>
      </w:r>
    </w:p>
    <w:p w14:paraId="0177881E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журнал.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Ткума, 2005–2016.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№№ 1–8;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вимір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журнал.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«Ткума»; ПП «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ЛТД», 2017.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№ 9. </w:t>
      </w:r>
    </w:p>
    <w:p w14:paraId="592847A7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Снайдер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Т.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Криваві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Гітлером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Сталіним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Грані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-Т, 2011. 26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Щупак,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Майорський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B4F1F" w14:textId="77777777" w:rsid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lastRenderedPageBreak/>
        <w:t>14.Щупак І.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Національне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 ХХ – початку ХХІ ст.: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Ніка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>-Центр, 2012. С. 402–424, 448–456.</w:t>
      </w:r>
    </w:p>
    <w:p w14:paraId="51B3D7C8" w14:textId="550E8684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E46BA" w14:textId="388ED7DB" w:rsidR="0062543B" w:rsidRPr="0062543B" w:rsidRDefault="0062543B" w:rsidP="006254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>ОСНОВНА НАВЧАЛЬНА ЛІТЕРАТУРА</w:t>
      </w:r>
    </w:p>
    <w:p w14:paraId="5AFBBD8E" w14:textId="77777777" w:rsidR="0062543B" w:rsidRPr="0062543B" w:rsidRDefault="0062543B" w:rsidP="006254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A1D1DC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Брухфельд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Левін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П.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Перекажіть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вашим… Книга про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Голокост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1933–1945 / 2-ге укр.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доповнене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розширене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«Ткума», 2018. </w:t>
      </w:r>
    </w:p>
    <w:p w14:paraId="36510C6E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Елисаветский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 С.Я. История еврейского народа: Курс лекций: Учебное пособие. К., 2000. </w:t>
      </w:r>
    </w:p>
    <w:p w14:paraId="3F09B5FB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Дискримінація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, расизм,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ксенофобія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антисемітизм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і шляхи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К. –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НПУ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>. М.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Драгоманова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, Центр «Ткума», 2011. </w:t>
      </w:r>
    </w:p>
    <w:p w14:paraId="2E6CAE6E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4. Кабанчик И.Б. Евреи в Украине. Учебно-методические материалы (приложение к курсам «История Украины» и «Всемирная история»). Львов, 2004. </w:t>
      </w:r>
    </w:p>
    <w:p w14:paraId="502255D1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>5. Кабанчик І.Б.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скорботи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героїзму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з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Центр «Ткума»,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Прем’єр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, 2004. </w:t>
      </w:r>
    </w:p>
    <w:p w14:paraId="3BF8B02A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6. Чужого горя не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людський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і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Пораймосу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Разом на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багатокультурна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ЗУКЦ, 2012. С. 166–176. </w:t>
      </w:r>
    </w:p>
    <w:p w14:paraId="46EC2651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>7. Щупак І.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мультимедійний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для 11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загальноосвіт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1. Друга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>. К.: ТМ «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Розумники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«Ткума», 2014. </w:t>
      </w:r>
    </w:p>
    <w:p w14:paraId="0A955CDA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>8. Щупак І.Я.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стандарту):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для 10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>. К.: УОВЦ «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Оріон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», 2018. </w:t>
      </w:r>
    </w:p>
    <w:p w14:paraId="701A2AE5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>9. Щупак І.Я.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стандарту):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для 11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>. К.: УОВЦ «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Оріон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», 2019. </w:t>
      </w:r>
    </w:p>
    <w:p w14:paraId="28EB88F6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>10.Щупак І.Я.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Голокост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та уроки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вивчаємо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Голокост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мультимедійний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 – К.: Центр «Ткума», 2007. </w:t>
      </w:r>
    </w:p>
    <w:p w14:paraId="598A2717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>11. Щупак І.Я.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Голокост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для старших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загальноосвіт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; 4-те вид.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«Ткума», 2018. </w:t>
      </w:r>
    </w:p>
    <w:p w14:paraId="404C4DAE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lastRenderedPageBreak/>
        <w:t xml:space="preserve">12. Щупак И.Я. Ксенофобия и толерантность. Уроки Холокоста и гуманизм. Электронное мультимедийное пособие.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 – К., Центр «Ткума» 2008. </w:t>
      </w:r>
    </w:p>
    <w:p w14:paraId="0527BB1F" w14:textId="60423A66" w:rsidR="0062543B" w:rsidRPr="0062543B" w:rsidRDefault="0062543B" w:rsidP="0062543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>ДОКУМЕНТИ</w:t>
      </w:r>
    </w:p>
    <w:p w14:paraId="67C7465A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3B8633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 1. Варшавское восстание 1944 в документах из архивов спецслужб. Варшава – Москва, 2007. </w:t>
      </w:r>
    </w:p>
    <w:p w14:paraId="0FC2A5A2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2. Возрождение памяти: воспоминания свидетелей и жертв Холокоста.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>. №№ 1–7. Днепропетровск: Центр «Ткума» (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Днипро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Институт «Ткума»), ЧП «Лира», 2008–2017. </w:t>
      </w:r>
    </w:p>
    <w:p w14:paraId="261D2699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>3. Гон М.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Голокост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Рівненщині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Центр «Ткума»;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Прем’єр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, 2004. </w:t>
      </w:r>
    </w:p>
    <w:p w14:paraId="121E6757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>4. Жизнь и смерть в эпоху Холокоста: Свидетельства и документы / ред.- сост. Б.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Забарко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>. Кн. 1–3. К.: Дух і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Літера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, 2007–2008. </w:t>
      </w:r>
    </w:p>
    <w:p w14:paraId="4D415E31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ООН про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геноциду і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URL: http://21.helsinki.org.ua/index.php?id=1388824041 (дата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18.09.2019). </w:t>
      </w:r>
    </w:p>
    <w:p w14:paraId="00489FEC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6. Круглов А.И. Без жалости и сомнения. Документы о преступлениях оперативных групп и команд полиции безопасности и СД на временно оккупированной территории СССР в 1941–1944 гг. Днепропетровск: Центр «Ткума»; «Лира», 2008–2010. Ч. 1–4. </w:t>
      </w:r>
    </w:p>
    <w:p w14:paraId="163C6480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7. Круглов А.И. Трагедия Бабьего Яра в немецких документах. Днепропетровск: Центр «Ткума»; ЧП «Лира», 2011. </w:t>
      </w:r>
    </w:p>
    <w:p w14:paraId="58C1C59C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8. Круглов А., Уманский А. Бабий Яр: жертвы, спасители, палачи.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Днипро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Украинский институт изучения Холокоста «Ткума»; ЧП «Лира ЛТД», 2019. </w:t>
      </w:r>
    </w:p>
    <w:p w14:paraId="15E0FF92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Окупаційний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режим на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Дніпропетровщині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хронологічних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довідках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автори-упорядники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 О.В. Касьянов, Н.В. 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Киструська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Герда, 2010. </w:t>
      </w:r>
    </w:p>
    <w:p w14:paraId="22E15CA5" w14:textId="77777777" w:rsidR="0062543B" w:rsidRPr="0062543B" w:rsidRDefault="0062543B" w:rsidP="0062543B">
      <w:pPr>
        <w:jc w:val="both"/>
        <w:rPr>
          <w:rFonts w:ascii="Times New Roman" w:hAnsi="Times New Roman" w:cs="Times New Roman"/>
          <w:sz w:val="28"/>
          <w:szCs w:val="28"/>
        </w:rPr>
      </w:pPr>
      <w:r w:rsidRPr="0062543B">
        <w:rPr>
          <w:rFonts w:ascii="Times New Roman" w:hAnsi="Times New Roman" w:cs="Times New Roman"/>
          <w:sz w:val="28"/>
          <w:szCs w:val="28"/>
        </w:rPr>
        <w:t xml:space="preserve">10. Праведники народов мира / Яд Вашем. URL: https://www.yadvashem.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/righteous.html (дата </w:t>
      </w:r>
      <w:proofErr w:type="spellStart"/>
      <w:r w:rsidRPr="0062543B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62543B">
        <w:rPr>
          <w:rFonts w:ascii="Times New Roman" w:hAnsi="Times New Roman" w:cs="Times New Roman"/>
          <w:sz w:val="28"/>
          <w:szCs w:val="28"/>
        </w:rPr>
        <w:t xml:space="preserve">: 18.09.2019). </w:t>
      </w:r>
    </w:p>
    <w:p w14:paraId="5F23C39A" w14:textId="3AABF24B" w:rsidR="0062543B" w:rsidRPr="0062543B" w:rsidRDefault="0062543B" w:rsidP="0062543B">
      <w:pPr>
        <w:jc w:val="both"/>
      </w:pPr>
    </w:p>
    <w:sectPr w:rsidR="0062543B" w:rsidRPr="0062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3B"/>
    <w:rsid w:val="00384F13"/>
    <w:rsid w:val="0062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52CA"/>
  <w15:chartTrackingRefBased/>
  <w15:docId w15:val="{4D481BA6-4BA6-43F3-B178-587F35DB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</cp:revision>
  <dcterms:created xsi:type="dcterms:W3CDTF">2022-02-11T12:29:00Z</dcterms:created>
  <dcterms:modified xsi:type="dcterms:W3CDTF">2022-02-11T12:35:00Z</dcterms:modified>
</cp:coreProperties>
</file>