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E310" w14:textId="6EE0C46A" w:rsidR="00A75C48" w:rsidRDefault="00480FA1" w:rsidP="00A75C48">
      <w:pPr>
        <w:ind w:right="-259"/>
        <w:jc w:val="center"/>
        <w:rPr>
          <w:b/>
          <w:bCs/>
          <w:sz w:val="24"/>
          <w:lang w:val="uk-UA"/>
        </w:rPr>
      </w:pPr>
      <w:r>
        <w:rPr>
          <w:noProof/>
          <w:sz w:val="24"/>
        </w:rPr>
        <w:drawing>
          <wp:inline distT="0" distB="0" distL="0" distR="0" wp14:anchorId="6D5D9938" wp14:editId="475CC2AB">
            <wp:extent cx="6105525" cy="8543925"/>
            <wp:effectExtent l="0" t="0" r="9525" b="9525"/>
            <wp:docPr id="2339078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8543925"/>
                    </a:xfrm>
                    <a:prstGeom prst="rect">
                      <a:avLst/>
                    </a:prstGeom>
                    <a:noFill/>
                    <a:ln>
                      <a:noFill/>
                    </a:ln>
                  </pic:spPr>
                </pic:pic>
              </a:graphicData>
            </a:graphic>
          </wp:inline>
        </w:drawing>
      </w:r>
    </w:p>
    <w:p w14:paraId="12F2AB44" w14:textId="77777777" w:rsidR="00A75C48" w:rsidRDefault="00A75C48" w:rsidP="00A75C48">
      <w:pPr>
        <w:ind w:right="-259"/>
        <w:jc w:val="center"/>
        <w:rPr>
          <w:b/>
          <w:bCs/>
          <w:sz w:val="24"/>
          <w:lang w:val="uk-UA"/>
        </w:rPr>
      </w:pPr>
    </w:p>
    <w:p w14:paraId="5FCE1582" w14:textId="77777777" w:rsidR="00480FA1" w:rsidRDefault="00480FA1" w:rsidP="00A75C48">
      <w:pPr>
        <w:ind w:right="-259"/>
        <w:jc w:val="center"/>
        <w:rPr>
          <w:b/>
          <w:bCs/>
          <w:sz w:val="24"/>
          <w:lang w:val="uk-UA"/>
        </w:rPr>
      </w:pPr>
    </w:p>
    <w:p w14:paraId="4B6E1F57" w14:textId="77777777" w:rsidR="00480FA1" w:rsidRDefault="00480FA1" w:rsidP="00A75C48">
      <w:pPr>
        <w:ind w:right="-259"/>
        <w:jc w:val="center"/>
        <w:rPr>
          <w:b/>
          <w:bCs/>
          <w:sz w:val="24"/>
          <w:lang w:val="uk-UA"/>
        </w:rPr>
      </w:pPr>
    </w:p>
    <w:p w14:paraId="71ECEAD7" w14:textId="77777777" w:rsidR="00480FA1" w:rsidRDefault="00480FA1" w:rsidP="00A75C48">
      <w:pPr>
        <w:ind w:right="-259"/>
        <w:jc w:val="center"/>
        <w:rPr>
          <w:b/>
          <w:bCs/>
          <w:sz w:val="24"/>
          <w:lang w:val="uk-UA"/>
        </w:rPr>
      </w:pPr>
    </w:p>
    <w:p w14:paraId="22879B47" w14:textId="77777777" w:rsidR="00480FA1" w:rsidRDefault="00480FA1" w:rsidP="00A75C48">
      <w:pPr>
        <w:ind w:right="-259"/>
        <w:jc w:val="center"/>
        <w:rPr>
          <w:b/>
          <w:bCs/>
          <w:sz w:val="24"/>
          <w:lang w:val="uk-UA"/>
        </w:rPr>
      </w:pPr>
    </w:p>
    <w:p w14:paraId="02A10A00" w14:textId="28FA39C9" w:rsidR="003D0C71" w:rsidRPr="003D0C71" w:rsidRDefault="00A75C48" w:rsidP="00A75C48">
      <w:pPr>
        <w:ind w:right="-259"/>
        <w:jc w:val="center"/>
        <w:rPr>
          <w:b/>
          <w:bCs/>
          <w:sz w:val="24"/>
          <w:lang w:val="uk-UA"/>
        </w:rPr>
      </w:pPr>
      <w:r w:rsidRPr="003D0C71">
        <w:rPr>
          <w:b/>
          <w:bCs/>
          <w:sz w:val="24"/>
          <w:lang w:val="uk-UA"/>
        </w:rPr>
        <w:t xml:space="preserve"> </w:t>
      </w:r>
      <w:r w:rsidR="003D0C71" w:rsidRPr="003D0C71">
        <w:rPr>
          <w:b/>
          <w:bCs/>
          <w:sz w:val="24"/>
          <w:lang w:val="uk-UA"/>
        </w:rPr>
        <w:t>Опис навчальної дисципліни</w:t>
      </w:r>
    </w:p>
    <w:tbl>
      <w:tblPr>
        <w:tblpPr w:leftFromText="180" w:rightFromText="180" w:vertAnchor="text" w:horzAnchor="margin" w:tblpY="19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039"/>
        <w:gridCol w:w="1746"/>
        <w:gridCol w:w="1843"/>
      </w:tblGrid>
      <w:tr w:rsidR="003D0C71" w:rsidRPr="003D0453" w14:paraId="283310F9" w14:textId="77777777" w:rsidTr="00E06A9B">
        <w:trPr>
          <w:trHeight w:val="579"/>
        </w:trPr>
        <w:tc>
          <w:tcPr>
            <w:tcW w:w="3261" w:type="dxa"/>
            <w:vMerge w:val="restart"/>
            <w:vAlign w:val="center"/>
          </w:tcPr>
          <w:p w14:paraId="7709619C" w14:textId="77777777" w:rsidR="00902F18" w:rsidRPr="007810A4" w:rsidRDefault="00902F18" w:rsidP="003D0C71">
            <w:pPr>
              <w:spacing w:line="235" w:lineRule="auto"/>
              <w:jc w:val="center"/>
              <w:rPr>
                <w:b/>
                <w:bCs/>
                <w:sz w:val="24"/>
                <w:lang w:val="uk-UA"/>
              </w:rPr>
            </w:pPr>
            <w:r w:rsidRPr="007810A4">
              <w:rPr>
                <w:b/>
                <w:bCs/>
                <w:sz w:val="24"/>
                <w:lang w:val="uk-UA"/>
              </w:rPr>
              <w:t>Галузь знань, спеціальність,</w:t>
            </w:r>
          </w:p>
          <w:p w14:paraId="3DF2A60B" w14:textId="77777777" w:rsidR="007810A4" w:rsidRPr="007810A4" w:rsidRDefault="007810A4" w:rsidP="003D0C71">
            <w:pPr>
              <w:spacing w:line="235" w:lineRule="auto"/>
              <w:jc w:val="center"/>
              <w:rPr>
                <w:b/>
                <w:bCs/>
                <w:sz w:val="24"/>
                <w:lang w:val="uk-UA"/>
              </w:rPr>
            </w:pPr>
            <w:r w:rsidRPr="007810A4">
              <w:rPr>
                <w:b/>
                <w:bCs/>
                <w:sz w:val="24"/>
                <w:lang w:val="uk-UA"/>
              </w:rPr>
              <w:t>о</w:t>
            </w:r>
            <w:r w:rsidR="00902F18" w:rsidRPr="007810A4">
              <w:rPr>
                <w:b/>
                <w:bCs/>
                <w:sz w:val="24"/>
                <w:lang w:val="uk-UA"/>
              </w:rPr>
              <w:t>світня програма</w:t>
            </w:r>
          </w:p>
          <w:p w14:paraId="20D8D508" w14:textId="77777777" w:rsidR="003D0C71" w:rsidRPr="003D0453" w:rsidRDefault="00902F18" w:rsidP="003D0C71">
            <w:pPr>
              <w:spacing w:line="235" w:lineRule="auto"/>
              <w:jc w:val="center"/>
              <w:rPr>
                <w:sz w:val="24"/>
                <w:lang w:val="uk-UA"/>
              </w:rPr>
            </w:pPr>
            <w:r w:rsidRPr="007810A4">
              <w:rPr>
                <w:b/>
                <w:bCs/>
                <w:sz w:val="24"/>
                <w:lang w:val="uk-UA"/>
              </w:rPr>
              <w:t>рівень вищої освіти</w:t>
            </w:r>
          </w:p>
        </w:tc>
        <w:tc>
          <w:tcPr>
            <w:tcW w:w="3039" w:type="dxa"/>
            <w:vMerge w:val="restart"/>
            <w:vAlign w:val="center"/>
          </w:tcPr>
          <w:p w14:paraId="39715000" w14:textId="77777777" w:rsidR="003D0C71" w:rsidRPr="007810A4" w:rsidRDefault="007810A4" w:rsidP="003D0C71">
            <w:pPr>
              <w:spacing w:line="235" w:lineRule="auto"/>
              <w:jc w:val="center"/>
              <w:rPr>
                <w:b/>
                <w:bCs/>
                <w:sz w:val="24"/>
                <w:lang w:val="uk-UA"/>
              </w:rPr>
            </w:pPr>
            <w:r w:rsidRPr="007810A4">
              <w:rPr>
                <w:b/>
                <w:bCs/>
                <w:sz w:val="24"/>
                <w:lang w:val="uk-UA"/>
              </w:rPr>
              <w:t>Нормативні показники</w:t>
            </w:r>
          </w:p>
          <w:p w14:paraId="4B16DD67" w14:textId="77777777" w:rsidR="007810A4" w:rsidRPr="007810A4" w:rsidRDefault="007810A4" w:rsidP="003D0C71">
            <w:pPr>
              <w:spacing w:line="235" w:lineRule="auto"/>
              <w:jc w:val="center"/>
              <w:rPr>
                <w:b/>
                <w:bCs/>
                <w:sz w:val="24"/>
                <w:lang w:val="uk-UA"/>
              </w:rPr>
            </w:pPr>
            <w:r w:rsidRPr="007810A4">
              <w:rPr>
                <w:b/>
                <w:bCs/>
                <w:sz w:val="24"/>
                <w:lang w:val="uk-UA"/>
              </w:rPr>
              <w:t>Для планування і</w:t>
            </w:r>
          </w:p>
          <w:p w14:paraId="4738843F" w14:textId="77777777" w:rsidR="007810A4" w:rsidRPr="007810A4" w:rsidRDefault="007810A4" w:rsidP="003D0C71">
            <w:pPr>
              <w:spacing w:line="235" w:lineRule="auto"/>
              <w:jc w:val="center"/>
              <w:rPr>
                <w:b/>
                <w:bCs/>
                <w:sz w:val="24"/>
                <w:lang w:val="uk-UA"/>
              </w:rPr>
            </w:pPr>
            <w:r w:rsidRPr="007810A4">
              <w:rPr>
                <w:b/>
                <w:bCs/>
                <w:sz w:val="24"/>
                <w:lang w:val="uk-UA"/>
              </w:rPr>
              <w:t xml:space="preserve">Розподілу дисципліни на </w:t>
            </w:r>
          </w:p>
          <w:p w14:paraId="5E3637D5" w14:textId="77777777" w:rsidR="007810A4" w:rsidRPr="003D0453" w:rsidRDefault="007810A4" w:rsidP="003D0C71">
            <w:pPr>
              <w:spacing w:line="235" w:lineRule="auto"/>
              <w:jc w:val="center"/>
              <w:rPr>
                <w:sz w:val="24"/>
                <w:lang w:val="uk-UA"/>
              </w:rPr>
            </w:pPr>
            <w:r w:rsidRPr="007810A4">
              <w:rPr>
                <w:b/>
                <w:bCs/>
                <w:sz w:val="24"/>
                <w:lang w:val="uk-UA"/>
              </w:rPr>
              <w:t>Змістові модулі</w:t>
            </w:r>
          </w:p>
        </w:tc>
        <w:tc>
          <w:tcPr>
            <w:tcW w:w="3589" w:type="dxa"/>
            <w:gridSpan w:val="2"/>
            <w:vAlign w:val="center"/>
          </w:tcPr>
          <w:p w14:paraId="6108C323" w14:textId="77777777" w:rsidR="003D0C71" w:rsidRPr="007810A4" w:rsidRDefault="003D0C71" w:rsidP="003D0C71">
            <w:pPr>
              <w:spacing w:line="235" w:lineRule="auto"/>
              <w:jc w:val="center"/>
              <w:rPr>
                <w:b/>
                <w:bCs/>
                <w:sz w:val="24"/>
                <w:lang w:val="uk-UA"/>
              </w:rPr>
            </w:pPr>
            <w:r w:rsidRPr="007810A4">
              <w:rPr>
                <w:b/>
                <w:bCs/>
                <w:sz w:val="24"/>
                <w:lang w:val="uk-UA"/>
              </w:rPr>
              <w:t>Характеристика навчальної дисципліни</w:t>
            </w:r>
          </w:p>
        </w:tc>
      </w:tr>
      <w:tr w:rsidR="003D0C71" w:rsidRPr="003D0453" w14:paraId="3FFCB705" w14:textId="77777777" w:rsidTr="00E06A9B">
        <w:trPr>
          <w:trHeight w:val="549"/>
        </w:trPr>
        <w:tc>
          <w:tcPr>
            <w:tcW w:w="3261" w:type="dxa"/>
            <w:vMerge/>
            <w:vAlign w:val="center"/>
          </w:tcPr>
          <w:p w14:paraId="4A1EF294" w14:textId="77777777" w:rsidR="003D0C71" w:rsidRPr="003D0453" w:rsidRDefault="003D0C71" w:rsidP="003D0C71">
            <w:pPr>
              <w:spacing w:line="235" w:lineRule="auto"/>
              <w:jc w:val="center"/>
              <w:rPr>
                <w:sz w:val="24"/>
                <w:lang w:val="uk-UA"/>
              </w:rPr>
            </w:pPr>
          </w:p>
        </w:tc>
        <w:tc>
          <w:tcPr>
            <w:tcW w:w="3039" w:type="dxa"/>
            <w:vMerge/>
            <w:vAlign w:val="center"/>
          </w:tcPr>
          <w:p w14:paraId="204CF49B" w14:textId="77777777" w:rsidR="003D0C71" w:rsidRPr="003D0453" w:rsidRDefault="003D0C71" w:rsidP="003D0C71">
            <w:pPr>
              <w:spacing w:line="235" w:lineRule="auto"/>
              <w:jc w:val="center"/>
              <w:rPr>
                <w:sz w:val="24"/>
                <w:lang w:val="uk-UA"/>
              </w:rPr>
            </w:pPr>
          </w:p>
        </w:tc>
        <w:tc>
          <w:tcPr>
            <w:tcW w:w="1746" w:type="dxa"/>
          </w:tcPr>
          <w:p w14:paraId="435093CF" w14:textId="77777777" w:rsidR="007810A4" w:rsidRDefault="007810A4" w:rsidP="003D0453">
            <w:pPr>
              <w:spacing w:line="235" w:lineRule="auto"/>
              <w:jc w:val="center"/>
              <w:rPr>
                <w:sz w:val="24"/>
                <w:lang w:val="uk-UA"/>
              </w:rPr>
            </w:pPr>
            <w:r>
              <w:rPr>
                <w:sz w:val="24"/>
                <w:lang w:val="uk-UA"/>
              </w:rPr>
              <w:t>Очна</w:t>
            </w:r>
          </w:p>
          <w:p w14:paraId="05433A34" w14:textId="77777777" w:rsidR="003D0C71" w:rsidRDefault="007810A4" w:rsidP="003D0453">
            <w:pPr>
              <w:spacing w:line="235" w:lineRule="auto"/>
              <w:jc w:val="center"/>
              <w:rPr>
                <w:sz w:val="24"/>
                <w:lang w:val="uk-UA"/>
              </w:rPr>
            </w:pPr>
            <w:r>
              <w:rPr>
                <w:sz w:val="24"/>
                <w:lang w:val="uk-UA"/>
              </w:rPr>
              <w:t xml:space="preserve"> (</w:t>
            </w:r>
            <w:r w:rsidR="003D0C71" w:rsidRPr="003D0453">
              <w:rPr>
                <w:sz w:val="24"/>
                <w:lang w:val="uk-UA"/>
              </w:rPr>
              <w:t>денна</w:t>
            </w:r>
            <w:r>
              <w:rPr>
                <w:sz w:val="24"/>
                <w:lang w:val="uk-UA"/>
              </w:rPr>
              <w:t>)</w:t>
            </w:r>
            <w:r w:rsidR="003D0C71" w:rsidRPr="003D0453">
              <w:rPr>
                <w:sz w:val="24"/>
                <w:lang w:val="uk-UA"/>
              </w:rPr>
              <w:t xml:space="preserve"> форма </w:t>
            </w:r>
            <w:r>
              <w:rPr>
                <w:sz w:val="24"/>
                <w:lang w:val="uk-UA"/>
              </w:rPr>
              <w:t>здобуття</w:t>
            </w:r>
          </w:p>
          <w:p w14:paraId="7F1C93BC" w14:textId="77777777" w:rsidR="007810A4" w:rsidRPr="003D0453" w:rsidRDefault="007810A4" w:rsidP="003D0453">
            <w:pPr>
              <w:spacing w:line="235" w:lineRule="auto"/>
              <w:jc w:val="center"/>
              <w:rPr>
                <w:sz w:val="24"/>
                <w:lang w:val="uk-UA"/>
              </w:rPr>
            </w:pPr>
            <w:r>
              <w:rPr>
                <w:sz w:val="24"/>
                <w:lang w:val="uk-UA"/>
              </w:rPr>
              <w:t>освіти</w:t>
            </w:r>
          </w:p>
        </w:tc>
        <w:tc>
          <w:tcPr>
            <w:tcW w:w="1843" w:type="dxa"/>
          </w:tcPr>
          <w:p w14:paraId="065C9201" w14:textId="77777777" w:rsidR="007810A4" w:rsidRDefault="007810A4" w:rsidP="003D0453">
            <w:pPr>
              <w:spacing w:line="235" w:lineRule="auto"/>
              <w:jc w:val="center"/>
              <w:rPr>
                <w:sz w:val="24"/>
                <w:lang w:val="uk-UA"/>
              </w:rPr>
            </w:pPr>
            <w:r w:rsidRPr="003D0453">
              <w:rPr>
                <w:sz w:val="24"/>
                <w:lang w:val="uk-UA"/>
              </w:rPr>
              <w:t>З</w:t>
            </w:r>
            <w:r w:rsidR="003D0C71" w:rsidRPr="003D0453">
              <w:rPr>
                <w:sz w:val="24"/>
                <w:lang w:val="uk-UA"/>
              </w:rPr>
              <w:t>аочна</w:t>
            </w:r>
            <w:r>
              <w:rPr>
                <w:sz w:val="24"/>
                <w:lang w:val="uk-UA"/>
              </w:rPr>
              <w:t xml:space="preserve"> </w:t>
            </w:r>
          </w:p>
          <w:p w14:paraId="2859E9D6" w14:textId="77777777" w:rsidR="007810A4" w:rsidRDefault="007810A4" w:rsidP="007810A4">
            <w:pPr>
              <w:spacing w:line="235" w:lineRule="auto"/>
              <w:jc w:val="center"/>
              <w:rPr>
                <w:sz w:val="24"/>
                <w:lang w:val="uk-UA"/>
              </w:rPr>
            </w:pPr>
            <w:r>
              <w:rPr>
                <w:sz w:val="24"/>
                <w:lang w:val="uk-UA"/>
              </w:rPr>
              <w:t>(дистанційна)</w:t>
            </w:r>
            <w:r w:rsidR="003D0C71" w:rsidRPr="003D0453">
              <w:rPr>
                <w:sz w:val="24"/>
                <w:lang w:val="uk-UA"/>
              </w:rPr>
              <w:t xml:space="preserve"> форма </w:t>
            </w:r>
            <w:r>
              <w:rPr>
                <w:sz w:val="24"/>
                <w:lang w:val="uk-UA"/>
              </w:rPr>
              <w:t xml:space="preserve"> </w:t>
            </w:r>
          </w:p>
          <w:p w14:paraId="1C6C766F" w14:textId="77777777" w:rsidR="007810A4" w:rsidRDefault="007810A4" w:rsidP="007810A4">
            <w:pPr>
              <w:spacing w:line="235" w:lineRule="auto"/>
              <w:jc w:val="center"/>
              <w:rPr>
                <w:sz w:val="24"/>
                <w:lang w:val="uk-UA"/>
              </w:rPr>
            </w:pPr>
            <w:r>
              <w:rPr>
                <w:sz w:val="24"/>
                <w:lang w:val="uk-UA"/>
              </w:rPr>
              <w:t>здобуття</w:t>
            </w:r>
          </w:p>
          <w:p w14:paraId="080842F0" w14:textId="77777777" w:rsidR="003D0C71" w:rsidRPr="003D0453" w:rsidRDefault="007810A4" w:rsidP="007810A4">
            <w:pPr>
              <w:spacing w:line="235" w:lineRule="auto"/>
              <w:jc w:val="center"/>
              <w:rPr>
                <w:sz w:val="24"/>
                <w:lang w:val="uk-UA"/>
              </w:rPr>
            </w:pPr>
            <w:r>
              <w:rPr>
                <w:sz w:val="24"/>
                <w:lang w:val="uk-UA"/>
              </w:rPr>
              <w:t>освіти</w:t>
            </w:r>
          </w:p>
        </w:tc>
      </w:tr>
      <w:tr w:rsidR="003D0C71" w:rsidRPr="003D0453" w14:paraId="007722B1" w14:textId="77777777" w:rsidTr="00E06A9B">
        <w:trPr>
          <w:trHeight w:val="617"/>
        </w:trPr>
        <w:tc>
          <w:tcPr>
            <w:tcW w:w="3261" w:type="dxa"/>
            <w:vMerge w:val="restart"/>
            <w:vAlign w:val="center"/>
          </w:tcPr>
          <w:p w14:paraId="5D061FBE" w14:textId="77777777" w:rsidR="007810A4" w:rsidRPr="007810A4" w:rsidRDefault="007810A4" w:rsidP="007810A4">
            <w:pPr>
              <w:spacing w:line="235" w:lineRule="auto"/>
              <w:jc w:val="center"/>
              <w:rPr>
                <w:b/>
                <w:bCs/>
                <w:sz w:val="24"/>
                <w:lang w:val="uk-UA"/>
              </w:rPr>
            </w:pPr>
            <w:r w:rsidRPr="007810A4">
              <w:rPr>
                <w:b/>
                <w:bCs/>
                <w:sz w:val="24"/>
                <w:lang w:val="uk-UA"/>
              </w:rPr>
              <w:t>Галузь знань</w:t>
            </w:r>
          </w:p>
          <w:p w14:paraId="4EFCAF90" w14:textId="77777777" w:rsidR="003D0C71" w:rsidRPr="003D0453" w:rsidRDefault="007810A4" w:rsidP="007810A4">
            <w:pPr>
              <w:spacing w:line="235" w:lineRule="auto"/>
              <w:jc w:val="center"/>
              <w:rPr>
                <w:sz w:val="24"/>
              </w:rPr>
            </w:pPr>
            <w:r w:rsidRPr="003D0453">
              <w:rPr>
                <w:sz w:val="24"/>
                <w:lang w:val="uk-UA"/>
              </w:rPr>
              <w:t>07– Управління та адміністрування</w:t>
            </w:r>
          </w:p>
        </w:tc>
        <w:tc>
          <w:tcPr>
            <w:tcW w:w="3039" w:type="dxa"/>
            <w:vMerge w:val="restart"/>
          </w:tcPr>
          <w:p w14:paraId="4EE80499" w14:textId="77777777" w:rsidR="003D0C71" w:rsidRDefault="003D0C71" w:rsidP="003D0C71">
            <w:pPr>
              <w:spacing w:line="235" w:lineRule="auto"/>
              <w:jc w:val="center"/>
              <w:rPr>
                <w:sz w:val="24"/>
                <w:lang w:val="uk-UA"/>
              </w:rPr>
            </w:pPr>
          </w:p>
          <w:p w14:paraId="360540E4" w14:textId="77777777" w:rsidR="007810A4" w:rsidRPr="003D0453" w:rsidRDefault="007810A4" w:rsidP="003D0C71">
            <w:pPr>
              <w:spacing w:line="235" w:lineRule="auto"/>
              <w:jc w:val="center"/>
              <w:rPr>
                <w:sz w:val="24"/>
                <w:lang w:val="uk-UA"/>
              </w:rPr>
            </w:pPr>
            <w:r>
              <w:rPr>
                <w:sz w:val="24"/>
                <w:lang w:val="uk-UA"/>
              </w:rPr>
              <w:t xml:space="preserve">Кількість кредитів </w:t>
            </w:r>
            <w:r w:rsidRPr="003D0453">
              <w:rPr>
                <w:sz w:val="24"/>
                <w:lang w:val="uk-UA"/>
              </w:rPr>
              <w:t>–</w:t>
            </w:r>
            <w:r>
              <w:rPr>
                <w:sz w:val="24"/>
                <w:lang w:val="uk-UA"/>
              </w:rPr>
              <w:t>3</w:t>
            </w:r>
          </w:p>
        </w:tc>
        <w:tc>
          <w:tcPr>
            <w:tcW w:w="3589" w:type="dxa"/>
            <w:gridSpan w:val="2"/>
            <w:vAlign w:val="center"/>
          </w:tcPr>
          <w:p w14:paraId="02974678" w14:textId="77777777" w:rsidR="003D0C71" w:rsidRPr="007810A4" w:rsidRDefault="007810A4" w:rsidP="007810A4">
            <w:pPr>
              <w:spacing w:line="235" w:lineRule="auto"/>
              <w:jc w:val="center"/>
              <w:rPr>
                <w:b/>
                <w:bCs/>
                <w:i/>
                <w:sz w:val="24"/>
                <w:lang w:val="uk-UA"/>
              </w:rPr>
            </w:pPr>
            <w:r w:rsidRPr="007810A4">
              <w:rPr>
                <w:b/>
                <w:bCs/>
                <w:sz w:val="24"/>
                <w:lang w:val="uk-UA"/>
              </w:rPr>
              <w:t>Вибіркова</w:t>
            </w:r>
          </w:p>
        </w:tc>
      </w:tr>
      <w:tr w:rsidR="003D0C71" w:rsidRPr="003D0453" w14:paraId="7078A0C4" w14:textId="77777777" w:rsidTr="00E06A9B">
        <w:trPr>
          <w:trHeight w:val="611"/>
        </w:trPr>
        <w:tc>
          <w:tcPr>
            <w:tcW w:w="3261" w:type="dxa"/>
            <w:vMerge/>
            <w:vAlign w:val="center"/>
          </w:tcPr>
          <w:p w14:paraId="757AA383" w14:textId="77777777" w:rsidR="003D0C71" w:rsidRPr="003D0453" w:rsidRDefault="003D0C71" w:rsidP="003D0C71">
            <w:pPr>
              <w:spacing w:line="235" w:lineRule="auto"/>
              <w:jc w:val="center"/>
              <w:rPr>
                <w:sz w:val="24"/>
                <w:lang w:val="uk-UA"/>
              </w:rPr>
            </w:pPr>
          </w:p>
        </w:tc>
        <w:tc>
          <w:tcPr>
            <w:tcW w:w="3039" w:type="dxa"/>
            <w:vMerge/>
          </w:tcPr>
          <w:p w14:paraId="7CDFC6CD" w14:textId="77777777" w:rsidR="003D0C71" w:rsidRPr="003D0453" w:rsidRDefault="003D0C71" w:rsidP="003D0C71">
            <w:pPr>
              <w:spacing w:line="235" w:lineRule="auto"/>
              <w:jc w:val="center"/>
              <w:rPr>
                <w:sz w:val="24"/>
                <w:lang w:val="uk-UA"/>
              </w:rPr>
            </w:pPr>
          </w:p>
        </w:tc>
        <w:tc>
          <w:tcPr>
            <w:tcW w:w="3589" w:type="dxa"/>
            <w:gridSpan w:val="2"/>
            <w:vAlign w:val="center"/>
          </w:tcPr>
          <w:p w14:paraId="2FDA9AFD" w14:textId="77777777" w:rsidR="003D0C71" w:rsidRPr="007810A4" w:rsidRDefault="003D0C71" w:rsidP="003D0C71">
            <w:pPr>
              <w:spacing w:line="235" w:lineRule="auto"/>
              <w:jc w:val="center"/>
              <w:rPr>
                <w:b/>
                <w:bCs/>
                <w:sz w:val="24"/>
                <w:lang w:val="uk-UA"/>
              </w:rPr>
            </w:pPr>
            <w:r w:rsidRPr="007810A4">
              <w:rPr>
                <w:b/>
                <w:bCs/>
                <w:sz w:val="24"/>
                <w:lang w:val="uk-UA"/>
              </w:rPr>
              <w:t>Цикл дисциплін професійної підготовки</w:t>
            </w:r>
          </w:p>
        </w:tc>
      </w:tr>
      <w:tr w:rsidR="003D0C71" w:rsidRPr="003D0453" w14:paraId="18A42BE6" w14:textId="77777777" w:rsidTr="00E06A9B">
        <w:trPr>
          <w:trHeight w:val="170"/>
        </w:trPr>
        <w:tc>
          <w:tcPr>
            <w:tcW w:w="3261" w:type="dxa"/>
            <w:vMerge w:val="restart"/>
            <w:vAlign w:val="center"/>
          </w:tcPr>
          <w:p w14:paraId="5EBC7CA2" w14:textId="77777777" w:rsidR="007810A4" w:rsidRPr="007810A4" w:rsidRDefault="007810A4" w:rsidP="007810A4">
            <w:pPr>
              <w:spacing w:line="235" w:lineRule="auto"/>
              <w:jc w:val="center"/>
              <w:rPr>
                <w:b/>
                <w:bCs/>
                <w:sz w:val="24"/>
                <w:lang w:val="uk-UA"/>
              </w:rPr>
            </w:pPr>
            <w:r w:rsidRPr="007810A4">
              <w:rPr>
                <w:b/>
                <w:bCs/>
                <w:sz w:val="24"/>
                <w:lang w:val="uk-UA"/>
              </w:rPr>
              <w:t>Спеціальність</w:t>
            </w:r>
          </w:p>
          <w:p w14:paraId="00062F64" w14:textId="77777777" w:rsidR="003D0C71" w:rsidRPr="003D0453" w:rsidRDefault="007810A4" w:rsidP="007810A4">
            <w:pPr>
              <w:spacing w:line="235" w:lineRule="auto"/>
              <w:jc w:val="center"/>
              <w:rPr>
                <w:sz w:val="24"/>
                <w:lang w:val="uk-UA"/>
              </w:rPr>
            </w:pPr>
            <w:r w:rsidRPr="003D0453">
              <w:rPr>
                <w:sz w:val="24"/>
                <w:lang w:val="uk-UA"/>
              </w:rPr>
              <w:t>072 «</w:t>
            </w:r>
            <w:proofErr w:type="spellStart"/>
            <w:r w:rsidRPr="003D0453">
              <w:rPr>
                <w:sz w:val="24"/>
                <w:lang w:val="uk-UA"/>
              </w:rPr>
              <w:t>Фінанси,банківська</w:t>
            </w:r>
            <w:proofErr w:type="spellEnd"/>
            <w:r w:rsidRPr="003D0453">
              <w:rPr>
                <w:sz w:val="24"/>
                <w:lang w:val="uk-UA"/>
              </w:rPr>
              <w:t xml:space="preserve"> справа та страхування»</w:t>
            </w:r>
          </w:p>
        </w:tc>
        <w:tc>
          <w:tcPr>
            <w:tcW w:w="3039" w:type="dxa"/>
            <w:vMerge w:val="restart"/>
            <w:vAlign w:val="center"/>
          </w:tcPr>
          <w:p w14:paraId="0854CF52" w14:textId="77777777" w:rsidR="003D0C71" w:rsidRDefault="007810A4" w:rsidP="003D0C71">
            <w:pPr>
              <w:spacing w:line="235" w:lineRule="auto"/>
              <w:jc w:val="center"/>
              <w:rPr>
                <w:sz w:val="24"/>
                <w:lang w:val="uk-UA"/>
              </w:rPr>
            </w:pPr>
            <w:r>
              <w:rPr>
                <w:sz w:val="24"/>
                <w:lang w:val="uk-UA"/>
              </w:rPr>
              <w:t xml:space="preserve">Загальна кількість годин </w:t>
            </w:r>
            <w:r w:rsidRPr="003D0453">
              <w:rPr>
                <w:sz w:val="24"/>
                <w:lang w:val="uk-UA"/>
              </w:rPr>
              <w:t>–</w:t>
            </w:r>
          </w:p>
          <w:p w14:paraId="38A234EA" w14:textId="77777777" w:rsidR="007810A4" w:rsidRPr="003D0453" w:rsidRDefault="007810A4" w:rsidP="003D0C71">
            <w:pPr>
              <w:spacing w:line="235" w:lineRule="auto"/>
              <w:jc w:val="center"/>
              <w:rPr>
                <w:sz w:val="24"/>
                <w:lang w:val="uk-UA"/>
              </w:rPr>
            </w:pPr>
            <w:r>
              <w:rPr>
                <w:sz w:val="24"/>
                <w:lang w:val="uk-UA"/>
              </w:rPr>
              <w:t>90</w:t>
            </w:r>
          </w:p>
        </w:tc>
        <w:tc>
          <w:tcPr>
            <w:tcW w:w="3589" w:type="dxa"/>
            <w:gridSpan w:val="2"/>
            <w:vAlign w:val="center"/>
          </w:tcPr>
          <w:p w14:paraId="41D4B803" w14:textId="77777777" w:rsidR="003D0C71" w:rsidRPr="007810A4" w:rsidRDefault="007810A4" w:rsidP="003D0C71">
            <w:pPr>
              <w:spacing w:line="235" w:lineRule="auto"/>
              <w:jc w:val="center"/>
              <w:rPr>
                <w:b/>
                <w:bCs/>
                <w:sz w:val="24"/>
                <w:lang w:val="uk-UA"/>
              </w:rPr>
            </w:pPr>
            <w:r w:rsidRPr="007810A4">
              <w:rPr>
                <w:b/>
                <w:bCs/>
                <w:sz w:val="24"/>
                <w:lang w:val="uk-UA"/>
              </w:rPr>
              <w:t>Семестр</w:t>
            </w:r>
          </w:p>
        </w:tc>
      </w:tr>
      <w:tr w:rsidR="003D0C71" w:rsidRPr="003D0453" w14:paraId="69E80F6B" w14:textId="77777777" w:rsidTr="00E06A9B">
        <w:trPr>
          <w:trHeight w:val="276"/>
        </w:trPr>
        <w:tc>
          <w:tcPr>
            <w:tcW w:w="3261" w:type="dxa"/>
            <w:vMerge/>
            <w:vAlign w:val="center"/>
          </w:tcPr>
          <w:p w14:paraId="6D34E41A" w14:textId="77777777" w:rsidR="003D0C71" w:rsidRPr="003D0453" w:rsidRDefault="003D0C71" w:rsidP="003D0C71">
            <w:pPr>
              <w:spacing w:line="235" w:lineRule="auto"/>
              <w:jc w:val="center"/>
              <w:rPr>
                <w:sz w:val="24"/>
                <w:lang w:val="uk-UA"/>
              </w:rPr>
            </w:pPr>
          </w:p>
        </w:tc>
        <w:tc>
          <w:tcPr>
            <w:tcW w:w="3039" w:type="dxa"/>
            <w:vMerge/>
            <w:vAlign w:val="center"/>
          </w:tcPr>
          <w:p w14:paraId="211FB993" w14:textId="77777777" w:rsidR="003D0C71" w:rsidRPr="003D0453" w:rsidRDefault="003D0C71" w:rsidP="003D0C71">
            <w:pPr>
              <w:spacing w:line="235" w:lineRule="auto"/>
              <w:jc w:val="center"/>
              <w:rPr>
                <w:sz w:val="24"/>
                <w:lang w:val="uk-UA"/>
              </w:rPr>
            </w:pPr>
          </w:p>
        </w:tc>
        <w:tc>
          <w:tcPr>
            <w:tcW w:w="1746" w:type="dxa"/>
            <w:vMerge w:val="restart"/>
            <w:vAlign w:val="center"/>
          </w:tcPr>
          <w:p w14:paraId="591F0741" w14:textId="77777777" w:rsidR="003D0C71" w:rsidRPr="003D0453" w:rsidRDefault="00DD7833" w:rsidP="003D0C71">
            <w:pPr>
              <w:spacing w:line="235" w:lineRule="auto"/>
              <w:jc w:val="center"/>
              <w:rPr>
                <w:sz w:val="24"/>
                <w:lang w:val="uk-UA"/>
              </w:rPr>
            </w:pPr>
            <w:r>
              <w:rPr>
                <w:sz w:val="24"/>
                <w:lang w:val="uk-UA"/>
              </w:rPr>
              <w:t>7</w:t>
            </w:r>
            <w:r w:rsidR="003D0C71" w:rsidRPr="003D0453">
              <w:rPr>
                <w:sz w:val="24"/>
                <w:lang w:val="uk-UA"/>
              </w:rPr>
              <w:t>-й</w:t>
            </w:r>
          </w:p>
        </w:tc>
        <w:tc>
          <w:tcPr>
            <w:tcW w:w="1843" w:type="dxa"/>
            <w:vMerge w:val="restart"/>
            <w:vAlign w:val="center"/>
          </w:tcPr>
          <w:p w14:paraId="16663410" w14:textId="77777777" w:rsidR="003D0C71" w:rsidRPr="003D0453" w:rsidRDefault="00E06A9B" w:rsidP="003D0C71">
            <w:pPr>
              <w:spacing w:line="235" w:lineRule="auto"/>
              <w:jc w:val="center"/>
              <w:rPr>
                <w:sz w:val="24"/>
              </w:rPr>
            </w:pPr>
            <w:r>
              <w:rPr>
                <w:sz w:val="24"/>
                <w:lang w:val="uk-UA"/>
              </w:rPr>
              <w:t>9</w:t>
            </w:r>
            <w:r w:rsidRPr="003D0453">
              <w:rPr>
                <w:sz w:val="24"/>
                <w:lang w:val="uk-UA"/>
              </w:rPr>
              <w:t>-й</w:t>
            </w:r>
          </w:p>
        </w:tc>
      </w:tr>
      <w:tr w:rsidR="003D0C71" w:rsidRPr="003D0453" w14:paraId="46E63D94" w14:textId="77777777" w:rsidTr="00E06A9B">
        <w:trPr>
          <w:trHeight w:val="396"/>
        </w:trPr>
        <w:tc>
          <w:tcPr>
            <w:tcW w:w="3261" w:type="dxa"/>
            <w:vMerge w:val="restart"/>
            <w:vAlign w:val="center"/>
          </w:tcPr>
          <w:p w14:paraId="06A47243" w14:textId="77777777" w:rsidR="007810A4" w:rsidRPr="007810A4" w:rsidRDefault="007810A4" w:rsidP="007810A4">
            <w:pPr>
              <w:spacing w:line="235" w:lineRule="auto"/>
              <w:jc w:val="center"/>
              <w:rPr>
                <w:b/>
                <w:bCs/>
                <w:sz w:val="24"/>
                <w:lang w:val="uk-UA"/>
              </w:rPr>
            </w:pPr>
            <w:r w:rsidRPr="007810A4">
              <w:rPr>
                <w:b/>
                <w:bCs/>
                <w:sz w:val="24"/>
                <w:lang w:val="uk-UA"/>
              </w:rPr>
              <w:t xml:space="preserve">Освітньо-професійна програма </w:t>
            </w:r>
          </w:p>
          <w:p w14:paraId="6DC02783" w14:textId="77777777" w:rsidR="003D0C71" w:rsidRPr="003D0453" w:rsidRDefault="007810A4" w:rsidP="007810A4">
            <w:pPr>
              <w:spacing w:line="235" w:lineRule="auto"/>
              <w:jc w:val="center"/>
              <w:rPr>
                <w:sz w:val="24"/>
                <w:lang w:val="uk-UA"/>
              </w:rPr>
            </w:pPr>
            <w:r w:rsidRPr="003D0453">
              <w:rPr>
                <w:sz w:val="24"/>
                <w:lang w:val="uk-UA"/>
              </w:rPr>
              <w:t>«Фінанси і кредит</w:t>
            </w:r>
            <w:r>
              <w:rPr>
                <w:sz w:val="24"/>
                <w:lang w:val="uk-UA"/>
              </w:rPr>
              <w:t>»</w:t>
            </w:r>
          </w:p>
        </w:tc>
        <w:tc>
          <w:tcPr>
            <w:tcW w:w="3039" w:type="dxa"/>
            <w:vMerge/>
            <w:vAlign w:val="center"/>
          </w:tcPr>
          <w:p w14:paraId="7FB8CF1D" w14:textId="77777777" w:rsidR="003D0C71" w:rsidRPr="003D0453" w:rsidRDefault="003D0C71" w:rsidP="003D0C71">
            <w:pPr>
              <w:spacing w:line="235" w:lineRule="auto"/>
              <w:jc w:val="center"/>
              <w:rPr>
                <w:sz w:val="24"/>
                <w:lang w:val="uk-UA"/>
              </w:rPr>
            </w:pPr>
          </w:p>
        </w:tc>
        <w:tc>
          <w:tcPr>
            <w:tcW w:w="1746" w:type="dxa"/>
            <w:vMerge/>
            <w:tcBorders>
              <w:bottom w:val="nil"/>
            </w:tcBorders>
            <w:vAlign w:val="center"/>
          </w:tcPr>
          <w:p w14:paraId="6FEE758E" w14:textId="77777777" w:rsidR="003D0C71" w:rsidRPr="003D0453" w:rsidRDefault="003D0C71" w:rsidP="003D0C71">
            <w:pPr>
              <w:spacing w:line="235" w:lineRule="auto"/>
              <w:jc w:val="center"/>
              <w:rPr>
                <w:sz w:val="24"/>
                <w:lang w:val="uk-UA"/>
              </w:rPr>
            </w:pPr>
          </w:p>
        </w:tc>
        <w:tc>
          <w:tcPr>
            <w:tcW w:w="1843" w:type="dxa"/>
            <w:vMerge/>
            <w:tcBorders>
              <w:bottom w:val="nil"/>
            </w:tcBorders>
            <w:vAlign w:val="center"/>
          </w:tcPr>
          <w:p w14:paraId="2A20C9B0" w14:textId="77777777" w:rsidR="003D0C71" w:rsidRPr="003D0453" w:rsidRDefault="003D0C71" w:rsidP="003D0C71">
            <w:pPr>
              <w:spacing w:line="235" w:lineRule="auto"/>
              <w:jc w:val="center"/>
              <w:rPr>
                <w:sz w:val="24"/>
                <w:lang w:val="uk-UA"/>
              </w:rPr>
            </w:pPr>
          </w:p>
        </w:tc>
      </w:tr>
      <w:tr w:rsidR="00E06A9B" w:rsidRPr="003D0453" w14:paraId="1FE22A43" w14:textId="77777777" w:rsidTr="008B426E">
        <w:trPr>
          <w:trHeight w:val="232"/>
        </w:trPr>
        <w:tc>
          <w:tcPr>
            <w:tcW w:w="3261" w:type="dxa"/>
            <w:vMerge/>
            <w:vAlign w:val="center"/>
          </w:tcPr>
          <w:p w14:paraId="09D52C0A" w14:textId="77777777" w:rsidR="00E06A9B" w:rsidRPr="003D0453" w:rsidRDefault="00E06A9B" w:rsidP="003D0C71">
            <w:pPr>
              <w:spacing w:line="235" w:lineRule="auto"/>
              <w:jc w:val="center"/>
              <w:rPr>
                <w:sz w:val="24"/>
                <w:lang w:val="uk-UA"/>
              </w:rPr>
            </w:pPr>
          </w:p>
        </w:tc>
        <w:tc>
          <w:tcPr>
            <w:tcW w:w="3039" w:type="dxa"/>
            <w:vMerge/>
            <w:vAlign w:val="center"/>
          </w:tcPr>
          <w:p w14:paraId="520723DE" w14:textId="77777777" w:rsidR="00E06A9B" w:rsidRPr="003D0453" w:rsidRDefault="00E06A9B" w:rsidP="003D0C71">
            <w:pPr>
              <w:spacing w:line="235" w:lineRule="auto"/>
              <w:jc w:val="center"/>
              <w:rPr>
                <w:sz w:val="24"/>
                <w:lang w:val="uk-UA"/>
              </w:rPr>
            </w:pPr>
          </w:p>
        </w:tc>
        <w:tc>
          <w:tcPr>
            <w:tcW w:w="3589" w:type="dxa"/>
            <w:gridSpan w:val="2"/>
            <w:vAlign w:val="center"/>
          </w:tcPr>
          <w:p w14:paraId="76F7EA3D" w14:textId="77777777" w:rsidR="00E06A9B" w:rsidRPr="00E06A9B" w:rsidRDefault="00E06A9B" w:rsidP="003D0C71">
            <w:pPr>
              <w:spacing w:line="235" w:lineRule="auto"/>
              <w:jc w:val="center"/>
              <w:rPr>
                <w:b/>
                <w:bCs/>
                <w:sz w:val="24"/>
                <w:lang w:val="uk-UA"/>
              </w:rPr>
            </w:pPr>
            <w:r w:rsidRPr="00E06A9B">
              <w:rPr>
                <w:b/>
                <w:bCs/>
                <w:sz w:val="24"/>
                <w:lang w:val="uk-UA"/>
              </w:rPr>
              <w:t>Лекції</w:t>
            </w:r>
          </w:p>
        </w:tc>
      </w:tr>
      <w:tr w:rsidR="00E06A9B" w:rsidRPr="003D0453" w14:paraId="6182339B" w14:textId="77777777" w:rsidTr="00E06A9B">
        <w:trPr>
          <w:trHeight w:val="70"/>
        </w:trPr>
        <w:tc>
          <w:tcPr>
            <w:tcW w:w="3261" w:type="dxa"/>
            <w:vMerge/>
            <w:vAlign w:val="center"/>
          </w:tcPr>
          <w:p w14:paraId="427C08CF" w14:textId="77777777" w:rsidR="00E06A9B" w:rsidRPr="003D0453" w:rsidRDefault="00E06A9B" w:rsidP="003D0C71">
            <w:pPr>
              <w:spacing w:line="235" w:lineRule="auto"/>
              <w:jc w:val="center"/>
              <w:rPr>
                <w:sz w:val="24"/>
                <w:lang w:val="uk-UA"/>
              </w:rPr>
            </w:pPr>
          </w:p>
        </w:tc>
        <w:tc>
          <w:tcPr>
            <w:tcW w:w="3039" w:type="dxa"/>
            <w:vMerge/>
            <w:vAlign w:val="center"/>
          </w:tcPr>
          <w:p w14:paraId="2B6AB715" w14:textId="77777777" w:rsidR="00E06A9B" w:rsidRPr="003D0453" w:rsidRDefault="00E06A9B" w:rsidP="003D0C71">
            <w:pPr>
              <w:spacing w:line="235" w:lineRule="auto"/>
              <w:jc w:val="center"/>
              <w:rPr>
                <w:sz w:val="24"/>
                <w:lang w:val="uk-UA"/>
              </w:rPr>
            </w:pPr>
          </w:p>
        </w:tc>
        <w:tc>
          <w:tcPr>
            <w:tcW w:w="1746" w:type="dxa"/>
            <w:vAlign w:val="center"/>
          </w:tcPr>
          <w:p w14:paraId="37FE57DA" w14:textId="77777777" w:rsidR="00E06A9B" w:rsidRPr="003D0453" w:rsidRDefault="00E06A9B" w:rsidP="003D0C71">
            <w:pPr>
              <w:spacing w:line="235" w:lineRule="auto"/>
              <w:jc w:val="center"/>
              <w:rPr>
                <w:sz w:val="24"/>
                <w:lang w:val="uk-UA"/>
              </w:rPr>
            </w:pPr>
            <w:r>
              <w:rPr>
                <w:sz w:val="24"/>
              </w:rPr>
              <w:t>32</w:t>
            </w:r>
            <w:r w:rsidRPr="003D0453">
              <w:rPr>
                <w:sz w:val="24"/>
                <w:lang w:val="uk-UA"/>
              </w:rPr>
              <w:t xml:space="preserve"> год.</w:t>
            </w:r>
          </w:p>
        </w:tc>
        <w:tc>
          <w:tcPr>
            <w:tcW w:w="1843" w:type="dxa"/>
            <w:vAlign w:val="center"/>
          </w:tcPr>
          <w:p w14:paraId="337D1B04" w14:textId="77777777" w:rsidR="00E06A9B" w:rsidRPr="003D0453" w:rsidRDefault="00E06A9B" w:rsidP="003D0C71">
            <w:pPr>
              <w:spacing w:line="235" w:lineRule="auto"/>
              <w:jc w:val="center"/>
              <w:rPr>
                <w:sz w:val="24"/>
                <w:lang w:val="uk-UA"/>
              </w:rPr>
            </w:pPr>
            <w:r>
              <w:rPr>
                <w:sz w:val="24"/>
                <w:lang w:val="uk-UA"/>
              </w:rPr>
              <w:t>4</w:t>
            </w:r>
          </w:p>
        </w:tc>
      </w:tr>
      <w:tr w:rsidR="00E06A9B" w:rsidRPr="003D0453" w14:paraId="77512EC6" w14:textId="77777777" w:rsidTr="00E06A9B">
        <w:trPr>
          <w:trHeight w:val="322"/>
        </w:trPr>
        <w:tc>
          <w:tcPr>
            <w:tcW w:w="3261" w:type="dxa"/>
            <w:vMerge/>
            <w:vAlign w:val="center"/>
          </w:tcPr>
          <w:p w14:paraId="5B02A244" w14:textId="77777777" w:rsidR="00E06A9B" w:rsidRPr="003D0453" w:rsidRDefault="00E06A9B" w:rsidP="003D0C71">
            <w:pPr>
              <w:spacing w:line="235" w:lineRule="auto"/>
              <w:jc w:val="center"/>
              <w:rPr>
                <w:sz w:val="24"/>
                <w:lang w:val="uk-UA"/>
              </w:rPr>
            </w:pPr>
          </w:p>
        </w:tc>
        <w:tc>
          <w:tcPr>
            <w:tcW w:w="3039" w:type="dxa"/>
            <w:vAlign w:val="center"/>
          </w:tcPr>
          <w:p w14:paraId="0F17E632" w14:textId="77777777" w:rsidR="00E06A9B" w:rsidRDefault="00E06A9B" w:rsidP="003D0C71">
            <w:pPr>
              <w:spacing w:line="235" w:lineRule="auto"/>
              <w:jc w:val="center"/>
              <w:rPr>
                <w:sz w:val="24"/>
                <w:lang w:val="uk-UA"/>
              </w:rPr>
            </w:pPr>
            <w:r>
              <w:rPr>
                <w:sz w:val="24"/>
                <w:lang w:val="uk-UA"/>
              </w:rPr>
              <w:t xml:space="preserve">Змістових модулів </w:t>
            </w:r>
            <w:r w:rsidRPr="003D0453">
              <w:rPr>
                <w:sz w:val="24"/>
                <w:lang w:val="uk-UA"/>
              </w:rPr>
              <w:t>–</w:t>
            </w:r>
            <w:r>
              <w:rPr>
                <w:sz w:val="24"/>
                <w:lang w:val="uk-UA"/>
              </w:rPr>
              <w:t xml:space="preserve"> 4</w:t>
            </w:r>
          </w:p>
          <w:p w14:paraId="22E6B753" w14:textId="77777777" w:rsidR="00E06A9B" w:rsidRPr="003D0453" w:rsidRDefault="00E06A9B" w:rsidP="003D0C71">
            <w:pPr>
              <w:spacing w:line="235" w:lineRule="auto"/>
              <w:jc w:val="center"/>
              <w:rPr>
                <w:sz w:val="24"/>
                <w:lang w:val="uk-UA"/>
              </w:rPr>
            </w:pPr>
          </w:p>
        </w:tc>
        <w:tc>
          <w:tcPr>
            <w:tcW w:w="3589" w:type="dxa"/>
            <w:gridSpan w:val="2"/>
            <w:vAlign w:val="center"/>
          </w:tcPr>
          <w:p w14:paraId="0813B69C" w14:textId="77777777" w:rsidR="00E06A9B" w:rsidRPr="00E06A9B" w:rsidRDefault="00E06A9B" w:rsidP="003D0C71">
            <w:pPr>
              <w:spacing w:line="235" w:lineRule="auto"/>
              <w:jc w:val="center"/>
              <w:rPr>
                <w:b/>
                <w:bCs/>
                <w:sz w:val="24"/>
                <w:lang w:val="uk-UA"/>
              </w:rPr>
            </w:pPr>
            <w:r w:rsidRPr="00E06A9B">
              <w:rPr>
                <w:b/>
                <w:bCs/>
                <w:sz w:val="24"/>
                <w:lang w:val="uk-UA"/>
              </w:rPr>
              <w:t>Практичні</w:t>
            </w:r>
          </w:p>
        </w:tc>
      </w:tr>
      <w:tr w:rsidR="00E06A9B" w:rsidRPr="003D0453" w14:paraId="2C8830D9" w14:textId="77777777" w:rsidTr="00E06A9B">
        <w:trPr>
          <w:trHeight w:val="320"/>
        </w:trPr>
        <w:tc>
          <w:tcPr>
            <w:tcW w:w="3261" w:type="dxa"/>
            <w:vMerge w:val="restart"/>
            <w:vAlign w:val="center"/>
          </w:tcPr>
          <w:p w14:paraId="007C534D" w14:textId="77777777" w:rsidR="00E06A9B" w:rsidRDefault="00E06A9B" w:rsidP="003D0C71">
            <w:pPr>
              <w:spacing w:line="235" w:lineRule="auto"/>
              <w:jc w:val="center"/>
              <w:rPr>
                <w:sz w:val="24"/>
                <w:lang w:val="uk-UA"/>
              </w:rPr>
            </w:pPr>
            <w:r>
              <w:rPr>
                <w:sz w:val="24"/>
                <w:lang w:val="uk-UA"/>
              </w:rPr>
              <w:t>Рівень вищої освіти:</w:t>
            </w:r>
          </w:p>
          <w:p w14:paraId="3C945DB5" w14:textId="77777777" w:rsidR="00E06A9B" w:rsidRPr="00E06A9B" w:rsidRDefault="00E06A9B" w:rsidP="003D0C71">
            <w:pPr>
              <w:spacing w:line="235" w:lineRule="auto"/>
              <w:jc w:val="center"/>
              <w:rPr>
                <w:b/>
                <w:bCs/>
                <w:sz w:val="24"/>
                <w:lang w:val="uk-UA"/>
              </w:rPr>
            </w:pPr>
            <w:r w:rsidRPr="00E06A9B">
              <w:rPr>
                <w:b/>
                <w:bCs/>
                <w:sz w:val="24"/>
                <w:lang w:val="uk-UA"/>
              </w:rPr>
              <w:t>бакалаврський</w:t>
            </w:r>
          </w:p>
        </w:tc>
        <w:tc>
          <w:tcPr>
            <w:tcW w:w="3039" w:type="dxa"/>
            <w:vMerge w:val="restart"/>
            <w:vAlign w:val="center"/>
          </w:tcPr>
          <w:p w14:paraId="22DBAD17" w14:textId="77777777" w:rsidR="00E06A9B" w:rsidRDefault="00E06A9B" w:rsidP="003D0C71">
            <w:pPr>
              <w:spacing w:line="235" w:lineRule="auto"/>
              <w:jc w:val="center"/>
              <w:rPr>
                <w:sz w:val="24"/>
                <w:lang w:val="uk-UA"/>
              </w:rPr>
            </w:pPr>
            <w:r>
              <w:rPr>
                <w:sz w:val="24"/>
                <w:lang w:val="uk-UA"/>
              </w:rPr>
              <w:t>Кількість поточних</w:t>
            </w:r>
          </w:p>
          <w:p w14:paraId="608C2378" w14:textId="77777777" w:rsidR="00E06A9B" w:rsidRDefault="00E06A9B" w:rsidP="003D0C71">
            <w:pPr>
              <w:spacing w:line="235" w:lineRule="auto"/>
              <w:jc w:val="center"/>
              <w:rPr>
                <w:sz w:val="24"/>
                <w:lang w:val="uk-UA"/>
              </w:rPr>
            </w:pPr>
            <w:r>
              <w:rPr>
                <w:sz w:val="24"/>
                <w:lang w:val="uk-UA"/>
              </w:rPr>
              <w:t xml:space="preserve">контрольних заходів </w:t>
            </w:r>
            <w:r w:rsidRPr="003D0453">
              <w:rPr>
                <w:sz w:val="24"/>
                <w:lang w:val="uk-UA"/>
              </w:rPr>
              <w:t>–</w:t>
            </w:r>
            <w:r w:rsidR="00073B90">
              <w:rPr>
                <w:sz w:val="24"/>
                <w:lang w:val="uk-UA"/>
              </w:rPr>
              <w:t xml:space="preserve"> 14</w:t>
            </w:r>
          </w:p>
          <w:p w14:paraId="7B39A3CF" w14:textId="77777777" w:rsidR="00E06A9B" w:rsidRPr="003D0453" w:rsidRDefault="00E06A9B" w:rsidP="003D0C71">
            <w:pPr>
              <w:spacing w:line="235" w:lineRule="auto"/>
              <w:jc w:val="center"/>
              <w:rPr>
                <w:sz w:val="24"/>
                <w:lang w:val="uk-UA"/>
              </w:rPr>
            </w:pPr>
          </w:p>
        </w:tc>
        <w:tc>
          <w:tcPr>
            <w:tcW w:w="1746" w:type="dxa"/>
            <w:vAlign w:val="center"/>
          </w:tcPr>
          <w:p w14:paraId="6D4E27A5" w14:textId="77777777" w:rsidR="00E06A9B" w:rsidRPr="003D0453" w:rsidRDefault="00E06A9B" w:rsidP="003D0C71">
            <w:pPr>
              <w:spacing w:line="235" w:lineRule="auto"/>
              <w:jc w:val="center"/>
              <w:rPr>
                <w:sz w:val="24"/>
                <w:lang w:val="uk-UA"/>
              </w:rPr>
            </w:pPr>
            <w:r>
              <w:rPr>
                <w:sz w:val="24"/>
                <w:lang w:val="uk-UA"/>
              </w:rPr>
              <w:t>16</w:t>
            </w:r>
            <w:r w:rsidRPr="003D0453">
              <w:rPr>
                <w:sz w:val="24"/>
                <w:lang w:val="uk-UA"/>
              </w:rPr>
              <w:t xml:space="preserve"> год.</w:t>
            </w:r>
          </w:p>
        </w:tc>
        <w:tc>
          <w:tcPr>
            <w:tcW w:w="1843" w:type="dxa"/>
            <w:vAlign w:val="center"/>
          </w:tcPr>
          <w:p w14:paraId="6A53D110" w14:textId="77777777" w:rsidR="00E06A9B" w:rsidRPr="00E06A9B" w:rsidRDefault="00E06A9B" w:rsidP="003D0C71">
            <w:pPr>
              <w:spacing w:line="235" w:lineRule="auto"/>
              <w:jc w:val="center"/>
              <w:rPr>
                <w:sz w:val="24"/>
                <w:lang w:val="uk-UA"/>
              </w:rPr>
            </w:pPr>
            <w:r>
              <w:rPr>
                <w:sz w:val="24"/>
                <w:lang w:val="uk-UA"/>
              </w:rPr>
              <w:t>4</w:t>
            </w:r>
          </w:p>
        </w:tc>
      </w:tr>
      <w:tr w:rsidR="00E06A9B" w:rsidRPr="003D0453" w14:paraId="4909F092" w14:textId="77777777" w:rsidTr="00E06A9B">
        <w:trPr>
          <w:trHeight w:val="320"/>
        </w:trPr>
        <w:tc>
          <w:tcPr>
            <w:tcW w:w="3261" w:type="dxa"/>
            <w:vMerge/>
            <w:vAlign w:val="center"/>
          </w:tcPr>
          <w:p w14:paraId="7FC6CD18" w14:textId="77777777" w:rsidR="00E06A9B" w:rsidRPr="003D0453" w:rsidRDefault="00E06A9B" w:rsidP="003D0C71">
            <w:pPr>
              <w:spacing w:line="235" w:lineRule="auto"/>
              <w:jc w:val="center"/>
              <w:rPr>
                <w:sz w:val="24"/>
                <w:lang w:val="uk-UA"/>
              </w:rPr>
            </w:pPr>
          </w:p>
        </w:tc>
        <w:tc>
          <w:tcPr>
            <w:tcW w:w="3039" w:type="dxa"/>
            <w:vMerge/>
            <w:vAlign w:val="center"/>
          </w:tcPr>
          <w:p w14:paraId="08B710E0" w14:textId="77777777" w:rsidR="00E06A9B" w:rsidRPr="003D0453" w:rsidRDefault="00E06A9B" w:rsidP="003D0C71">
            <w:pPr>
              <w:spacing w:line="235" w:lineRule="auto"/>
              <w:jc w:val="center"/>
              <w:rPr>
                <w:sz w:val="24"/>
                <w:lang w:val="uk-UA"/>
              </w:rPr>
            </w:pPr>
          </w:p>
        </w:tc>
        <w:tc>
          <w:tcPr>
            <w:tcW w:w="3589" w:type="dxa"/>
            <w:gridSpan w:val="2"/>
            <w:vAlign w:val="center"/>
          </w:tcPr>
          <w:p w14:paraId="720F1E4A" w14:textId="77777777" w:rsidR="00E06A9B" w:rsidRPr="00E06A9B" w:rsidRDefault="00E06A9B" w:rsidP="003D0C71">
            <w:pPr>
              <w:spacing w:line="235" w:lineRule="auto"/>
              <w:jc w:val="center"/>
              <w:rPr>
                <w:b/>
                <w:bCs/>
                <w:sz w:val="24"/>
                <w:lang w:val="uk-UA"/>
              </w:rPr>
            </w:pPr>
            <w:r w:rsidRPr="00E06A9B">
              <w:rPr>
                <w:b/>
                <w:bCs/>
                <w:sz w:val="24"/>
                <w:lang w:val="uk-UA"/>
              </w:rPr>
              <w:t>Самостійна робота</w:t>
            </w:r>
          </w:p>
        </w:tc>
      </w:tr>
      <w:tr w:rsidR="00E06A9B" w:rsidRPr="003D0453" w14:paraId="31B5C4FF" w14:textId="77777777" w:rsidTr="00E06A9B">
        <w:trPr>
          <w:trHeight w:val="320"/>
        </w:trPr>
        <w:tc>
          <w:tcPr>
            <w:tcW w:w="3261" w:type="dxa"/>
            <w:vMerge/>
            <w:vAlign w:val="center"/>
          </w:tcPr>
          <w:p w14:paraId="1D5EFC44" w14:textId="77777777" w:rsidR="00E06A9B" w:rsidRPr="003D0453" w:rsidRDefault="00E06A9B" w:rsidP="003D0C71">
            <w:pPr>
              <w:spacing w:line="235" w:lineRule="auto"/>
              <w:jc w:val="center"/>
              <w:rPr>
                <w:sz w:val="24"/>
                <w:lang w:val="uk-UA"/>
              </w:rPr>
            </w:pPr>
          </w:p>
        </w:tc>
        <w:tc>
          <w:tcPr>
            <w:tcW w:w="3039" w:type="dxa"/>
            <w:vMerge/>
            <w:vAlign w:val="center"/>
          </w:tcPr>
          <w:p w14:paraId="60006D68" w14:textId="77777777" w:rsidR="00E06A9B" w:rsidRPr="003D0453" w:rsidRDefault="00E06A9B" w:rsidP="003D0C71">
            <w:pPr>
              <w:spacing w:line="235" w:lineRule="auto"/>
              <w:jc w:val="center"/>
              <w:rPr>
                <w:sz w:val="24"/>
                <w:lang w:val="uk-UA"/>
              </w:rPr>
            </w:pPr>
          </w:p>
        </w:tc>
        <w:tc>
          <w:tcPr>
            <w:tcW w:w="1746" w:type="dxa"/>
            <w:vAlign w:val="center"/>
          </w:tcPr>
          <w:p w14:paraId="0B720B2C" w14:textId="77777777" w:rsidR="00E06A9B" w:rsidRPr="003D0453" w:rsidRDefault="00E06A9B" w:rsidP="003D0C71">
            <w:pPr>
              <w:spacing w:line="235" w:lineRule="auto"/>
              <w:jc w:val="center"/>
              <w:rPr>
                <w:i/>
                <w:sz w:val="24"/>
                <w:lang w:val="uk-UA"/>
              </w:rPr>
            </w:pPr>
            <w:r>
              <w:rPr>
                <w:sz w:val="24"/>
              </w:rPr>
              <w:t>4</w:t>
            </w:r>
            <w:r w:rsidRPr="003D0453">
              <w:rPr>
                <w:sz w:val="24"/>
              </w:rPr>
              <w:t>2</w:t>
            </w:r>
            <w:r w:rsidRPr="003D0453">
              <w:rPr>
                <w:sz w:val="24"/>
                <w:lang w:val="uk-UA"/>
              </w:rPr>
              <w:t xml:space="preserve"> год.</w:t>
            </w:r>
          </w:p>
        </w:tc>
        <w:tc>
          <w:tcPr>
            <w:tcW w:w="1843" w:type="dxa"/>
            <w:vAlign w:val="center"/>
          </w:tcPr>
          <w:p w14:paraId="3123490A" w14:textId="77777777" w:rsidR="00E06A9B" w:rsidRPr="00E06A9B" w:rsidRDefault="00E06A9B" w:rsidP="003D0C71">
            <w:pPr>
              <w:spacing w:line="235" w:lineRule="auto"/>
              <w:jc w:val="center"/>
              <w:rPr>
                <w:sz w:val="24"/>
                <w:lang w:val="uk-UA"/>
              </w:rPr>
            </w:pPr>
            <w:r>
              <w:rPr>
                <w:sz w:val="24"/>
                <w:lang w:val="uk-UA"/>
              </w:rPr>
              <w:t>82</w:t>
            </w:r>
          </w:p>
        </w:tc>
      </w:tr>
      <w:tr w:rsidR="00E06A9B" w:rsidRPr="003D0453" w14:paraId="54A5DDB2" w14:textId="77777777" w:rsidTr="008B426E">
        <w:trPr>
          <w:trHeight w:val="1468"/>
        </w:trPr>
        <w:tc>
          <w:tcPr>
            <w:tcW w:w="3261" w:type="dxa"/>
            <w:vMerge/>
            <w:vAlign w:val="center"/>
          </w:tcPr>
          <w:p w14:paraId="2553459A" w14:textId="77777777" w:rsidR="00E06A9B" w:rsidRPr="003D0453" w:rsidRDefault="00E06A9B" w:rsidP="003D0C71">
            <w:pPr>
              <w:spacing w:line="235" w:lineRule="auto"/>
              <w:jc w:val="center"/>
              <w:rPr>
                <w:sz w:val="24"/>
                <w:lang w:val="uk-UA"/>
              </w:rPr>
            </w:pPr>
          </w:p>
        </w:tc>
        <w:tc>
          <w:tcPr>
            <w:tcW w:w="3039" w:type="dxa"/>
            <w:vMerge/>
            <w:vAlign w:val="center"/>
          </w:tcPr>
          <w:p w14:paraId="06A1EC0E" w14:textId="77777777" w:rsidR="00E06A9B" w:rsidRPr="003D0453" w:rsidRDefault="00E06A9B" w:rsidP="003D0C71">
            <w:pPr>
              <w:spacing w:line="235" w:lineRule="auto"/>
              <w:jc w:val="center"/>
              <w:rPr>
                <w:sz w:val="24"/>
                <w:lang w:val="uk-UA"/>
              </w:rPr>
            </w:pPr>
          </w:p>
        </w:tc>
        <w:tc>
          <w:tcPr>
            <w:tcW w:w="3589" w:type="dxa"/>
            <w:gridSpan w:val="2"/>
            <w:vAlign w:val="center"/>
          </w:tcPr>
          <w:p w14:paraId="0CE99707" w14:textId="77777777" w:rsidR="00E06A9B" w:rsidRPr="00E06A9B" w:rsidRDefault="00E06A9B" w:rsidP="008B426E">
            <w:pPr>
              <w:spacing w:line="235" w:lineRule="auto"/>
              <w:jc w:val="center"/>
              <w:rPr>
                <w:b/>
                <w:bCs/>
                <w:sz w:val="24"/>
                <w:lang w:val="uk-UA"/>
              </w:rPr>
            </w:pPr>
            <w:r w:rsidRPr="00E06A9B">
              <w:rPr>
                <w:b/>
                <w:bCs/>
                <w:sz w:val="24"/>
                <w:lang w:val="uk-UA"/>
              </w:rPr>
              <w:t xml:space="preserve">Вид підсумкового </w:t>
            </w:r>
          </w:p>
          <w:p w14:paraId="78539505" w14:textId="77777777" w:rsidR="00E06A9B" w:rsidRDefault="00E06A9B" w:rsidP="008B426E">
            <w:pPr>
              <w:spacing w:line="235" w:lineRule="auto"/>
              <w:jc w:val="center"/>
              <w:rPr>
                <w:sz w:val="24"/>
                <w:lang w:val="uk-UA"/>
              </w:rPr>
            </w:pPr>
            <w:r>
              <w:rPr>
                <w:sz w:val="24"/>
                <w:lang w:val="uk-UA"/>
              </w:rPr>
              <w:t xml:space="preserve">семестрового </w:t>
            </w:r>
            <w:r w:rsidRPr="003D0453">
              <w:rPr>
                <w:sz w:val="24"/>
                <w:lang w:val="uk-UA"/>
              </w:rPr>
              <w:t>контролю</w:t>
            </w:r>
            <w:r>
              <w:rPr>
                <w:sz w:val="24"/>
                <w:lang w:val="uk-UA"/>
              </w:rPr>
              <w:t>:</w:t>
            </w:r>
          </w:p>
          <w:p w14:paraId="3988EAD6" w14:textId="77777777" w:rsidR="00E06A9B" w:rsidRPr="003D0453" w:rsidRDefault="00E06A9B" w:rsidP="008B426E">
            <w:pPr>
              <w:spacing w:line="235" w:lineRule="auto"/>
              <w:jc w:val="center"/>
              <w:rPr>
                <w:sz w:val="24"/>
                <w:lang w:val="uk-UA"/>
              </w:rPr>
            </w:pPr>
            <w:r w:rsidRPr="003D0453">
              <w:rPr>
                <w:sz w:val="24"/>
                <w:lang w:val="uk-UA"/>
              </w:rPr>
              <w:t>залік</w:t>
            </w:r>
          </w:p>
        </w:tc>
      </w:tr>
    </w:tbl>
    <w:p w14:paraId="7A36DA37" w14:textId="77777777" w:rsidR="003D0C71" w:rsidRDefault="003D0C71" w:rsidP="003D0C71">
      <w:pPr>
        <w:spacing w:line="235" w:lineRule="auto"/>
        <w:rPr>
          <w:b/>
          <w:sz w:val="24"/>
          <w:lang w:val="uk-UA"/>
        </w:rPr>
      </w:pPr>
    </w:p>
    <w:p w14:paraId="255E670B" w14:textId="77777777" w:rsidR="003D0C71" w:rsidRDefault="003D0C71" w:rsidP="003D0C71">
      <w:pPr>
        <w:spacing w:line="235" w:lineRule="auto"/>
        <w:rPr>
          <w:b/>
          <w:sz w:val="24"/>
          <w:lang w:val="uk-UA"/>
        </w:rPr>
      </w:pPr>
    </w:p>
    <w:p w14:paraId="31A3DC9A" w14:textId="77777777" w:rsidR="00D17E4C" w:rsidRDefault="00D17E4C" w:rsidP="003D0453">
      <w:pPr>
        <w:spacing w:line="235" w:lineRule="auto"/>
        <w:jc w:val="center"/>
        <w:rPr>
          <w:b/>
          <w:sz w:val="24"/>
          <w:lang w:val="uk-UA"/>
        </w:rPr>
      </w:pPr>
    </w:p>
    <w:p w14:paraId="7652BDFC" w14:textId="77777777" w:rsidR="00D17E4C" w:rsidRDefault="00D17E4C" w:rsidP="003D0453">
      <w:pPr>
        <w:spacing w:line="235" w:lineRule="auto"/>
        <w:jc w:val="center"/>
        <w:rPr>
          <w:b/>
          <w:sz w:val="24"/>
          <w:lang w:val="uk-UA"/>
        </w:rPr>
      </w:pPr>
    </w:p>
    <w:p w14:paraId="5F4F55AB" w14:textId="77777777" w:rsidR="00D17E4C" w:rsidRDefault="00D17E4C" w:rsidP="003D0453">
      <w:pPr>
        <w:spacing w:line="235" w:lineRule="auto"/>
        <w:jc w:val="center"/>
        <w:rPr>
          <w:b/>
          <w:sz w:val="24"/>
          <w:lang w:val="uk-UA"/>
        </w:rPr>
      </w:pPr>
    </w:p>
    <w:p w14:paraId="01967B55" w14:textId="77777777" w:rsidR="00D17E4C" w:rsidRDefault="00D17E4C" w:rsidP="003D0453">
      <w:pPr>
        <w:spacing w:line="235" w:lineRule="auto"/>
        <w:jc w:val="center"/>
        <w:rPr>
          <w:b/>
          <w:sz w:val="24"/>
          <w:lang w:val="uk-UA"/>
        </w:rPr>
      </w:pPr>
    </w:p>
    <w:p w14:paraId="0506292D" w14:textId="77777777" w:rsidR="00D17E4C" w:rsidRDefault="00D17E4C" w:rsidP="003D0453">
      <w:pPr>
        <w:spacing w:line="235" w:lineRule="auto"/>
        <w:jc w:val="center"/>
        <w:rPr>
          <w:b/>
          <w:sz w:val="24"/>
          <w:lang w:val="uk-UA"/>
        </w:rPr>
      </w:pPr>
    </w:p>
    <w:p w14:paraId="586646CA" w14:textId="77777777" w:rsidR="00D17E4C" w:rsidRDefault="00D17E4C" w:rsidP="003D0453">
      <w:pPr>
        <w:spacing w:line="235" w:lineRule="auto"/>
        <w:jc w:val="center"/>
        <w:rPr>
          <w:b/>
          <w:sz w:val="24"/>
          <w:lang w:val="uk-UA"/>
        </w:rPr>
      </w:pPr>
    </w:p>
    <w:p w14:paraId="66B6957F" w14:textId="77777777" w:rsidR="00D17E4C" w:rsidRDefault="00D17E4C" w:rsidP="003D0453">
      <w:pPr>
        <w:spacing w:line="235" w:lineRule="auto"/>
        <w:jc w:val="center"/>
        <w:rPr>
          <w:b/>
          <w:sz w:val="24"/>
          <w:lang w:val="uk-UA"/>
        </w:rPr>
      </w:pPr>
    </w:p>
    <w:p w14:paraId="05920920" w14:textId="77777777" w:rsidR="00D17E4C" w:rsidRDefault="00D17E4C" w:rsidP="003D0453">
      <w:pPr>
        <w:spacing w:line="235" w:lineRule="auto"/>
        <w:jc w:val="center"/>
        <w:rPr>
          <w:b/>
          <w:sz w:val="24"/>
          <w:lang w:val="uk-UA"/>
        </w:rPr>
      </w:pPr>
    </w:p>
    <w:p w14:paraId="4E74B7E3" w14:textId="77777777" w:rsidR="00D17E4C" w:rsidRDefault="00D17E4C" w:rsidP="003D0453">
      <w:pPr>
        <w:spacing w:line="235" w:lineRule="auto"/>
        <w:jc w:val="center"/>
        <w:rPr>
          <w:b/>
          <w:sz w:val="24"/>
          <w:lang w:val="uk-UA"/>
        </w:rPr>
      </w:pPr>
    </w:p>
    <w:p w14:paraId="6EBF6032" w14:textId="77777777" w:rsidR="00D17E4C" w:rsidRDefault="00D17E4C" w:rsidP="003D0453">
      <w:pPr>
        <w:spacing w:line="235" w:lineRule="auto"/>
        <w:jc w:val="center"/>
        <w:rPr>
          <w:b/>
          <w:sz w:val="24"/>
          <w:lang w:val="uk-UA"/>
        </w:rPr>
      </w:pPr>
    </w:p>
    <w:p w14:paraId="3EDA4B1C" w14:textId="77777777" w:rsidR="00D17E4C" w:rsidRDefault="00D17E4C" w:rsidP="003D0453">
      <w:pPr>
        <w:spacing w:line="235" w:lineRule="auto"/>
        <w:jc w:val="center"/>
        <w:rPr>
          <w:b/>
          <w:sz w:val="24"/>
          <w:lang w:val="uk-UA"/>
        </w:rPr>
      </w:pPr>
    </w:p>
    <w:p w14:paraId="57804F35" w14:textId="77777777" w:rsidR="00D17E4C" w:rsidRDefault="00D17E4C" w:rsidP="003D0453">
      <w:pPr>
        <w:spacing w:line="235" w:lineRule="auto"/>
        <w:jc w:val="center"/>
        <w:rPr>
          <w:b/>
          <w:sz w:val="24"/>
          <w:lang w:val="uk-UA"/>
        </w:rPr>
      </w:pPr>
    </w:p>
    <w:p w14:paraId="706B7C84" w14:textId="77777777" w:rsidR="00D17E4C" w:rsidRDefault="00D17E4C" w:rsidP="003D0453">
      <w:pPr>
        <w:spacing w:line="235" w:lineRule="auto"/>
        <w:jc w:val="center"/>
        <w:rPr>
          <w:b/>
          <w:sz w:val="24"/>
          <w:lang w:val="uk-UA"/>
        </w:rPr>
      </w:pPr>
    </w:p>
    <w:p w14:paraId="6694D31B" w14:textId="77777777" w:rsidR="00D17E4C" w:rsidRDefault="00D17E4C" w:rsidP="003D0453">
      <w:pPr>
        <w:spacing w:line="235" w:lineRule="auto"/>
        <w:jc w:val="center"/>
        <w:rPr>
          <w:b/>
          <w:sz w:val="24"/>
          <w:lang w:val="uk-UA"/>
        </w:rPr>
      </w:pPr>
    </w:p>
    <w:p w14:paraId="76739616" w14:textId="77777777" w:rsidR="00D17E4C" w:rsidRDefault="00D17E4C" w:rsidP="003D0453">
      <w:pPr>
        <w:spacing w:line="235" w:lineRule="auto"/>
        <w:jc w:val="center"/>
        <w:rPr>
          <w:b/>
          <w:sz w:val="24"/>
          <w:lang w:val="uk-UA"/>
        </w:rPr>
      </w:pPr>
    </w:p>
    <w:p w14:paraId="4B51BDAE" w14:textId="77777777" w:rsidR="00D17E4C" w:rsidRDefault="00D17E4C" w:rsidP="003D0453">
      <w:pPr>
        <w:spacing w:line="235" w:lineRule="auto"/>
        <w:jc w:val="center"/>
        <w:rPr>
          <w:b/>
          <w:sz w:val="24"/>
          <w:lang w:val="uk-UA"/>
        </w:rPr>
      </w:pPr>
    </w:p>
    <w:p w14:paraId="19E6A770" w14:textId="77777777" w:rsidR="00D17E4C" w:rsidRDefault="00D17E4C" w:rsidP="003D0453">
      <w:pPr>
        <w:spacing w:line="235" w:lineRule="auto"/>
        <w:jc w:val="center"/>
        <w:rPr>
          <w:b/>
          <w:sz w:val="24"/>
          <w:lang w:val="uk-UA"/>
        </w:rPr>
      </w:pPr>
    </w:p>
    <w:p w14:paraId="40B22464" w14:textId="77777777" w:rsidR="00D17E4C" w:rsidRDefault="00D17E4C" w:rsidP="003D0453">
      <w:pPr>
        <w:spacing w:line="235" w:lineRule="auto"/>
        <w:jc w:val="center"/>
        <w:rPr>
          <w:b/>
          <w:sz w:val="24"/>
          <w:lang w:val="uk-UA"/>
        </w:rPr>
      </w:pPr>
    </w:p>
    <w:p w14:paraId="0D2AECB8" w14:textId="77777777" w:rsidR="00D17E4C" w:rsidRDefault="00D17E4C" w:rsidP="003D0453">
      <w:pPr>
        <w:spacing w:line="235" w:lineRule="auto"/>
        <w:jc w:val="center"/>
        <w:rPr>
          <w:b/>
          <w:sz w:val="24"/>
          <w:lang w:val="uk-UA"/>
        </w:rPr>
      </w:pPr>
    </w:p>
    <w:p w14:paraId="42C800E5" w14:textId="77777777" w:rsidR="00D17E4C" w:rsidRDefault="00D17E4C" w:rsidP="003D0453">
      <w:pPr>
        <w:spacing w:line="235" w:lineRule="auto"/>
        <w:jc w:val="center"/>
        <w:rPr>
          <w:b/>
          <w:sz w:val="24"/>
          <w:lang w:val="uk-UA"/>
        </w:rPr>
      </w:pPr>
    </w:p>
    <w:p w14:paraId="0DD737EC" w14:textId="77777777" w:rsidR="0064649F" w:rsidRPr="00032C42" w:rsidRDefault="002652E1" w:rsidP="003D0453">
      <w:pPr>
        <w:spacing w:line="235" w:lineRule="auto"/>
        <w:jc w:val="center"/>
        <w:rPr>
          <w:b/>
          <w:sz w:val="24"/>
          <w:lang w:val="uk-UA"/>
        </w:rPr>
      </w:pPr>
      <w:r w:rsidRPr="00032C42">
        <w:rPr>
          <w:b/>
          <w:sz w:val="24"/>
          <w:lang w:val="uk-UA"/>
        </w:rPr>
        <w:t xml:space="preserve">2. </w:t>
      </w:r>
      <w:r w:rsidR="0064649F" w:rsidRPr="00032C42">
        <w:rPr>
          <w:b/>
          <w:sz w:val="24"/>
          <w:lang w:val="uk-UA"/>
        </w:rPr>
        <w:t>Мета та завдання навчальної дисципліни</w:t>
      </w:r>
    </w:p>
    <w:p w14:paraId="14890D56" w14:textId="77777777" w:rsidR="00144BB2" w:rsidRPr="004030E4" w:rsidRDefault="00CF7E92" w:rsidP="00144BB2">
      <w:pPr>
        <w:shd w:val="clear" w:color="auto" w:fill="FFFFFF"/>
        <w:spacing w:line="235" w:lineRule="auto"/>
        <w:ind w:firstLine="709"/>
        <w:jc w:val="both"/>
        <w:rPr>
          <w:sz w:val="24"/>
          <w:lang w:val="uk-UA"/>
        </w:rPr>
      </w:pPr>
      <w:r w:rsidRPr="004030E4">
        <w:rPr>
          <w:b/>
          <w:bCs/>
          <w:sz w:val="24"/>
          <w:lang w:val="uk-UA"/>
        </w:rPr>
        <w:t>М</w:t>
      </w:r>
      <w:r w:rsidR="00EA0A79" w:rsidRPr="004030E4">
        <w:rPr>
          <w:b/>
          <w:bCs/>
          <w:sz w:val="24"/>
          <w:lang w:val="uk-UA"/>
        </w:rPr>
        <w:t>етою</w:t>
      </w:r>
      <w:r w:rsidR="00F022A8" w:rsidRPr="004030E4">
        <w:rPr>
          <w:b/>
          <w:bCs/>
          <w:sz w:val="24"/>
          <w:lang w:val="uk-UA"/>
        </w:rPr>
        <w:t xml:space="preserve"> навчальної дисципліни «</w:t>
      </w:r>
      <w:r w:rsidR="00144BB2" w:rsidRPr="004030E4">
        <w:rPr>
          <w:bCs/>
          <w:sz w:val="24"/>
          <w:lang w:val="uk-UA"/>
        </w:rPr>
        <w:t>Міжнародні фінанси</w:t>
      </w:r>
      <w:r w:rsidR="00F022A8" w:rsidRPr="004030E4">
        <w:rPr>
          <w:bCs/>
          <w:sz w:val="24"/>
          <w:lang w:val="uk-UA"/>
        </w:rPr>
        <w:t>»</w:t>
      </w:r>
      <w:r w:rsidR="00EA0A79" w:rsidRPr="004030E4">
        <w:rPr>
          <w:bCs/>
          <w:sz w:val="24"/>
          <w:lang w:val="uk-UA"/>
        </w:rPr>
        <w:t xml:space="preserve"> </w:t>
      </w:r>
      <w:r w:rsidR="00F022A8" w:rsidRPr="004030E4">
        <w:rPr>
          <w:sz w:val="24"/>
          <w:lang w:val="uk-UA"/>
        </w:rPr>
        <w:t xml:space="preserve">є вивчення </w:t>
      </w:r>
      <w:r w:rsidR="00144BB2" w:rsidRPr="004030E4">
        <w:rPr>
          <w:sz w:val="24"/>
          <w:lang w:val="uk-UA"/>
        </w:rPr>
        <w:t xml:space="preserve">сутності світових фінансів, міжнародних валютно-фінансових відносин, форм та інструментів їх реалізації. </w:t>
      </w:r>
      <w:r w:rsidR="00F022A8" w:rsidRPr="004030E4">
        <w:rPr>
          <w:sz w:val="24"/>
          <w:lang w:val="uk-UA"/>
        </w:rPr>
        <w:t xml:space="preserve">та </w:t>
      </w:r>
      <w:r w:rsidR="00144BB2" w:rsidRPr="004030E4">
        <w:rPr>
          <w:sz w:val="24"/>
          <w:lang w:val="uk-UA"/>
        </w:rPr>
        <w:t>формування у студентів цілісної системи теоретичних знань про закономірності розвитку міжнародних фінансів в умовах глобалізації економіки для застосування їх на практиці.</w:t>
      </w:r>
    </w:p>
    <w:p w14:paraId="68D16359" w14:textId="77777777" w:rsidR="00144BB2" w:rsidRPr="004030E4" w:rsidRDefault="00F022A8" w:rsidP="00144BB2">
      <w:pPr>
        <w:shd w:val="clear" w:color="auto" w:fill="FFFFFF"/>
        <w:spacing w:line="235" w:lineRule="auto"/>
        <w:ind w:firstLine="709"/>
        <w:jc w:val="both"/>
        <w:rPr>
          <w:sz w:val="24"/>
          <w:lang w:val="uk-UA"/>
        </w:rPr>
      </w:pPr>
      <w:r w:rsidRPr="004030E4">
        <w:rPr>
          <w:sz w:val="24"/>
          <w:lang w:val="uk-UA"/>
        </w:rPr>
        <w:t xml:space="preserve"> </w:t>
      </w:r>
      <w:r w:rsidR="00CF7E92" w:rsidRPr="004030E4">
        <w:rPr>
          <w:sz w:val="24"/>
          <w:lang w:val="uk-UA"/>
        </w:rPr>
        <w:t xml:space="preserve">Основними </w:t>
      </w:r>
      <w:r w:rsidR="00CF7E92" w:rsidRPr="004030E4">
        <w:rPr>
          <w:b/>
          <w:sz w:val="24"/>
          <w:lang w:val="uk-UA"/>
        </w:rPr>
        <w:t>завданнями</w:t>
      </w:r>
      <w:r w:rsidR="00CF7E92" w:rsidRPr="004030E4">
        <w:rPr>
          <w:sz w:val="24"/>
          <w:lang w:val="uk-UA"/>
        </w:rPr>
        <w:t xml:space="preserve"> вивчення дисципліни</w:t>
      </w:r>
      <w:r w:rsidR="00EA0A79" w:rsidRPr="004030E4">
        <w:rPr>
          <w:sz w:val="24"/>
          <w:lang w:val="uk-UA"/>
        </w:rPr>
        <w:t xml:space="preserve"> </w:t>
      </w:r>
      <w:r w:rsidR="00CF7E92" w:rsidRPr="004030E4">
        <w:rPr>
          <w:sz w:val="24"/>
          <w:lang w:val="uk-UA"/>
        </w:rPr>
        <w:t>«</w:t>
      </w:r>
      <w:r w:rsidR="00144BB2" w:rsidRPr="004030E4">
        <w:rPr>
          <w:bCs/>
          <w:sz w:val="24"/>
          <w:lang w:val="uk-UA"/>
        </w:rPr>
        <w:t>Міжнародні фінанси</w:t>
      </w:r>
      <w:r w:rsidRPr="004030E4">
        <w:rPr>
          <w:bCs/>
          <w:sz w:val="24"/>
          <w:lang w:val="uk-UA"/>
        </w:rPr>
        <w:t>»</w:t>
      </w:r>
      <w:r w:rsidRPr="004030E4">
        <w:rPr>
          <w:sz w:val="24"/>
          <w:lang w:val="uk-UA"/>
        </w:rPr>
        <w:t xml:space="preserve"> </w:t>
      </w:r>
      <w:r w:rsidR="00144BB2" w:rsidRPr="004030E4">
        <w:rPr>
          <w:sz w:val="24"/>
          <w:lang w:val="uk-UA"/>
        </w:rPr>
        <w:t xml:space="preserve">є засвоїти основні принципи обґрунтування різних видів фінансових рішень, методичних підходів до аналізу та управління міжнародними фінансами; оволодіння навичками самостійного здійснення аналізу, ідентифікації та оцінювання міжнародних валютних, кредитних, фондових та інших операцій. </w:t>
      </w:r>
    </w:p>
    <w:p w14:paraId="43DD35A2" w14:textId="77777777" w:rsidR="003D0C71" w:rsidRPr="004030E4" w:rsidRDefault="003D0C71" w:rsidP="00135DB4">
      <w:pPr>
        <w:shd w:val="clear" w:color="auto" w:fill="FFFFFF"/>
        <w:tabs>
          <w:tab w:val="left" w:pos="854"/>
        </w:tabs>
        <w:spacing w:line="235" w:lineRule="auto"/>
        <w:ind w:firstLine="709"/>
        <w:jc w:val="both"/>
        <w:rPr>
          <w:sz w:val="24"/>
          <w:lang w:val="uk-UA"/>
        </w:rPr>
      </w:pPr>
    </w:p>
    <w:p w14:paraId="185F5BB3" w14:textId="77777777" w:rsidR="00E06A9B" w:rsidRPr="004030E4" w:rsidRDefault="00E06A9B" w:rsidP="00E06A9B">
      <w:pPr>
        <w:suppressAutoHyphens/>
        <w:ind w:firstLine="709"/>
        <w:jc w:val="both"/>
        <w:rPr>
          <w:sz w:val="24"/>
          <w:lang w:val="uk-UA" w:eastAsia="ar-SA"/>
        </w:rPr>
      </w:pPr>
      <w:r w:rsidRPr="004030E4">
        <w:rPr>
          <w:sz w:val="24"/>
          <w:lang w:val="uk-UA" w:eastAsia="ar-SA"/>
        </w:rPr>
        <w:t xml:space="preserve">У результаті вивчення навчальної дисципліни студент повинен набути </w:t>
      </w:r>
      <w:r w:rsidRPr="004030E4">
        <w:rPr>
          <w:sz w:val="24"/>
          <w:lang w:eastAsia="ar-SA"/>
        </w:rPr>
        <w:t xml:space="preserve">таких </w:t>
      </w:r>
      <w:proofErr w:type="spellStart"/>
      <w:r w:rsidRPr="004030E4">
        <w:rPr>
          <w:sz w:val="24"/>
          <w:lang w:eastAsia="ar-SA"/>
        </w:rPr>
        <w:t>результатів</w:t>
      </w:r>
      <w:proofErr w:type="spellEnd"/>
      <w:r w:rsidRPr="004030E4">
        <w:rPr>
          <w:sz w:val="24"/>
          <w:lang w:eastAsia="ar-SA"/>
        </w:rPr>
        <w:t xml:space="preserve"> </w:t>
      </w:r>
      <w:proofErr w:type="spellStart"/>
      <w:r w:rsidRPr="004030E4">
        <w:rPr>
          <w:sz w:val="24"/>
          <w:lang w:eastAsia="ar-SA"/>
        </w:rPr>
        <w:t>навчання</w:t>
      </w:r>
      <w:proofErr w:type="spellEnd"/>
      <w:r w:rsidRPr="004030E4">
        <w:rPr>
          <w:sz w:val="24"/>
          <w:lang w:eastAsia="ar-SA"/>
        </w:rPr>
        <w:t xml:space="preserve"> (</w:t>
      </w:r>
      <w:proofErr w:type="spellStart"/>
      <w:r w:rsidRPr="004030E4">
        <w:rPr>
          <w:sz w:val="24"/>
          <w:lang w:eastAsia="ar-SA"/>
        </w:rPr>
        <w:t>знання</w:t>
      </w:r>
      <w:proofErr w:type="spellEnd"/>
      <w:r w:rsidRPr="004030E4">
        <w:rPr>
          <w:sz w:val="24"/>
          <w:lang w:eastAsia="ar-SA"/>
        </w:rPr>
        <w:t xml:space="preserve">, </w:t>
      </w:r>
      <w:proofErr w:type="spellStart"/>
      <w:r w:rsidRPr="004030E4">
        <w:rPr>
          <w:sz w:val="24"/>
          <w:lang w:eastAsia="ar-SA"/>
        </w:rPr>
        <w:t>уміння</w:t>
      </w:r>
      <w:proofErr w:type="spellEnd"/>
      <w:r w:rsidRPr="004030E4">
        <w:rPr>
          <w:sz w:val="24"/>
          <w:lang w:eastAsia="ar-SA"/>
        </w:rPr>
        <w:t xml:space="preserve"> </w:t>
      </w:r>
      <w:proofErr w:type="spellStart"/>
      <w:r w:rsidRPr="004030E4">
        <w:rPr>
          <w:sz w:val="24"/>
          <w:lang w:eastAsia="ar-SA"/>
        </w:rPr>
        <w:t>тощо</w:t>
      </w:r>
      <w:proofErr w:type="spellEnd"/>
      <w:r w:rsidRPr="004030E4">
        <w:rPr>
          <w:sz w:val="24"/>
          <w:lang w:eastAsia="ar-SA"/>
        </w:rPr>
        <w:t>) та компетентностей: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526"/>
        <w:gridCol w:w="2426"/>
        <w:gridCol w:w="133"/>
        <w:gridCol w:w="2242"/>
      </w:tblGrid>
      <w:tr w:rsidR="00144BB2" w:rsidRPr="004030E4" w14:paraId="058885D3" w14:textId="77777777" w:rsidTr="00E776DC">
        <w:tc>
          <w:tcPr>
            <w:tcW w:w="2330" w:type="dxa"/>
            <w:shd w:val="clear" w:color="auto" w:fill="auto"/>
          </w:tcPr>
          <w:p w14:paraId="1D4D9F52" w14:textId="77777777" w:rsidR="00144BB2" w:rsidRPr="004030E4" w:rsidRDefault="00144BB2" w:rsidP="009F65E3">
            <w:pPr>
              <w:pStyle w:val="Default"/>
              <w:rPr>
                <w:rFonts w:ascii="Times New Roman" w:hAnsi="Times New Roman" w:cs="Times New Roman"/>
              </w:rPr>
            </w:pPr>
            <w:r w:rsidRPr="004030E4">
              <w:rPr>
                <w:rFonts w:ascii="Times New Roman" w:hAnsi="Times New Roman" w:cs="Times New Roman"/>
              </w:rPr>
              <w:t xml:space="preserve">Складові </w:t>
            </w:r>
          </w:p>
          <w:p w14:paraId="45E5D698" w14:textId="77777777" w:rsidR="00144BB2" w:rsidRPr="004030E4" w:rsidRDefault="009F65E3" w:rsidP="009F65E3">
            <w:pPr>
              <w:tabs>
                <w:tab w:val="left" w:pos="854"/>
              </w:tabs>
              <w:rPr>
                <w:sz w:val="24"/>
                <w:lang w:val="uk-UA"/>
              </w:rPr>
            </w:pPr>
            <w:proofErr w:type="spellStart"/>
            <w:r w:rsidRPr="004030E4">
              <w:rPr>
                <w:sz w:val="24"/>
                <w:lang w:val="uk-UA"/>
              </w:rPr>
              <w:t>к</w:t>
            </w:r>
            <w:r w:rsidR="00144BB2" w:rsidRPr="004030E4">
              <w:rPr>
                <w:sz w:val="24"/>
                <w:lang w:val="uk-UA"/>
              </w:rPr>
              <w:t>омпетентност</w:t>
            </w:r>
            <w:r w:rsidRPr="004030E4">
              <w:rPr>
                <w:sz w:val="24"/>
                <w:lang w:val="uk-UA"/>
              </w:rPr>
              <w:t>ей</w:t>
            </w:r>
            <w:proofErr w:type="spellEnd"/>
            <w:r w:rsidRPr="004030E4">
              <w:rPr>
                <w:sz w:val="24"/>
                <w:lang w:val="uk-UA"/>
              </w:rPr>
              <w:t xml:space="preserve"> </w:t>
            </w:r>
            <w:r w:rsidR="00144BB2" w:rsidRPr="004030E4">
              <w:rPr>
                <w:sz w:val="24"/>
                <w:lang w:val="uk-UA"/>
              </w:rPr>
              <w:t>, як</w:t>
            </w:r>
            <w:r w:rsidRPr="004030E4">
              <w:rPr>
                <w:sz w:val="24"/>
                <w:lang w:val="uk-UA"/>
              </w:rPr>
              <w:t>і</w:t>
            </w:r>
            <w:r w:rsidR="00144BB2" w:rsidRPr="004030E4">
              <w:rPr>
                <w:sz w:val="24"/>
                <w:lang w:val="uk-UA"/>
              </w:rPr>
              <w:t xml:space="preserve"> форму</w:t>
            </w:r>
            <w:r w:rsidRPr="004030E4">
              <w:rPr>
                <w:sz w:val="24"/>
                <w:lang w:val="uk-UA"/>
              </w:rPr>
              <w:t>ю</w:t>
            </w:r>
            <w:r w:rsidR="00144BB2" w:rsidRPr="004030E4">
              <w:rPr>
                <w:sz w:val="24"/>
                <w:lang w:val="uk-UA"/>
              </w:rPr>
              <w:t xml:space="preserve">ться в рамках теми </w:t>
            </w:r>
          </w:p>
        </w:tc>
        <w:tc>
          <w:tcPr>
            <w:tcW w:w="2599" w:type="dxa"/>
            <w:shd w:val="clear" w:color="auto" w:fill="auto"/>
          </w:tcPr>
          <w:p w14:paraId="1D665BD7"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rPr>
              <w:t xml:space="preserve">Знання </w:t>
            </w:r>
          </w:p>
          <w:p w14:paraId="7ADDF9AE" w14:textId="77777777" w:rsidR="00144BB2" w:rsidRPr="004030E4" w:rsidRDefault="00144BB2" w:rsidP="008D60A9">
            <w:pPr>
              <w:tabs>
                <w:tab w:val="left" w:pos="854"/>
              </w:tabs>
              <w:jc w:val="center"/>
              <w:rPr>
                <w:sz w:val="24"/>
                <w:lang w:val="uk-UA"/>
              </w:rPr>
            </w:pPr>
          </w:p>
        </w:tc>
        <w:tc>
          <w:tcPr>
            <w:tcW w:w="2473" w:type="dxa"/>
            <w:shd w:val="clear" w:color="auto" w:fill="auto"/>
          </w:tcPr>
          <w:p w14:paraId="30C0795B" w14:textId="77777777" w:rsidR="00144BB2" w:rsidRPr="004030E4" w:rsidRDefault="00144BB2" w:rsidP="008D60A9">
            <w:pPr>
              <w:tabs>
                <w:tab w:val="left" w:pos="854"/>
              </w:tabs>
              <w:jc w:val="center"/>
              <w:rPr>
                <w:sz w:val="24"/>
                <w:lang w:val="uk-UA"/>
              </w:rPr>
            </w:pPr>
            <w:r w:rsidRPr="004030E4">
              <w:rPr>
                <w:sz w:val="24"/>
                <w:lang w:val="uk-UA"/>
              </w:rPr>
              <w:t xml:space="preserve">Вміння </w:t>
            </w:r>
          </w:p>
        </w:tc>
        <w:tc>
          <w:tcPr>
            <w:tcW w:w="2445" w:type="dxa"/>
            <w:gridSpan w:val="2"/>
            <w:shd w:val="clear" w:color="auto" w:fill="auto"/>
          </w:tcPr>
          <w:p w14:paraId="62FC5652" w14:textId="77777777" w:rsidR="00144BB2" w:rsidRPr="004030E4" w:rsidRDefault="00144BB2" w:rsidP="008D60A9">
            <w:pPr>
              <w:tabs>
                <w:tab w:val="left" w:pos="854"/>
              </w:tabs>
              <w:jc w:val="center"/>
              <w:rPr>
                <w:sz w:val="24"/>
                <w:lang w:val="uk-UA"/>
              </w:rPr>
            </w:pPr>
            <w:r w:rsidRPr="004030E4">
              <w:rPr>
                <w:sz w:val="24"/>
                <w:lang w:val="uk-UA"/>
              </w:rPr>
              <w:t xml:space="preserve">Комунікації </w:t>
            </w:r>
          </w:p>
        </w:tc>
      </w:tr>
      <w:tr w:rsidR="00144BB2" w:rsidRPr="004030E4" w14:paraId="68F5DA79" w14:textId="77777777" w:rsidTr="00E776DC">
        <w:tc>
          <w:tcPr>
            <w:tcW w:w="9847" w:type="dxa"/>
            <w:gridSpan w:val="5"/>
            <w:shd w:val="clear" w:color="auto" w:fill="auto"/>
          </w:tcPr>
          <w:p w14:paraId="618290B2"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1. Система міжнародних фінансів</w:t>
            </w:r>
          </w:p>
        </w:tc>
      </w:tr>
      <w:tr w:rsidR="00144BB2" w:rsidRPr="004030E4" w14:paraId="754E2612" w14:textId="77777777" w:rsidTr="00E776DC">
        <w:trPr>
          <w:trHeight w:val="714"/>
        </w:trPr>
        <w:tc>
          <w:tcPr>
            <w:tcW w:w="2330" w:type="dxa"/>
            <w:shd w:val="clear" w:color="auto" w:fill="auto"/>
          </w:tcPr>
          <w:p w14:paraId="3ACB3DAE" w14:textId="77777777" w:rsidR="00484763" w:rsidRPr="004030E4" w:rsidRDefault="000E64A6" w:rsidP="008D60A9">
            <w:pPr>
              <w:pStyle w:val="Default"/>
              <w:jc w:val="both"/>
              <w:rPr>
                <w:rFonts w:ascii="Times New Roman" w:hAnsi="Times New Roman" w:cs="Times New Roman"/>
              </w:rPr>
            </w:pPr>
            <w:r w:rsidRPr="004030E4">
              <w:rPr>
                <w:rFonts w:ascii="Times New Roman" w:hAnsi="Times New Roman" w:cs="Times New Roman"/>
              </w:rPr>
              <w:t>ЗК07.</w:t>
            </w:r>
            <w:r w:rsidR="00484763" w:rsidRPr="004030E4">
              <w:rPr>
                <w:rFonts w:ascii="Times New Roman" w:hAnsi="Times New Roman" w:cs="Times New Roman"/>
              </w:rPr>
              <w:t>СК01.</w:t>
            </w:r>
          </w:p>
          <w:p w14:paraId="220A215E"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Визначати структуру,</w:t>
            </w:r>
            <w:r w:rsidR="00484763" w:rsidRPr="004030E4">
              <w:rPr>
                <w:rFonts w:ascii="Times New Roman" w:hAnsi="Times New Roman" w:cs="Times New Roman"/>
              </w:rPr>
              <w:t xml:space="preserve"> </w:t>
            </w:r>
            <w:r w:rsidRPr="004030E4">
              <w:rPr>
                <w:rFonts w:ascii="Times New Roman" w:hAnsi="Times New Roman" w:cs="Times New Roman"/>
              </w:rPr>
              <w:t xml:space="preserve">етапи розвитку системи міжнародних фінансів </w:t>
            </w:r>
          </w:p>
          <w:p w14:paraId="79AECEDD" w14:textId="77777777" w:rsidR="00144BB2" w:rsidRPr="004030E4" w:rsidRDefault="00144BB2" w:rsidP="008D60A9">
            <w:pPr>
              <w:tabs>
                <w:tab w:val="left" w:pos="854"/>
              </w:tabs>
              <w:jc w:val="both"/>
              <w:rPr>
                <w:sz w:val="24"/>
                <w:lang w:val="uk-UA"/>
              </w:rPr>
            </w:pPr>
          </w:p>
        </w:tc>
        <w:tc>
          <w:tcPr>
            <w:tcW w:w="2599" w:type="dxa"/>
            <w:shd w:val="clear" w:color="auto" w:fill="auto"/>
          </w:tcPr>
          <w:p w14:paraId="4242EB92" w14:textId="77777777" w:rsidR="00D45458" w:rsidRPr="004030E4" w:rsidRDefault="00484763" w:rsidP="008D60A9">
            <w:pPr>
              <w:pStyle w:val="Default"/>
              <w:jc w:val="both"/>
              <w:rPr>
                <w:rFonts w:ascii="Times New Roman" w:hAnsi="Times New Roman" w:cs="Times New Roman"/>
              </w:rPr>
            </w:pPr>
            <w:r w:rsidRPr="004030E4">
              <w:rPr>
                <w:rFonts w:ascii="Times New Roman" w:hAnsi="Times New Roman" w:cs="Times New Roman"/>
              </w:rPr>
              <w:t>ПР</w:t>
            </w:r>
            <w:r w:rsidR="00D45458" w:rsidRPr="004030E4">
              <w:rPr>
                <w:rFonts w:ascii="Times New Roman" w:hAnsi="Times New Roman" w:cs="Times New Roman"/>
              </w:rPr>
              <w:t>0</w:t>
            </w:r>
            <w:r w:rsidRPr="004030E4">
              <w:rPr>
                <w:rFonts w:ascii="Times New Roman" w:hAnsi="Times New Roman" w:cs="Times New Roman"/>
              </w:rPr>
              <w:t>1.</w:t>
            </w:r>
          </w:p>
          <w:p w14:paraId="1C542079" w14:textId="77777777" w:rsidR="00144BB2" w:rsidRPr="004030E4" w:rsidRDefault="00144BB2" w:rsidP="00FD6329">
            <w:pPr>
              <w:pStyle w:val="Default"/>
              <w:jc w:val="both"/>
              <w:rPr>
                <w:rFonts w:ascii="Times New Roman" w:hAnsi="Times New Roman" w:cs="Times New Roman"/>
              </w:rPr>
            </w:pPr>
            <w:r w:rsidRPr="004030E4">
              <w:rPr>
                <w:rFonts w:ascii="Times New Roman" w:hAnsi="Times New Roman" w:cs="Times New Roman"/>
              </w:rPr>
              <w:t xml:space="preserve">Знання тенденцій розвитку міжнародного фінансового </w:t>
            </w:r>
            <w:proofErr w:type="spellStart"/>
            <w:r w:rsidRPr="004030E4">
              <w:rPr>
                <w:rFonts w:ascii="Times New Roman" w:hAnsi="Times New Roman" w:cs="Times New Roman"/>
              </w:rPr>
              <w:t>середови-ща</w:t>
            </w:r>
            <w:proofErr w:type="spellEnd"/>
            <w:r w:rsidRPr="004030E4">
              <w:rPr>
                <w:rFonts w:ascii="Times New Roman" w:hAnsi="Times New Roman" w:cs="Times New Roman"/>
              </w:rPr>
              <w:t>,</w:t>
            </w:r>
            <w:r w:rsidR="00FD6329" w:rsidRPr="004030E4">
              <w:rPr>
                <w:rFonts w:ascii="Times New Roman" w:hAnsi="Times New Roman" w:cs="Times New Roman"/>
              </w:rPr>
              <w:t xml:space="preserve"> </w:t>
            </w:r>
            <w:r w:rsidRPr="004030E4">
              <w:rPr>
                <w:rFonts w:ascii="Times New Roman" w:hAnsi="Times New Roman" w:cs="Times New Roman"/>
              </w:rPr>
              <w:t xml:space="preserve">їх структури, основних світових фінансових потоків </w:t>
            </w:r>
          </w:p>
        </w:tc>
        <w:tc>
          <w:tcPr>
            <w:tcW w:w="2619" w:type="dxa"/>
            <w:gridSpan w:val="2"/>
            <w:shd w:val="clear" w:color="auto" w:fill="auto"/>
          </w:tcPr>
          <w:p w14:paraId="626E9307" w14:textId="77777777" w:rsidR="00FD6329" w:rsidRPr="004030E4" w:rsidRDefault="00FD6329" w:rsidP="008D60A9">
            <w:pPr>
              <w:pStyle w:val="Default"/>
              <w:jc w:val="both"/>
              <w:rPr>
                <w:rFonts w:ascii="Times New Roman" w:hAnsi="Times New Roman" w:cs="Times New Roman"/>
              </w:rPr>
            </w:pPr>
            <w:r w:rsidRPr="004030E4">
              <w:rPr>
                <w:rFonts w:ascii="Times New Roman" w:hAnsi="Times New Roman" w:cs="Times New Roman"/>
              </w:rPr>
              <w:t>Пр10.</w:t>
            </w:r>
          </w:p>
          <w:p w14:paraId="470B61EA"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Ідентифікувати ключові проблеми на світовому фінансовому ринку </w:t>
            </w:r>
          </w:p>
          <w:p w14:paraId="1AB816D7" w14:textId="77777777" w:rsidR="00144BB2" w:rsidRPr="004030E4" w:rsidRDefault="00144BB2" w:rsidP="008D60A9">
            <w:pPr>
              <w:tabs>
                <w:tab w:val="left" w:pos="854"/>
              </w:tabs>
              <w:jc w:val="both"/>
              <w:rPr>
                <w:sz w:val="24"/>
                <w:lang w:val="uk-UA"/>
              </w:rPr>
            </w:pPr>
          </w:p>
        </w:tc>
        <w:tc>
          <w:tcPr>
            <w:tcW w:w="2299" w:type="dxa"/>
            <w:shd w:val="clear" w:color="auto" w:fill="auto"/>
          </w:tcPr>
          <w:p w14:paraId="2350FEDD"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Ефективно формувати напрямки розвитку міжнародних фінансів та вплив на економіку України </w:t>
            </w:r>
          </w:p>
        </w:tc>
      </w:tr>
      <w:tr w:rsidR="00144BB2" w:rsidRPr="004030E4" w14:paraId="67B62D2B" w14:textId="77777777" w:rsidTr="00E776DC">
        <w:tc>
          <w:tcPr>
            <w:tcW w:w="9847" w:type="dxa"/>
            <w:gridSpan w:val="5"/>
            <w:shd w:val="clear" w:color="auto" w:fill="auto"/>
          </w:tcPr>
          <w:p w14:paraId="52176CCF"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2. Глобалізація світового фінансового середовища. Світові фінансові кризи</w:t>
            </w:r>
          </w:p>
        </w:tc>
      </w:tr>
      <w:tr w:rsidR="00144BB2" w:rsidRPr="004030E4" w14:paraId="11EA3ED0" w14:textId="77777777" w:rsidTr="00E776DC">
        <w:tc>
          <w:tcPr>
            <w:tcW w:w="2330" w:type="dxa"/>
            <w:shd w:val="clear" w:color="auto" w:fill="auto"/>
          </w:tcPr>
          <w:p w14:paraId="52EFC102" w14:textId="77777777" w:rsidR="00484763" w:rsidRPr="004030E4" w:rsidRDefault="000E64A6" w:rsidP="00484763">
            <w:pPr>
              <w:pStyle w:val="Default"/>
              <w:jc w:val="both"/>
              <w:rPr>
                <w:rFonts w:ascii="Times New Roman" w:hAnsi="Times New Roman" w:cs="Times New Roman"/>
              </w:rPr>
            </w:pPr>
            <w:r w:rsidRPr="004030E4">
              <w:rPr>
                <w:rFonts w:ascii="Times New Roman" w:hAnsi="Times New Roman" w:cs="Times New Roman"/>
              </w:rPr>
              <w:t>ЗК08.</w:t>
            </w:r>
            <w:r w:rsidR="00484763" w:rsidRPr="004030E4">
              <w:rPr>
                <w:rFonts w:ascii="Times New Roman" w:hAnsi="Times New Roman" w:cs="Times New Roman"/>
              </w:rPr>
              <w:t>СК02.</w:t>
            </w:r>
          </w:p>
          <w:p w14:paraId="52CC4344"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Визначати сутність глобалізації її чинники, та наслідки щодо світової економіки </w:t>
            </w:r>
          </w:p>
        </w:tc>
        <w:tc>
          <w:tcPr>
            <w:tcW w:w="2599" w:type="dxa"/>
            <w:shd w:val="clear" w:color="auto" w:fill="auto"/>
          </w:tcPr>
          <w:p w14:paraId="013D63DE" w14:textId="77777777" w:rsidR="00D45458" w:rsidRPr="004030E4" w:rsidRDefault="00D45458" w:rsidP="008D60A9">
            <w:pPr>
              <w:pStyle w:val="Default"/>
              <w:jc w:val="both"/>
              <w:rPr>
                <w:rFonts w:ascii="Times New Roman" w:hAnsi="Times New Roman" w:cs="Times New Roman"/>
              </w:rPr>
            </w:pPr>
            <w:r w:rsidRPr="004030E4">
              <w:rPr>
                <w:rFonts w:ascii="Times New Roman" w:hAnsi="Times New Roman" w:cs="Times New Roman"/>
              </w:rPr>
              <w:t>ПР03.</w:t>
            </w:r>
          </w:p>
          <w:p w14:paraId="2B2CFF29"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Знання основних глобальних викликів та напрямків глобалізації світових фінансів </w:t>
            </w:r>
          </w:p>
        </w:tc>
        <w:tc>
          <w:tcPr>
            <w:tcW w:w="2473" w:type="dxa"/>
            <w:shd w:val="clear" w:color="auto" w:fill="auto"/>
          </w:tcPr>
          <w:p w14:paraId="7845949F"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Проводити аналіз світової фінансової архітектури, </w:t>
            </w:r>
            <w:proofErr w:type="spellStart"/>
            <w:r w:rsidRPr="004030E4">
              <w:rPr>
                <w:rFonts w:ascii="Times New Roman" w:hAnsi="Times New Roman" w:cs="Times New Roman"/>
              </w:rPr>
              <w:t>формува</w:t>
            </w:r>
            <w:proofErr w:type="spellEnd"/>
            <w:r w:rsidRPr="004030E4">
              <w:rPr>
                <w:rFonts w:ascii="Times New Roman" w:hAnsi="Times New Roman" w:cs="Times New Roman"/>
              </w:rPr>
              <w:t xml:space="preserve">-ти пріоритети цілей та критеріїв розвитку України на </w:t>
            </w:r>
            <w:proofErr w:type="spellStart"/>
            <w:r w:rsidRPr="004030E4">
              <w:rPr>
                <w:rFonts w:ascii="Times New Roman" w:hAnsi="Times New Roman" w:cs="Times New Roman"/>
              </w:rPr>
              <w:t>глобаль-ному</w:t>
            </w:r>
            <w:proofErr w:type="spellEnd"/>
            <w:r w:rsidRPr="004030E4">
              <w:rPr>
                <w:rFonts w:ascii="Times New Roman" w:hAnsi="Times New Roman" w:cs="Times New Roman"/>
              </w:rPr>
              <w:t xml:space="preserve"> фінансовому ринку </w:t>
            </w:r>
          </w:p>
        </w:tc>
        <w:tc>
          <w:tcPr>
            <w:tcW w:w="2445" w:type="dxa"/>
            <w:gridSpan w:val="2"/>
            <w:shd w:val="clear" w:color="auto" w:fill="auto"/>
          </w:tcPr>
          <w:p w14:paraId="20637D1B"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Презентувати наслідки фінансової глобалізації, напрями формування світових фінансових потоків </w:t>
            </w:r>
          </w:p>
          <w:p w14:paraId="23C32EE1" w14:textId="77777777" w:rsidR="00144BB2" w:rsidRPr="004030E4" w:rsidRDefault="00144BB2" w:rsidP="008D60A9">
            <w:pPr>
              <w:tabs>
                <w:tab w:val="left" w:pos="854"/>
              </w:tabs>
              <w:jc w:val="both"/>
              <w:rPr>
                <w:sz w:val="24"/>
                <w:lang w:val="uk-UA"/>
              </w:rPr>
            </w:pPr>
          </w:p>
        </w:tc>
      </w:tr>
      <w:tr w:rsidR="00144BB2" w:rsidRPr="004030E4" w14:paraId="42DC9EDF" w14:textId="77777777" w:rsidTr="00E776DC">
        <w:tc>
          <w:tcPr>
            <w:tcW w:w="9847" w:type="dxa"/>
            <w:gridSpan w:val="5"/>
            <w:shd w:val="clear" w:color="auto" w:fill="auto"/>
          </w:tcPr>
          <w:p w14:paraId="62787991"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3. Заборгованість у системі міжнародних фінансів</w:t>
            </w:r>
          </w:p>
        </w:tc>
      </w:tr>
      <w:tr w:rsidR="00E776DC" w:rsidRPr="004030E4" w14:paraId="462A14CD" w14:textId="77777777" w:rsidTr="00E776DC">
        <w:tc>
          <w:tcPr>
            <w:tcW w:w="2330" w:type="dxa"/>
            <w:tcBorders>
              <w:top w:val="single" w:sz="4" w:space="0" w:color="auto"/>
            </w:tcBorders>
            <w:shd w:val="clear" w:color="auto" w:fill="auto"/>
          </w:tcPr>
          <w:p w14:paraId="24C799C5" w14:textId="77777777" w:rsidR="00E776DC" w:rsidRPr="004030E4" w:rsidRDefault="00E776DC" w:rsidP="008D60A9">
            <w:pPr>
              <w:pStyle w:val="Default"/>
              <w:jc w:val="both"/>
              <w:rPr>
                <w:rFonts w:ascii="Times New Roman" w:hAnsi="Times New Roman" w:cs="Times New Roman"/>
              </w:rPr>
            </w:pPr>
            <w:r w:rsidRPr="004030E4">
              <w:rPr>
                <w:rFonts w:ascii="Times New Roman" w:hAnsi="Times New Roman" w:cs="Times New Roman"/>
              </w:rPr>
              <w:t>ЗК02..СК15.</w:t>
            </w:r>
          </w:p>
          <w:p w14:paraId="1862DC5B" w14:textId="77777777" w:rsidR="00E776DC" w:rsidRDefault="00E776DC" w:rsidP="008D60A9">
            <w:pPr>
              <w:pStyle w:val="Default"/>
              <w:jc w:val="both"/>
              <w:rPr>
                <w:rFonts w:ascii="Times New Roman" w:hAnsi="Times New Roman" w:cs="Times New Roman"/>
              </w:rPr>
            </w:pPr>
            <w:r w:rsidRPr="004030E4">
              <w:rPr>
                <w:rFonts w:ascii="Times New Roman" w:hAnsi="Times New Roman" w:cs="Times New Roman"/>
              </w:rPr>
              <w:t xml:space="preserve">Здійснювати обґрунтований вибір фінансування на міжнародному </w:t>
            </w:r>
            <w:proofErr w:type="spellStart"/>
            <w:r w:rsidRPr="004030E4">
              <w:rPr>
                <w:rFonts w:ascii="Times New Roman" w:hAnsi="Times New Roman" w:cs="Times New Roman"/>
              </w:rPr>
              <w:t>кре-дитному</w:t>
            </w:r>
            <w:proofErr w:type="spellEnd"/>
            <w:r w:rsidRPr="004030E4">
              <w:rPr>
                <w:rFonts w:ascii="Times New Roman" w:hAnsi="Times New Roman" w:cs="Times New Roman"/>
              </w:rPr>
              <w:t xml:space="preserve"> ринку </w:t>
            </w:r>
          </w:p>
          <w:p w14:paraId="23AC54F8" w14:textId="77777777" w:rsidR="00E776DC" w:rsidRPr="004030E4" w:rsidRDefault="00E776DC" w:rsidP="008D60A9">
            <w:pPr>
              <w:pStyle w:val="Default"/>
              <w:jc w:val="both"/>
              <w:rPr>
                <w:rFonts w:ascii="Times New Roman" w:hAnsi="Times New Roman" w:cs="Times New Roman"/>
              </w:rPr>
            </w:pPr>
            <w:r>
              <w:rPr>
                <w:rFonts w:ascii="Times New Roman" w:hAnsi="Times New Roman" w:cs="Times New Roman"/>
              </w:rPr>
              <w:t>та ринку боргових цінних паперів</w:t>
            </w:r>
          </w:p>
        </w:tc>
        <w:tc>
          <w:tcPr>
            <w:tcW w:w="2599" w:type="dxa"/>
            <w:tcBorders>
              <w:top w:val="single" w:sz="4" w:space="0" w:color="auto"/>
            </w:tcBorders>
            <w:shd w:val="clear" w:color="auto" w:fill="auto"/>
          </w:tcPr>
          <w:p w14:paraId="254473A1" w14:textId="77777777" w:rsidR="00E776DC" w:rsidRPr="004030E4" w:rsidRDefault="00E776DC" w:rsidP="008D60A9">
            <w:pPr>
              <w:pStyle w:val="Default"/>
              <w:jc w:val="both"/>
              <w:rPr>
                <w:rFonts w:ascii="Times New Roman" w:hAnsi="Times New Roman" w:cs="Times New Roman"/>
              </w:rPr>
            </w:pPr>
            <w:r w:rsidRPr="004030E4">
              <w:rPr>
                <w:rFonts w:ascii="Times New Roman" w:hAnsi="Times New Roman" w:cs="Times New Roman"/>
              </w:rPr>
              <w:t>ПР05.</w:t>
            </w:r>
          </w:p>
          <w:p w14:paraId="4E14B08B" w14:textId="77777777" w:rsidR="00E776DC" w:rsidRPr="004030E4" w:rsidRDefault="00E776DC" w:rsidP="008D60A9">
            <w:pPr>
              <w:pStyle w:val="Default"/>
              <w:jc w:val="both"/>
              <w:rPr>
                <w:rFonts w:ascii="Times New Roman" w:hAnsi="Times New Roman" w:cs="Times New Roman"/>
              </w:rPr>
            </w:pPr>
            <w:r w:rsidRPr="004030E4">
              <w:rPr>
                <w:rFonts w:ascii="Times New Roman" w:hAnsi="Times New Roman" w:cs="Times New Roman"/>
              </w:rPr>
              <w:t xml:space="preserve">Знання методичних основ функціонування ринку міжнародного кредиту та ринку боргових цінних паперів </w:t>
            </w:r>
          </w:p>
          <w:p w14:paraId="0AC5A229" w14:textId="77777777" w:rsidR="00E776DC" w:rsidRPr="004030E4" w:rsidRDefault="00E776DC" w:rsidP="008D60A9">
            <w:pPr>
              <w:tabs>
                <w:tab w:val="left" w:pos="854"/>
              </w:tabs>
              <w:jc w:val="both"/>
              <w:rPr>
                <w:sz w:val="24"/>
                <w:lang w:val="uk-UA"/>
              </w:rPr>
            </w:pPr>
          </w:p>
        </w:tc>
        <w:tc>
          <w:tcPr>
            <w:tcW w:w="2473" w:type="dxa"/>
            <w:shd w:val="clear" w:color="auto" w:fill="auto"/>
          </w:tcPr>
          <w:p w14:paraId="5AEAB451" w14:textId="77777777" w:rsidR="00E776DC" w:rsidRPr="004030E4" w:rsidRDefault="00E776DC" w:rsidP="008D60A9">
            <w:pPr>
              <w:pStyle w:val="Default"/>
              <w:jc w:val="both"/>
              <w:rPr>
                <w:rFonts w:ascii="Times New Roman" w:hAnsi="Times New Roman" w:cs="Times New Roman"/>
              </w:rPr>
            </w:pPr>
            <w:r w:rsidRPr="004030E4">
              <w:rPr>
                <w:rFonts w:ascii="Times New Roman" w:hAnsi="Times New Roman" w:cs="Times New Roman"/>
              </w:rPr>
              <w:t>Здійснювати вибір методичного інструментарію для вирішення ефективності фінансування економіки України</w:t>
            </w:r>
          </w:p>
        </w:tc>
        <w:tc>
          <w:tcPr>
            <w:tcW w:w="2445" w:type="dxa"/>
            <w:gridSpan w:val="2"/>
            <w:shd w:val="clear" w:color="auto" w:fill="auto"/>
          </w:tcPr>
          <w:p w14:paraId="791474D1" w14:textId="77777777" w:rsidR="00E776DC" w:rsidRPr="004030E4" w:rsidRDefault="00E776DC" w:rsidP="008D60A9">
            <w:pPr>
              <w:pStyle w:val="Default"/>
              <w:jc w:val="both"/>
              <w:rPr>
                <w:rFonts w:ascii="Times New Roman" w:hAnsi="Times New Roman" w:cs="Times New Roman"/>
              </w:rPr>
            </w:pPr>
            <w:r w:rsidRPr="004030E4">
              <w:rPr>
                <w:rFonts w:ascii="Times New Roman" w:hAnsi="Times New Roman" w:cs="Times New Roman"/>
              </w:rPr>
              <w:t xml:space="preserve">Презентувати результати вибору найбільш ефективного варіанту фінансування економіки України </w:t>
            </w:r>
          </w:p>
          <w:p w14:paraId="20D27DA0" w14:textId="77777777" w:rsidR="00E776DC" w:rsidRPr="004030E4" w:rsidRDefault="00E776DC" w:rsidP="008D60A9">
            <w:pPr>
              <w:tabs>
                <w:tab w:val="left" w:pos="854"/>
              </w:tabs>
              <w:jc w:val="both"/>
              <w:rPr>
                <w:sz w:val="24"/>
                <w:lang w:val="uk-UA"/>
              </w:rPr>
            </w:pPr>
          </w:p>
        </w:tc>
      </w:tr>
      <w:tr w:rsidR="00144BB2" w:rsidRPr="004030E4" w14:paraId="07DC106A" w14:textId="77777777" w:rsidTr="00E776DC">
        <w:tc>
          <w:tcPr>
            <w:tcW w:w="9847" w:type="dxa"/>
            <w:gridSpan w:val="5"/>
            <w:shd w:val="clear" w:color="auto" w:fill="auto"/>
          </w:tcPr>
          <w:p w14:paraId="576CE6B8"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4. Світова валютно-фінансова система та етапи її еволюції</w:t>
            </w:r>
            <w:r w:rsidRPr="004030E4">
              <w:rPr>
                <w:rFonts w:ascii="Times New Roman" w:hAnsi="Times New Roman" w:cs="Times New Roman"/>
                <w:i/>
                <w:iCs/>
              </w:rPr>
              <w:t>.</w:t>
            </w:r>
          </w:p>
        </w:tc>
      </w:tr>
      <w:tr w:rsidR="00144BB2" w:rsidRPr="004030E4" w14:paraId="4799A276" w14:textId="77777777" w:rsidTr="00E776DC">
        <w:tc>
          <w:tcPr>
            <w:tcW w:w="2330" w:type="dxa"/>
            <w:shd w:val="clear" w:color="auto" w:fill="auto"/>
          </w:tcPr>
          <w:p w14:paraId="206E77BE" w14:textId="77777777" w:rsidR="000E64A6" w:rsidRPr="004030E4" w:rsidRDefault="00E06569" w:rsidP="008D60A9">
            <w:pPr>
              <w:pStyle w:val="Default"/>
              <w:jc w:val="both"/>
              <w:rPr>
                <w:rFonts w:ascii="Times New Roman" w:hAnsi="Times New Roman" w:cs="Times New Roman"/>
              </w:rPr>
            </w:pPr>
            <w:r w:rsidRPr="004030E4">
              <w:rPr>
                <w:rFonts w:ascii="Times New Roman" w:hAnsi="Times New Roman" w:cs="Times New Roman"/>
              </w:rPr>
              <w:t>ЗК01.СК05.</w:t>
            </w:r>
          </w:p>
          <w:p w14:paraId="48F48791"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Формувати напрями розвитку світової </w:t>
            </w:r>
            <w:r w:rsidRPr="004030E4">
              <w:rPr>
                <w:rFonts w:ascii="Times New Roman" w:hAnsi="Times New Roman" w:cs="Times New Roman"/>
              </w:rPr>
              <w:lastRenderedPageBreak/>
              <w:t xml:space="preserve">валютно-фінансової системи </w:t>
            </w:r>
          </w:p>
        </w:tc>
        <w:tc>
          <w:tcPr>
            <w:tcW w:w="2599" w:type="dxa"/>
            <w:shd w:val="clear" w:color="auto" w:fill="auto"/>
          </w:tcPr>
          <w:p w14:paraId="6801B3D1" w14:textId="77777777" w:rsidR="00D45458" w:rsidRPr="004030E4" w:rsidRDefault="00D45458" w:rsidP="008D60A9">
            <w:pPr>
              <w:pStyle w:val="Default"/>
              <w:jc w:val="both"/>
              <w:rPr>
                <w:rFonts w:ascii="Times New Roman" w:hAnsi="Times New Roman" w:cs="Times New Roman"/>
              </w:rPr>
            </w:pPr>
            <w:r w:rsidRPr="004030E4">
              <w:rPr>
                <w:rFonts w:ascii="Times New Roman" w:hAnsi="Times New Roman" w:cs="Times New Roman"/>
              </w:rPr>
              <w:lastRenderedPageBreak/>
              <w:t>ПР03.</w:t>
            </w:r>
          </w:p>
          <w:p w14:paraId="245C5994"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Знання основних елементів світової </w:t>
            </w:r>
            <w:r w:rsidRPr="004030E4">
              <w:rPr>
                <w:rFonts w:ascii="Times New Roman" w:hAnsi="Times New Roman" w:cs="Times New Roman"/>
              </w:rPr>
              <w:lastRenderedPageBreak/>
              <w:t xml:space="preserve">валютно-фінансової системи </w:t>
            </w:r>
          </w:p>
        </w:tc>
        <w:tc>
          <w:tcPr>
            <w:tcW w:w="2473" w:type="dxa"/>
            <w:shd w:val="clear" w:color="auto" w:fill="auto"/>
          </w:tcPr>
          <w:p w14:paraId="05E557E3"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lastRenderedPageBreak/>
              <w:t xml:space="preserve">Здійснювати </w:t>
            </w:r>
            <w:proofErr w:type="spellStart"/>
            <w:r w:rsidRPr="004030E4">
              <w:rPr>
                <w:rFonts w:ascii="Times New Roman" w:hAnsi="Times New Roman" w:cs="Times New Roman"/>
              </w:rPr>
              <w:t>обґрун-тування</w:t>
            </w:r>
            <w:proofErr w:type="spellEnd"/>
            <w:r w:rsidRPr="004030E4">
              <w:rPr>
                <w:rFonts w:ascii="Times New Roman" w:hAnsi="Times New Roman" w:cs="Times New Roman"/>
              </w:rPr>
              <w:t xml:space="preserve"> можливості використання </w:t>
            </w:r>
            <w:r w:rsidRPr="004030E4">
              <w:rPr>
                <w:rFonts w:ascii="Times New Roman" w:hAnsi="Times New Roman" w:cs="Times New Roman"/>
              </w:rPr>
              <w:lastRenderedPageBreak/>
              <w:t xml:space="preserve">світової валютно-фінансової системи </w:t>
            </w:r>
          </w:p>
        </w:tc>
        <w:tc>
          <w:tcPr>
            <w:tcW w:w="2445" w:type="dxa"/>
            <w:gridSpan w:val="2"/>
            <w:shd w:val="clear" w:color="auto" w:fill="auto"/>
          </w:tcPr>
          <w:p w14:paraId="4A696021"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lastRenderedPageBreak/>
              <w:t>Презентувати результати форму-</w:t>
            </w:r>
            <w:proofErr w:type="spellStart"/>
            <w:r w:rsidRPr="004030E4">
              <w:rPr>
                <w:rFonts w:ascii="Times New Roman" w:hAnsi="Times New Roman" w:cs="Times New Roman"/>
              </w:rPr>
              <w:t>вання</w:t>
            </w:r>
            <w:proofErr w:type="spellEnd"/>
            <w:r w:rsidRPr="004030E4">
              <w:rPr>
                <w:rFonts w:ascii="Times New Roman" w:hAnsi="Times New Roman" w:cs="Times New Roman"/>
              </w:rPr>
              <w:t xml:space="preserve"> місця України </w:t>
            </w:r>
            <w:r w:rsidRPr="004030E4">
              <w:rPr>
                <w:rFonts w:ascii="Times New Roman" w:hAnsi="Times New Roman" w:cs="Times New Roman"/>
              </w:rPr>
              <w:lastRenderedPageBreak/>
              <w:t xml:space="preserve">в світовій валютно-фінансовій системі </w:t>
            </w:r>
          </w:p>
        </w:tc>
      </w:tr>
      <w:tr w:rsidR="00144BB2" w:rsidRPr="004030E4" w14:paraId="00224600" w14:textId="77777777" w:rsidTr="00E776DC">
        <w:tc>
          <w:tcPr>
            <w:tcW w:w="9847" w:type="dxa"/>
            <w:gridSpan w:val="5"/>
            <w:shd w:val="clear" w:color="auto" w:fill="auto"/>
          </w:tcPr>
          <w:p w14:paraId="6BFA65DA" w14:textId="77777777" w:rsidR="00144BB2" w:rsidRPr="004030E4" w:rsidRDefault="00144BB2" w:rsidP="008D60A9">
            <w:pPr>
              <w:pStyle w:val="Default"/>
              <w:ind w:firstLine="708"/>
              <w:jc w:val="center"/>
              <w:rPr>
                <w:rFonts w:ascii="Times New Roman" w:hAnsi="Times New Roman" w:cs="Times New Roman"/>
              </w:rPr>
            </w:pPr>
            <w:r w:rsidRPr="004030E4">
              <w:rPr>
                <w:rFonts w:ascii="Times New Roman" w:hAnsi="Times New Roman" w:cs="Times New Roman"/>
              </w:rPr>
              <w:lastRenderedPageBreak/>
              <w:t xml:space="preserve">Тема 5. </w:t>
            </w:r>
            <w:r w:rsidRPr="004030E4">
              <w:rPr>
                <w:rFonts w:ascii="Times New Roman" w:hAnsi="Times New Roman" w:cs="Times New Roman"/>
                <w:bCs/>
              </w:rPr>
              <w:t>Міжнародні розрахунки та їхні організаційні засади</w:t>
            </w:r>
          </w:p>
        </w:tc>
      </w:tr>
      <w:tr w:rsidR="00144BB2" w:rsidRPr="004030E4" w14:paraId="4CDD7F3A" w14:textId="77777777" w:rsidTr="00E776DC">
        <w:trPr>
          <w:trHeight w:val="1283"/>
        </w:trPr>
        <w:tc>
          <w:tcPr>
            <w:tcW w:w="2330" w:type="dxa"/>
            <w:shd w:val="clear" w:color="auto" w:fill="auto"/>
          </w:tcPr>
          <w:p w14:paraId="3DE40D65" w14:textId="77777777" w:rsidR="000E64A6" w:rsidRPr="004030E4" w:rsidRDefault="00E06569" w:rsidP="008D60A9">
            <w:pPr>
              <w:pStyle w:val="Default"/>
              <w:jc w:val="both"/>
              <w:rPr>
                <w:rFonts w:ascii="Times New Roman" w:hAnsi="Times New Roman" w:cs="Times New Roman"/>
              </w:rPr>
            </w:pPr>
            <w:r w:rsidRPr="004030E4">
              <w:rPr>
                <w:rFonts w:ascii="Times New Roman" w:hAnsi="Times New Roman" w:cs="Times New Roman"/>
              </w:rPr>
              <w:t xml:space="preserve">ЗК06.СК07. </w:t>
            </w:r>
          </w:p>
          <w:p w14:paraId="70E2B9A6"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Обирати найбільш ефективну форму міжнародних розрахунків </w:t>
            </w:r>
          </w:p>
          <w:p w14:paraId="44F91B5A" w14:textId="77777777" w:rsidR="00144BB2" w:rsidRPr="004030E4" w:rsidRDefault="00144BB2" w:rsidP="008D60A9">
            <w:pPr>
              <w:pStyle w:val="Default"/>
              <w:jc w:val="both"/>
              <w:rPr>
                <w:rFonts w:ascii="Times New Roman" w:hAnsi="Times New Roman" w:cs="Times New Roman"/>
              </w:rPr>
            </w:pPr>
          </w:p>
        </w:tc>
        <w:tc>
          <w:tcPr>
            <w:tcW w:w="2599" w:type="dxa"/>
            <w:shd w:val="clear" w:color="auto" w:fill="auto"/>
          </w:tcPr>
          <w:p w14:paraId="239B23E3" w14:textId="77777777" w:rsidR="00D45458" w:rsidRPr="004030E4" w:rsidRDefault="00D45458" w:rsidP="008D60A9">
            <w:pPr>
              <w:pStyle w:val="Default"/>
              <w:jc w:val="both"/>
              <w:rPr>
                <w:rFonts w:ascii="Times New Roman" w:hAnsi="Times New Roman" w:cs="Times New Roman"/>
              </w:rPr>
            </w:pPr>
            <w:r w:rsidRPr="004030E4">
              <w:rPr>
                <w:rFonts w:ascii="Times New Roman" w:hAnsi="Times New Roman" w:cs="Times New Roman"/>
              </w:rPr>
              <w:t>ПР10.</w:t>
            </w:r>
          </w:p>
          <w:p w14:paraId="11BC8D4A"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Знання міжнародних розрахунків як елемента міжнародної валютної системи </w:t>
            </w:r>
          </w:p>
          <w:p w14:paraId="098510D9" w14:textId="77777777" w:rsidR="00144BB2" w:rsidRPr="004030E4" w:rsidRDefault="00144BB2" w:rsidP="008D60A9">
            <w:pPr>
              <w:pStyle w:val="Default"/>
              <w:jc w:val="both"/>
              <w:rPr>
                <w:rFonts w:ascii="Times New Roman" w:hAnsi="Times New Roman" w:cs="Times New Roman"/>
              </w:rPr>
            </w:pPr>
          </w:p>
        </w:tc>
        <w:tc>
          <w:tcPr>
            <w:tcW w:w="2473" w:type="dxa"/>
            <w:shd w:val="clear" w:color="auto" w:fill="auto"/>
          </w:tcPr>
          <w:p w14:paraId="50E41AD0"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Обґрунтовувати вибір найбільш ефективної форми міжнародних розрахунків в міжнародному бізнесі </w:t>
            </w:r>
          </w:p>
        </w:tc>
        <w:tc>
          <w:tcPr>
            <w:tcW w:w="2445" w:type="dxa"/>
            <w:gridSpan w:val="2"/>
            <w:shd w:val="clear" w:color="auto" w:fill="auto"/>
          </w:tcPr>
          <w:p w14:paraId="59E5906D"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Презентувати вигоди та недоліки кожної форми розрахунків у міжнародному бізнесі </w:t>
            </w:r>
          </w:p>
          <w:p w14:paraId="56E290E5" w14:textId="77777777" w:rsidR="00144BB2" w:rsidRPr="004030E4" w:rsidRDefault="00144BB2" w:rsidP="008D60A9">
            <w:pPr>
              <w:pStyle w:val="Default"/>
              <w:jc w:val="both"/>
              <w:rPr>
                <w:rFonts w:ascii="Times New Roman" w:hAnsi="Times New Roman" w:cs="Times New Roman"/>
              </w:rPr>
            </w:pPr>
          </w:p>
        </w:tc>
      </w:tr>
      <w:tr w:rsidR="00144BB2" w:rsidRPr="004030E4" w14:paraId="45EE3808" w14:textId="77777777" w:rsidTr="00E776DC">
        <w:tc>
          <w:tcPr>
            <w:tcW w:w="9847" w:type="dxa"/>
            <w:gridSpan w:val="5"/>
            <w:shd w:val="clear" w:color="auto" w:fill="auto"/>
          </w:tcPr>
          <w:p w14:paraId="6866AC55"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6. Світовий фінансовий ринок і його структура</w:t>
            </w:r>
          </w:p>
        </w:tc>
      </w:tr>
      <w:tr w:rsidR="00144BB2" w:rsidRPr="004030E4" w14:paraId="773ED175" w14:textId="77777777" w:rsidTr="00E776DC">
        <w:tc>
          <w:tcPr>
            <w:tcW w:w="2330" w:type="dxa"/>
            <w:shd w:val="clear" w:color="auto" w:fill="auto"/>
          </w:tcPr>
          <w:p w14:paraId="5EE86E1C" w14:textId="77777777" w:rsidR="000E64A6" w:rsidRPr="004030E4" w:rsidRDefault="00E06569" w:rsidP="008D60A9">
            <w:pPr>
              <w:pStyle w:val="Default"/>
              <w:jc w:val="both"/>
              <w:rPr>
                <w:rFonts w:ascii="Times New Roman" w:hAnsi="Times New Roman" w:cs="Times New Roman"/>
              </w:rPr>
            </w:pPr>
            <w:r w:rsidRPr="004030E4">
              <w:rPr>
                <w:rFonts w:ascii="Times New Roman" w:hAnsi="Times New Roman" w:cs="Times New Roman"/>
              </w:rPr>
              <w:t>ЗК08.СК0</w:t>
            </w:r>
            <w:r w:rsidR="000E64A6" w:rsidRPr="004030E4">
              <w:rPr>
                <w:rFonts w:ascii="Times New Roman" w:hAnsi="Times New Roman" w:cs="Times New Roman"/>
              </w:rPr>
              <w:t>5</w:t>
            </w:r>
            <w:r w:rsidRPr="004030E4">
              <w:rPr>
                <w:rFonts w:ascii="Times New Roman" w:hAnsi="Times New Roman" w:cs="Times New Roman"/>
              </w:rPr>
              <w:t>.</w:t>
            </w:r>
          </w:p>
          <w:p w14:paraId="15D514E5"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Визначати оптимальний механізм дії світового фінансового ринку </w:t>
            </w:r>
          </w:p>
        </w:tc>
        <w:tc>
          <w:tcPr>
            <w:tcW w:w="2599" w:type="dxa"/>
            <w:shd w:val="clear" w:color="auto" w:fill="auto"/>
          </w:tcPr>
          <w:p w14:paraId="2A8F5E2C"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Знання видів операцій на міжнародних фінансових ринках та його структури </w:t>
            </w:r>
          </w:p>
          <w:p w14:paraId="591C94AD" w14:textId="77777777" w:rsidR="00144BB2" w:rsidRPr="004030E4" w:rsidRDefault="00144BB2" w:rsidP="008D60A9">
            <w:pPr>
              <w:tabs>
                <w:tab w:val="left" w:pos="854"/>
              </w:tabs>
              <w:jc w:val="both"/>
              <w:rPr>
                <w:sz w:val="24"/>
                <w:lang w:val="uk-UA"/>
              </w:rPr>
            </w:pPr>
          </w:p>
        </w:tc>
        <w:tc>
          <w:tcPr>
            <w:tcW w:w="2473" w:type="dxa"/>
            <w:shd w:val="clear" w:color="auto" w:fill="auto"/>
          </w:tcPr>
          <w:p w14:paraId="388090C2"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Обґрунтовувати функції міжнародних фінансових ринків та визначати особливості його функціонування </w:t>
            </w:r>
          </w:p>
        </w:tc>
        <w:tc>
          <w:tcPr>
            <w:tcW w:w="2445" w:type="dxa"/>
            <w:gridSpan w:val="2"/>
            <w:shd w:val="clear" w:color="auto" w:fill="auto"/>
          </w:tcPr>
          <w:p w14:paraId="373E2923" w14:textId="77777777" w:rsidR="00144BB2" w:rsidRPr="004030E4" w:rsidRDefault="00144BB2" w:rsidP="008D60A9">
            <w:pPr>
              <w:pStyle w:val="Default"/>
              <w:jc w:val="both"/>
              <w:rPr>
                <w:rFonts w:ascii="Times New Roman" w:hAnsi="Times New Roman" w:cs="Times New Roman"/>
              </w:rPr>
            </w:pPr>
            <w:r w:rsidRPr="004030E4">
              <w:rPr>
                <w:rFonts w:ascii="Times New Roman" w:hAnsi="Times New Roman" w:cs="Times New Roman"/>
              </w:rPr>
              <w:t xml:space="preserve">Презентувати роботу основних фінансових центрів у режимі реального часу </w:t>
            </w:r>
          </w:p>
          <w:p w14:paraId="66BCE234" w14:textId="77777777" w:rsidR="00144BB2" w:rsidRPr="004030E4" w:rsidRDefault="00144BB2" w:rsidP="008D60A9">
            <w:pPr>
              <w:tabs>
                <w:tab w:val="left" w:pos="854"/>
              </w:tabs>
              <w:jc w:val="both"/>
              <w:rPr>
                <w:sz w:val="24"/>
                <w:lang w:val="uk-UA"/>
              </w:rPr>
            </w:pPr>
          </w:p>
        </w:tc>
      </w:tr>
      <w:tr w:rsidR="00144BB2" w:rsidRPr="004030E4" w14:paraId="6E30C55D" w14:textId="77777777" w:rsidTr="00E776DC">
        <w:tc>
          <w:tcPr>
            <w:tcW w:w="9847" w:type="dxa"/>
            <w:gridSpan w:val="5"/>
            <w:shd w:val="clear" w:color="auto" w:fill="auto"/>
          </w:tcPr>
          <w:p w14:paraId="3FF67D46"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6. Валютні ринки і валютні операції</w:t>
            </w:r>
          </w:p>
        </w:tc>
      </w:tr>
      <w:tr w:rsidR="00144BB2" w:rsidRPr="004030E4" w14:paraId="688FF4E6" w14:textId="77777777" w:rsidTr="00E776DC">
        <w:tc>
          <w:tcPr>
            <w:tcW w:w="2330" w:type="dxa"/>
            <w:shd w:val="clear" w:color="auto" w:fill="auto"/>
          </w:tcPr>
          <w:p w14:paraId="60105FF1" w14:textId="77777777" w:rsidR="000E64A6" w:rsidRPr="004030E4" w:rsidRDefault="000E64A6" w:rsidP="008D60A9">
            <w:pPr>
              <w:pStyle w:val="Default"/>
              <w:rPr>
                <w:rFonts w:ascii="Times New Roman" w:hAnsi="Times New Roman" w:cs="Times New Roman"/>
              </w:rPr>
            </w:pPr>
            <w:r w:rsidRPr="004030E4">
              <w:rPr>
                <w:rFonts w:ascii="Times New Roman" w:hAnsi="Times New Roman" w:cs="Times New Roman"/>
              </w:rPr>
              <w:t>ЗК08.СК02</w:t>
            </w:r>
            <w:r w:rsidR="009F65E3" w:rsidRPr="004030E4">
              <w:rPr>
                <w:rFonts w:ascii="Times New Roman" w:hAnsi="Times New Roman" w:cs="Times New Roman"/>
              </w:rPr>
              <w:t>.</w:t>
            </w:r>
          </w:p>
          <w:p w14:paraId="6F3D94C3"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Визначати механізм діяльності міжнародних валютних ринків </w:t>
            </w:r>
          </w:p>
          <w:p w14:paraId="2880F27B" w14:textId="77777777" w:rsidR="00144BB2" w:rsidRPr="004030E4" w:rsidRDefault="00144BB2" w:rsidP="008D60A9">
            <w:pPr>
              <w:tabs>
                <w:tab w:val="left" w:pos="854"/>
              </w:tabs>
              <w:jc w:val="center"/>
              <w:rPr>
                <w:sz w:val="24"/>
                <w:lang w:val="uk-UA"/>
              </w:rPr>
            </w:pPr>
          </w:p>
        </w:tc>
        <w:tc>
          <w:tcPr>
            <w:tcW w:w="2599" w:type="dxa"/>
            <w:shd w:val="clear" w:color="auto" w:fill="auto"/>
          </w:tcPr>
          <w:p w14:paraId="75E3130D"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Знання техніки здійснення основних видів валютних опера-цій, формування валютних курсів та видів котирування </w:t>
            </w:r>
          </w:p>
        </w:tc>
        <w:tc>
          <w:tcPr>
            <w:tcW w:w="2473" w:type="dxa"/>
            <w:shd w:val="clear" w:color="auto" w:fill="auto"/>
          </w:tcPr>
          <w:p w14:paraId="235EC6AC"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Оцінювати рівень форвардної маржі та форвардного курсу. Розраховувати </w:t>
            </w:r>
            <w:proofErr w:type="spellStart"/>
            <w:r w:rsidRPr="004030E4">
              <w:rPr>
                <w:rFonts w:ascii="Times New Roman" w:hAnsi="Times New Roman" w:cs="Times New Roman"/>
              </w:rPr>
              <w:t>очіку-ваний</w:t>
            </w:r>
            <w:proofErr w:type="spellEnd"/>
            <w:r w:rsidRPr="004030E4">
              <w:rPr>
                <w:rFonts w:ascii="Times New Roman" w:hAnsi="Times New Roman" w:cs="Times New Roman"/>
              </w:rPr>
              <w:t xml:space="preserve"> виграш щодо валютної операції </w:t>
            </w:r>
          </w:p>
        </w:tc>
        <w:tc>
          <w:tcPr>
            <w:tcW w:w="2445" w:type="dxa"/>
            <w:gridSpan w:val="2"/>
            <w:shd w:val="clear" w:color="auto" w:fill="auto"/>
          </w:tcPr>
          <w:p w14:paraId="05F86C29"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Презентувати діяльність європейської валютної біржі </w:t>
            </w:r>
          </w:p>
          <w:p w14:paraId="265A12CC" w14:textId="77777777" w:rsidR="00144BB2" w:rsidRPr="004030E4" w:rsidRDefault="00144BB2" w:rsidP="008D60A9">
            <w:pPr>
              <w:tabs>
                <w:tab w:val="left" w:pos="854"/>
              </w:tabs>
              <w:rPr>
                <w:sz w:val="24"/>
                <w:lang w:val="uk-UA"/>
              </w:rPr>
            </w:pPr>
          </w:p>
        </w:tc>
      </w:tr>
      <w:tr w:rsidR="00144BB2" w:rsidRPr="004030E4" w14:paraId="6EE44532" w14:textId="77777777" w:rsidTr="00E776DC">
        <w:tc>
          <w:tcPr>
            <w:tcW w:w="9847" w:type="dxa"/>
            <w:gridSpan w:val="5"/>
            <w:shd w:val="clear" w:color="auto" w:fill="auto"/>
          </w:tcPr>
          <w:p w14:paraId="75B2FEC2"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8. Міжнародний фондовий ринок</w:t>
            </w:r>
          </w:p>
        </w:tc>
      </w:tr>
      <w:tr w:rsidR="00144BB2" w:rsidRPr="004030E4" w14:paraId="1087035C" w14:textId="77777777" w:rsidTr="00E776DC">
        <w:tc>
          <w:tcPr>
            <w:tcW w:w="2330" w:type="dxa"/>
            <w:shd w:val="clear" w:color="auto" w:fill="auto"/>
          </w:tcPr>
          <w:p w14:paraId="463F7E95" w14:textId="77777777" w:rsidR="000E64A6" w:rsidRPr="004030E4" w:rsidRDefault="000E64A6" w:rsidP="008D60A9">
            <w:pPr>
              <w:pStyle w:val="Default"/>
              <w:rPr>
                <w:rFonts w:ascii="Times New Roman" w:hAnsi="Times New Roman" w:cs="Times New Roman"/>
              </w:rPr>
            </w:pPr>
            <w:r w:rsidRPr="004030E4">
              <w:rPr>
                <w:rFonts w:ascii="Times New Roman" w:hAnsi="Times New Roman" w:cs="Times New Roman"/>
              </w:rPr>
              <w:t>ЗК11.СК15</w:t>
            </w:r>
            <w:r w:rsidR="009F65E3" w:rsidRPr="004030E4">
              <w:rPr>
                <w:rFonts w:ascii="Times New Roman" w:hAnsi="Times New Roman" w:cs="Times New Roman"/>
              </w:rPr>
              <w:t>.</w:t>
            </w:r>
          </w:p>
          <w:p w14:paraId="0CE7F7DE"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Визначати механізм діяльності міжнародних фондових ринків </w:t>
            </w:r>
          </w:p>
        </w:tc>
        <w:tc>
          <w:tcPr>
            <w:tcW w:w="2599" w:type="dxa"/>
            <w:shd w:val="clear" w:color="auto" w:fill="auto"/>
          </w:tcPr>
          <w:p w14:paraId="3A1CBC0B"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Знання структурних сегментів міжнародного ринку цінних паперів та його основних інструментів </w:t>
            </w:r>
          </w:p>
        </w:tc>
        <w:tc>
          <w:tcPr>
            <w:tcW w:w="2473" w:type="dxa"/>
            <w:shd w:val="clear" w:color="auto" w:fill="auto"/>
          </w:tcPr>
          <w:p w14:paraId="7B66B4E7"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Обґрунтовувати основні напрямки розвитку міжнародно-го ринку цінних </w:t>
            </w:r>
            <w:proofErr w:type="spellStart"/>
            <w:r w:rsidRPr="004030E4">
              <w:rPr>
                <w:rFonts w:ascii="Times New Roman" w:hAnsi="Times New Roman" w:cs="Times New Roman"/>
              </w:rPr>
              <w:t>папе</w:t>
            </w:r>
            <w:proofErr w:type="spellEnd"/>
            <w:r w:rsidRPr="004030E4">
              <w:rPr>
                <w:rFonts w:ascii="Times New Roman" w:hAnsi="Times New Roman" w:cs="Times New Roman"/>
              </w:rPr>
              <w:t xml:space="preserve">-рів в різних країнах </w:t>
            </w:r>
          </w:p>
        </w:tc>
        <w:tc>
          <w:tcPr>
            <w:tcW w:w="2445" w:type="dxa"/>
            <w:gridSpan w:val="2"/>
            <w:shd w:val="clear" w:color="auto" w:fill="auto"/>
          </w:tcPr>
          <w:p w14:paraId="2E3709FD"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Презентувати ефективну стратегію підприємства на міжнародному фондовому ринку </w:t>
            </w:r>
          </w:p>
        </w:tc>
      </w:tr>
      <w:tr w:rsidR="00144BB2" w:rsidRPr="004030E4" w14:paraId="44C2637F" w14:textId="77777777" w:rsidTr="00E776DC">
        <w:tc>
          <w:tcPr>
            <w:tcW w:w="9847" w:type="dxa"/>
            <w:gridSpan w:val="5"/>
            <w:shd w:val="clear" w:color="auto" w:fill="auto"/>
          </w:tcPr>
          <w:p w14:paraId="269888BC"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9. Міжнародний ринок банківських кредитів</w:t>
            </w:r>
          </w:p>
        </w:tc>
      </w:tr>
      <w:tr w:rsidR="00144BB2" w:rsidRPr="004030E4" w14:paraId="3644F402" w14:textId="77777777" w:rsidTr="00E776DC">
        <w:tc>
          <w:tcPr>
            <w:tcW w:w="2330" w:type="dxa"/>
            <w:shd w:val="clear" w:color="auto" w:fill="auto"/>
          </w:tcPr>
          <w:p w14:paraId="706FD8C0" w14:textId="77777777" w:rsidR="000E64A6" w:rsidRPr="004030E4" w:rsidRDefault="000E64A6" w:rsidP="008D60A9">
            <w:pPr>
              <w:pStyle w:val="Default"/>
              <w:rPr>
                <w:rFonts w:ascii="Times New Roman" w:hAnsi="Times New Roman" w:cs="Times New Roman"/>
              </w:rPr>
            </w:pPr>
            <w:r w:rsidRPr="004030E4">
              <w:rPr>
                <w:rFonts w:ascii="Times New Roman" w:hAnsi="Times New Roman" w:cs="Times New Roman"/>
              </w:rPr>
              <w:t>ЗКЗК02.СК</w:t>
            </w:r>
            <w:r w:rsidR="009F65E3" w:rsidRPr="004030E4">
              <w:rPr>
                <w:rFonts w:ascii="Times New Roman" w:hAnsi="Times New Roman" w:cs="Times New Roman"/>
              </w:rPr>
              <w:t>12</w:t>
            </w:r>
            <w:r w:rsidRPr="004030E4">
              <w:rPr>
                <w:rFonts w:ascii="Times New Roman" w:hAnsi="Times New Roman" w:cs="Times New Roman"/>
              </w:rPr>
              <w:t>.</w:t>
            </w:r>
          </w:p>
          <w:p w14:paraId="0DDB20E2"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Визначати механізм діяльності міжнародних ринків банківських кредитів</w:t>
            </w:r>
          </w:p>
        </w:tc>
        <w:tc>
          <w:tcPr>
            <w:tcW w:w="2599" w:type="dxa"/>
            <w:shd w:val="clear" w:color="auto" w:fill="auto"/>
          </w:tcPr>
          <w:p w14:paraId="2A893D91"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Знання суб'єктів та інструментів міжнародного ринку банківських кредитів</w:t>
            </w:r>
          </w:p>
        </w:tc>
        <w:tc>
          <w:tcPr>
            <w:tcW w:w="2473" w:type="dxa"/>
            <w:shd w:val="clear" w:color="auto" w:fill="auto"/>
          </w:tcPr>
          <w:p w14:paraId="6E0BB7BE"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Обґрунтовувати ціни активів на ринку міжнародних банківських кредитів</w:t>
            </w:r>
          </w:p>
        </w:tc>
        <w:tc>
          <w:tcPr>
            <w:tcW w:w="2445" w:type="dxa"/>
            <w:gridSpan w:val="2"/>
            <w:shd w:val="clear" w:color="auto" w:fill="auto"/>
          </w:tcPr>
          <w:p w14:paraId="5294EC95"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Презентувати ціни міжнародного син-</w:t>
            </w:r>
            <w:proofErr w:type="spellStart"/>
            <w:r w:rsidRPr="004030E4">
              <w:rPr>
                <w:rFonts w:ascii="Times New Roman" w:hAnsi="Times New Roman" w:cs="Times New Roman"/>
              </w:rPr>
              <w:t>дикованого</w:t>
            </w:r>
            <w:proofErr w:type="spellEnd"/>
            <w:r w:rsidRPr="004030E4">
              <w:rPr>
                <w:rFonts w:ascii="Times New Roman" w:hAnsi="Times New Roman" w:cs="Times New Roman"/>
              </w:rPr>
              <w:t xml:space="preserve"> кредиту і винагороди учасників </w:t>
            </w:r>
          </w:p>
        </w:tc>
      </w:tr>
      <w:tr w:rsidR="00144BB2" w:rsidRPr="004030E4" w14:paraId="738FC5F0" w14:textId="77777777" w:rsidTr="00E776DC">
        <w:tc>
          <w:tcPr>
            <w:tcW w:w="9847" w:type="dxa"/>
            <w:gridSpan w:val="5"/>
            <w:shd w:val="clear" w:color="auto" w:fill="auto"/>
          </w:tcPr>
          <w:p w14:paraId="0E51CF70"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10. Міжнародний ринок похідних цінних паперів (</w:t>
            </w:r>
            <w:proofErr w:type="spellStart"/>
            <w:r w:rsidRPr="004030E4">
              <w:rPr>
                <w:rFonts w:ascii="Times New Roman" w:hAnsi="Times New Roman" w:cs="Times New Roman"/>
                <w:bCs/>
              </w:rPr>
              <w:t>дериватівів</w:t>
            </w:r>
            <w:proofErr w:type="spellEnd"/>
            <w:r w:rsidRPr="004030E4">
              <w:rPr>
                <w:rFonts w:ascii="Times New Roman" w:hAnsi="Times New Roman" w:cs="Times New Roman"/>
                <w:bCs/>
              </w:rPr>
              <w:t>)</w:t>
            </w:r>
          </w:p>
        </w:tc>
      </w:tr>
      <w:tr w:rsidR="00144BB2" w:rsidRPr="004030E4" w14:paraId="34D51787" w14:textId="77777777" w:rsidTr="00E776DC">
        <w:tc>
          <w:tcPr>
            <w:tcW w:w="2330" w:type="dxa"/>
            <w:shd w:val="clear" w:color="auto" w:fill="auto"/>
          </w:tcPr>
          <w:p w14:paraId="6DA9889D" w14:textId="77777777" w:rsidR="009F65E3" w:rsidRPr="004030E4" w:rsidRDefault="000E64A6" w:rsidP="008D60A9">
            <w:pPr>
              <w:pStyle w:val="Default"/>
              <w:rPr>
                <w:rFonts w:ascii="Times New Roman" w:hAnsi="Times New Roman" w:cs="Times New Roman"/>
              </w:rPr>
            </w:pPr>
            <w:r w:rsidRPr="004030E4">
              <w:rPr>
                <w:rFonts w:ascii="Times New Roman" w:hAnsi="Times New Roman" w:cs="Times New Roman"/>
              </w:rPr>
              <w:t>ЗК04.</w:t>
            </w:r>
            <w:r w:rsidR="009F65E3" w:rsidRPr="004030E4">
              <w:rPr>
                <w:rFonts w:ascii="Times New Roman" w:hAnsi="Times New Roman" w:cs="Times New Roman"/>
              </w:rPr>
              <w:t>СК11.</w:t>
            </w:r>
          </w:p>
          <w:p w14:paraId="1BEAD5C4"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Визначати механізм діяльності міжнародних </w:t>
            </w:r>
            <w:r w:rsidRPr="004030E4">
              <w:rPr>
                <w:rFonts w:ascii="Times New Roman" w:hAnsi="Times New Roman" w:cs="Times New Roman"/>
                <w:bCs/>
              </w:rPr>
              <w:t>ринків похідних цінних паперів</w:t>
            </w:r>
          </w:p>
        </w:tc>
        <w:tc>
          <w:tcPr>
            <w:tcW w:w="2599" w:type="dxa"/>
            <w:shd w:val="clear" w:color="auto" w:fill="auto"/>
          </w:tcPr>
          <w:p w14:paraId="1B1774E1"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Знання критеріїв обґрунтування та прийняття інвестиційних рішень щодо формування портфеля похідних цінних паперів </w:t>
            </w:r>
          </w:p>
        </w:tc>
        <w:tc>
          <w:tcPr>
            <w:tcW w:w="2473" w:type="dxa"/>
            <w:shd w:val="clear" w:color="auto" w:fill="auto"/>
          </w:tcPr>
          <w:p w14:paraId="6DEBA9D0"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Здійснювати оцінку ефективності портфелів похідних цінних паперів. Визначати ступінь ризику портфеля </w:t>
            </w:r>
          </w:p>
        </w:tc>
        <w:tc>
          <w:tcPr>
            <w:tcW w:w="2445" w:type="dxa"/>
            <w:gridSpan w:val="2"/>
            <w:shd w:val="clear" w:color="auto" w:fill="auto"/>
          </w:tcPr>
          <w:p w14:paraId="04DE74BF"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t xml:space="preserve">Презентувати «уповільнені» </w:t>
            </w:r>
            <w:proofErr w:type="spellStart"/>
            <w:r w:rsidRPr="004030E4">
              <w:rPr>
                <w:rFonts w:ascii="Times New Roman" w:hAnsi="Times New Roman" w:cs="Times New Roman"/>
              </w:rPr>
              <w:t>свопи</w:t>
            </w:r>
            <w:proofErr w:type="spellEnd"/>
            <w:r w:rsidRPr="004030E4">
              <w:rPr>
                <w:rFonts w:ascii="Times New Roman" w:hAnsi="Times New Roman" w:cs="Times New Roman"/>
              </w:rPr>
              <w:t xml:space="preserve"> і </w:t>
            </w:r>
            <w:proofErr w:type="spellStart"/>
            <w:r w:rsidRPr="004030E4">
              <w:rPr>
                <w:rFonts w:ascii="Times New Roman" w:hAnsi="Times New Roman" w:cs="Times New Roman"/>
              </w:rPr>
              <w:t>свопи</w:t>
            </w:r>
            <w:proofErr w:type="spellEnd"/>
            <w:r w:rsidRPr="004030E4">
              <w:rPr>
                <w:rFonts w:ascii="Times New Roman" w:hAnsi="Times New Roman" w:cs="Times New Roman"/>
              </w:rPr>
              <w:t xml:space="preserve"> з метою </w:t>
            </w:r>
            <w:proofErr w:type="spellStart"/>
            <w:r w:rsidRPr="004030E4">
              <w:rPr>
                <w:rFonts w:ascii="Times New Roman" w:hAnsi="Times New Roman" w:cs="Times New Roman"/>
              </w:rPr>
              <w:t>пролонгування</w:t>
            </w:r>
            <w:proofErr w:type="spellEnd"/>
            <w:r w:rsidRPr="004030E4">
              <w:rPr>
                <w:rFonts w:ascii="Times New Roman" w:hAnsi="Times New Roman" w:cs="Times New Roman"/>
              </w:rPr>
              <w:t xml:space="preserve"> позиції </w:t>
            </w:r>
          </w:p>
          <w:p w14:paraId="65317151" w14:textId="77777777" w:rsidR="00144BB2" w:rsidRPr="004030E4" w:rsidRDefault="00144BB2" w:rsidP="008D60A9">
            <w:pPr>
              <w:tabs>
                <w:tab w:val="left" w:pos="854"/>
              </w:tabs>
              <w:rPr>
                <w:sz w:val="24"/>
                <w:lang w:val="uk-UA"/>
              </w:rPr>
            </w:pPr>
          </w:p>
        </w:tc>
      </w:tr>
      <w:tr w:rsidR="00144BB2" w:rsidRPr="004030E4" w14:paraId="551906E9" w14:textId="77777777" w:rsidTr="00E776DC">
        <w:tc>
          <w:tcPr>
            <w:tcW w:w="9847" w:type="dxa"/>
            <w:gridSpan w:val="5"/>
            <w:shd w:val="clear" w:color="auto" w:fill="auto"/>
          </w:tcPr>
          <w:p w14:paraId="6DF46D7B" w14:textId="77777777" w:rsidR="00144BB2" w:rsidRPr="004030E4" w:rsidRDefault="00144BB2" w:rsidP="008D60A9">
            <w:pPr>
              <w:pStyle w:val="Default"/>
              <w:jc w:val="center"/>
              <w:rPr>
                <w:rFonts w:ascii="Times New Roman" w:hAnsi="Times New Roman" w:cs="Times New Roman"/>
              </w:rPr>
            </w:pPr>
            <w:r w:rsidRPr="004030E4">
              <w:rPr>
                <w:rFonts w:ascii="Times New Roman" w:hAnsi="Times New Roman" w:cs="Times New Roman"/>
                <w:bCs/>
              </w:rPr>
              <w:t>Тема 11. Міжнародний ринок дорогоцінних металів</w:t>
            </w:r>
          </w:p>
        </w:tc>
      </w:tr>
      <w:tr w:rsidR="00144BB2" w:rsidRPr="004030E4" w14:paraId="1F5B0139" w14:textId="77777777" w:rsidTr="00E776DC">
        <w:tc>
          <w:tcPr>
            <w:tcW w:w="2330" w:type="dxa"/>
            <w:shd w:val="clear" w:color="auto" w:fill="auto"/>
          </w:tcPr>
          <w:p w14:paraId="3C2B02F8" w14:textId="77777777" w:rsidR="009F65E3" w:rsidRPr="004030E4" w:rsidRDefault="009F65E3" w:rsidP="008D60A9">
            <w:pPr>
              <w:tabs>
                <w:tab w:val="left" w:pos="854"/>
              </w:tabs>
              <w:jc w:val="both"/>
              <w:rPr>
                <w:sz w:val="24"/>
                <w:lang w:val="uk-UA"/>
              </w:rPr>
            </w:pPr>
            <w:r w:rsidRPr="004030E4">
              <w:rPr>
                <w:sz w:val="24"/>
                <w:lang w:val="uk-UA"/>
              </w:rPr>
              <w:t>ЗК11.СК01.</w:t>
            </w:r>
          </w:p>
          <w:p w14:paraId="591DB444" w14:textId="77777777" w:rsidR="00144BB2" w:rsidRPr="004030E4" w:rsidRDefault="00144BB2" w:rsidP="008D60A9">
            <w:pPr>
              <w:tabs>
                <w:tab w:val="left" w:pos="854"/>
              </w:tabs>
              <w:jc w:val="both"/>
              <w:rPr>
                <w:sz w:val="24"/>
                <w:lang w:val="uk-UA"/>
              </w:rPr>
            </w:pPr>
            <w:r w:rsidRPr="004030E4">
              <w:rPr>
                <w:sz w:val="24"/>
                <w:lang w:val="uk-UA"/>
              </w:rPr>
              <w:t xml:space="preserve">Визначати механізм діяльності </w:t>
            </w:r>
            <w:r w:rsidRPr="004030E4">
              <w:rPr>
                <w:bCs/>
                <w:sz w:val="24"/>
                <w:lang w:val="uk-UA"/>
              </w:rPr>
              <w:t xml:space="preserve">міжнародних ринків </w:t>
            </w:r>
            <w:r w:rsidRPr="004030E4">
              <w:rPr>
                <w:bCs/>
                <w:sz w:val="24"/>
                <w:lang w:val="uk-UA"/>
              </w:rPr>
              <w:lastRenderedPageBreak/>
              <w:t>дорогоцінних металів</w:t>
            </w:r>
            <w:r w:rsidRPr="004030E4">
              <w:rPr>
                <w:sz w:val="24"/>
                <w:lang w:val="uk-UA"/>
              </w:rPr>
              <w:t xml:space="preserve"> </w:t>
            </w:r>
          </w:p>
        </w:tc>
        <w:tc>
          <w:tcPr>
            <w:tcW w:w="2599" w:type="dxa"/>
            <w:shd w:val="clear" w:color="auto" w:fill="auto"/>
          </w:tcPr>
          <w:p w14:paraId="63997C2D"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lastRenderedPageBreak/>
              <w:t xml:space="preserve">Знання підходів до формування та особливостей функціонування </w:t>
            </w:r>
            <w:r w:rsidRPr="004030E4">
              <w:rPr>
                <w:rFonts w:ascii="Times New Roman" w:hAnsi="Times New Roman" w:cs="Times New Roman"/>
              </w:rPr>
              <w:lastRenderedPageBreak/>
              <w:t xml:space="preserve">міжнародного ринку дорогоцінних металів </w:t>
            </w:r>
          </w:p>
        </w:tc>
        <w:tc>
          <w:tcPr>
            <w:tcW w:w="2473" w:type="dxa"/>
            <w:shd w:val="clear" w:color="auto" w:fill="auto"/>
          </w:tcPr>
          <w:p w14:paraId="123DC4A2"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lastRenderedPageBreak/>
              <w:t xml:space="preserve">Використовувати елементи біржової гри в процесі визначення </w:t>
            </w:r>
            <w:r w:rsidRPr="004030E4">
              <w:rPr>
                <w:rFonts w:ascii="Times New Roman" w:hAnsi="Times New Roman" w:cs="Times New Roman"/>
              </w:rPr>
              <w:lastRenderedPageBreak/>
              <w:t xml:space="preserve">оптимального рішення на міжнародному ринку дорогоцінних металів </w:t>
            </w:r>
          </w:p>
        </w:tc>
        <w:tc>
          <w:tcPr>
            <w:tcW w:w="2445" w:type="dxa"/>
            <w:gridSpan w:val="2"/>
            <w:shd w:val="clear" w:color="auto" w:fill="auto"/>
          </w:tcPr>
          <w:p w14:paraId="66AD3F1C" w14:textId="77777777" w:rsidR="00144BB2" w:rsidRPr="004030E4" w:rsidRDefault="00144BB2" w:rsidP="008D60A9">
            <w:pPr>
              <w:pStyle w:val="Default"/>
              <w:rPr>
                <w:rFonts w:ascii="Times New Roman" w:hAnsi="Times New Roman" w:cs="Times New Roman"/>
              </w:rPr>
            </w:pPr>
            <w:r w:rsidRPr="004030E4">
              <w:rPr>
                <w:rFonts w:ascii="Times New Roman" w:hAnsi="Times New Roman" w:cs="Times New Roman"/>
              </w:rPr>
              <w:lastRenderedPageBreak/>
              <w:t xml:space="preserve">Ефективно формувати стратегію щодо розробки та </w:t>
            </w:r>
            <w:r w:rsidRPr="004030E4">
              <w:rPr>
                <w:rFonts w:ascii="Times New Roman" w:hAnsi="Times New Roman" w:cs="Times New Roman"/>
              </w:rPr>
              <w:lastRenderedPageBreak/>
              <w:t xml:space="preserve">реалізації рішень на міжнародному ринку дорогоцінних металів </w:t>
            </w:r>
          </w:p>
        </w:tc>
      </w:tr>
    </w:tbl>
    <w:p w14:paraId="014A9857" w14:textId="77777777" w:rsidR="00B81BE3" w:rsidRDefault="00B81BE3" w:rsidP="0081523B">
      <w:pPr>
        <w:spacing w:line="235" w:lineRule="auto"/>
        <w:ind w:firstLine="709"/>
        <w:jc w:val="both"/>
        <w:rPr>
          <w:b/>
          <w:szCs w:val="28"/>
          <w:lang w:val="uk-UA"/>
        </w:rPr>
      </w:pPr>
    </w:p>
    <w:p w14:paraId="25C2F0AA" w14:textId="77777777" w:rsidR="003D0C71" w:rsidRPr="000F620C" w:rsidRDefault="00B81BE3" w:rsidP="0081523B">
      <w:pPr>
        <w:spacing w:line="235" w:lineRule="auto"/>
        <w:ind w:firstLine="709"/>
        <w:jc w:val="both"/>
        <w:rPr>
          <w:b/>
          <w:szCs w:val="28"/>
          <w:lang w:val="uk-UA"/>
        </w:rPr>
      </w:pPr>
      <w:r>
        <w:rPr>
          <w:b/>
          <w:szCs w:val="28"/>
          <w:lang w:val="uk-UA"/>
        </w:rPr>
        <w:t>2.</w:t>
      </w:r>
      <w:r w:rsidR="005B38DC" w:rsidRPr="000F620C">
        <w:rPr>
          <w:b/>
          <w:szCs w:val="28"/>
          <w:lang w:val="uk-UA"/>
        </w:rPr>
        <w:t>Міждисциплінарні зв’язки.</w:t>
      </w:r>
    </w:p>
    <w:p w14:paraId="42975FEF" w14:textId="77777777" w:rsidR="0081523B" w:rsidRPr="000F620C" w:rsidRDefault="005B38DC" w:rsidP="0081523B">
      <w:pPr>
        <w:spacing w:line="235" w:lineRule="auto"/>
        <w:ind w:firstLine="709"/>
        <w:jc w:val="both"/>
        <w:rPr>
          <w:color w:val="000000"/>
          <w:spacing w:val="2"/>
          <w:szCs w:val="28"/>
          <w:shd w:val="clear" w:color="auto" w:fill="FFFFFF"/>
          <w:lang w:val="uk-UA"/>
        </w:rPr>
      </w:pPr>
      <w:r w:rsidRPr="000F620C">
        <w:rPr>
          <w:b/>
          <w:szCs w:val="28"/>
          <w:lang w:val="uk-UA"/>
        </w:rPr>
        <w:t xml:space="preserve"> </w:t>
      </w:r>
      <w:r w:rsidR="0047737F" w:rsidRPr="000F620C">
        <w:rPr>
          <w:color w:val="000000"/>
          <w:spacing w:val="2"/>
          <w:szCs w:val="28"/>
          <w:shd w:val="clear" w:color="auto" w:fill="FFFFFF"/>
          <w:lang w:val="uk-UA"/>
        </w:rPr>
        <w:t xml:space="preserve">Вивчення навчальної дисципліни </w:t>
      </w:r>
      <w:r w:rsidR="00F022A8" w:rsidRPr="000F620C">
        <w:rPr>
          <w:szCs w:val="28"/>
          <w:lang w:val="uk-UA"/>
        </w:rPr>
        <w:t>«</w:t>
      </w:r>
      <w:r w:rsidR="00F022A8" w:rsidRPr="000F620C">
        <w:rPr>
          <w:bCs/>
          <w:szCs w:val="28"/>
          <w:lang w:val="uk-UA"/>
        </w:rPr>
        <w:t>Грошово-кредитні системи зарубіжних країн»</w:t>
      </w:r>
      <w:r w:rsidR="0047737F" w:rsidRPr="000F620C">
        <w:rPr>
          <w:b/>
          <w:szCs w:val="28"/>
          <w:lang w:val="uk-UA"/>
        </w:rPr>
        <w:t xml:space="preserve"> </w:t>
      </w:r>
      <w:r w:rsidR="00032C42" w:rsidRPr="000F620C">
        <w:rPr>
          <w:color w:val="000000"/>
          <w:spacing w:val="2"/>
          <w:szCs w:val="28"/>
          <w:shd w:val="clear" w:color="auto" w:fill="FFFFFF"/>
          <w:lang w:val="uk-UA"/>
        </w:rPr>
        <w:t>студент розпочинає після вивчення таких курсів</w:t>
      </w:r>
      <w:r w:rsidR="003940A9" w:rsidRPr="000F620C">
        <w:rPr>
          <w:color w:val="000000"/>
          <w:spacing w:val="2"/>
          <w:szCs w:val="28"/>
          <w:shd w:val="clear" w:color="auto" w:fill="FFFFFF"/>
          <w:lang w:val="uk-UA"/>
        </w:rPr>
        <w:t>,</w:t>
      </w:r>
      <w:r w:rsidR="00032C42" w:rsidRPr="000F620C">
        <w:rPr>
          <w:color w:val="000000"/>
          <w:spacing w:val="2"/>
          <w:szCs w:val="28"/>
          <w:shd w:val="clear" w:color="auto" w:fill="FFFFFF"/>
          <w:lang w:val="uk-UA"/>
        </w:rPr>
        <w:t xml:space="preserve"> </w:t>
      </w:r>
      <w:r w:rsidR="0047737F" w:rsidRPr="000F620C">
        <w:rPr>
          <w:color w:val="000000"/>
          <w:spacing w:val="2"/>
          <w:szCs w:val="28"/>
          <w:shd w:val="clear" w:color="auto" w:fill="FFFFFF"/>
          <w:lang w:val="uk-UA"/>
        </w:rPr>
        <w:t>як</w:t>
      </w:r>
      <w:r w:rsidR="0081523B" w:rsidRPr="000F620C">
        <w:rPr>
          <w:color w:val="000000"/>
          <w:spacing w:val="2"/>
          <w:szCs w:val="28"/>
          <w:shd w:val="clear" w:color="auto" w:fill="FFFFFF"/>
          <w:lang w:val="uk-UA"/>
        </w:rPr>
        <w:t>:</w:t>
      </w:r>
    </w:p>
    <w:p w14:paraId="44481F51" w14:textId="77777777" w:rsidR="0081523B" w:rsidRPr="000F620C" w:rsidRDefault="0081523B" w:rsidP="0081523B">
      <w:pPr>
        <w:spacing w:line="235" w:lineRule="auto"/>
        <w:ind w:firstLine="709"/>
        <w:jc w:val="both"/>
        <w:rPr>
          <w:color w:val="000000"/>
          <w:spacing w:val="2"/>
          <w:szCs w:val="28"/>
          <w:shd w:val="clear" w:color="auto" w:fill="FFFFFF"/>
          <w:lang w:val="uk-UA"/>
        </w:rPr>
      </w:pPr>
      <w:r w:rsidRPr="000F620C">
        <w:rPr>
          <w:szCs w:val="28"/>
          <w:lang w:val="uk-UA"/>
        </w:rPr>
        <w:t xml:space="preserve">1. </w:t>
      </w:r>
      <w:r w:rsidR="005B38DC" w:rsidRPr="000F620C">
        <w:rPr>
          <w:szCs w:val="28"/>
          <w:lang w:val="uk-UA"/>
        </w:rPr>
        <w:t xml:space="preserve"> </w:t>
      </w:r>
      <w:r w:rsidR="0047737F" w:rsidRPr="000F620C">
        <w:rPr>
          <w:color w:val="000000"/>
          <w:spacing w:val="2"/>
          <w:szCs w:val="28"/>
          <w:shd w:val="clear" w:color="auto" w:fill="FFFFFF"/>
          <w:lang w:val="uk-UA"/>
        </w:rPr>
        <w:t>«Гроші і кредит»</w:t>
      </w:r>
      <w:r w:rsidR="00766A03" w:rsidRPr="000F620C">
        <w:rPr>
          <w:color w:val="000000"/>
          <w:spacing w:val="2"/>
          <w:szCs w:val="28"/>
          <w:shd w:val="clear" w:color="auto" w:fill="FFFFFF"/>
          <w:lang w:val="uk-UA"/>
        </w:rPr>
        <w:t xml:space="preserve"> (</w:t>
      </w:r>
      <w:r w:rsidR="00591D40" w:rsidRPr="000F620C">
        <w:rPr>
          <w:color w:val="000000"/>
          <w:szCs w:val="28"/>
          <w:shd w:val="clear" w:color="auto" w:fill="FFFFFF"/>
          <w:lang w:val="uk-UA"/>
        </w:rPr>
        <w:t xml:space="preserve">у процесі </w:t>
      </w:r>
      <w:r w:rsidR="00032C42" w:rsidRPr="000F620C">
        <w:rPr>
          <w:color w:val="000000"/>
          <w:szCs w:val="28"/>
          <w:shd w:val="clear" w:color="auto" w:fill="FFFFFF"/>
          <w:lang w:val="uk-UA"/>
        </w:rPr>
        <w:t>вивчення якої студенти отримали</w:t>
      </w:r>
      <w:r w:rsidR="00591D40" w:rsidRPr="000F620C">
        <w:rPr>
          <w:color w:val="000000"/>
          <w:szCs w:val="28"/>
          <w:shd w:val="clear" w:color="auto" w:fill="FFFFFF"/>
          <w:lang w:val="uk-UA"/>
        </w:rPr>
        <w:t xml:space="preserve"> </w:t>
      </w:r>
      <w:r w:rsidR="00591D40" w:rsidRPr="000F620C">
        <w:rPr>
          <w:szCs w:val="28"/>
          <w:lang w:val="uk-UA"/>
        </w:rPr>
        <w:t>базові знання з теорії і практики здійснення грошов</w:t>
      </w:r>
      <w:r w:rsidR="00032C42" w:rsidRPr="000F620C">
        <w:rPr>
          <w:szCs w:val="28"/>
          <w:lang w:val="uk-UA"/>
        </w:rPr>
        <w:t>о-кредитної політики як елемента</w:t>
      </w:r>
      <w:r w:rsidR="00591D40" w:rsidRPr="000F620C">
        <w:rPr>
          <w:szCs w:val="28"/>
          <w:lang w:val="uk-UA"/>
        </w:rPr>
        <w:t xml:space="preserve"> фінансової політики</w:t>
      </w:r>
      <w:r w:rsidR="00766A03" w:rsidRPr="000F620C">
        <w:rPr>
          <w:color w:val="000000"/>
          <w:spacing w:val="2"/>
          <w:szCs w:val="28"/>
          <w:shd w:val="clear" w:color="auto" w:fill="FFFFFF"/>
          <w:lang w:val="uk-UA"/>
        </w:rPr>
        <w:t>)</w:t>
      </w:r>
      <w:r w:rsidRPr="000F620C">
        <w:rPr>
          <w:color w:val="000000"/>
          <w:spacing w:val="2"/>
          <w:szCs w:val="28"/>
          <w:shd w:val="clear" w:color="auto" w:fill="FFFFFF"/>
          <w:lang w:val="uk-UA"/>
        </w:rPr>
        <w:t>.</w:t>
      </w:r>
    </w:p>
    <w:p w14:paraId="1DE62D29" w14:textId="77777777" w:rsidR="0081523B" w:rsidRPr="000F620C" w:rsidRDefault="0081523B" w:rsidP="0081523B">
      <w:pPr>
        <w:spacing w:line="235" w:lineRule="auto"/>
        <w:ind w:firstLine="709"/>
        <w:jc w:val="both"/>
        <w:rPr>
          <w:color w:val="000000"/>
          <w:spacing w:val="2"/>
          <w:szCs w:val="28"/>
          <w:shd w:val="clear" w:color="auto" w:fill="FFFFFF"/>
          <w:lang w:val="uk-UA"/>
        </w:rPr>
      </w:pPr>
      <w:r w:rsidRPr="000F620C">
        <w:rPr>
          <w:color w:val="000000"/>
          <w:spacing w:val="2"/>
          <w:szCs w:val="28"/>
          <w:shd w:val="clear" w:color="auto" w:fill="FFFFFF"/>
          <w:lang w:val="uk-UA"/>
        </w:rPr>
        <w:t xml:space="preserve">2. </w:t>
      </w:r>
      <w:r w:rsidR="0047737F" w:rsidRPr="000F620C">
        <w:rPr>
          <w:color w:val="000000"/>
          <w:spacing w:val="2"/>
          <w:szCs w:val="28"/>
          <w:shd w:val="clear" w:color="auto" w:fill="FFFFFF"/>
          <w:lang w:val="uk-UA"/>
        </w:rPr>
        <w:t>«Історія економічних учень»</w:t>
      </w:r>
      <w:r w:rsidR="000B588C" w:rsidRPr="000F620C">
        <w:rPr>
          <w:color w:val="000000"/>
          <w:spacing w:val="2"/>
          <w:szCs w:val="28"/>
          <w:shd w:val="clear" w:color="auto" w:fill="FFFFFF"/>
          <w:lang w:val="uk-UA"/>
        </w:rPr>
        <w:t xml:space="preserve"> (</w:t>
      </w:r>
      <w:r w:rsidR="000B588C" w:rsidRPr="000F620C">
        <w:rPr>
          <w:color w:val="000000"/>
          <w:szCs w:val="28"/>
          <w:shd w:val="clear" w:color="auto" w:fill="FFFFFF"/>
          <w:lang w:val="uk-UA"/>
        </w:rPr>
        <w:t xml:space="preserve">у процесі вивчення якої студенти </w:t>
      </w:r>
      <w:r w:rsidR="000B588C" w:rsidRPr="000F620C">
        <w:rPr>
          <w:szCs w:val="28"/>
          <w:lang w:val="uk-UA"/>
        </w:rPr>
        <w:t>ознайомлюються з історією виникнення та</w:t>
      </w:r>
      <w:r w:rsidR="00032C42" w:rsidRPr="000F620C">
        <w:rPr>
          <w:szCs w:val="28"/>
          <w:lang w:val="uk-UA"/>
        </w:rPr>
        <w:t xml:space="preserve"> еволюцією економічних, зокрема</w:t>
      </w:r>
      <w:r w:rsidR="000B588C" w:rsidRPr="000F620C">
        <w:rPr>
          <w:szCs w:val="28"/>
          <w:lang w:val="uk-UA"/>
        </w:rPr>
        <w:t xml:space="preserve"> фінансових ідей і концепцій,</w:t>
      </w:r>
      <w:r w:rsidR="000B588C" w:rsidRPr="000F620C">
        <w:rPr>
          <w:color w:val="000000"/>
          <w:spacing w:val="2"/>
          <w:szCs w:val="28"/>
          <w:shd w:val="clear" w:color="auto" w:fill="FFFFFF"/>
          <w:lang w:val="uk-UA"/>
        </w:rPr>
        <w:t>)</w:t>
      </w:r>
      <w:r w:rsidRPr="000F620C">
        <w:rPr>
          <w:color w:val="000000"/>
          <w:spacing w:val="2"/>
          <w:szCs w:val="28"/>
          <w:shd w:val="clear" w:color="auto" w:fill="FFFFFF"/>
          <w:lang w:val="uk-UA"/>
        </w:rPr>
        <w:t>.</w:t>
      </w:r>
    </w:p>
    <w:p w14:paraId="225F435B" w14:textId="77777777" w:rsidR="0081523B" w:rsidRPr="000F620C" w:rsidRDefault="0081523B" w:rsidP="0081523B">
      <w:pPr>
        <w:spacing w:line="235" w:lineRule="auto"/>
        <w:ind w:firstLine="709"/>
        <w:jc w:val="both"/>
        <w:rPr>
          <w:color w:val="000000"/>
          <w:spacing w:val="2"/>
          <w:szCs w:val="28"/>
          <w:shd w:val="clear" w:color="auto" w:fill="FFFFFF"/>
          <w:lang w:val="uk-UA"/>
        </w:rPr>
      </w:pPr>
      <w:r w:rsidRPr="000F620C">
        <w:rPr>
          <w:color w:val="000000"/>
          <w:spacing w:val="2"/>
          <w:szCs w:val="28"/>
          <w:shd w:val="clear" w:color="auto" w:fill="FFFFFF"/>
          <w:lang w:val="uk-UA"/>
        </w:rPr>
        <w:t xml:space="preserve">3. </w:t>
      </w:r>
      <w:r w:rsidR="0047737F" w:rsidRPr="000F620C">
        <w:rPr>
          <w:color w:val="000000"/>
          <w:spacing w:val="2"/>
          <w:szCs w:val="28"/>
          <w:shd w:val="clear" w:color="auto" w:fill="FFFFFF"/>
          <w:lang w:val="uk-UA"/>
        </w:rPr>
        <w:t>«</w:t>
      </w:r>
      <w:r w:rsidR="002761E2" w:rsidRPr="000F620C">
        <w:rPr>
          <w:color w:val="000000"/>
          <w:spacing w:val="2"/>
          <w:szCs w:val="28"/>
          <w:shd w:val="clear" w:color="auto" w:fill="FFFFFF"/>
          <w:lang w:val="uk-UA"/>
        </w:rPr>
        <w:t>Фінанси</w:t>
      </w:r>
      <w:r w:rsidR="0047737F" w:rsidRPr="000F620C">
        <w:rPr>
          <w:color w:val="000000"/>
          <w:spacing w:val="2"/>
          <w:szCs w:val="28"/>
          <w:shd w:val="clear" w:color="auto" w:fill="FFFFFF"/>
          <w:lang w:val="uk-UA"/>
        </w:rPr>
        <w:t>»</w:t>
      </w:r>
      <w:r w:rsidR="000B588C" w:rsidRPr="000F620C">
        <w:rPr>
          <w:color w:val="000000"/>
          <w:spacing w:val="2"/>
          <w:szCs w:val="28"/>
          <w:shd w:val="clear" w:color="auto" w:fill="FFFFFF"/>
          <w:lang w:val="uk-UA"/>
        </w:rPr>
        <w:t xml:space="preserve"> (</w:t>
      </w:r>
      <w:r w:rsidR="000B588C" w:rsidRPr="000F620C">
        <w:rPr>
          <w:color w:val="000000"/>
          <w:szCs w:val="28"/>
          <w:shd w:val="clear" w:color="auto" w:fill="FFFFFF"/>
          <w:lang w:val="uk-UA"/>
        </w:rPr>
        <w:t>у процесі вив</w:t>
      </w:r>
      <w:r w:rsidR="00032C42" w:rsidRPr="000F620C">
        <w:rPr>
          <w:color w:val="000000"/>
          <w:szCs w:val="28"/>
          <w:shd w:val="clear" w:color="auto" w:fill="FFFFFF"/>
          <w:lang w:val="uk-UA"/>
        </w:rPr>
        <w:t>чення якої студенти отримали</w:t>
      </w:r>
      <w:r w:rsidR="000B588C" w:rsidRPr="000F620C">
        <w:rPr>
          <w:color w:val="000000"/>
          <w:szCs w:val="28"/>
          <w:shd w:val="clear" w:color="auto" w:fill="FFFFFF"/>
          <w:lang w:val="uk-UA"/>
        </w:rPr>
        <w:t xml:space="preserve"> </w:t>
      </w:r>
      <w:r w:rsidR="000B588C" w:rsidRPr="000F620C">
        <w:rPr>
          <w:szCs w:val="28"/>
          <w:lang w:val="uk-UA"/>
        </w:rPr>
        <w:t xml:space="preserve">базові знання з </w:t>
      </w:r>
      <w:r w:rsidR="002761E2" w:rsidRPr="000F620C">
        <w:rPr>
          <w:szCs w:val="28"/>
          <w:lang w:val="uk-UA"/>
        </w:rPr>
        <w:t>в галузі функціонування й розвитку фінансів, зокрема міжнародних</w:t>
      </w:r>
      <w:r w:rsidR="000B588C" w:rsidRPr="000F620C">
        <w:rPr>
          <w:color w:val="000000"/>
          <w:spacing w:val="2"/>
          <w:szCs w:val="28"/>
          <w:shd w:val="clear" w:color="auto" w:fill="FFFFFF"/>
          <w:lang w:val="uk-UA"/>
        </w:rPr>
        <w:t>)</w:t>
      </w:r>
      <w:r w:rsidRPr="000F620C">
        <w:rPr>
          <w:color w:val="000000"/>
          <w:spacing w:val="2"/>
          <w:szCs w:val="28"/>
          <w:shd w:val="clear" w:color="auto" w:fill="FFFFFF"/>
          <w:lang w:val="uk-UA"/>
        </w:rPr>
        <w:t>.</w:t>
      </w:r>
    </w:p>
    <w:p w14:paraId="3BA7BC25" w14:textId="77777777" w:rsidR="002D2732" w:rsidRPr="000F620C" w:rsidRDefault="0081523B" w:rsidP="0081523B">
      <w:pPr>
        <w:spacing w:line="235" w:lineRule="auto"/>
        <w:ind w:firstLine="709"/>
        <w:jc w:val="both"/>
        <w:rPr>
          <w:szCs w:val="28"/>
          <w:lang w:val="uk-UA"/>
        </w:rPr>
      </w:pPr>
      <w:r w:rsidRPr="000F620C">
        <w:rPr>
          <w:color w:val="000000"/>
          <w:spacing w:val="2"/>
          <w:szCs w:val="28"/>
          <w:shd w:val="clear" w:color="auto" w:fill="FFFFFF"/>
          <w:lang w:val="uk-UA"/>
        </w:rPr>
        <w:t>4</w:t>
      </w:r>
      <w:r w:rsidR="002D2732" w:rsidRPr="000F620C">
        <w:rPr>
          <w:szCs w:val="28"/>
          <w:lang w:val="uk-UA"/>
        </w:rPr>
        <w:t xml:space="preserve">. </w:t>
      </w:r>
      <w:r w:rsidR="0001288C" w:rsidRPr="000F620C">
        <w:rPr>
          <w:szCs w:val="28"/>
          <w:lang w:val="uk-UA"/>
        </w:rPr>
        <w:t>«</w:t>
      </w:r>
      <w:r w:rsidR="002D2732" w:rsidRPr="000F620C">
        <w:rPr>
          <w:szCs w:val="28"/>
          <w:lang w:val="uk-UA"/>
        </w:rPr>
        <w:t>Біржові операції</w:t>
      </w:r>
      <w:r w:rsidR="0001288C" w:rsidRPr="000F620C">
        <w:rPr>
          <w:szCs w:val="28"/>
          <w:lang w:val="uk-UA"/>
        </w:rPr>
        <w:t>»</w:t>
      </w:r>
      <w:r w:rsidR="002D2732" w:rsidRPr="000F620C">
        <w:rPr>
          <w:szCs w:val="28"/>
          <w:lang w:val="uk-UA"/>
        </w:rPr>
        <w:t xml:space="preserve"> (</w:t>
      </w:r>
      <w:r w:rsidR="002D2732" w:rsidRPr="000F620C">
        <w:rPr>
          <w:color w:val="000000"/>
          <w:szCs w:val="28"/>
          <w:shd w:val="clear" w:color="auto" w:fill="FFFFFF"/>
          <w:lang w:val="uk-UA"/>
        </w:rPr>
        <w:t xml:space="preserve">у процесі вивчення якої студенти </w:t>
      </w:r>
      <w:r w:rsidR="00032C42" w:rsidRPr="000F620C">
        <w:rPr>
          <w:szCs w:val="28"/>
          <w:lang w:val="uk-UA"/>
        </w:rPr>
        <w:t>набувають</w:t>
      </w:r>
      <w:r w:rsidR="002D2732" w:rsidRPr="000F620C">
        <w:rPr>
          <w:szCs w:val="28"/>
          <w:lang w:val="uk-UA"/>
        </w:rPr>
        <w:t xml:space="preserve"> теоретичні основи та практичні навики з біржової діяльності та ефективного використання біржових операцій).</w:t>
      </w:r>
    </w:p>
    <w:p w14:paraId="2CE9B939" w14:textId="77777777" w:rsidR="00AF219C" w:rsidRPr="000F620C" w:rsidRDefault="00AF219C" w:rsidP="0081523B">
      <w:pPr>
        <w:spacing w:line="235" w:lineRule="auto"/>
        <w:ind w:firstLine="709"/>
        <w:jc w:val="both"/>
        <w:rPr>
          <w:szCs w:val="28"/>
          <w:lang w:val="uk-UA"/>
        </w:rPr>
      </w:pPr>
      <w:r w:rsidRPr="000F620C">
        <w:rPr>
          <w:szCs w:val="28"/>
          <w:lang w:val="uk-UA"/>
        </w:rPr>
        <w:t>5.</w:t>
      </w:r>
      <w:r w:rsidRPr="000F620C">
        <w:rPr>
          <w:color w:val="000000"/>
          <w:spacing w:val="2"/>
          <w:szCs w:val="28"/>
          <w:shd w:val="clear" w:color="auto" w:fill="FFFFFF"/>
          <w:lang w:val="uk-UA"/>
        </w:rPr>
        <w:t xml:space="preserve"> </w:t>
      </w:r>
      <w:r w:rsidRPr="000F620C">
        <w:rPr>
          <w:szCs w:val="28"/>
          <w:lang w:val="uk-UA"/>
        </w:rPr>
        <w:t>«Фінансові системи зарубіжних країн» (у процесі вивчення якої студенти отримують базові знання з теорії і практики функціонування фінансових систем зарубіжних країн)</w:t>
      </w:r>
    </w:p>
    <w:p w14:paraId="1D739B1F" w14:textId="77777777" w:rsidR="00842263" w:rsidRPr="000F620C" w:rsidRDefault="00603910" w:rsidP="00842263">
      <w:pPr>
        <w:spacing w:line="235" w:lineRule="auto"/>
        <w:ind w:firstLine="709"/>
        <w:jc w:val="both"/>
        <w:rPr>
          <w:szCs w:val="28"/>
          <w:lang w:val="uk-UA"/>
        </w:rPr>
      </w:pPr>
      <w:r w:rsidRPr="000F620C">
        <w:rPr>
          <w:szCs w:val="28"/>
          <w:lang w:val="uk-UA"/>
        </w:rPr>
        <w:t>6</w:t>
      </w:r>
      <w:r w:rsidR="00842263" w:rsidRPr="000F620C">
        <w:rPr>
          <w:szCs w:val="28"/>
          <w:lang w:val="uk-UA"/>
        </w:rPr>
        <w:t xml:space="preserve">. </w:t>
      </w:r>
      <w:r w:rsidR="0001288C" w:rsidRPr="000F620C">
        <w:rPr>
          <w:szCs w:val="28"/>
          <w:lang w:val="uk-UA"/>
        </w:rPr>
        <w:t>«</w:t>
      </w:r>
      <w:r w:rsidR="00842263" w:rsidRPr="000F620C">
        <w:rPr>
          <w:szCs w:val="28"/>
          <w:lang w:val="uk-UA"/>
        </w:rPr>
        <w:t>Міжнародна економіка</w:t>
      </w:r>
      <w:r w:rsidR="0001288C" w:rsidRPr="000F620C">
        <w:rPr>
          <w:szCs w:val="28"/>
          <w:lang w:val="uk-UA"/>
        </w:rPr>
        <w:t>»</w:t>
      </w:r>
      <w:r w:rsidR="00842263" w:rsidRPr="000F620C">
        <w:rPr>
          <w:szCs w:val="28"/>
          <w:lang w:val="uk-UA"/>
        </w:rPr>
        <w:t xml:space="preserve"> (</w:t>
      </w:r>
      <w:r w:rsidR="00842263" w:rsidRPr="000F620C">
        <w:rPr>
          <w:color w:val="000000"/>
          <w:szCs w:val="28"/>
          <w:shd w:val="clear" w:color="auto" w:fill="FFFFFF"/>
          <w:lang w:val="uk-UA"/>
        </w:rPr>
        <w:t xml:space="preserve">у процесі вивчення якої студенти </w:t>
      </w:r>
      <w:r w:rsidR="00842263" w:rsidRPr="000F620C">
        <w:rPr>
          <w:szCs w:val="28"/>
          <w:lang w:val="uk-UA"/>
        </w:rPr>
        <w:t>отримують систему знань з міжнародної економіки, умов, опановують форми, методи та основний інструментарій міжнародної економічної діяльності).</w:t>
      </w:r>
    </w:p>
    <w:p w14:paraId="7712BED0" w14:textId="77777777" w:rsidR="0081523B" w:rsidRPr="000F620C" w:rsidRDefault="0047737F" w:rsidP="00E404B2">
      <w:pPr>
        <w:spacing w:line="233" w:lineRule="auto"/>
        <w:ind w:firstLine="709"/>
        <w:jc w:val="both"/>
        <w:rPr>
          <w:color w:val="000000"/>
          <w:spacing w:val="2"/>
          <w:szCs w:val="28"/>
          <w:shd w:val="clear" w:color="auto" w:fill="FFFFFF"/>
          <w:lang w:val="uk-UA"/>
        </w:rPr>
      </w:pPr>
      <w:r w:rsidRPr="000F620C">
        <w:rPr>
          <w:color w:val="000000"/>
          <w:spacing w:val="2"/>
          <w:szCs w:val="28"/>
          <w:shd w:val="clear" w:color="auto" w:fill="FFFFFF"/>
          <w:lang w:val="uk-UA"/>
        </w:rPr>
        <w:t>У свою чергу</w:t>
      </w:r>
      <w:r w:rsidR="0001288C" w:rsidRPr="000F620C">
        <w:rPr>
          <w:color w:val="000000"/>
          <w:spacing w:val="2"/>
          <w:szCs w:val="28"/>
          <w:shd w:val="clear" w:color="auto" w:fill="FFFFFF"/>
          <w:lang w:val="uk-UA"/>
        </w:rPr>
        <w:t>,</w:t>
      </w:r>
      <w:r w:rsidRPr="000F620C">
        <w:rPr>
          <w:color w:val="000000"/>
          <w:spacing w:val="2"/>
          <w:szCs w:val="28"/>
          <w:shd w:val="clear" w:color="auto" w:fill="FFFFFF"/>
          <w:lang w:val="uk-UA"/>
        </w:rPr>
        <w:t xml:space="preserve"> знання з да</w:t>
      </w:r>
      <w:r w:rsidR="00032C42" w:rsidRPr="000F620C">
        <w:rPr>
          <w:color w:val="000000"/>
          <w:spacing w:val="2"/>
          <w:szCs w:val="28"/>
          <w:shd w:val="clear" w:color="auto" w:fill="FFFFFF"/>
          <w:lang w:val="uk-UA"/>
        </w:rPr>
        <w:t>ної дисципліни забезпеч</w:t>
      </w:r>
      <w:r w:rsidR="003940A9" w:rsidRPr="000F620C">
        <w:rPr>
          <w:color w:val="000000"/>
          <w:spacing w:val="2"/>
          <w:szCs w:val="28"/>
          <w:shd w:val="clear" w:color="auto" w:fill="FFFFFF"/>
          <w:lang w:val="uk-UA"/>
        </w:rPr>
        <w:t>а</w:t>
      </w:r>
      <w:r w:rsidRPr="000F620C">
        <w:rPr>
          <w:color w:val="000000"/>
          <w:spacing w:val="2"/>
          <w:szCs w:val="28"/>
          <w:shd w:val="clear" w:color="auto" w:fill="FFFFFF"/>
          <w:lang w:val="uk-UA"/>
        </w:rPr>
        <w:t xml:space="preserve">ть успішне засвоєння таких навчальних </w:t>
      </w:r>
      <w:r w:rsidR="00032C42" w:rsidRPr="000F620C">
        <w:rPr>
          <w:color w:val="000000"/>
          <w:spacing w:val="2"/>
          <w:szCs w:val="28"/>
          <w:shd w:val="clear" w:color="auto" w:fill="FFFFFF"/>
          <w:lang w:val="uk-UA"/>
        </w:rPr>
        <w:t>курсів</w:t>
      </w:r>
      <w:r w:rsidR="003940A9" w:rsidRPr="000F620C">
        <w:rPr>
          <w:color w:val="000000"/>
          <w:spacing w:val="2"/>
          <w:szCs w:val="28"/>
          <w:shd w:val="clear" w:color="auto" w:fill="FFFFFF"/>
          <w:lang w:val="uk-UA"/>
        </w:rPr>
        <w:t>,</w:t>
      </w:r>
      <w:r w:rsidRPr="000F620C">
        <w:rPr>
          <w:color w:val="000000"/>
          <w:spacing w:val="2"/>
          <w:szCs w:val="28"/>
          <w:shd w:val="clear" w:color="auto" w:fill="FFFFFF"/>
          <w:lang w:val="uk-UA"/>
        </w:rPr>
        <w:t xml:space="preserve"> як: </w:t>
      </w:r>
    </w:p>
    <w:p w14:paraId="252F2780" w14:textId="77777777" w:rsidR="0081523B" w:rsidRPr="000F620C" w:rsidRDefault="0081523B" w:rsidP="00E404B2">
      <w:pPr>
        <w:spacing w:line="233" w:lineRule="auto"/>
        <w:ind w:firstLine="709"/>
        <w:jc w:val="both"/>
        <w:rPr>
          <w:szCs w:val="28"/>
          <w:lang w:val="uk-UA"/>
        </w:rPr>
      </w:pPr>
      <w:r w:rsidRPr="000F620C">
        <w:rPr>
          <w:szCs w:val="28"/>
          <w:lang w:val="uk-UA"/>
        </w:rPr>
        <w:t xml:space="preserve">1. </w:t>
      </w:r>
      <w:r w:rsidR="0047737F" w:rsidRPr="000F620C">
        <w:rPr>
          <w:szCs w:val="28"/>
          <w:lang w:val="uk-UA"/>
        </w:rPr>
        <w:t>«</w:t>
      </w:r>
      <w:r w:rsidR="00F93A5F" w:rsidRPr="000F620C">
        <w:rPr>
          <w:szCs w:val="28"/>
          <w:lang w:val="uk-UA"/>
        </w:rPr>
        <w:t>Глобальна економіка</w:t>
      </w:r>
      <w:r w:rsidR="0047737F" w:rsidRPr="000F620C">
        <w:rPr>
          <w:szCs w:val="28"/>
          <w:lang w:val="uk-UA"/>
        </w:rPr>
        <w:t>»</w:t>
      </w:r>
      <w:r w:rsidR="00DD240C" w:rsidRPr="000F620C">
        <w:rPr>
          <w:szCs w:val="28"/>
          <w:lang w:val="uk-UA"/>
        </w:rPr>
        <w:t xml:space="preserve"> (</w:t>
      </w:r>
      <w:r w:rsidR="00DD240C" w:rsidRPr="000F620C">
        <w:rPr>
          <w:color w:val="000000"/>
          <w:szCs w:val="28"/>
          <w:shd w:val="clear" w:color="auto" w:fill="FFFFFF"/>
          <w:lang w:val="uk-UA"/>
        </w:rPr>
        <w:t xml:space="preserve">за рахунок </w:t>
      </w:r>
      <w:r w:rsidR="00DD240C" w:rsidRPr="000F620C">
        <w:rPr>
          <w:szCs w:val="28"/>
          <w:lang w:val="uk-UA"/>
        </w:rPr>
        <w:t>засвоєння</w:t>
      </w:r>
      <w:r w:rsidR="00512EAB" w:rsidRPr="000F620C">
        <w:rPr>
          <w:szCs w:val="28"/>
          <w:lang w:val="uk-UA"/>
        </w:rPr>
        <w:t xml:space="preserve"> теоретичних</w:t>
      </w:r>
      <w:r w:rsidR="00DD240C" w:rsidRPr="000F620C">
        <w:rPr>
          <w:szCs w:val="28"/>
          <w:lang w:val="uk-UA"/>
        </w:rPr>
        <w:t xml:space="preserve"> основ </w:t>
      </w:r>
      <w:r w:rsidR="00F93A5F" w:rsidRPr="000F620C">
        <w:rPr>
          <w:szCs w:val="28"/>
          <w:lang w:val="uk-UA"/>
        </w:rPr>
        <w:t>процесу глобалізації економіки</w:t>
      </w:r>
      <w:r w:rsidR="00DD240C" w:rsidRPr="000F620C">
        <w:rPr>
          <w:szCs w:val="28"/>
          <w:lang w:val="uk-UA"/>
        </w:rPr>
        <w:t>)</w:t>
      </w:r>
      <w:r w:rsidRPr="000F620C">
        <w:rPr>
          <w:szCs w:val="28"/>
          <w:lang w:val="uk-UA"/>
        </w:rPr>
        <w:t>.</w:t>
      </w:r>
      <w:r w:rsidR="0047737F" w:rsidRPr="000F620C">
        <w:rPr>
          <w:szCs w:val="28"/>
          <w:lang w:val="uk-UA"/>
        </w:rPr>
        <w:t xml:space="preserve"> </w:t>
      </w:r>
    </w:p>
    <w:p w14:paraId="1D0B2FBF" w14:textId="77777777" w:rsidR="0081523B" w:rsidRPr="000F620C" w:rsidRDefault="0081523B" w:rsidP="00E404B2">
      <w:pPr>
        <w:spacing w:line="233" w:lineRule="auto"/>
        <w:ind w:firstLine="709"/>
        <w:jc w:val="both"/>
        <w:rPr>
          <w:szCs w:val="28"/>
          <w:lang w:val="uk-UA"/>
        </w:rPr>
      </w:pPr>
      <w:r w:rsidRPr="000F620C">
        <w:rPr>
          <w:szCs w:val="28"/>
          <w:lang w:val="uk-UA"/>
        </w:rPr>
        <w:t xml:space="preserve">2. </w:t>
      </w:r>
      <w:r w:rsidR="0047737F" w:rsidRPr="000F620C">
        <w:rPr>
          <w:szCs w:val="28"/>
          <w:lang w:val="uk-UA"/>
        </w:rPr>
        <w:t>«</w:t>
      </w:r>
      <w:r w:rsidR="00BF3393" w:rsidRPr="000F620C">
        <w:rPr>
          <w:szCs w:val="28"/>
          <w:lang w:val="uk-UA"/>
        </w:rPr>
        <w:t>Міжнародні розрахунки та валютні операції</w:t>
      </w:r>
      <w:r w:rsidR="0047737F" w:rsidRPr="000F620C">
        <w:rPr>
          <w:szCs w:val="28"/>
          <w:lang w:val="uk-UA"/>
        </w:rPr>
        <w:t>»</w:t>
      </w:r>
      <w:r w:rsidR="00DD240C" w:rsidRPr="000F620C">
        <w:rPr>
          <w:szCs w:val="28"/>
          <w:lang w:val="uk-UA"/>
        </w:rPr>
        <w:t xml:space="preserve"> (</w:t>
      </w:r>
      <w:r w:rsidR="00DD240C" w:rsidRPr="000F620C">
        <w:rPr>
          <w:color w:val="000000"/>
          <w:szCs w:val="28"/>
          <w:shd w:val="clear" w:color="auto" w:fill="FFFFFF"/>
          <w:lang w:val="uk-UA"/>
        </w:rPr>
        <w:t xml:space="preserve">за рахунок </w:t>
      </w:r>
      <w:r w:rsidR="00DD240C" w:rsidRPr="000F620C">
        <w:rPr>
          <w:szCs w:val="28"/>
          <w:lang w:val="uk-UA"/>
        </w:rPr>
        <w:t xml:space="preserve">засвоєння </w:t>
      </w:r>
      <w:r w:rsidR="00BF3393" w:rsidRPr="000F620C">
        <w:rPr>
          <w:szCs w:val="28"/>
          <w:lang w:val="uk-UA"/>
        </w:rPr>
        <w:t>теоретичних та практичних основ здійснення міжнародних розрахунків, операцій на валютному ринку</w:t>
      </w:r>
      <w:r w:rsidR="00DD240C" w:rsidRPr="000F620C">
        <w:rPr>
          <w:szCs w:val="28"/>
          <w:lang w:val="uk-UA"/>
        </w:rPr>
        <w:t>)</w:t>
      </w:r>
      <w:r w:rsidRPr="000F620C">
        <w:rPr>
          <w:szCs w:val="28"/>
          <w:lang w:val="uk-UA"/>
        </w:rPr>
        <w:t>.</w:t>
      </w:r>
    </w:p>
    <w:p w14:paraId="5133687C" w14:textId="77777777" w:rsidR="0081523B" w:rsidRPr="000F620C" w:rsidRDefault="0081523B" w:rsidP="00E404B2">
      <w:pPr>
        <w:spacing w:line="233" w:lineRule="auto"/>
        <w:ind w:firstLine="709"/>
        <w:jc w:val="both"/>
        <w:rPr>
          <w:szCs w:val="28"/>
          <w:lang w:val="uk-UA"/>
        </w:rPr>
      </w:pPr>
      <w:r w:rsidRPr="000F620C">
        <w:rPr>
          <w:szCs w:val="28"/>
          <w:lang w:val="uk-UA"/>
        </w:rPr>
        <w:t xml:space="preserve">3. </w:t>
      </w:r>
      <w:r w:rsidR="0047737F" w:rsidRPr="000F620C">
        <w:rPr>
          <w:szCs w:val="28"/>
          <w:lang w:val="uk-UA"/>
        </w:rPr>
        <w:t>«</w:t>
      </w:r>
      <w:r w:rsidR="002C052D" w:rsidRPr="000F620C">
        <w:rPr>
          <w:szCs w:val="28"/>
          <w:lang w:val="uk-UA"/>
        </w:rPr>
        <w:t>Фінанси зарубіжних корпорацій</w:t>
      </w:r>
      <w:r w:rsidR="0047737F" w:rsidRPr="000F620C">
        <w:rPr>
          <w:szCs w:val="28"/>
          <w:lang w:val="uk-UA"/>
        </w:rPr>
        <w:t>»</w:t>
      </w:r>
      <w:r w:rsidR="00DD240C" w:rsidRPr="000F620C">
        <w:rPr>
          <w:szCs w:val="28"/>
          <w:lang w:val="uk-UA"/>
        </w:rPr>
        <w:t xml:space="preserve"> (</w:t>
      </w:r>
      <w:r w:rsidR="00DD240C" w:rsidRPr="000F620C">
        <w:rPr>
          <w:color w:val="000000"/>
          <w:szCs w:val="28"/>
          <w:shd w:val="clear" w:color="auto" w:fill="FFFFFF"/>
          <w:lang w:val="uk-UA"/>
        </w:rPr>
        <w:t xml:space="preserve">за рахунок </w:t>
      </w:r>
      <w:r w:rsidR="00DD240C" w:rsidRPr="000F620C">
        <w:rPr>
          <w:szCs w:val="28"/>
          <w:lang w:val="uk-UA"/>
        </w:rPr>
        <w:t xml:space="preserve">засвоєння </w:t>
      </w:r>
      <w:r w:rsidR="002C052D" w:rsidRPr="000F620C">
        <w:rPr>
          <w:szCs w:val="28"/>
          <w:lang w:val="uk-UA"/>
        </w:rPr>
        <w:t>системи базових знань з теорії міжнародних корпоративних фінансів</w:t>
      </w:r>
      <w:r w:rsidRPr="000F620C">
        <w:rPr>
          <w:szCs w:val="28"/>
          <w:lang w:val="uk-UA"/>
        </w:rPr>
        <w:t>).</w:t>
      </w:r>
    </w:p>
    <w:p w14:paraId="3C3C3C6E" w14:textId="77777777" w:rsidR="0081523B" w:rsidRPr="000F620C" w:rsidRDefault="00183E74" w:rsidP="00E404B2">
      <w:pPr>
        <w:spacing w:line="233" w:lineRule="auto"/>
        <w:ind w:firstLine="709"/>
        <w:jc w:val="both"/>
        <w:rPr>
          <w:color w:val="000000"/>
          <w:spacing w:val="2"/>
          <w:szCs w:val="28"/>
          <w:shd w:val="clear" w:color="auto" w:fill="FFFFFF"/>
          <w:lang w:val="uk-UA"/>
        </w:rPr>
      </w:pPr>
      <w:r w:rsidRPr="000F620C">
        <w:rPr>
          <w:szCs w:val="28"/>
          <w:lang w:val="uk-UA"/>
        </w:rPr>
        <w:t>4</w:t>
      </w:r>
      <w:r w:rsidR="0081523B" w:rsidRPr="000F620C">
        <w:rPr>
          <w:color w:val="000000"/>
          <w:spacing w:val="2"/>
          <w:szCs w:val="28"/>
          <w:shd w:val="clear" w:color="auto" w:fill="FFFFFF"/>
          <w:lang w:val="uk-UA"/>
        </w:rPr>
        <w:t xml:space="preserve">. </w:t>
      </w:r>
      <w:r w:rsidR="0047737F" w:rsidRPr="000F620C">
        <w:rPr>
          <w:color w:val="000000"/>
          <w:spacing w:val="2"/>
          <w:szCs w:val="28"/>
          <w:shd w:val="clear" w:color="auto" w:fill="FFFFFF"/>
          <w:lang w:val="uk-UA"/>
        </w:rPr>
        <w:t>«Актуальні проблеми теорії та практики фінансів»</w:t>
      </w:r>
      <w:r w:rsidR="001506C6" w:rsidRPr="000F620C">
        <w:rPr>
          <w:color w:val="000000"/>
          <w:spacing w:val="2"/>
          <w:szCs w:val="28"/>
          <w:shd w:val="clear" w:color="auto" w:fill="FFFFFF"/>
          <w:lang w:val="uk-UA"/>
        </w:rPr>
        <w:t xml:space="preserve"> (за рахунок отримання </w:t>
      </w:r>
      <w:r w:rsidR="001506C6" w:rsidRPr="000F620C">
        <w:rPr>
          <w:szCs w:val="28"/>
          <w:lang w:val="uk-UA"/>
        </w:rPr>
        <w:t xml:space="preserve">системи спеціальних знань в галузі функціонування й розвитку </w:t>
      </w:r>
      <w:r w:rsidR="00BF3393" w:rsidRPr="000F620C">
        <w:rPr>
          <w:szCs w:val="28"/>
          <w:lang w:val="uk-UA"/>
        </w:rPr>
        <w:t xml:space="preserve">міжнародних </w:t>
      </w:r>
      <w:r w:rsidR="001506C6" w:rsidRPr="000F620C">
        <w:rPr>
          <w:szCs w:val="28"/>
          <w:lang w:val="uk-UA"/>
        </w:rPr>
        <w:t>фінансів</w:t>
      </w:r>
      <w:r w:rsidR="001506C6" w:rsidRPr="000F620C">
        <w:rPr>
          <w:color w:val="000000"/>
          <w:spacing w:val="2"/>
          <w:szCs w:val="28"/>
          <w:shd w:val="clear" w:color="auto" w:fill="FFFFFF"/>
          <w:lang w:val="uk-UA"/>
        </w:rPr>
        <w:t>)</w:t>
      </w:r>
      <w:r w:rsidR="0081523B" w:rsidRPr="000F620C">
        <w:rPr>
          <w:color w:val="000000"/>
          <w:spacing w:val="2"/>
          <w:szCs w:val="28"/>
          <w:shd w:val="clear" w:color="auto" w:fill="FFFFFF"/>
          <w:lang w:val="uk-UA"/>
        </w:rPr>
        <w:t>.</w:t>
      </w:r>
    </w:p>
    <w:p w14:paraId="6DE72A90" w14:textId="77777777" w:rsidR="00AF219C" w:rsidRDefault="00AF219C" w:rsidP="00AF219C">
      <w:pPr>
        <w:spacing w:line="233" w:lineRule="auto"/>
        <w:ind w:firstLine="709"/>
        <w:jc w:val="both"/>
        <w:rPr>
          <w:color w:val="000000"/>
          <w:spacing w:val="2"/>
          <w:szCs w:val="28"/>
          <w:shd w:val="clear" w:color="auto" w:fill="FFFFFF"/>
          <w:lang w:val="uk-UA"/>
        </w:rPr>
      </w:pPr>
      <w:r w:rsidRPr="000F620C">
        <w:rPr>
          <w:color w:val="000000"/>
          <w:spacing w:val="2"/>
          <w:szCs w:val="28"/>
          <w:shd w:val="clear" w:color="auto" w:fill="FFFFFF"/>
          <w:lang w:val="uk-UA"/>
        </w:rPr>
        <w:t>5. «Фінансовий ринок» (за рахунок формування в студентів системи теоретичних і практичних знань з основ функціонування та розвитку світового фінансового ринку).</w:t>
      </w:r>
    </w:p>
    <w:p w14:paraId="5858D803" w14:textId="77777777" w:rsidR="00B81BE3" w:rsidRPr="000F620C" w:rsidRDefault="00B81BE3" w:rsidP="00AF219C">
      <w:pPr>
        <w:spacing w:line="233" w:lineRule="auto"/>
        <w:ind w:firstLine="709"/>
        <w:jc w:val="both"/>
        <w:rPr>
          <w:color w:val="000000"/>
          <w:spacing w:val="2"/>
          <w:szCs w:val="28"/>
          <w:shd w:val="clear" w:color="auto" w:fill="FFFFFF"/>
          <w:lang w:val="uk-UA"/>
        </w:rPr>
      </w:pPr>
    </w:p>
    <w:p w14:paraId="6363D51D" w14:textId="77777777" w:rsidR="000F620C" w:rsidRPr="000F620C" w:rsidRDefault="000F620C" w:rsidP="000F620C">
      <w:pPr>
        <w:numPr>
          <w:ilvl w:val="0"/>
          <w:numId w:val="2"/>
        </w:numPr>
        <w:tabs>
          <w:tab w:val="left" w:pos="284"/>
          <w:tab w:val="left" w:pos="567"/>
        </w:tabs>
        <w:spacing w:line="233" w:lineRule="auto"/>
        <w:jc w:val="center"/>
        <w:rPr>
          <w:b/>
          <w:szCs w:val="28"/>
          <w:lang w:val="uk-UA"/>
        </w:rPr>
      </w:pPr>
      <w:r w:rsidRPr="000F620C">
        <w:rPr>
          <w:b/>
          <w:szCs w:val="28"/>
          <w:lang w:val="uk-UA"/>
        </w:rPr>
        <w:t>Програма навчальної дисципліни</w:t>
      </w:r>
    </w:p>
    <w:p w14:paraId="07F39434" w14:textId="77777777" w:rsidR="00516DD7" w:rsidRPr="000F620C" w:rsidRDefault="00516DD7" w:rsidP="000F620C">
      <w:pPr>
        <w:tabs>
          <w:tab w:val="left" w:pos="284"/>
          <w:tab w:val="left" w:pos="567"/>
        </w:tabs>
        <w:spacing w:line="233" w:lineRule="auto"/>
        <w:ind w:left="720"/>
        <w:rPr>
          <w:b/>
          <w:szCs w:val="28"/>
          <w:lang w:val="uk-UA"/>
        </w:rPr>
      </w:pPr>
    </w:p>
    <w:p w14:paraId="26893A20" w14:textId="77777777" w:rsidR="001409B3" w:rsidRPr="000F620C" w:rsidRDefault="001409B3" w:rsidP="001409B3">
      <w:pPr>
        <w:spacing w:after="11" w:line="271" w:lineRule="auto"/>
        <w:ind w:left="577" w:hanging="10"/>
        <w:jc w:val="both"/>
        <w:rPr>
          <w:i/>
          <w:iCs/>
          <w:color w:val="000000"/>
          <w:szCs w:val="28"/>
          <w:lang w:val="uk-UA"/>
        </w:rPr>
      </w:pPr>
      <w:bookmarkStart w:id="0" w:name="_Hlk83231515"/>
      <w:proofErr w:type="spellStart"/>
      <w:r w:rsidRPr="000F620C">
        <w:rPr>
          <w:b/>
          <w:i/>
          <w:szCs w:val="28"/>
        </w:rPr>
        <w:t>Змістовий</w:t>
      </w:r>
      <w:proofErr w:type="spellEnd"/>
      <w:r w:rsidRPr="000F620C">
        <w:rPr>
          <w:b/>
          <w:i/>
          <w:szCs w:val="28"/>
        </w:rPr>
        <w:t xml:space="preserve"> модуль 1.</w:t>
      </w:r>
      <w:r w:rsidRPr="000F620C">
        <w:rPr>
          <w:szCs w:val="28"/>
        </w:rPr>
        <w:t xml:space="preserve"> </w:t>
      </w:r>
      <w:r w:rsidRPr="000F620C">
        <w:rPr>
          <w:b/>
          <w:bCs/>
          <w:i/>
          <w:iCs/>
          <w:szCs w:val="28"/>
          <w:lang w:val="uk-UA"/>
        </w:rPr>
        <w:t>Сутність міжнародних фінансів в глобалізованому світі.</w:t>
      </w:r>
      <w:r w:rsidRPr="000F620C">
        <w:rPr>
          <w:b/>
          <w:bCs/>
          <w:i/>
          <w:iCs/>
          <w:color w:val="000000"/>
          <w:szCs w:val="28"/>
          <w:lang w:val="uk-UA"/>
        </w:rPr>
        <w:t xml:space="preserve"> Заборгованість у системі міжнародних фінансів</w:t>
      </w:r>
      <w:r w:rsidRPr="000F620C">
        <w:rPr>
          <w:i/>
          <w:iCs/>
          <w:color w:val="000000"/>
          <w:szCs w:val="28"/>
          <w:lang w:val="uk-UA"/>
        </w:rPr>
        <w:t xml:space="preserve"> </w:t>
      </w:r>
    </w:p>
    <w:bookmarkEnd w:id="0"/>
    <w:p w14:paraId="7987B00B"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lastRenderedPageBreak/>
        <w:t xml:space="preserve">Тема 1. Система міжнародних фінансів </w:t>
      </w:r>
    </w:p>
    <w:p w14:paraId="65798EB4"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Предмет науки про міжнародні фінанси. Об’єктивні передумови виникнення і розвитку міжнародних фінансів. Еволюція розвитку міжнародних фінансів від античності через середньовіччя до сучасності. Тенденції розвитку міжнародних фінансів в 21 столітті. Функції міжнародних фінансів як виявлення суттєвих ознак, властивостей і суспільного призначення міжнародних фінансів. Розподільна функція. її зміст. Об'єкти і суб'єкти розподілу і перерозподіл}' вартості суспільного продукту. Контрольна функція. Взаємозв'язок розподільної і контрольної функції.</w:t>
      </w:r>
    </w:p>
    <w:p w14:paraId="03648136"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Поняття фінансової системи і теоретичні основи її побудови. Міжнародні фінанси у структурі фінансової системи. їх взаємовідносини з іншими сферами. Сфера міжнародних фінансів як сукупність </w:t>
      </w:r>
      <w:proofErr w:type="spellStart"/>
      <w:r w:rsidRPr="000F620C">
        <w:rPr>
          <w:color w:val="000000"/>
          <w:szCs w:val="28"/>
          <w:lang w:val="uk-UA"/>
        </w:rPr>
        <w:t>перерозподіль</w:t>
      </w:r>
      <w:r w:rsidR="00BE2080">
        <w:rPr>
          <w:color w:val="000000"/>
          <w:szCs w:val="28"/>
          <w:lang w:val="uk-UA"/>
        </w:rPr>
        <w:t>ч</w:t>
      </w:r>
      <w:r w:rsidRPr="000F620C">
        <w:rPr>
          <w:color w:val="000000"/>
          <w:szCs w:val="28"/>
          <w:lang w:val="uk-UA"/>
        </w:rPr>
        <w:t>о-обмінннх</w:t>
      </w:r>
      <w:proofErr w:type="spellEnd"/>
      <w:r w:rsidRPr="000F620C">
        <w:rPr>
          <w:color w:val="000000"/>
          <w:szCs w:val="28"/>
          <w:lang w:val="uk-UA"/>
        </w:rPr>
        <w:t xml:space="preserve"> відносин на світовому рівні.</w:t>
      </w:r>
    </w:p>
    <w:p w14:paraId="41BDA4B9"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Сутність та об'єкти фінансових операцій. Класифікації видів фінансових операцій на міжнародних ринках. Міжнародна фінансова інтеграція та її вплив на фінансові інтереси країн і регіонів. Генезис міжнародних фінансових операцій. Види фінансових операцій: з переказу грошей, інвестиційні операції, спекулятивні операції з капіталом.</w:t>
      </w:r>
    </w:p>
    <w:p w14:paraId="23651836"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Трансформація світової фінансової мережі та її наслідки: глобальна присутність міжнародних фінансових інститутів, міжнародна фінансова інтеграція і розвиток фінансових інновацій. Процес переважання фінансових потоків над торговими.</w:t>
      </w:r>
    </w:p>
    <w:p w14:paraId="785EA2A2"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2. Глобалізація світового фінансового середовища. Світові фінансові кризи </w:t>
      </w:r>
    </w:p>
    <w:p w14:paraId="61922AF1"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Сутність, основні етапи, форми фінансової глобалізації. Поняття фінансової глобалізації, основні етапи, форми. Чинники глобалізації фінансових фінансів. Особливості сучасної фінансової глобалізації. Показники фінансової глобалізації, її ієрархічність: світовий рівень, глобалізація на рівні країни, галузі, підприємства. Наслідки глобалізації для країн та регіонів. Координація політики країн у глобальному фінансовому середовищі. </w:t>
      </w:r>
    </w:p>
    <w:p w14:paraId="3F8656C3"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Сутність світової фінансової кризи, основні риси та показники. Фактори розвитку фінансової кризи. Особливості та негативні наслідки сучасних світових фінансових криз. Форми подолання фінансової кризи і наслідки. Чинники глобалізації фінансових фінансів. Наслідки фінансової глобалізації Координація політики країн у глобальному фінансовому середовищі. </w:t>
      </w:r>
    </w:p>
    <w:p w14:paraId="1FBB504E"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3. </w:t>
      </w:r>
      <w:bookmarkStart w:id="1" w:name="_Hlk83231190"/>
      <w:r w:rsidRPr="000F620C">
        <w:rPr>
          <w:i/>
          <w:color w:val="000000"/>
          <w:szCs w:val="28"/>
          <w:lang w:val="uk-UA"/>
        </w:rPr>
        <w:t xml:space="preserve">Заборгованість у системі міжнародних фінансів </w:t>
      </w:r>
    </w:p>
    <w:bookmarkEnd w:id="1"/>
    <w:p w14:paraId="70049587"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Заборгованість у системі міжнародних фінансів Зовнішня заборгованість: поняття і суб'єкти. Оцінка платоспроможності країни, сукупної платоспроможності країн світу або окремого регіону. Структура міжнародної </w:t>
      </w:r>
      <w:r w:rsidRPr="000F620C">
        <w:rPr>
          <w:color w:val="000000"/>
          <w:szCs w:val="28"/>
          <w:lang w:val="uk-UA"/>
        </w:rPr>
        <w:lastRenderedPageBreak/>
        <w:t>ліквідності: офіційні валютні резерви країн, офіційні золоті резерви, резервна позиція в Міжнародному валютному фонді, розрахунки в СДР та євро.</w:t>
      </w:r>
    </w:p>
    <w:p w14:paraId="7AE94A09"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Поняття «зовнішній борг» і його компоненти: «довгостроковий борг», «короткострокові борги», «заборгованість перед МВФ». Основні аналітичні показники, що характеризують зовнішню заборгованість країн. Основні елементи сучасної міжнародної заборгованості. Методика Всесвітнього банку для аналізу зовнішнього боргу країни. Основні індикатори заборгованості. Суб'єкти міжнародної заборгованості країн та їхні кредитори. </w:t>
      </w:r>
    </w:p>
    <w:p w14:paraId="62CA2DFC"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Методи управління державним боргом. Механізм реструктуризації зовнішнього боргу країн, що розвиваються. Проблеми обслуговування зовнішнього боргу України.</w:t>
      </w:r>
    </w:p>
    <w:p w14:paraId="0152F9FD"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Криза міжнародної заборгованості та її глобальний характер. Еволюція поглядів на методи подолання кризи міжнародної заборгованості з боку кредиторів і боржників. Сутність реструктуризації, напрями реструктуризації боргу країн, що розвиваються, для подолання заборгованості. Вторинний ринок зовнішніх боргів.</w:t>
      </w:r>
    </w:p>
    <w:p w14:paraId="674CFF6D" w14:textId="77777777" w:rsidR="00516DD7" w:rsidRPr="000F620C" w:rsidRDefault="00516DD7" w:rsidP="00AF219C">
      <w:pPr>
        <w:spacing w:after="16" w:line="268" w:lineRule="auto"/>
        <w:ind w:left="-15" w:right="2" w:firstLine="567"/>
        <w:jc w:val="both"/>
        <w:rPr>
          <w:color w:val="000000"/>
          <w:szCs w:val="28"/>
          <w:lang w:val="uk-UA"/>
        </w:rPr>
      </w:pPr>
    </w:p>
    <w:p w14:paraId="0FEFF25C" w14:textId="77777777" w:rsidR="00516DD7" w:rsidRPr="000F620C" w:rsidRDefault="00516DD7" w:rsidP="00516DD7">
      <w:pPr>
        <w:spacing w:after="11" w:line="271" w:lineRule="auto"/>
        <w:ind w:left="577" w:hanging="10"/>
        <w:jc w:val="both"/>
        <w:rPr>
          <w:i/>
          <w:iCs/>
          <w:color w:val="000000"/>
          <w:szCs w:val="28"/>
          <w:lang w:val="uk-UA"/>
        </w:rPr>
      </w:pPr>
      <w:r w:rsidRPr="00480FA1">
        <w:rPr>
          <w:b/>
          <w:i/>
          <w:szCs w:val="28"/>
          <w:lang w:val="uk-UA"/>
        </w:rPr>
        <w:t>Змістовий модуль</w:t>
      </w:r>
      <w:r w:rsidRPr="000F620C">
        <w:rPr>
          <w:b/>
          <w:i/>
          <w:szCs w:val="28"/>
          <w:lang w:val="uk-UA"/>
        </w:rPr>
        <w:t xml:space="preserve"> 2</w:t>
      </w:r>
      <w:r w:rsidRPr="00480FA1">
        <w:rPr>
          <w:b/>
          <w:i/>
          <w:szCs w:val="28"/>
          <w:lang w:val="uk-UA"/>
        </w:rPr>
        <w:t>.</w:t>
      </w:r>
      <w:r w:rsidRPr="00480FA1">
        <w:rPr>
          <w:szCs w:val="28"/>
          <w:lang w:val="uk-UA"/>
        </w:rPr>
        <w:t xml:space="preserve"> </w:t>
      </w:r>
      <w:r w:rsidR="00F95B31" w:rsidRPr="000F620C">
        <w:rPr>
          <w:b/>
          <w:bCs/>
          <w:i/>
          <w:iCs/>
          <w:szCs w:val="28"/>
          <w:lang w:val="uk-UA"/>
        </w:rPr>
        <w:t>Сутність світової валютної системи, міжнародні розрахунки</w:t>
      </w:r>
    </w:p>
    <w:p w14:paraId="033178BC" w14:textId="77777777" w:rsidR="00516DD7" w:rsidRPr="000F620C" w:rsidRDefault="00516DD7" w:rsidP="00516DD7">
      <w:pPr>
        <w:spacing w:after="11" w:line="271" w:lineRule="auto"/>
        <w:ind w:left="577" w:hanging="10"/>
        <w:jc w:val="both"/>
        <w:rPr>
          <w:i/>
          <w:iCs/>
          <w:color w:val="000000"/>
          <w:szCs w:val="28"/>
          <w:lang w:val="uk-UA"/>
        </w:rPr>
      </w:pPr>
    </w:p>
    <w:p w14:paraId="1BF17873"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Тема 4. Світова валютно-фінансова система та етапи її еволюції</w:t>
      </w:r>
    </w:p>
    <w:p w14:paraId="19A69771"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Поняття світової валютної системи. Об'єктивні передумови створення світової валютної системи. Структура світової валютної системи. Етапи еволюції світової валютно-фінансової системи. Світова, регіональна і національна валютні системи, їхній взаємозв'язок і основні елементи. Національні, світові валюти та резервні валюти. Ступінь конвертованості валют. Поняття золотого та валютного паритету на міжнародних ринках, валютний паритет типу корзини. </w:t>
      </w:r>
    </w:p>
    <w:p w14:paraId="270C955B"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Формування системи золотого стандарту, його переваги і недоліки. Причини неможливості використовування золотого стандарту і передумови трансформації світової валютної системи. </w:t>
      </w:r>
      <w:proofErr w:type="spellStart"/>
      <w:r w:rsidRPr="000F620C">
        <w:rPr>
          <w:color w:val="000000"/>
          <w:szCs w:val="28"/>
          <w:lang w:val="uk-UA"/>
        </w:rPr>
        <w:t>Бреттон-Вудська</w:t>
      </w:r>
      <w:proofErr w:type="spellEnd"/>
      <w:r w:rsidRPr="000F620C">
        <w:rPr>
          <w:color w:val="000000"/>
          <w:szCs w:val="28"/>
          <w:lang w:val="uk-UA"/>
        </w:rPr>
        <w:t xml:space="preserve"> валютна система, особливості її функціонування. Перехід до Ямайської світової валютної системи.</w:t>
      </w:r>
    </w:p>
    <w:p w14:paraId="28CA8C97"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5. Міжнародні розрахунки та їхні організаційні засади </w:t>
      </w:r>
    </w:p>
    <w:p w14:paraId="7D805019"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Міжнародні розрахунки, їхні види. Організація міжнародних розрахунків. Необхідні умови та основні принципи ефективного функціонування системи міжнародних розрахунків. Міжнародна законодавча база міжнародних розрахунків. Банки як основа міжнародних розрахунків. </w:t>
      </w:r>
    </w:p>
    <w:p w14:paraId="3E8DC7B8" w14:textId="77777777" w:rsidR="00AF219C" w:rsidRPr="000F620C" w:rsidRDefault="00AF219C" w:rsidP="00AF219C">
      <w:pPr>
        <w:spacing w:after="16" w:line="268" w:lineRule="auto"/>
        <w:ind w:left="-15" w:right="2" w:firstLine="567"/>
        <w:jc w:val="both"/>
        <w:rPr>
          <w:color w:val="000000"/>
          <w:szCs w:val="28"/>
          <w:lang w:val="uk-UA"/>
        </w:rPr>
      </w:pPr>
      <w:r w:rsidRPr="000F620C">
        <w:rPr>
          <w:color w:val="000000"/>
          <w:szCs w:val="28"/>
          <w:lang w:val="uk-UA"/>
        </w:rPr>
        <w:t xml:space="preserve">Сутність акредитива та його види: документарний і грошовий, відзивний і </w:t>
      </w:r>
      <w:proofErr w:type="spellStart"/>
      <w:r w:rsidRPr="000F620C">
        <w:rPr>
          <w:color w:val="000000"/>
          <w:szCs w:val="28"/>
          <w:lang w:val="uk-UA"/>
        </w:rPr>
        <w:t>безвідзивний</w:t>
      </w:r>
      <w:proofErr w:type="spellEnd"/>
      <w:r w:rsidRPr="000F620C">
        <w:rPr>
          <w:color w:val="000000"/>
          <w:szCs w:val="28"/>
          <w:lang w:val="uk-UA"/>
        </w:rPr>
        <w:t xml:space="preserve">, підтверджений і покритий, револьверний і єдино-разовий, звичайний і </w:t>
      </w:r>
      <w:proofErr w:type="spellStart"/>
      <w:r w:rsidRPr="000F620C">
        <w:rPr>
          <w:color w:val="000000"/>
          <w:szCs w:val="28"/>
          <w:lang w:val="uk-UA"/>
        </w:rPr>
        <w:t>трансферабельний</w:t>
      </w:r>
      <w:proofErr w:type="spellEnd"/>
      <w:r w:rsidRPr="000F620C">
        <w:rPr>
          <w:color w:val="000000"/>
          <w:szCs w:val="28"/>
          <w:lang w:val="uk-UA"/>
        </w:rPr>
        <w:t xml:space="preserve">. Техніка здійснення готівкових розрахунків і розрахунків у кредит на основі документарного акредитива. Особливості </w:t>
      </w:r>
      <w:r w:rsidRPr="000F620C">
        <w:rPr>
          <w:color w:val="000000"/>
          <w:szCs w:val="28"/>
          <w:lang w:val="uk-UA"/>
        </w:rPr>
        <w:lastRenderedPageBreak/>
        <w:t xml:space="preserve">застосування циркулярного акредитива. Переваги і недоліки використовування акредитива для експортера й імпортера. </w:t>
      </w:r>
    </w:p>
    <w:p w14:paraId="6033A267" w14:textId="77777777" w:rsidR="00AF219C" w:rsidRPr="000F620C" w:rsidRDefault="00AF219C" w:rsidP="00AF219C">
      <w:pPr>
        <w:spacing w:after="16" w:line="268" w:lineRule="auto"/>
        <w:ind w:left="-15" w:right="2" w:firstLine="567"/>
        <w:jc w:val="both"/>
        <w:rPr>
          <w:bCs/>
          <w:color w:val="000000"/>
          <w:szCs w:val="28"/>
        </w:rPr>
      </w:pPr>
      <w:r w:rsidRPr="000F620C">
        <w:rPr>
          <w:color w:val="000000"/>
          <w:szCs w:val="28"/>
          <w:lang w:val="uk-UA"/>
        </w:rPr>
        <w:t>Поняття документарного і чистого інкасо, технологія здійснення інкасових операцій: готівкових розрахунків і в кредит. Вигідність використовування інкасо як форми розрахунків для імпортера. Посилення надійності здійснення інкасової форми розрахунків за допомогою банківських гарантій. Прискорення розрахунків під час використовування інкасової форми за допомогою телеграфного інкасо. Здійснення платежів банківським переказом. Форма міжнародних розрахунків – відкритий рахунок</w:t>
      </w:r>
      <w:r w:rsidRPr="000F620C">
        <w:rPr>
          <w:color w:val="000000"/>
          <w:szCs w:val="28"/>
        </w:rPr>
        <w:t>.</w:t>
      </w:r>
    </w:p>
    <w:p w14:paraId="37EA2AFA" w14:textId="77777777" w:rsidR="00AF219C" w:rsidRPr="000F620C" w:rsidRDefault="00AF219C" w:rsidP="00F022A8">
      <w:pPr>
        <w:pStyle w:val="20"/>
        <w:spacing w:after="0" w:line="233" w:lineRule="auto"/>
        <w:ind w:firstLine="709"/>
        <w:jc w:val="center"/>
        <w:rPr>
          <w:szCs w:val="28"/>
          <w:lang w:val="uk-UA"/>
        </w:rPr>
      </w:pPr>
    </w:p>
    <w:p w14:paraId="2D7F7F54" w14:textId="77777777" w:rsidR="00F95B31" w:rsidRPr="000F620C" w:rsidRDefault="00F95B31" w:rsidP="00AF219C">
      <w:pPr>
        <w:spacing w:after="11" w:line="271" w:lineRule="auto"/>
        <w:ind w:left="577" w:hanging="10"/>
        <w:jc w:val="both"/>
        <w:rPr>
          <w:b/>
          <w:i/>
          <w:szCs w:val="28"/>
          <w:lang w:val="uk-UA"/>
        </w:rPr>
      </w:pPr>
      <w:proofErr w:type="spellStart"/>
      <w:r w:rsidRPr="000F620C">
        <w:rPr>
          <w:b/>
          <w:i/>
          <w:szCs w:val="28"/>
        </w:rPr>
        <w:t>Змістовий</w:t>
      </w:r>
      <w:proofErr w:type="spellEnd"/>
      <w:r w:rsidRPr="000F620C">
        <w:rPr>
          <w:b/>
          <w:i/>
          <w:szCs w:val="28"/>
        </w:rPr>
        <w:t xml:space="preserve"> модуль</w:t>
      </w:r>
      <w:r w:rsidRPr="000F620C">
        <w:rPr>
          <w:b/>
          <w:i/>
          <w:szCs w:val="28"/>
          <w:lang w:val="uk-UA"/>
        </w:rPr>
        <w:t xml:space="preserve"> 3.</w:t>
      </w:r>
      <w:r w:rsidRPr="000F620C">
        <w:rPr>
          <w:b/>
          <w:i/>
          <w:szCs w:val="28"/>
        </w:rPr>
        <w:t xml:space="preserve"> </w:t>
      </w:r>
      <w:proofErr w:type="spellStart"/>
      <w:r w:rsidRPr="000F620C">
        <w:rPr>
          <w:b/>
          <w:i/>
          <w:szCs w:val="28"/>
        </w:rPr>
        <w:t>Сутність</w:t>
      </w:r>
      <w:proofErr w:type="spellEnd"/>
      <w:r w:rsidRPr="000F620C">
        <w:rPr>
          <w:b/>
          <w:i/>
          <w:szCs w:val="28"/>
        </w:rPr>
        <w:t xml:space="preserve"> і </w:t>
      </w:r>
      <w:proofErr w:type="spellStart"/>
      <w:r w:rsidRPr="000F620C">
        <w:rPr>
          <w:b/>
          <w:i/>
          <w:szCs w:val="28"/>
        </w:rPr>
        <w:t>основні</w:t>
      </w:r>
      <w:proofErr w:type="spellEnd"/>
      <w:r w:rsidRPr="000F620C">
        <w:rPr>
          <w:b/>
          <w:i/>
          <w:szCs w:val="28"/>
        </w:rPr>
        <w:t xml:space="preserve"> характеристики </w:t>
      </w:r>
      <w:proofErr w:type="spellStart"/>
      <w:r w:rsidRPr="000F620C">
        <w:rPr>
          <w:b/>
          <w:i/>
          <w:szCs w:val="28"/>
        </w:rPr>
        <w:t>міжнародного</w:t>
      </w:r>
      <w:proofErr w:type="spellEnd"/>
      <w:r w:rsidRPr="000F620C">
        <w:rPr>
          <w:b/>
          <w:i/>
          <w:szCs w:val="28"/>
        </w:rPr>
        <w:t xml:space="preserve"> </w:t>
      </w:r>
      <w:proofErr w:type="spellStart"/>
      <w:r w:rsidRPr="000F620C">
        <w:rPr>
          <w:b/>
          <w:i/>
          <w:szCs w:val="28"/>
        </w:rPr>
        <w:t>фінансового</w:t>
      </w:r>
      <w:proofErr w:type="spellEnd"/>
      <w:r w:rsidRPr="000F620C">
        <w:rPr>
          <w:b/>
          <w:i/>
          <w:szCs w:val="28"/>
        </w:rPr>
        <w:t xml:space="preserve"> ринку</w:t>
      </w:r>
      <w:r w:rsidRPr="000F620C">
        <w:rPr>
          <w:b/>
          <w:i/>
          <w:szCs w:val="28"/>
          <w:lang w:val="uk-UA"/>
        </w:rPr>
        <w:t>. Валютні ринки та валютні операції</w:t>
      </w:r>
    </w:p>
    <w:p w14:paraId="0F449070" w14:textId="77777777" w:rsidR="00F95B31" w:rsidRPr="000F620C" w:rsidRDefault="00F95B31" w:rsidP="00AF219C">
      <w:pPr>
        <w:spacing w:after="11" w:line="271" w:lineRule="auto"/>
        <w:ind w:left="577" w:hanging="10"/>
        <w:jc w:val="both"/>
        <w:rPr>
          <w:szCs w:val="28"/>
        </w:rPr>
      </w:pPr>
    </w:p>
    <w:p w14:paraId="5465C0C6"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6. Світовий фінансовий ринок і його структура </w:t>
      </w:r>
    </w:p>
    <w:p w14:paraId="5EA14C96"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 xml:space="preserve">Основні суб'єкти та інституційна структура міжнародного фінансового ринку. </w:t>
      </w:r>
      <w:bookmarkStart w:id="2" w:name="_Hlk83231996"/>
      <w:r w:rsidRPr="000F620C">
        <w:rPr>
          <w:color w:val="000000"/>
          <w:szCs w:val="28"/>
          <w:lang w:val="uk-UA"/>
        </w:rPr>
        <w:t xml:space="preserve">Сутність і основні характеристики міжнародного фінансового ринку </w:t>
      </w:r>
      <w:bookmarkEnd w:id="2"/>
      <w:r w:rsidRPr="000F620C">
        <w:rPr>
          <w:color w:val="000000"/>
          <w:szCs w:val="28"/>
          <w:lang w:val="uk-UA"/>
        </w:rPr>
        <w:t xml:space="preserve">і його структурних складових. Відмінні особливості міжнародних ринків: валютних, кредитних, ринку прав власності і ринку деривативів. Фінансові центри розвинених країн та країн, що розвиваються, і офшорні фінансові центри. </w:t>
      </w:r>
    </w:p>
    <w:p w14:paraId="6D03FC78"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Роль держави у міжнародних фінансах. Форми національного регулювання світових фінансових потоків. Координація економічної та фінансової політики країни на сучасному етапі. Валютно-фінансова політика держави. Валютні обмеження та валютні ризики. Спеціальні (вільні) економічні зони. Офшорні центри.</w:t>
      </w:r>
    </w:p>
    <w:p w14:paraId="4CF96999"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Міжнародне регулювання фінансових потоків. Економічні передумови та наслідки зростання нестабільності міжнародних фінансів. Міжнародний контроль за рухом капіталу. Міжнародні стандарти валютно-фінансових операцій та регулятивної політики.</w:t>
      </w:r>
    </w:p>
    <w:p w14:paraId="175502E7"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«Брудні» гроші в системі міжнародних фінансів та міжнародна протидія їх відмиванню. Україна в боротьбі з відмиванням «брудних» грошей.</w:t>
      </w:r>
    </w:p>
    <w:p w14:paraId="335D161C" w14:textId="77777777" w:rsidR="00AF219C" w:rsidRPr="000F620C" w:rsidRDefault="00AF219C" w:rsidP="00AF219C">
      <w:pPr>
        <w:shd w:val="clear" w:color="auto" w:fill="FFFFFF"/>
        <w:spacing w:line="233" w:lineRule="auto"/>
        <w:ind w:firstLine="709"/>
        <w:jc w:val="both"/>
        <w:rPr>
          <w:i/>
          <w:szCs w:val="28"/>
          <w:highlight w:val="magenta"/>
          <w:lang w:val="uk-UA"/>
        </w:rPr>
      </w:pPr>
    </w:p>
    <w:p w14:paraId="152600DF"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7. Валютні ринки і валютні операції </w:t>
      </w:r>
    </w:p>
    <w:p w14:paraId="6DFC3689"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Поняття валютного ринку. Механізм функціонування валютних ринків та їхні функції. Види валютних ринків: міжнародні, регіональні і національні, біржові та не біржові валютні ринки. Формування основних світових валютних центрів, їхня роль у світовій валютній системі, спеціалізація валютних ринків. Інституційні учасники міжнародних валютних ринків. Розвиток валютних ринків. їх види та особливості функціонування на сучасному етапі розвитку світового господарства. Поняття валюти та валютних цінностей. Учасники валютних ринків. Механізм діяльності валютних ринків.</w:t>
      </w:r>
    </w:p>
    <w:p w14:paraId="7FC52991"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lastRenderedPageBreak/>
        <w:t>Поняття валютного курсу, чинники, що його формують. Прямі та непрямі котирування валют. Поняття і види валютних курсів. Чинники формування валютного курсу. Паритет купівельної спроможності. Режим та закономірності динаміки валютних курсів. Конвертованість валюти. Крос-курси. Встановлення і використання офіційного валютного курсу. Валютна позиція. її типи та оцінка.</w:t>
      </w:r>
    </w:p>
    <w:p w14:paraId="49D88CFF"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Торгівля валютою на валютних ринках, поняття валютних позицій, їхні види. Сутність валютної операції, її види: наявна і термінова валютна операція. Сфера застосування наявних і термінових валютних операцій. Валютний арбітраж, його види; просторовий, часовий, конверсійний, процентний, його роль на валютних ринках. Формування термінового валютного курсу у разі прямого і непрямого котирування. Зростання масштабів операцій на валютних ринках і сучасні тенденції їхнього розвитку.</w:t>
      </w:r>
    </w:p>
    <w:p w14:paraId="13A5ED14" w14:textId="77777777" w:rsidR="00AF219C" w:rsidRPr="000F620C" w:rsidRDefault="00AF219C" w:rsidP="000F620C">
      <w:pPr>
        <w:spacing w:after="16" w:line="268" w:lineRule="auto"/>
        <w:ind w:left="-15" w:right="2" w:firstLine="567"/>
        <w:jc w:val="both"/>
        <w:rPr>
          <w:color w:val="000000"/>
          <w:szCs w:val="28"/>
          <w:lang w:val="uk-UA"/>
        </w:rPr>
      </w:pPr>
      <w:r w:rsidRPr="000F620C">
        <w:rPr>
          <w:color w:val="000000"/>
          <w:szCs w:val="28"/>
          <w:lang w:val="uk-UA"/>
        </w:rPr>
        <w:t>Поняття і види валютних операцій. Поточні операції. Ринок «</w:t>
      </w:r>
      <w:proofErr w:type="spellStart"/>
      <w:r w:rsidRPr="000F620C">
        <w:rPr>
          <w:color w:val="000000"/>
          <w:szCs w:val="28"/>
          <w:lang w:val="uk-UA"/>
        </w:rPr>
        <w:t>спот</w:t>
      </w:r>
      <w:proofErr w:type="spellEnd"/>
      <w:r w:rsidRPr="000F620C">
        <w:rPr>
          <w:color w:val="000000"/>
          <w:szCs w:val="28"/>
          <w:lang w:val="uk-UA"/>
        </w:rPr>
        <w:t xml:space="preserve">». Термінові операції. Ринок форвардних операцій. </w:t>
      </w:r>
      <w:proofErr w:type="spellStart"/>
      <w:r w:rsidRPr="000F620C">
        <w:rPr>
          <w:color w:val="000000"/>
          <w:szCs w:val="28"/>
          <w:lang w:val="uk-UA"/>
        </w:rPr>
        <w:t>Операцїї</w:t>
      </w:r>
      <w:proofErr w:type="spellEnd"/>
      <w:r w:rsidRPr="000F620C">
        <w:rPr>
          <w:color w:val="000000"/>
          <w:szCs w:val="28"/>
          <w:lang w:val="uk-UA"/>
        </w:rPr>
        <w:t xml:space="preserve"> «</w:t>
      </w:r>
      <w:proofErr w:type="spellStart"/>
      <w:r w:rsidRPr="000F620C">
        <w:rPr>
          <w:color w:val="000000"/>
          <w:szCs w:val="28"/>
          <w:lang w:val="uk-UA"/>
        </w:rPr>
        <w:t>ауграйт</w:t>
      </w:r>
      <w:proofErr w:type="spellEnd"/>
      <w:r w:rsidRPr="000F620C">
        <w:rPr>
          <w:color w:val="000000"/>
          <w:szCs w:val="28"/>
          <w:lang w:val="uk-UA"/>
        </w:rPr>
        <w:t>». Валютні «</w:t>
      </w:r>
      <w:proofErr w:type="spellStart"/>
      <w:r w:rsidRPr="000F620C">
        <w:rPr>
          <w:color w:val="000000"/>
          <w:szCs w:val="28"/>
          <w:lang w:val="uk-UA"/>
        </w:rPr>
        <w:t>свот</w:t>
      </w:r>
      <w:proofErr w:type="spellEnd"/>
      <w:r w:rsidRPr="000F620C">
        <w:rPr>
          <w:color w:val="000000"/>
          <w:szCs w:val="28"/>
          <w:lang w:val="uk-UA"/>
        </w:rPr>
        <w:t>». Ринок ф’ючерсних операцій. Валютні опціони. Арбітражні операції та їх різновиди.</w:t>
      </w:r>
    </w:p>
    <w:p w14:paraId="5F84D4F5" w14:textId="77777777" w:rsidR="00516DD7" w:rsidRPr="000F620C" w:rsidRDefault="00516DD7" w:rsidP="000F620C">
      <w:pPr>
        <w:spacing w:after="16" w:line="268" w:lineRule="auto"/>
        <w:ind w:left="-15" w:right="2" w:firstLine="567"/>
        <w:jc w:val="both"/>
        <w:rPr>
          <w:color w:val="000000"/>
          <w:szCs w:val="28"/>
          <w:lang w:val="uk-UA"/>
        </w:rPr>
      </w:pPr>
    </w:p>
    <w:p w14:paraId="05EA99CB" w14:textId="77777777" w:rsidR="00922022" w:rsidRPr="000F620C" w:rsidRDefault="00922022" w:rsidP="00922022">
      <w:pPr>
        <w:spacing w:after="11" w:line="271" w:lineRule="auto"/>
        <w:ind w:left="577" w:hanging="10"/>
        <w:jc w:val="both"/>
        <w:rPr>
          <w:i/>
          <w:color w:val="000000"/>
          <w:szCs w:val="28"/>
          <w:lang w:val="uk-UA"/>
        </w:rPr>
      </w:pPr>
      <w:r w:rsidRPr="000F620C">
        <w:rPr>
          <w:i/>
          <w:color w:val="000000"/>
          <w:szCs w:val="28"/>
          <w:lang w:val="uk-UA"/>
        </w:rPr>
        <w:t xml:space="preserve">Тема 8. Міжнародний фондовий ринок </w:t>
      </w:r>
    </w:p>
    <w:p w14:paraId="141AAB9C" w14:textId="77777777" w:rsidR="00922022" w:rsidRPr="000F620C" w:rsidRDefault="00922022" w:rsidP="00922022">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Поняття міжнародного фондового ринку. Валютна структура ринку цінних паперів. Основні напрями розвитку міжнародного ринку цінних паперів. Особливості функціонування глобальних, міжнародних, регіональних ринків цінних паперів. </w:t>
      </w:r>
    </w:p>
    <w:p w14:paraId="5E362F40" w14:textId="77777777" w:rsidR="00922022" w:rsidRPr="000F620C" w:rsidRDefault="00922022" w:rsidP="00922022">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Поняття міжнародних облігацій. Учасники ринку міжнародних облігацій. Оцінка та рейтинг на ринку міжнародних облігацій. Іноземні облігації, емісія та обіг. Основні інструменти ринку єврооблігацій. Розвиток ринку єврооблігацій. Торгівля єврооблігаціями. Ринки глобальних облігацій. </w:t>
      </w:r>
    </w:p>
    <w:p w14:paraId="5FBF9133" w14:textId="77777777" w:rsidR="00922022" w:rsidRPr="000F620C" w:rsidRDefault="00922022" w:rsidP="00922022">
      <w:pPr>
        <w:pStyle w:val="Default"/>
        <w:ind w:firstLine="708"/>
        <w:jc w:val="both"/>
        <w:rPr>
          <w:iCs/>
          <w:sz w:val="28"/>
          <w:szCs w:val="28"/>
          <w:lang w:eastAsia="ru-RU"/>
        </w:rPr>
      </w:pPr>
      <w:r w:rsidRPr="000F620C">
        <w:rPr>
          <w:rFonts w:ascii="Times New Roman" w:hAnsi="Times New Roman" w:cs="Times New Roman"/>
          <w:iCs/>
          <w:sz w:val="28"/>
          <w:szCs w:val="28"/>
          <w:lang w:eastAsia="ru-RU"/>
        </w:rPr>
        <w:t xml:space="preserve">Ринок міжнародних акцій. Еволюція ринку акцій. Іноземні акції та </w:t>
      </w:r>
      <w:proofErr w:type="spellStart"/>
      <w:r w:rsidRPr="000F620C">
        <w:rPr>
          <w:rFonts w:ascii="Times New Roman" w:hAnsi="Times New Roman" w:cs="Times New Roman"/>
          <w:iCs/>
          <w:sz w:val="28"/>
          <w:szCs w:val="28"/>
          <w:lang w:eastAsia="ru-RU"/>
        </w:rPr>
        <w:t>євроакції</w:t>
      </w:r>
      <w:proofErr w:type="spellEnd"/>
      <w:r w:rsidRPr="000F620C">
        <w:rPr>
          <w:rFonts w:ascii="Times New Roman" w:hAnsi="Times New Roman" w:cs="Times New Roman"/>
          <w:iCs/>
          <w:sz w:val="28"/>
          <w:szCs w:val="28"/>
          <w:lang w:eastAsia="ru-RU"/>
        </w:rPr>
        <w:t xml:space="preserve">. Фактори розвитку </w:t>
      </w:r>
      <w:proofErr w:type="spellStart"/>
      <w:r w:rsidRPr="000F620C">
        <w:rPr>
          <w:rFonts w:ascii="Times New Roman" w:hAnsi="Times New Roman" w:cs="Times New Roman"/>
          <w:iCs/>
          <w:sz w:val="28"/>
          <w:szCs w:val="28"/>
          <w:lang w:eastAsia="ru-RU"/>
        </w:rPr>
        <w:t>євроакцій</w:t>
      </w:r>
      <w:proofErr w:type="spellEnd"/>
      <w:r w:rsidRPr="000F620C">
        <w:rPr>
          <w:rFonts w:ascii="Times New Roman" w:hAnsi="Times New Roman" w:cs="Times New Roman"/>
          <w:iCs/>
          <w:sz w:val="28"/>
          <w:szCs w:val="28"/>
          <w:lang w:eastAsia="ru-RU"/>
        </w:rPr>
        <w:t>. Загальна характеристика депозитарних розписок. Переваги фінансування та інвестування через механізм депозитарних розписок. Міжнародні та світові індекси акцій</w:t>
      </w:r>
      <w:r w:rsidRPr="000F620C">
        <w:rPr>
          <w:iCs/>
          <w:sz w:val="28"/>
          <w:szCs w:val="28"/>
          <w:lang w:eastAsia="ru-RU"/>
        </w:rPr>
        <w:t xml:space="preserve">. </w:t>
      </w:r>
    </w:p>
    <w:p w14:paraId="53324165" w14:textId="77777777" w:rsidR="00922022" w:rsidRPr="000F620C" w:rsidRDefault="00922022" w:rsidP="00922022">
      <w:pPr>
        <w:shd w:val="clear" w:color="auto" w:fill="FFFFFF"/>
        <w:spacing w:line="233" w:lineRule="auto"/>
        <w:ind w:firstLine="709"/>
        <w:jc w:val="both"/>
        <w:rPr>
          <w:i/>
          <w:szCs w:val="28"/>
          <w:highlight w:val="magenta"/>
          <w:lang w:val="uk-UA"/>
        </w:rPr>
      </w:pPr>
    </w:p>
    <w:p w14:paraId="4A03A0CC" w14:textId="77777777" w:rsidR="00922022" w:rsidRPr="00480FA1" w:rsidRDefault="00922022" w:rsidP="00516DD7">
      <w:pPr>
        <w:spacing w:after="11" w:line="271" w:lineRule="auto"/>
        <w:ind w:left="577" w:hanging="10"/>
        <w:jc w:val="both"/>
        <w:rPr>
          <w:b/>
          <w:i/>
          <w:szCs w:val="28"/>
          <w:lang w:val="uk-UA"/>
        </w:rPr>
      </w:pPr>
    </w:p>
    <w:p w14:paraId="083C9B8A" w14:textId="77777777" w:rsidR="00AF219C" w:rsidRPr="000F620C" w:rsidRDefault="00516DD7" w:rsidP="00516DD7">
      <w:pPr>
        <w:spacing w:after="11" w:line="271" w:lineRule="auto"/>
        <w:ind w:left="577" w:hanging="10"/>
        <w:jc w:val="both"/>
        <w:rPr>
          <w:b/>
          <w:bCs/>
          <w:i/>
          <w:iCs/>
          <w:szCs w:val="28"/>
          <w:lang w:val="uk-UA"/>
        </w:rPr>
      </w:pPr>
      <w:r w:rsidRPr="00480FA1">
        <w:rPr>
          <w:b/>
          <w:i/>
          <w:szCs w:val="28"/>
          <w:lang w:val="uk-UA"/>
        </w:rPr>
        <w:t>Змістовий модуль</w:t>
      </w:r>
      <w:r w:rsidRPr="000F620C">
        <w:rPr>
          <w:b/>
          <w:i/>
          <w:szCs w:val="28"/>
          <w:lang w:val="uk-UA"/>
        </w:rPr>
        <w:t xml:space="preserve"> 4</w:t>
      </w:r>
      <w:r w:rsidRPr="00480FA1">
        <w:rPr>
          <w:b/>
          <w:i/>
          <w:szCs w:val="28"/>
          <w:lang w:val="uk-UA"/>
        </w:rPr>
        <w:t>.</w:t>
      </w:r>
      <w:r w:rsidRPr="000F620C">
        <w:rPr>
          <w:b/>
          <w:i/>
          <w:szCs w:val="28"/>
          <w:lang w:val="uk-UA"/>
        </w:rPr>
        <w:t xml:space="preserve"> Сучасний</w:t>
      </w:r>
      <w:r w:rsidRPr="000F620C">
        <w:rPr>
          <w:b/>
          <w:bCs/>
          <w:i/>
          <w:iCs/>
          <w:szCs w:val="28"/>
          <w:lang w:val="uk-UA"/>
        </w:rPr>
        <w:t xml:space="preserve"> </w:t>
      </w:r>
      <w:proofErr w:type="gramStart"/>
      <w:r w:rsidRPr="000F620C">
        <w:rPr>
          <w:b/>
          <w:bCs/>
          <w:i/>
          <w:iCs/>
          <w:szCs w:val="28"/>
          <w:lang w:val="uk-UA"/>
        </w:rPr>
        <w:t>міжнародний  ринок</w:t>
      </w:r>
      <w:proofErr w:type="gramEnd"/>
      <w:r w:rsidRPr="000F620C">
        <w:rPr>
          <w:b/>
          <w:bCs/>
          <w:i/>
          <w:iCs/>
          <w:szCs w:val="28"/>
          <w:lang w:val="uk-UA"/>
        </w:rPr>
        <w:t xml:space="preserve">  похідних цінних паперів, банківських кредитів та дорогоцінних металів</w:t>
      </w:r>
    </w:p>
    <w:p w14:paraId="1827A00D" w14:textId="77777777" w:rsidR="00922022" w:rsidRPr="000F620C" w:rsidRDefault="00922022" w:rsidP="00AF219C">
      <w:pPr>
        <w:spacing w:after="11" w:line="271" w:lineRule="auto"/>
        <w:ind w:left="577" w:hanging="10"/>
        <w:jc w:val="both"/>
        <w:rPr>
          <w:i/>
          <w:color w:val="000000"/>
          <w:szCs w:val="28"/>
          <w:lang w:val="uk-UA"/>
        </w:rPr>
      </w:pPr>
    </w:p>
    <w:p w14:paraId="4333DEED" w14:textId="77777777" w:rsidR="00AF219C" w:rsidRPr="000F620C" w:rsidRDefault="00AF219C" w:rsidP="00AF219C">
      <w:pPr>
        <w:spacing w:after="11" w:line="271" w:lineRule="auto"/>
        <w:ind w:left="577" w:hanging="10"/>
        <w:jc w:val="both"/>
        <w:rPr>
          <w:i/>
          <w:color w:val="000000"/>
          <w:szCs w:val="28"/>
          <w:lang w:val="uk-UA"/>
        </w:rPr>
      </w:pPr>
      <w:r w:rsidRPr="000F620C">
        <w:rPr>
          <w:i/>
          <w:color w:val="000000"/>
          <w:szCs w:val="28"/>
          <w:lang w:val="uk-UA"/>
        </w:rPr>
        <w:t xml:space="preserve">Тема 9. Міжнародний ринок банківських кредитів </w:t>
      </w:r>
    </w:p>
    <w:p w14:paraId="37FBF986"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Класифікація міжнародного кредиту. Експортні кредити. Комерційні кредити. Суб'єкти та інструменти міжнародного ринку банківських кредитів. </w:t>
      </w:r>
    </w:p>
    <w:p w14:paraId="58A051D6" w14:textId="77777777" w:rsidR="00AF219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Ціна активу на міжнародному ринку банківських кредитів. Ставки </w:t>
      </w:r>
      <w:proofErr w:type="spellStart"/>
      <w:r w:rsidRPr="000F620C">
        <w:rPr>
          <w:rFonts w:ascii="Times New Roman" w:hAnsi="Times New Roman" w:cs="Times New Roman"/>
          <w:iCs/>
          <w:sz w:val="28"/>
          <w:szCs w:val="28"/>
          <w:lang w:eastAsia="ru-RU"/>
        </w:rPr>
        <w:t>Лібор</w:t>
      </w:r>
      <w:proofErr w:type="spellEnd"/>
      <w:r w:rsidRPr="000F620C">
        <w:rPr>
          <w:rFonts w:ascii="Times New Roman" w:hAnsi="Times New Roman" w:cs="Times New Roman"/>
          <w:iCs/>
          <w:sz w:val="28"/>
          <w:szCs w:val="28"/>
          <w:lang w:eastAsia="ru-RU"/>
        </w:rPr>
        <w:t xml:space="preserve"> і прайм-тайм. Сутність міжнародного кредиту, формування його вартості на міжнародних ринках. Класифікація видів міжнародного кредиту. Відмінні особливості фірмового та банківського міжнародних кредитів. Сучасні форми </w:t>
      </w:r>
      <w:r w:rsidRPr="000F620C">
        <w:rPr>
          <w:rFonts w:ascii="Times New Roman" w:hAnsi="Times New Roman" w:cs="Times New Roman"/>
          <w:iCs/>
          <w:sz w:val="28"/>
          <w:szCs w:val="28"/>
          <w:lang w:eastAsia="ru-RU"/>
        </w:rPr>
        <w:lastRenderedPageBreak/>
        <w:t>кредитування експортних та імпортних операцій. Суб'єкти міжнародних кредитних ринків</w:t>
      </w:r>
      <w:r w:rsidR="000F620C">
        <w:rPr>
          <w:rFonts w:ascii="Times New Roman" w:hAnsi="Times New Roman" w:cs="Times New Roman"/>
          <w:iCs/>
          <w:sz w:val="28"/>
          <w:szCs w:val="28"/>
          <w:lang w:eastAsia="ru-RU"/>
        </w:rPr>
        <w:t>.</w:t>
      </w:r>
    </w:p>
    <w:p w14:paraId="19705583"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Поняття синдикованого кредиту. Синдиковані або </w:t>
      </w:r>
      <w:proofErr w:type="spellStart"/>
      <w:r w:rsidRPr="000F620C">
        <w:rPr>
          <w:rFonts w:ascii="Times New Roman" w:hAnsi="Times New Roman" w:cs="Times New Roman"/>
          <w:iCs/>
          <w:sz w:val="28"/>
          <w:szCs w:val="28"/>
          <w:lang w:eastAsia="ru-RU"/>
        </w:rPr>
        <w:t>консорціальні</w:t>
      </w:r>
      <w:proofErr w:type="spellEnd"/>
      <w:r w:rsidRPr="000F620C">
        <w:rPr>
          <w:rFonts w:ascii="Times New Roman" w:hAnsi="Times New Roman" w:cs="Times New Roman"/>
          <w:iCs/>
          <w:sz w:val="28"/>
          <w:szCs w:val="28"/>
          <w:lang w:eastAsia="ru-RU"/>
        </w:rPr>
        <w:t xml:space="preserve"> кредити і їхні можливості. Процедура синдикування кредиту. Ціна синдикованого кредиту і винагорода учасників. Розвиток сучасних форм кредитування. Короткострокове кредитування фірм шляхом обліку банками векселів – конвенційний і конфіденційний факторинг. </w:t>
      </w:r>
      <w:proofErr w:type="spellStart"/>
      <w:r w:rsidRPr="000F620C">
        <w:rPr>
          <w:rFonts w:ascii="Times New Roman" w:hAnsi="Times New Roman" w:cs="Times New Roman"/>
          <w:iCs/>
          <w:sz w:val="28"/>
          <w:szCs w:val="28"/>
          <w:lang w:eastAsia="ru-RU"/>
        </w:rPr>
        <w:t>Форфейтинг</w:t>
      </w:r>
      <w:proofErr w:type="spellEnd"/>
      <w:r w:rsidRPr="000F620C">
        <w:rPr>
          <w:rFonts w:ascii="Times New Roman" w:hAnsi="Times New Roman" w:cs="Times New Roman"/>
          <w:iCs/>
          <w:sz w:val="28"/>
          <w:szCs w:val="28"/>
          <w:lang w:eastAsia="ru-RU"/>
        </w:rPr>
        <w:t xml:space="preserve"> як середньостроковий експортний факторинг без права регресу, який оформлюється серією простих авальованих векселів. Лізинг, його види, можливості, тенденції розвитку міжнародного лізингового ринку. Переваги і недоліки цих форм кредитування. </w:t>
      </w:r>
    </w:p>
    <w:p w14:paraId="058D431B" w14:textId="77777777" w:rsidR="00AF219C" w:rsidRPr="000F620C" w:rsidRDefault="00AF219C" w:rsidP="00AF219C">
      <w:pPr>
        <w:pStyle w:val="Default"/>
        <w:ind w:firstLine="708"/>
        <w:jc w:val="both"/>
        <w:rPr>
          <w:iCs/>
          <w:sz w:val="28"/>
          <w:szCs w:val="28"/>
          <w:lang w:eastAsia="ru-RU"/>
        </w:rPr>
      </w:pPr>
      <w:r w:rsidRPr="000F620C">
        <w:rPr>
          <w:rFonts w:ascii="Times New Roman" w:hAnsi="Times New Roman" w:cs="Times New Roman"/>
          <w:iCs/>
          <w:sz w:val="28"/>
          <w:szCs w:val="28"/>
          <w:lang w:eastAsia="ru-RU"/>
        </w:rPr>
        <w:t>Сучасні форми зовнішніх державних запозичень: безоблігаційна и облігаційна форма, їхні недоліки та переваги. Двосторонні міжнародні кредити. Багатосторонні кредити. Цільові позики. Синдиковані кредити. Дефолт за державними зобов'язаннями</w:t>
      </w:r>
      <w:r w:rsidRPr="000F620C">
        <w:rPr>
          <w:iCs/>
          <w:sz w:val="28"/>
          <w:szCs w:val="28"/>
          <w:lang w:eastAsia="ru-RU"/>
        </w:rPr>
        <w:t>.</w:t>
      </w:r>
    </w:p>
    <w:p w14:paraId="17542559" w14:textId="77777777" w:rsidR="00AF219C" w:rsidRPr="000F620C" w:rsidRDefault="00AF219C" w:rsidP="00AF219C">
      <w:pPr>
        <w:pStyle w:val="Default"/>
        <w:ind w:firstLine="708"/>
        <w:jc w:val="both"/>
        <w:rPr>
          <w:rFonts w:ascii="Times New Roman" w:hAnsi="Times New Roman" w:cs="Times New Roman"/>
          <w:i/>
          <w:sz w:val="28"/>
          <w:szCs w:val="28"/>
        </w:rPr>
      </w:pPr>
      <w:r w:rsidRPr="000F620C">
        <w:rPr>
          <w:rFonts w:ascii="Times New Roman" w:hAnsi="Times New Roman" w:cs="Times New Roman"/>
          <w:i/>
          <w:sz w:val="28"/>
          <w:szCs w:val="28"/>
          <w:lang w:eastAsia="ru-RU"/>
        </w:rPr>
        <w:t xml:space="preserve">Тема 10. Міжнародний </w:t>
      </w:r>
      <w:bookmarkStart w:id="3" w:name="_Hlk83231643"/>
      <w:r w:rsidRPr="000F620C">
        <w:rPr>
          <w:rFonts w:ascii="Times New Roman" w:hAnsi="Times New Roman" w:cs="Times New Roman"/>
          <w:i/>
          <w:sz w:val="28"/>
          <w:szCs w:val="28"/>
          <w:lang w:eastAsia="ru-RU"/>
        </w:rPr>
        <w:t xml:space="preserve">ринок похідних цінних паперів </w:t>
      </w:r>
      <w:bookmarkEnd w:id="3"/>
      <w:r w:rsidRPr="000F620C">
        <w:rPr>
          <w:rFonts w:ascii="Times New Roman" w:hAnsi="Times New Roman" w:cs="Times New Roman"/>
          <w:i/>
          <w:sz w:val="28"/>
          <w:szCs w:val="28"/>
          <w:lang w:eastAsia="ru-RU"/>
        </w:rPr>
        <w:t>(деривативів</w:t>
      </w:r>
      <w:r w:rsidRPr="000F620C">
        <w:rPr>
          <w:rFonts w:ascii="Times New Roman" w:hAnsi="Times New Roman" w:cs="Times New Roman"/>
          <w:bCs/>
          <w:i/>
          <w:sz w:val="28"/>
          <w:szCs w:val="28"/>
        </w:rPr>
        <w:t xml:space="preserve">) </w:t>
      </w:r>
    </w:p>
    <w:p w14:paraId="12298633"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Поняття похідних цінних паперів на міжнародних ринках. Біржові і позабіржові види похідних цінних паперів: ф'ючерси, </w:t>
      </w:r>
      <w:proofErr w:type="spellStart"/>
      <w:r w:rsidRPr="000F620C">
        <w:rPr>
          <w:rFonts w:ascii="Times New Roman" w:hAnsi="Times New Roman" w:cs="Times New Roman"/>
          <w:iCs/>
          <w:sz w:val="28"/>
          <w:szCs w:val="28"/>
          <w:lang w:eastAsia="ru-RU"/>
        </w:rPr>
        <w:t>свопи</w:t>
      </w:r>
      <w:proofErr w:type="spellEnd"/>
      <w:r w:rsidRPr="000F620C">
        <w:rPr>
          <w:rFonts w:ascii="Times New Roman" w:hAnsi="Times New Roman" w:cs="Times New Roman"/>
          <w:iCs/>
          <w:sz w:val="28"/>
          <w:szCs w:val="28"/>
          <w:lang w:eastAsia="ru-RU"/>
        </w:rPr>
        <w:t xml:space="preserve">, опціони і їх модифікації. Їх можливості, області застосування, принципи формування ринкової вартості на міжнародних ринках. Тенденції розвитку глобальних, міжнародних, регіональних і національних ринків похідних цінних паперів. </w:t>
      </w:r>
    </w:p>
    <w:p w14:paraId="5E0E1536" w14:textId="77777777" w:rsidR="00AF219C" w:rsidRPr="000F620C" w:rsidRDefault="00AF219C" w:rsidP="00AF219C">
      <w:pPr>
        <w:pStyle w:val="Default"/>
        <w:ind w:firstLine="708"/>
        <w:jc w:val="both"/>
        <w:rPr>
          <w:iCs/>
          <w:sz w:val="28"/>
          <w:szCs w:val="28"/>
          <w:lang w:eastAsia="ru-RU"/>
        </w:rPr>
      </w:pPr>
      <w:r w:rsidRPr="000F620C">
        <w:rPr>
          <w:rFonts w:ascii="Times New Roman" w:hAnsi="Times New Roman" w:cs="Times New Roman"/>
          <w:iCs/>
          <w:sz w:val="28"/>
          <w:szCs w:val="28"/>
          <w:lang w:eastAsia="ru-RU"/>
        </w:rPr>
        <w:t xml:space="preserve">Сутність синтетичних похідних цінних паперів на міжнародному ринку. Типові умови контрактів. </w:t>
      </w:r>
      <w:proofErr w:type="spellStart"/>
      <w:r w:rsidRPr="000F620C">
        <w:rPr>
          <w:rFonts w:ascii="Times New Roman" w:hAnsi="Times New Roman" w:cs="Times New Roman"/>
          <w:iCs/>
          <w:sz w:val="28"/>
          <w:szCs w:val="28"/>
          <w:lang w:eastAsia="ru-RU"/>
        </w:rPr>
        <w:t>Стредли</w:t>
      </w:r>
      <w:proofErr w:type="spellEnd"/>
      <w:r w:rsidRPr="000F620C">
        <w:rPr>
          <w:rFonts w:ascii="Times New Roman" w:hAnsi="Times New Roman" w:cs="Times New Roman"/>
          <w:iCs/>
          <w:sz w:val="28"/>
          <w:szCs w:val="28"/>
          <w:lang w:eastAsia="ru-RU"/>
        </w:rPr>
        <w:t xml:space="preserve">, стренги, </w:t>
      </w:r>
      <w:proofErr w:type="spellStart"/>
      <w:r w:rsidRPr="000F620C">
        <w:rPr>
          <w:rFonts w:ascii="Times New Roman" w:hAnsi="Times New Roman" w:cs="Times New Roman"/>
          <w:iCs/>
          <w:sz w:val="28"/>
          <w:szCs w:val="28"/>
          <w:lang w:eastAsia="ru-RU"/>
        </w:rPr>
        <w:t>спреди</w:t>
      </w:r>
      <w:proofErr w:type="spellEnd"/>
      <w:r w:rsidRPr="000F620C">
        <w:rPr>
          <w:rFonts w:ascii="Times New Roman" w:hAnsi="Times New Roman" w:cs="Times New Roman"/>
          <w:iCs/>
          <w:sz w:val="28"/>
          <w:szCs w:val="28"/>
          <w:lang w:eastAsia="ru-RU"/>
        </w:rPr>
        <w:t xml:space="preserve"> «биків», </w:t>
      </w:r>
      <w:proofErr w:type="spellStart"/>
      <w:r w:rsidRPr="000F620C">
        <w:rPr>
          <w:rFonts w:ascii="Times New Roman" w:hAnsi="Times New Roman" w:cs="Times New Roman"/>
          <w:iCs/>
          <w:sz w:val="28"/>
          <w:szCs w:val="28"/>
          <w:lang w:eastAsia="ru-RU"/>
        </w:rPr>
        <w:t>спреди</w:t>
      </w:r>
      <w:proofErr w:type="spellEnd"/>
      <w:r w:rsidRPr="000F620C">
        <w:rPr>
          <w:rFonts w:ascii="Times New Roman" w:hAnsi="Times New Roman" w:cs="Times New Roman"/>
          <w:iCs/>
          <w:sz w:val="28"/>
          <w:szCs w:val="28"/>
          <w:lang w:eastAsia="ru-RU"/>
        </w:rPr>
        <w:t xml:space="preserve"> «метелик». Уповільнені </w:t>
      </w:r>
      <w:proofErr w:type="spellStart"/>
      <w:r w:rsidRPr="000F620C">
        <w:rPr>
          <w:rFonts w:ascii="Times New Roman" w:hAnsi="Times New Roman" w:cs="Times New Roman"/>
          <w:iCs/>
          <w:sz w:val="28"/>
          <w:szCs w:val="28"/>
          <w:lang w:eastAsia="ru-RU"/>
        </w:rPr>
        <w:t>свопи</w:t>
      </w:r>
      <w:proofErr w:type="spellEnd"/>
      <w:r w:rsidRPr="000F620C">
        <w:rPr>
          <w:rFonts w:ascii="Times New Roman" w:hAnsi="Times New Roman" w:cs="Times New Roman"/>
          <w:iCs/>
          <w:sz w:val="28"/>
          <w:szCs w:val="28"/>
          <w:lang w:eastAsia="ru-RU"/>
        </w:rPr>
        <w:t xml:space="preserve"> з метою </w:t>
      </w:r>
      <w:proofErr w:type="spellStart"/>
      <w:r w:rsidRPr="000F620C">
        <w:rPr>
          <w:rFonts w:ascii="Times New Roman" w:hAnsi="Times New Roman" w:cs="Times New Roman"/>
          <w:iCs/>
          <w:sz w:val="28"/>
          <w:szCs w:val="28"/>
          <w:lang w:eastAsia="ru-RU"/>
        </w:rPr>
        <w:t>пролонгування</w:t>
      </w:r>
      <w:proofErr w:type="spellEnd"/>
      <w:r w:rsidRPr="000F620C">
        <w:rPr>
          <w:rFonts w:ascii="Times New Roman" w:hAnsi="Times New Roman" w:cs="Times New Roman"/>
          <w:iCs/>
          <w:sz w:val="28"/>
          <w:szCs w:val="28"/>
          <w:lang w:eastAsia="ru-RU"/>
        </w:rPr>
        <w:t xml:space="preserve"> позиції. </w:t>
      </w:r>
      <w:proofErr w:type="spellStart"/>
      <w:r w:rsidRPr="000F620C">
        <w:rPr>
          <w:rFonts w:ascii="Times New Roman" w:hAnsi="Times New Roman" w:cs="Times New Roman"/>
          <w:iCs/>
          <w:sz w:val="28"/>
          <w:szCs w:val="28"/>
          <w:lang w:eastAsia="ru-RU"/>
        </w:rPr>
        <w:t>Свопціони</w:t>
      </w:r>
      <w:proofErr w:type="spellEnd"/>
      <w:r w:rsidRPr="000F620C">
        <w:rPr>
          <w:rFonts w:ascii="Times New Roman" w:hAnsi="Times New Roman" w:cs="Times New Roman"/>
          <w:iCs/>
          <w:sz w:val="28"/>
          <w:szCs w:val="28"/>
          <w:lang w:eastAsia="ru-RU"/>
        </w:rPr>
        <w:t xml:space="preserve">. </w:t>
      </w:r>
      <w:proofErr w:type="spellStart"/>
      <w:r w:rsidRPr="000F620C">
        <w:rPr>
          <w:rFonts w:ascii="Times New Roman" w:hAnsi="Times New Roman" w:cs="Times New Roman"/>
          <w:iCs/>
          <w:sz w:val="28"/>
          <w:szCs w:val="28"/>
          <w:lang w:eastAsia="ru-RU"/>
        </w:rPr>
        <w:t>Перкс</w:t>
      </w:r>
      <w:proofErr w:type="spellEnd"/>
      <w:r w:rsidRPr="000F620C">
        <w:rPr>
          <w:rFonts w:ascii="Times New Roman" w:hAnsi="Times New Roman" w:cs="Times New Roman"/>
          <w:iCs/>
          <w:sz w:val="28"/>
          <w:szCs w:val="28"/>
          <w:lang w:eastAsia="ru-RU"/>
        </w:rPr>
        <w:t>. Структуровані облігації.</w:t>
      </w:r>
    </w:p>
    <w:p w14:paraId="5D50ABC8" w14:textId="77777777" w:rsidR="00AF219C" w:rsidRPr="000F620C" w:rsidRDefault="00AF219C" w:rsidP="00AF219C">
      <w:pPr>
        <w:pStyle w:val="Default"/>
        <w:ind w:firstLine="708"/>
        <w:jc w:val="both"/>
        <w:rPr>
          <w:rFonts w:ascii="Times New Roman" w:hAnsi="Times New Roman" w:cs="Times New Roman"/>
          <w:i/>
          <w:sz w:val="28"/>
          <w:szCs w:val="28"/>
          <w:lang w:eastAsia="ru-RU"/>
        </w:rPr>
      </w:pPr>
      <w:r w:rsidRPr="000F620C">
        <w:rPr>
          <w:rFonts w:ascii="Times New Roman" w:hAnsi="Times New Roman" w:cs="Times New Roman"/>
          <w:i/>
          <w:sz w:val="28"/>
          <w:szCs w:val="28"/>
          <w:lang w:eastAsia="ru-RU"/>
        </w:rPr>
        <w:t xml:space="preserve">Тема 11. Міжнародний ринок дорогоцінних металів </w:t>
      </w:r>
    </w:p>
    <w:p w14:paraId="7ADAF876"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Поняття «дорогоцінний метал» та його роль у формуванні міжнародних фінансових ринків. Види, класифікація. Роль дорогоцінних металів в формуванні резервів держави, іноземних та транснаціональних банків. Аналіз особливостей використання дорогоцінних металів у фінансовій системі країн та міжнародних фінансах. </w:t>
      </w:r>
    </w:p>
    <w:p w14:paraId="3D7ABAC8"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 xml:space="preserve">Основні етапи розвитку ринків дорогоцінних металів на різноманітних міжнародних фінансових ринках. Особливості глобалізаційних процесів на ринках дорогоцінних металів. Перспективи розвитку. </w:t>
      </w:r>
    </w:p>
    <w:p w14:paraId="285C647F" w14:textId="77777777" w:rsidR="00AF219C" w:rsidRPr="000F620C" w:rsidRDefault="00AF219C" w:rsidP="00AF219C">
      <w:pPr>
        <w:pStyle w:val="Default"/>
        <w:ind w:firstLine="708"/>
        <w:jc w:val="both"/>
        <w:rPr>
          <w:rFonts w:ascii="Times New Roman" w:hAnsi="Times New Roman" w:cs="Times New Roman"/>
          <w:iCs/>
          <w:sz w:val="28"/>
          <w:szCs w:val="28"/>
          <w:lang w:eastAsia="ru-RU"/>
        </w:rPr>
      </w:pPr>
      <w:r w:rsidRPr="000F620C">
        <w:rPr>
          <w:rFonts w:ascii="Times New Roman" w:hAnsi="Times New Roman" w:cs="Times New Roman"/>
          <w:iCs/>
          <w:sz w:val="28"/>
          <w:szCs w:val="28"/>
          <w:lang w:eastAsia="ru-RU"/>
        </w:rPr>
        <w:t>Організація біржових та банківських операцій з дорогоцінними металами. Формування системи національних та міжнародних ринків дорогоцінних металів і посилення ролі в міжнародних фінансах.</w:t>
      </w:r>
    </w:p>
    <w:p w14:paraId="7B882DCE" w14:textId="77777777" w:rsidR="000F620C" w:rsidRPr="000F620C" w:rsidRDefault="000F620C" w:rsidP="00AF219C">
      <w:pPr>
        <w:pStyle w:val="Default"/>
        <w:ind w:firstLine="708"/>
        <w:jc w:val="both"/>
        <w:rPr>
          <w:rFonts w:ascii="Times New Roman" w:hAnsi="Times New Roman" w:cs="Times New Roman"/>
          <w:iCs/>
          <w:lang w:eastAsia="ru-RU"/>
        </w:rPr>
      </w:pPr>
    </w:p>
    <w:p w14:paraId="32523797" w14:textId="77777777" w:rsidR="00F95B31" w:rsidRPr="000F620C" w:rsidRDefault="00F95B31" w:rsidP="00F95B31">
      <w:pPr>
        <w:jc w:val="center"/>
        <w:rPr>
          <w:b/>
          <w:bCs/>
          <w:sz w:val="24"/>
          <w:lang w:val="uk-UA" w:eastAsia="ar-SA"/>
        </w:rPr>
      </w:pPr>
      <w:r w:rsidRPr="000F620C">
        <w:rPr>
          <w:b/>
          <w:bCs/>
          <w:sz w:val="24"/>
          <w:lang w:val="uk-UA" w:eastAsia="ar-SA"/>
        </w:rPr>
        <w:t>4. Структура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70"/>
        <w:gridCol w:w="677"/>
        <w:gridCol w:w="216"/>
        <w:gridCol w:w="538"/>
        <w:gridCol w:w="677"/>
        <w:gridCol w:w="749"/>
        <w:gridCol w:w="505"/>
        <w:gridCol w:w="749"/>
        <w:gridCol w:w="505"/>
        <w:gridCol w:w="749"/>
        <w:gridCol w:w="666"/>
        <w:gridCol w:w="751"/>
        <w:gridCol w:w="770"/>
      </w:tblGrid>
      <w:tr w:rsidR="00F95B31" w:rsidRPr="00F95B31" w14:paraId="34FCDF0C" w14:textId="77777777" w:rsidTr="008B426E">
        <w:tc>
          <w:tcPr>
            <w:tcW w:w="1461" w:type="dxa"/>
            <w:vMerge w:val="restart"/>
            <w:shd w:val="clear" w:color="auto" w:fill="auto"/>
            <w:hideMark/>
          </w:tcPr>
          <w:p w14:paraId="172B6A29"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Змістовий модуль</w:t>
            </w:r>
          </w:p>
        </w:tc>
        <w:tc>
          <w:tcPr>
            <w:tcW w:w="821" w:type="dxa"/>
            <w:vMerge w:val="restart"/>
            <w:shd w:val="clear" w:color="auto" w:fill="auto"/>
            <w:hideMark/>
          </w:tcPr>
          <w:p w14:paraId="77945340"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Усього</w:t>
            </w:r>
          </w:p>
          <w:p w14:paraId="104AAC79"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годин</w:t>
            </w:r>
          </w:p>
        </w:tc>
        <w:tc>
          <w:tcPr>
            <w:tcW w:w="4163" w:type="dxa"/>
            <w:gridSpan w:val="7"/>
            <w:shd w:val="clear" w:color="auto" w:fill="auto"/>
            <w:hideMark/>
          </w:tcPr>
          <w:p w14:paraId="1BC758EE"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Аудиторні (контактні) години</w:t>
            </w:r>
          </w:p>
        </w:tc>
        <w:tc>
          <w:tcPr>
            <w:tcW w:w="1306" w:type="dxa"/>
            <w:gridSpan w:val="2"/>
            <w:vMerge w:val="restart"/>
            <w:shd w:val="clear" w:color="auto" w:fill="auto"/>
            <w:hideMark/>
          </w:tcPr>
          <w:p w14:paraId="49AB5410"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Самостійна робота, год</w:t>
            </w:r>
          </w:p>
        </w:tc>
        <w:tc>
          <w:tcPr>
            <w:tcW w:w="2291" w:type="dxa"/>
            <w:gridSpan w:val="3"/>
            <w:shd w:val="clear" w:color="auto" w:fill="auto"/>
            <w:hideMark/>
          </w:tcPr>
          <w:p w14:paraId="4CC4CD18"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Система накопичення балів</w:t>
            </w:r>
          </w:p>
        </w:tc>
      </w:tr>
      <w:tr w:rsidR="00F95B31" w:rsidRPr="00F95B31" w14:paraId="1E48D011" w14:textId="77777777" w:rsidTr="008B426E">
        <w:tc>
          <w:tcPr>
            <w:tcW w:w="0" w:type="auto"/>
            <w:vMerge/>
            <w:shd w:val="clear" w:color="auto" w:fill="auto"/>
            <w:hideMark/>
          </w:tcPr>
          <w:p w14:paraId="64059437" w14:textId="77777777" w:rsidR="00F95B31" w:rsidRPr="00F95B31" w:rsidRDefault="00F95B31" w:rsidP="00F95B31">
            <w:pPr>
              <w:rPr>
                <w:rFonts w:ascii="Calibri" w:eastAsia="Calibri" w:hAnsi="Calibri"/>
                <w:sz w:val="20"/>
                <w:szCs w:val="20"/>
                <w:lang w:val="uk-UA"/>
              </w:rPr>
            </w:pPr>
          </w:p>
        </w:tc>
        <w:tc>
          <w:tcPr>
            <w:tcW w:w="0" w:type="auto"/>
            <w:vMerge/>
            <w:shd w:val="clear" w:color="auto" w:fill="auto"/>
            <w:hideMark/>
          </w:tcPr>
          <w:p w14:paraId="4513FF69" w14:textId="77777777" w:rsidR="00F95B31" w:rsidRPr="00F95B31" w:rsidRDefault="00F95B31" w:rsidP="00F95B31">
            <w:pPr>
              <w:rPr>
                <w:rFonts w:ascii="Calibri" w:eastAsia="Calibri" w:hAnsi="Calibri"/>
                <w:sz w:val="20"/>
                <w:szCs w:val="20"/>
                <w:lang w:val="uk-UA"/>
              </w:rPr>
            </w:pPr>
          </w:p>
        </w:tc>
        <w:tc>
          <w:tcPr>
            <w:tcW w:w="1446" w:type="dxa"/>
            <w:gridSpan w:val="3"/>
            <w:shd w:val="clear" w:color="auto" w:fill="auto"/>
            <w:hideMark/>
          </w:tcPr>
          <w:p w14:paraId="2B3A3B88"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Усього</w:t>
            </w:r>
          </w:p>
          <w:p w14:paraId="740AA8D2" w14:textId="77777777" w:rsidR="00F95B31" w:rsidRPr="00F95B31" w:rsidRDefault="00F95B31" w:rsidP="008B426E">
            <w:pPr>
              <w:suppressAutoHyphens/>
              <w:jc w:val="center"/>
              <w:rPr>
                <w:rFonts w:ascii="Calibri" w:eastAsia="Calibri" w:hAnsi="Calibri"/>
                <w:sz w:val="20"/>
                <w:szCs w:val="20"/>
                <w:lang w:val="uk-UA"/>
              </w:rPr>
            </w:pPr>
            <w:r w:rsidRPr="00F95B31">
              <w:rPr>
                <w:rFonts w:ascii="Calibri" w:eastAsia="Calibri" w:hAnsi="Calibri"/>
                <w:color w:val="000000"/>
                <w:sz w:val="20"/>
                <w:szCs w:val="20"/>
                <w:lang w:val="uk-UA"/>
              </w:rPr>
              <w:t>годин</w:t>
            </w:r>
          </w:p>
        </w:tc>
        <w:tc>
          <w:tcPr>
            <w:tcW w:w="1446" w:type="dxa"/>
            <w:gridSpan w:val="2"/>
            <w:shd w:val="clear" w:color="auto" w:fill="auto"/>
            <w:hideMark/>
          </w:tcPr>
          <w:p w14:paraId="57FB6704"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 xml:space="preserve">Лекційні </w:t>
            </w:r>
          </w:p>
          <w:p w14:paraId="62ABDF7D"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заняття, год</w:t>
            </w:r>
          </w:p>
        </w:tc>
        <w:tc>
          <w:tcPr>
            <w:tcW w:w="1271" w:type="dxa"/>
            <w:gridSpan w:val="2"/>
            <w:shd w:val="clear" w:color="auto" w:fill="auto"/>
            <w:hideMark/>
          </w:tcPr>
          <w:p w14:paraId="76A9B2D9"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Практичні</w:t>
            </w:r>
          </w:p>
          <w:p w14:paraId="673F1302"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заняття, год</w:t>
            </w:r>
          </w:p>
        </w:tc>
        <w:tc>
          <w:tcPr>
            <w:tcW w:w="0" w:type="auto"/>
            <w:gridSpan w:val="2"/>
            <w:vMerge/>
            <w:shd w:val="clear" w:color="auto" w:fill="auto"/>
            <w:hideMark/>
          </w:tcPr>
          <w:p w14:paraId="79C92E62" w14:textId="77777777" w:rsidR="00F95B31" w:rsidRPr="00F95B31" w:rsidRDefault="00F95B31" w:rsidP="00F95B31">
            <w:pPr>
              <w:rPr>
                <w:rFonts w:ascii="Calibri" w:eastAsia="Calibri" w:hAnsi="Calibri"/>
                <w:sz w:val="20"/>
                <w:szCs w:val="20"/>
                <w:lang w:val="uk-UA"/>
              </w:rPr>
            </w:pPr>
          </w:p>
        </w:tc>
        <w:tc>
          <w:tcPr>
            <w:tcW w:w="682" w:type="dxa"/>
            <w:vMerge w:val="restart"/>
            <w:shd w:val="clear" w:color="auto" w:fill="auto"/>
            <w:hideMark/>
          </w:tcPr>
          <w:p w14:paraId="36054CB4" w14:textId="77777777" w:rsidR="00F95B31" w:rsidRPr="00F95B31" w:rsidRDefault="00F95B31" w:rsidP="008B426E">
            <w:pPr>
              <w:jc w:val="center"/>
              <w:rPr>
                <w:rFonts w:ascii="Calibri" w:eastAsia="Calibri" w:hAnsi="Calibri"/>
                <w:sz w:val="20"/>
                <w:szCs w:val="20"/>
                <w:lang w:val="uk-UA"/>
              </w:rPr>
            </w:pPr>
            <w:proofErr w:type="spellStart"/>
            <w:r w:rsidRPr="00F95B31">
              <w:rPr>
                <w:rFonts w:ascii="Calibri" w:eastAsia="Calibri" w:hAnsi="Calibri"/>
                <w:color w:val="000000"/>
                <w:sz w:val="20"/>
                <w:szCs w:val="20"/>
                <w:lang w:val="uk-UA"/>
              </w:rPr>
              <w:t>Теор</w:t>
            </w:r>
            <w:proofErr w:type="spellEnd"/>
            <w:r w:rsidRPr="00F95B31">
              <w:rPr>
                <w:rFonts w:ascii="Calibri" w:eastAsia="Calibri" w:hAnsi="Calibri"/>
                <w:color w:val="000000"/>
                <w:sz w:val="20"/>
                <w:szCs w:val="20"/>
                <w:lang w:val="uk-UA"/>
              </w:rPr>
              <w:t>.</w:t>
            </w:r>
          </w:p>
          <w:p w14:paraId="045C6CD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зав-ня,</w:t>
            </w:r>
          </w:p>
          <w:p w14:paraId="68C8003E"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 к-ть балів</w:t>
            </w:r>
          </w:p>
        </w:tc>
        <w:tc>
          <w:tcPr>
            <w:tcW w:w="788" w:type="dxa"/>
            <w:vMerge w:val="restart"/>
            <w:shd w:val="clear" w:color="auto" w:fill="auto"/>
            <w:hideMark/>
          </w:tcPr>
          <w:p w14:paraId="5BBE34B2" w14:textId="77777777" w:rsidR="00F95B31" w:rsidRPr="00F95B31" w:rsidRDefault="00F95B31" w:rsidP="008B426E">
            <w:pPr>
              <w:jc w:val="center"/>
              <w:rPr>
                <w:rFonts w:ascii="Calibri" w:eastAsia="Calibri" w:hAnsi="Calibri"/>
                <w:sz w:val="20"/>
                <w:szCs w:val="20"/>
                <w:lang w:val="uk-UA"/>
              </w:rPr>
            </w:pPr>
            <w:proofErr w:type="spellStart"/>
            <w:r w:rsidRPr="00F95B31">
              <w:rPr>
                <w:rFonts w:ascii="Calibri" w:eastAsia="Calibri" w:hAnsi="Calibri"/>
                <w:color w:val="000000"/>
                <w:sz w:val="20"/>
                <w:szCs w:val="20"/>
                <w:lang w:val="uk-UA"/>
              </w:rPr>
              <w:t>Практ</w:t>
            </w:r>
            <w:proofErr w:type="spellEnd"/>
            <w:r w:rsidRPr="00F95B31">
              <w:rPr>
                <w:rFonts w:ascii="Calibri" w:eastAsia="Calibri" w:hAnsi="Calibri"/>
                <w:color w:val="000000"/>
                <w:sz w:val="20"/>
                <w:szCs w:val="20"/>
                <w:lang w:val="uk-UA"/>
              </w:rPr>
              <w:t>.</w:t>
            </w:r>
          </w:p>
          <w:p w14:paraId="2AF87944"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зав-ня,</w:t>
            </w:r>
          </w:p>
          <w:p w14:paraId="1950EF10"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к-ть балів</w:t>
            </w:r>
          </w:p>
        </w:tc>
        <w:tc>
          <w:tcPr>
            <w:tcW w:w="821" w:type="dxa"/>
            <w:vMerge w:val="restart"/>
            <w:shd w:val="clear" w:color="auto" w:fill="auto"/>
            <w:hideMark/>
          </w:tcPr>
          <w:p w14:paraId="50EFE59E"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Усього балів</w:t>
            </w:r>
          </w:p>
        </w:tc>
      </w:tr>
      <w:tr w:rsidR="00F95B31" w:rsidRPr="00F95B31" w14:paraId="232C6D00" w14:textId="77777777" w:rsidTr="008B426E">
        <w:tc>
          <w:tcPr>
            <w:tcW w:w="0" w:type="auto"/>
            <w:vMerge/>
            <w:shd w:val="clear" w:color="auto" w:fill="auto"/>
            <w:hideMark/>
          </w:tcPr>
          <w:p w14:paraId="6A62E4B4" w14:textId="77777777" w:rsidR="00F95B31" w:rsidRPr="00F95B31" w:rsidRDefault="00F95B31" w:rsidP="00F95B31">
            <w:pPr>
              <w:rPr>
                <w:rFonts w:ascii="Calibri" w:eastAsia="Calibri" w:hAnsi="Calibri"/>
                <w:sz w:val="20"/>
                <w:szCs w:val="20"/>
                <w:lang w:val="uk-UA"/>
              </w:rPr>
            </w:pPr>
          </w:p>
        </w:tc>
        <w:tc>
          <w:tcPr>
            <w:tcW w:w="0" w:type="auto"/>
            <w:vMerge/>
            <w:shd w:val="clear" w:color="auto" w:fill="auto"/>
            <w:hideMark/>
          </w:tcPr>
          <w:p w14:paraId="6EECC6FF" w14:textId="77777777" w:rsidR="00F95B31" w:rsidRPr="00F95B31" w:rsidRDefault="00F95B31" w:rsidP="00F95B31">
            <w:pPr>
              <w:rPr>
                <w:rFonts w:ascii="Calibri" w:eastAsia="Calibri" w:hAnsi="Calibri"/>
                <w:sz w:val="20"/>
                <w:szCs w:val="20"/>
                <w:lang w:val="uk-UA"/>
              </w:rPr>
            </w:pPr>
          </w:p>
        </w:tc>
        <w:tc>
          <w:tcPr>
            <w:tcW w:w="686" w:type="dxa"/>
            <w:shd w:val="clear" w:color="auto" w:fill="auto"/>
            <w:hideMark/>
          </w:tcPr>
          <w:p w14:paraId="0C9B1D46" w14:textId="77777777" w:rsidR="00F95B31" w:rsidRPr="00F95B31" w:rsidRDefault="00F95B31" w:rsidP="008B426E">
            <w:pPr>
              <w:suppressAutoHyphens/>
              <w:jc w:val="center"/>
              <w:rPr>
                <w:rFonts w:ascii="Calibri" w:eastAsia="Calibri" w:hAnsi="Calibri"/>
                <w:sz w:val="20"/>
                <w:szCs w:val="20"/>
                <w:lang w:val="uk-UA"/>
              </w:rPr>
            </w:pPr>
            <w:r w:rsidRPr="00F95B31">
              <w:rPr>
                <w:rFonts w:ascii="Calibri" w:eastAsia="Calibri" w:hAnsi="Calibri"/>
                <w:color w:val="000000"/>
                <w:sz w:val="20"/>
                <w:szCs w:val="20"/>
                <w:lang w:val="uk-UA"/>
              </w:rPr>
              <w:t>о/</w:t>
            </w:r>
            <w:proofErr w:type="spellStart"/>
            <w:r w:rsidRPr="00F95B31">
              <w:rPr>
                <w:rFonts w:ascii="Calibri" w:eastAsia="Calibri" w:hAnsi="Calibri"/>
                <w:color w:val="000000"/>
                <w:sz w:val="20"/>
                <w:szCs w:val="20"/>
                <w:lang w:val="uk-UA"/>
              </w:rPr>
              <w:t>дф</w:t>
            </w:r>
            <w:proofErr w:type="spellEnd"/>
            <w:r w:rsidRPr="00F95B31">
              <w:rPr>
                <w:rFonts w:ascii="Calibri" w:eastAsia="Calibri" w:hAnsi="Calibri"/>
                <w:color w:val="000000"/>
                <w:sz w:val="20"/>
                <w:szCs w:val="20"/>
                <w:lang w:val="uk-UA"/>
              </w:rPr>
              <w:t>.</w:t>
            </w:r>
          </w:p>
        </w:tc>
        <w:tc>
          <w:tcPr>
            <w:tcW w:w="760" w:type="dxa"/>
            <w:gridSpan w:val="2"/>
            <w:shd w:val="clear" w:color="auto" w:fill="auto"/>
          </w:tcPr>
          <w:p w14:paraId="35BECAFD"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w:t>
            </w:r>
            <w:proofErr w:type="spellStart"/>
            <w:r w:rsidRPr="00F95B31">
              <w:rPr>
                <w:rFonts w:ascii="Calibri" w:eastAsia="Calibri" w:hAnsi="Calibri"/>
                <w:color w:val="000000"/>
                <w:sz w:val="20"/>
                <w:szCs w:val="20"/>
                <w:lang w:val="uk-UA"/>
              </w:rPr>
              <w:t>дист</w:t>
            </w:r>
            <w:proofErr w:type="spellEnd"/>
          </w:p>
          <w:p w14:paraId="737E2D77" w14:textId="77777777" w:rsidR="00F95B31" w:rsidRPr="00F95B31" w:rsidRDefault="00F95B31" w:rsidP="008B426E">
            <w:pPr>
              <w:suppressAutoHyphens/>
              <w:jc w:val="center"/>
              <w:rPr>
                <w:rFonts w:ascii="Calibri" w:eastAsia="Calibri" w:hAnsi="Calibri"/>
                <w:sz w:val="20"/>
                <w:szCs w:val="20"/>
                <w:lang w:val="uk-UA"/>
              </w:rPr>
            </w:pPr>
            <w:r w:rsidRPr="00F95B31">
              <w:rPr>
                <w:rFonts w:ascii="Calibri" w:eastAsia="Calibri" w:hAnsi="Calibri"/>
                <w:color w:val="000000"/>
                <w:sz w:val="20"/>
                <w:szCs w:val="20"/>
                <w:lang w:val="uk-UA"/>
              </w:rPr>
              <w:t>ф.</w:t>
            </w:r>
          </w:p>
        </w:tc>
        <w:tc>
          <w:tcPr>
            <w:tcW w:w="686" w:type="dxa"/>
            <w:shd w:val="clear" w:color="auto" w:fill="auto"/>
            <w:hideMark/>
          </w:tcPr>
          <w:p w14:paraId="4AA31B1A"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о/</w:t>
            </w:r>
            <w:proofErr w:type="spellStart"/>
            <w:r w:rsidRPr="00F95B31">
              <w:rPr>
                <w:rFonts w:ascii="Calibri" w:eastAsia="Calibri" w:hAnsi="Calibri"/>
                <w:color w:val="000000"/>
                <w:sz w:val="20"/>
                <w:szCs w:val="20"/>
                <w:lang w:val="uk-UA"/>
              </w:rPr>
              <w:t>дф</w:t>
            </w:r>
            <w:proofErr w:type="spellEnd"/>
            <w:r w:rsidRPr="00F95B31">
              <w:rPr>
                <w:rFonts w:ascii="Calibri" w:eastAsia="Calibri" w:hAnsi="Calibri"/>
                <w:color w:val="000000"/>
                <w:sz w:val="20"/>
                <w:szCs w:val="20"/>
                <w:lang w:val="uk-UA"/>
              </w:rPr>
              <w:t>.</w:t>
            </w:r>
          </w:p>
        </w:tc>
        <w:tc>
          <w:tcPr>
            <w:tcW w:w="760" w:type="dxa"/>
            <w:shd w:val="clear" w:color="auto" w:fill="auto"/>
            <w:hideMark/>
          </w:tcPr>
          <w:p w14:paraId="6E538B6F"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w:t>
            </w:r>
            <w:proofErr w:type="spellStart"/>
            <w:r w:rsidRPr="00F95B31">
              <w:rPr>
                <w:rFonts w:ascii="Calibri" w:eastAsia="Calibri" w:hAnsi="Calibri"/>
                <w:color w:val="000000"/>
                <w:sz w:val="20"/>
                <w:szCs w:val="20"/>
                <w:lang w:val="uk-UA"/>
              </w:rPr>
              <w:t>дист</w:t>
            </w:r>
            <w:proofErr w:type="spellEnd"/>
          </w:p>
          <w:p w14:paraId="16191D1C"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ф.</w:t>
            </w:r>
          </w:p>
        </w:tc>
        <w:tc>
          <w:tcPr>
            <w:tcW w:w="511" w:type="dxa"/>
            <w:shd w:val="clear" w:color="auto" w:fill="auto"/>
            <w:hideMark/>
          </w:tcPr>
          <w:p w14:paraId="5C7E7158"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о/д ф.</w:t>
            </w:r>
          </w:p>
        </w:tc>
        <w:tc>
          <w:tcPr>
            <w:tcW w:w="760" w:type="dxa"/>
            <w:shd w:val="clear" w:color="auto" w:fill="auto"/>
            <w:hideMark/>
          </w:tcPr>
          <w:p w14:paraId="79CF2351"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w:t>
            </w:r>
            <w:proofErr w:type="spellStart"/>
            <w:r w:rsidRPr="00F95B31">
              <w:rPr>
                <w:rFonts w:ascii="Calibri" w:eastAsia="Calibri" w:hAnsi="Calibri"/>
                <w:color w:val="000000"/>
                <w:sz w:val="20"/>
                <w:szCs w:val="20"/>
                <w:lang w:val="uk-UA"/>
              </w:rPr>
              <w:t>дист</w:t>
            </w:r>
            <w:proofErr w:type="spellEnd"/>
          </w:p>
          <w:p w14:paraId="1A8ADF47"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ф.</w:t>
            </w:r>
          </w:p>
        </w:tc>
        <w:tc>
          <w:tcPr>
            <w:tcW w:w="546" w:type="dxa"/>
            <w:shd w:val="clear" w:color="auto" w:fill="auto"/>
            <w:hideMark/>
          </w:tcPr>
          <w:p w14:paraId="5CA45C37"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о/д ф.</w:t>
            </w:r>
          </w:p>
        </w:tc>
        <w:tc>
          <w:tcPr>
            <w:tcW w:w="760" w:type="dxa"/>
            <w:shd w:val="clear" w:color="auto" w:fill="auto"/>
            <w:hideMark/>
          </w:tcPr>
          <w:p w14:paraId="28729761"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w:t>
            </w:r>
            <w:proofErr w:type="spellStart"/>
            <w:r w:rsidRPr="00F95B31">
              <w:rPr>
                <w:rFonts w:ascii="Calibri" w:eastAsia="Calibri" w:hAnsi="Calibri"/>
                <w:color w:val="000000"/>
                <w:sz w:val="20"/>
                <w:szCs w:val="20"/>
                <w:lang w:val="uk-UA"/>
              </w:rPr>
              <w:t>дист</w:t>
            </w:r>
            <w:proofErr w:type="spellEnd"/>
          </w:p>
          <w:p w14:paraId="4F261F35"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ф.</w:t>
            </w:r>
          </w:p>
        </w:tc>
        <w:tc>
          <w:tcPr>
            <w:tcW w:w="0" w:type="auto"/>
            <w:vMerge/>
            <w:shd w:val="clear" w:color="auto" w:fill="auto"/>
            <w:hideMark/>
          </w:tcPr>
          <w:p w14:paraId="04880C39" w14:textId="77777777" w:rsidR="00F95B31" w:rsidRPr="00F95B31" w:rsidRDefault="00F95B31" w:rsidP="00F95B31">
            <w:pPr>
              <w:rPr>
                <w:rFonts w:ascii="Calibri" w:eastAsia="Calibri" w:hAnsi="Calibri"/>
                <w:sz w:val="20"/>
                <w:szCs w:val="20"/>
                <w:lang w:val="uk-UA"/>
              </w:rPr>
            </w:pPr>
          </w:p>
        </w:tc>
        <w:tc>
          <w:tcPr>
            <w:tcW w:w="0" w:type="auto"/>
            <w:vMerge/>
            <w:shd w:val="clear" w:color="auto" w:fill="auto"/>
            <w:hideMark/>
          </w:tcPr>
          <w:p w14:paraId="7249A39F" w14:textId="77777777" w:rsidR="00F95B31" w:rsidRPr="00F95B31" w:rsidRDefault="00F95B31" w:rsidP="00F95B31">
            <w:pPr>
              <w:rPr>
                <w:rFonts w:ascii="Calibri" w:eastAsia="Calibri" w:hAnsi="Calibri"/>
                <w:sz w:val="20"/>
                <w:szCs w:val="20"/>
                <w:lang w:val="uk-UA"/>
              </w:rPr>
            </w:pPr>
          </w:p>
        </w:tc>
        <w:tc>
          <w:tcPr>
            <w:tcW w:w="0" w:type="auto"/>
            <w:vMerge/>
            <w:shd w:val="clear" w:color="auto" w:fill="auto"/>
            <w:hideMark/>
          </w:tcPr>
          <w:p w14:paraId="0E16FE74" w14:textId="77777777" w:rsidR="00F95B31" w:rsidRPr="00F95B31" w:rsidRDefault="00F95B31" w:rsidP="00F95B31">
            <w:pPr>
              <w:rPr>
                <w:rFonts w:ascii="Calibri" w:eastAsia="Calibri" w:hAnsi="Calibri"/>
                <w:sz w:val="20"/>
                <w:szCs w:val="20"/>
                <w:lang w:val="uk-UA"/>
              </w:rPr>
            </w:pPr>
          </w:p>
        </w:tc>
      </w:tr>
      <w:tr w:rsidR="00F95B31" w:rsidRPr="00F95B31" w14:paraId="50C0EE1F" w14:textId="77777777" w:rsidTr="008B426E">
        <w:trPr>
          <w:trHeight w:val="146"/>
        </w:trPr>
        <w:tc>
          <w:tcPr>
            <w:tcW w:w="1461" w:type="dxa"/>
            <w:shd w:val="clear" w:color="auto" w:fill="auto"/>
            <w:hideMark/>
          </w:tcPr>
          <w:p w14:paraId="7A5E7010"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1</w:t>
            </w:r>
          </w:p>
        </w:tc>
        <w:tc>
          <w:tcPr>
            <w:tcW w:w="821" w:type="dxa"/>
            <w:shd w:val="clear" w:color="auto" w:fill="auto"/>
            <w:hideMark/>
          </w:tcPr>
          <w:p w14:paraId="13FE1891"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2</w:t>
            </w:r>
          </w:p>
        </w:tc>
        <w:tc>
          <w:tcPr>
            <w:tcW w:w="686" w:type="dxa"/>
            <w:shd w:val="clear" w:color="auto" w:fill="auto"/>
            <w:hideMark/>
          </w:tcPr>
          <w:p w14:paraId="160124CE"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3</w:t>
            </w:r>
          </w:p>
        </w:tc>
        <w:tc>
          <w:tcPr>
            <w:tcW w:w="760" w:type="dxa"/>
            <w:gridSpan w:val="2"/>
            <w:shd w:val="clear" w:color="auto" w:fill="auto"/>
          </w:tcPr>
          <w:p w14:paraId="44EDBA2B"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4</w:t>
            </w:r>
          </w:p>
        </w:tc>
        <w:tc>
          <w:tcPr>
            <w:tcW w:w="686" w:type="dxa"/>
            <w:shd w:val="clear" w:color="auto" w:fill="auto"/>
            <w:hideMark/>
          </w:tcPr>
          <w:p w14:paraId="6F0BDA7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5</w:t>
            </w:r>
          </w:p>
        </w:tc>
        <w:tc>
          <w:tcPr>
            <w:tcW w:w="760" w:type="dxa"/>
            <w:shd w:val="clear" w:color="auto" w:fill="auto"/>
            <w:hideMark/>
          </w:tcPr>
          <w:p w14:paraId="34C8CEB7"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6</w:t>
            </w:r>
          </w:p>
        </w:tc>
        <w:tc>
          <w:tcPr>
            <w:tcW w:w="511" w:type="dxa"/>
            <w:shd w:val="clear" w:color="auto" w:fill="auto"/>
            <w:hideMark/>
          </w:tcPr>
          <w:p w14:paraId="16AF010C"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7</w:t>
            </w:r>
          </w:p>
        </w:tc>
        <w:tc>
          <w:tcPr>
            <w:tcW w:w="760" w:type="dxa"/>
            <w:shd w:val="clear" w:color="auto" w:fill="auto"/>
            <w:hideMark/>
          </w:tcPr>
          <w:p w14:paraId="52C7F689"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8</w:t>
            </w:r>
          </w:p>
        </w:tc>
        <w:tc>
          <w:tcPr>
            <w:tcW w:w="546" w:type="dxa"/>
            <w:shd w:val="clear" w:color="auto" w:fill="auto"/>
            <w:hideMark/>
          </w:tcPr>
          <w:p w14:paraId="5C49C30E"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9</w:t>
            </w:r>
          </w:p>
        </w:tc>
        <w:tc>
          <w:tcPr>
            <w:tcW w:w="760" w:type="dxa"/>
            <w:shd w:val="clear" w:color="auto" w:fill="auto"/>
            <w:hideMark/>
          </w:tcPr>
          <w:p w14:paraId="14CCCF6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10</w:t>
            </w:r>
          </w:p>
        </w:tc>
        <w:tc>
          <w:tcPr>
            <w:tcW w:w="682" w:type="dxa"/>
            <w:shd w:val="clear" w:color="auto" w:fill="auto"/>
            <w:hideMark/>
          </w:tcPr>
          <w:p w14:paraId="103D3155"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11</w:t>
            </w:r>
          </w:p>
        </w:tc>
        <w:tc>
          <w:tcPr>
            <w:tcW w:w="788" w:type="dxa"/>
            <w:shd w:val="clear" w:color="auto" w:fill="auto"/>
            <w:hideMark/>
          </w:tcPr>
          <w:p w14:paraId="169A42FA"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12</w:t>
            </w:r>
          </w:p>
        </w:tc>
        <w:tc>
          <w:tcPr>
            <w:tcW w:w="821" w:type="dxa"/>
            <w:shd w:val="clear" w:color="auto" w:fill="auto"/>
            <w:hideMark/>
          </w:tcPr>
          <w:p w14:paraId="37083408" w14:textId="77777777" w:rsidR="00F95B31" w:rsidRPr="00F95B31" w:rsidRDefault="00F95B31" w:rsidP="008B426E">
            <w:pPr>
              <w:jc w:val="center"/>
              <w:rPr>
                <w:rFonts w:ascii="Calibri" w:eastAsia="Calibri" w:hAnsi="Calibri"/>
                <w:b/>
                <w:sz w:val="20"/>
                <w:szCs w:val="20"/>
                <w:lang w:val="uk-UA"/>
              </w:rPr>
            </w:pPr>
            <w:r w:rsidRPr="00F95B31">
              <w:rPr>
                <w:rFonts w:ascii="Calibri" w:eastAsia="Calibri" w:hAnsi="Calibri"/>
                <w:b/>
                <w:sz w:val="20"/>
                <w:szCs w:val="20"/>
                <w:lang w:val="uk-UA"/>
              </w:rPr>
              <w:t>13</w:t>
            </w:r>
          </w:p>
        </w:tc>
      </w:tr>
      <w:tr w:rsidR="00F95B31" w:rsidRPr="00F95B31" w14:paraId="2807976B" w14:textId="77777777" w:rsidTr="008B426E">
        <w:trPr>
          <w:trHeight w:val="268"/>
        </w:trPr>
        <w:tc>
          <w:tcPr>
            <w:tcW w:w="1461" w:type="dxa"/>
            <w:shd w:val="clear" w:color="auto" w:fill="auto"/>
            <w:hideMark/>
          </w:tcPr>
          <w:p w14:paraId="147C0597"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lastRenderedPageBreak/>
              <w:t>1</w:t>
            </w:r>
          </w:p>
        </w:tc>
        <w:tc>
          <w:tcPr>
            <w:tcW w:w="821" w:type="dxa"/>
            <w:shd w:val="clear" w:color="auto" w:fill="auto"/>
            <w:hideMark/>
          </w:tcPr>
          <w:p w14:paraId="74EF1BAA"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15</w:t>
            </w:r>
          </w:p>
        </w:tc>
        <w:tc>
          <w:tcPr>
            <w:tcW w:w="686" w:type="dxa"/>
            <w:shd w:val="clear" w:color="auto" w:fill="auto"/>
            <w:hideMark/>
          </w:tcPr>
          <w:p w14:paraId="1405303D" w14:textId="77777777" w:rsidR="00F95B31" w:rsidRPr="00F95B31" w:rsidRDefault="00E75F53" w:rsidP="008B426E">
            <w:pPr>
              <w:jc w:val="center"/>
              <w:rPr>
                <w:rFonts w:ascii="Calibri" w:eastAsia="Calibri" w:hAnsi="Calibri"/>
                <w:sz w:val="20"/>
                <w:szCs w:val="20"/>
                <w:lang w:val="uk-UA"/>
              </w:rPr>
            </w:pPr>
            <w:r>
              <w:rPr>
                <w:rFonts w:ascii="Calibri" w:eastAsia="Calibri" w:hAnsi="Calibri"/>
                <w:sz w:val="20"/>
                <w:szCs w:val="20"/>
                <w:lang w:val="uk-UA"/>
              </w:rPr>
              <w:t>1</w:t>
            </w:r>
            <w:r w:rsidR="00497F1E">
              <w:rPr>
                <w:rFonts w:ascii="Calibri" w:eastAsia="Calibri" w:hAnsi="Calibri"/>
                <w:sz w:val="20"/>
                <w:szCs w:val="20"/>
                <w:lang w:val="uk-UA"/>
              </w:rPr>
              <w:t>0</w:t>
            </w:r>
          </w:p>
        </w:tc>
        <w:tc>
          <w:tcPr>
            <w:tcW w:w="760" w:type="dxa"/>
            <w:gridSpan w:val="2"/>
            <w:shd w:val="clear" w:color="auto" w:fill="auto"/>
          </w:tcPr>
          <w:p w14:paraId="261841CB" w14:textId="77777777" w:rsidR="00F95B31" w:rsidRPr="00F95B31" w:rsidRDefault="002501C2" w:rsidP="008B426E">
            <w:pPr>
              <w:jc w:val="center"/>
              <w:rPr>
                <w:rFonts w:ascii="Calibri" w:eastAsia="Calibri" w:hAnsi="Calibri"/>
                <w:sz w:val="20"/>
                <w:szCs w:val="20"/>
                <w:lang w:val="uk-UA"/>
              </w:rPr>
            </w:pPr>
            <w:r>
              <w:rPr>
                <w:rFonts w:ascii="Calibri" w:eastAsia="Calibri" w:hAnsi="Calibri"/>
                <w:sz w:val="20"/>
                <w:szCs w:val="20"/>
                <w:lang w:val="uk-UA"/>
              </w:rPr>
              <w:t>2</w:t>
            </w:r>
          </w:p>
        </w:tc>
        <w:tc>
          <w:tcPr>
            <w:tcW w:w="686" w:type="dxa"/>
            <w:shd w:val="clear" w:color="auto" w:fill="auto"/>
            <w:hideMark/>
          </w:tcPr>
          <w:p w14:paraId="0BA0D3FA" w14:textId="77777777" w:rsidR="00F95B31" w:rsidRPr="00F95B31" w:rsidRDefault="007E7324" w:rsidP="008B426E">
            <w:pPr>
              <w:jc w:val="center"/>
              <w:rPr>
                <w:rFonts w:ascii="Calibri" w:eastAsia="Calibri" w:hAnsi="Calibri"/>
                <w:sz w:val="20"/>
                <w:szCs w:val="20"/>
                <w:lang w:val="uk-UA"/>
              </w:rPr>
            </w:pPr>
            <w:r>
              <w:rPr>
                <w:rFonts w:ascii="Calibri" w:eastAsia="Calibri" w:hAnsi="Calibri"/>
                <w:sz w:val="20"/>
                <w:szCs w:val="20"/>
                <w:lang w:val="uk-UA"/>
              </w:rPr>
              <w:t>6</w:t>
            </w:r>
          </w:p>
        </w:tc>
        <w:tc>
          <w:tcPr>
            <w:tcW w:w="760" w:type="dxa"/>
            <w:shd w:val="clear" w:color="auto" w:fill="auto"/>
          </w:tcPr>
          <w:p w14:paraId="33F0DF62"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p>
        </w:tc>
        <w:tc>
          <w:tcPr>
            <w:tcW w:w="511" w:type="dxa"/>
            <w:shd w:val="clear" w:color="auto" w:fill="auto"/>
            <w:hideMark/>
          </w:tcPr>
          <w:p w14:paraId="3AB689F8" w14:textId="77777777" w:rsidR="00F95B31" w:rsidRPr="00F95B31" w:rsidRDefault="00E75F53" w:rsidP="00E75F53">
            <w:pPr>
              <w:rPr>
                <w:rFonts w:ascii="Calibri" w:eastAsia="Calibri" w:hAnsi="Calibri"/>
                <w:sz w:val="20"/>
                <w:szCs w:val="20"/>
                <w:lang w:val="uk-UA"/>
              </w:rPr>
            </w:pPr>
            <w:r>
              <w:rPr>
                <w:rFonts w:ascii="Calibri" w:eastAsia="Calibri" w:hAnsi="Calibri"/>
                <w:sz w:val="20"/>
                <w:szCs w:val="20"/>
                <w:lang w:val="uk-UA"/>
              </w:rPr>
              <w:t xml:space="preserve">   4</w:t>
            </w:r>
          </w:p>
        </w:tc>
        <w:tc>
          <w:tcPr>
            <w:tcW w:w="760" w:type="dxa"/>
            <w:shd w:val="clear" w:color="auto" w:fill="auto"/>
          </w:tcPr>
          <w:p w14:paraId="07D7C0FE"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p>
        </w:tc>
        <w:tc>
          <w:tcPr>
            <w:tcW w:w="546" w:type="dxa"/>
            <w:shd w:val="clear" w:color="auto" w:fill="auto"/>
          </w:tcPr>
          <w:p w14:paraId="7B139834" w14:textId="77777777" w:rsidR="00F95B31" w:rsidRPr="00F95B31" w:rsidRDefault="00DD7833" w:rsidP="008B426E">
            <w:pPr>
              <w:suppressAutoHyphens/>
              <w:jc w:val="center"/>
              <w:rPr>
                <w:rFonts w:ascii="Calibri" w:eastAsia="Calibri" w:hAnsi="Calibri"/>
                <w:sz w:val="20"/>
                <w:szCs w:val="20"/>
                <w:lang w:val="uk-UA" w:eastAsia="ar-SA"/>
              </w:rPr>
            </w:pPr>
            <w:r>
              <w:rPr>
                <w:rFonts w:ascii="Calibri" w:eastAsia="Calibri" w:hAnsi="Calibri"/>
                <w:sz w:val="20"/>
                <w:szCs w:val="20"/>
                <w:lang w:val="uk-UA" w:eastAsia="ar-SA"/>
              </w:rPr>
              <w:t>5</w:t>
            </w:r>
          </w:p>
        </w:tc>
        <w:tc>
          <w:tcPr>
            <w:tcW w:w="760" w:type="dxa"/>
            <w:shd w:val="clear" w:color="auto" w:fill="auto"/>
          </w:tcPr>
          <w:p w14:paraId="39C2EB1E"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13</w:t>
            </w:r>
          </w:p>
        </w:tc>
        <w:tc>
          <w:tcPr>
            <w:tcW w:w="682" w:type="dxa"/>
            <w:shd w:val="clear" w:color="auto" w:fill="auto"/>
          </w:tcPr>
          <w:p w14:paraId="05C2AADB" w14:textId="77777777" w:rsidR="00F95B31" w:rsidRPr="00F95B31" w:rsidRDefault="00B965E6" w:rsidP="00B965E6">
            <w:pPr>
              <w:jc w:val="center"/>
              <w:rPr>
                <w:rFonts w:ascii="Calibri" w:eastAsia="Calibri" w:hAnsi="Calibri"/>
                <w:sz w:val="20"/>
                <w:szCs w:val="20"/>
                <w:lang w:val="uk-UA"/>
              </w:rPr>
            </w:pPr>
            <w:r>
              <w:rPr>
                <w:rFonts w:ascii="Calibri" w:eastAsia="Calibri" w:hAnsi="Calibri"/>
                <w:sz w:val="20"/>
                <w:szCs w:val="20"/>
                <w:lang w:val="uk-UA"/>
              </w:rPr>
              <w:t>1</w:t>
            </w:r>
          </w:p>
        </w:tc>
        <w:tc>
          <w:tcPr>
            <w:tcW w:w="788" w:type="dxa"/>
            <w:shd w:val="clear" w:color="auto" w:fill="auto"/>
          </w:tcPr>
          <w:p w14:paraId="18213594"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10</w:t>
            </w:r>
          </w:p>
        </w:tc>
        <w:tc>
          <w:tcPr>
            <w:tcW w:w="821" w:type="dxa"/>
            <w:shd w:val="clear" w:color="auto" w:fill="auto"/>
          </w:tcPr>
          <w:p w14:paraId="4D113413"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11</w:t>
            </w:r>
          </w:p>
        </w:tc>
      </w:tr>
      <w:tr w:rsidR="00F95B31" w:rsidRPr="00F95B31" w14:paraId="6EA96261" w14:textId="77777777" w:rsidTr="008B426E">
        <w:tc>
          <w:tcPr>
            <w:tcW w:w="1461" w:type="dxa"/>
            <w:shd w:val="clear" w:color="auto" w:fill="auto"/>
            <w:hideMark/>
          </w:tcPr>
          <w:p w14:paraId="4648A788"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2</w:t>
            </w:r>
          </w:p>
        </w:tc>
        <w:tc>
          <w:tcPr>
            <w:tcW w:w="821" w:type="dxa"/>
            <w:shd w:val="clear" w:color="auto" w:fill="auto"/>
          </w:tcPr>
          <w:p w14:paraId="6C4FE711"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15</w:t>
            </w:r>
          </w:p>
        </w:tc>
        <w:tc>
          <w:tcPr>
            <w:tcW w:w="686" w:type="dxa"/>
            <w:shd w:val="clear" w:color="auto" w:fill="auto"/>
            <w:hideMark/>
          </w:tcPr>
          <w:p w14:paraId="50606F23"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r w:rsidR="00497F1E">
              <w:rPr>
                <w:rFonts w:ascii="Calibri" w:eastAsia="Calibri" w:hAnsi="Calibri"/>
                <w:sz w:val="20"/>
                <w:szCs w:val="20"/>
                <w:lang w:val="uk-UA"/>
              </w:rPr>
              <w:t>2</w:t>
            </w:r>
          </w:p>
        </w:tc>
        <w:tc>
          <w:tcPr>
            <w:tcW w:w="760" w:type="dxa"/>
            <w:gridSpan w:val="2"/>
            <w:shd w:val="clear" w:color="auto" w:fill="auto"/>
          </w:tcPr>
          <w:p w14:paraId="1E946437" w14:textId="77777777" w:rsidR="00F95B31" w:rsidRPr="00F95B31" w:rsidRDefault="002501C2" w:rsidP="008B426E">
            <w:pPr>
              <w:jc w:val="center"/>
              <w:rPr>
                <w:rFonts w:ascii="Calibri" w:eastAsia="Calibri" w:hAnsi="Calibri"/>
                <w:sz w:val="20"/>
                <w:szCs w:val="20"/>
                <w:lang w:val="uk-UA"/>
              </w:rPr>
            </w:pPr>
            <w:r>
              <w:rPr>
                <w:rFonts w:ascii="Calibri" w:eastAsia="Calibri" w:hAnsi="Calibri"/>
                <w:sz w:val="20"/>
                <w:szCs w:val="20"/>
                <w:lang w:val="uk-UA"/>
              </w:rPr>
              <w:t>2</w:t>
            </w:r>
          </w:p>
        </w:tc>
        <w:tc>
          <w:tcPr>
            <w:tcW w:w="686" w:type="dxa"/>
            <w:shd w:val="clear" w:color="auto" w:fill="auto"/>
            <w:hideMark/>
          </w:tcPr>
          <w:p w14:paraId="3DD544EF" w14:textId="77777777" w:rsidR="00F95B31" w:rsidRPr="00F95B31" w:rsidRDefault="007E7324" w:rsidP="008B426E">
            <w:pPr>
              <w:jc w:val="center"/>
              <w:rPr>
                <w:rFonts w:ascii="Calibri" w:eastAsia="Calibri" w:hAnsi="Calibri"/>
                <w:sz w:val="20"/>
                <w:szCs w:val="20"/>
                <w:lang w:val="uk-UA"/>
              </w:rPr>
            </w:pPr>
            <w:r>
              <w:rPr>
                <w:rFonts w:ascii="Calibri" w:eastAsia="Calibri" w:hAnsi="Calibri"/>
                <w:sz w:val="20"/>
                <w:szCs w:val="20"/>
                <w:lang w:val="uk-UA"/>
              </w:rPr>
              <w:t>8</w:t>
            </w:r>
          </w:p>
        </w:tc>
        <w:tc>
          <w:tcPr>
            <w:tcW w:w="760" w:type="dxa"/>
            <w:shd w:val="clear" w:color="auto" w:fill="auto"/>
          </w:tcPr>
          <w:p w14:paraId="39C24C15"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p>
        </w:tc>
        <w:tc>
          <w:tcPr>
            <w:tcW w:w="511" w:type="dxa"/>
            <w:shd w:val="clear" w:color="auto" w:fill="auto"/>
            <w:hideMark/>
          </w:tcPr>
          <w:p w14:paraId="6DED9180"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4</w:t>
            </w:r>
          </w:p>
        </w:tc>
        <w:tc>
          <w:tcPr>
            <w:tcW w:w="760" w:type="dxa"/>
            <w:shd w:val="clear" w:color="auto" w:fill="auto"/>
          </w:tcPr>
          <w:p w14:paraId="4DF3CD77"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p>
        </w:tc>
        <w:tc>
          <w:tcPr>
            <w:tcW w:w="546" w:type="dxa"/>
            <w:shd w:val="clear" w:color="auto" w:fill="auto"/>
          </w:tcPr>
          <w:p w14:paraId="1D1E32B6"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3</w:t>
            </w:r>
          </w:p>
        </w:tc>
        <w:tc>
          <w:tcPr>
            <w:tcW w:w="760" w:type="dxa"/>
            <w:shd w:val="clear" w:color="auto" w:fill="auto"/>
          </w:tcPr>
          <w:p w14:paraId="2A8C39D9"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13</w:t>
            </w:r>
          </w:p>
        </w:tc>
        <w:tc>
          <w:tcPr>
            <w:tcW w:w="682" w:type="dxa"/>
            <w:shd w:val="clear" w:color="auto" w:fill="auto"/>
          </w:tcPr>
          <w:p w14:paraId="6094097B" w14:textId="77777777" w:rsidR="00F95B31" w:rsidRPr="00F95B31" w:rsidRDefault="00B965E6" w:rsidP="00B965E6">
            <w:pPr>
              <w:jc w:val="center"/>
              <w:rPr>
                <w:rFonts w:ascii="Calibri" w:eastAsia="Calibri" w:hAnsi="Calibri"/>
                <w:sz w:val="20"/>
                <w:szCs w:val="20"/>
                <w:lang w:val="uk-UA"/>
              </w:rPr>
            </w:pPr>
            <w:r>
              <w:rPr>
                <w:rFonts w:ascii="Calibri" w:eastAsia="Calibri" w:hAnsi="Calibri"/>
                <w:sz w:val="20"/>
                <w:szCs w:val="20"/>
                <w:lang w:val="uk-UA"/>
              </w:rPr>
              <w:t>3</w:t>
            </w:r>
          </w:p>
        </w:tc>
        <w:tc>
          <w:tcPr>
            <w:tcW w:w="788" w:type="dxa"/>
            <w:shd w:val="clear" w:color="auto" w:fill="auto"/>
          </w:tcPr>
          <w:p w14:paraId="2A3C90BF"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14</w:t>
            </w:r>
          </w:p>
        </w:tc>
        <w:tc>
          <w:tcPr>
            <w:tcW w:w="821" w:type="dxa"/>
            <w:shd w:val="clear" w:color="auto" w:fill="auto"/>
          </w:tcPr>
          <w:p w14:paraId="7089B9CA"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17</w:t>
            </w:r>
          </w:p>
        </w:tc>
      </w:tr>
      <w:tr w:rsidR="00F95B31" w:rsidRPr="00F95B31" w14:paraId="5CD2A47F" w14:textId="77777777" w:rsidTr="008B426E">
        <w:tc>
          <w:tcPr>
            <w:tcW w:w="1461" w:type="dxa"/>
            <w:shd w:val="clear" w:color="auto" w:fill="auto"/>
            <w:hideMark/>
          </w:tcPr>
          <w:p w14:paraId="733027EF"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3</w:t>
            </w:r>
          </w:p>
        </w:tc>
        <w:tc>
          <w:tcPr>
            <w:tcW w:w="821" w:type="dxa"/>
            <w:shd w:val="clear" w:color="auto" w:fill="auto"/>
          </w:tcPr>
          <w:p w14:paraId="1978F00A"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15</w:t>
            </w:r>
          </w:p>
        </w:tc>
        <w:tc>
          <w:tcPr>
            <w:tcW w:w="686" w:type="dxa"/>
            <w:shd w:val="clear" w:color="auto" w:fill="auto"/>
            <w:hideMark/>
          </w:tcPr>
          <w:p w14:paraId="4F9D7EFB" w14:textId="77777777" w:rsidR="00F95B31" w:rsidRPr="00F95B31" w:rsidRDefault="00497F1E" w:rsidP="008B426E">
            <w:pPr>
              <w:jc w:val="center"/>
              <w:rPr>
                <w:rFonts w:ascii="Calibri" w:eastAsia="Calibri" w:hAnsi="Calibri"/>
                <w:sz w:val="20"/>
                <w:szCs w:val="20"/>
                <w:lang w:val="uk-UA"/>
              </w:rPr>
            </w:pPr>
            <w:r>
              <w:rPr>
                <w:rFonts w:ascii="Calibri" w:eastAsia="Calibri" w:hAnsi="Calibri"/>
                <w:sz w:val="20"/>
                <w:szCs w:val="20"/>
                <w:lang w:val="uk-UA"/>
              </w:rPr>
              <w:t>12</w:t>
            </w:r>
          </w:p>
        </w:tc>
        <w:tc>
          <w:tcPr>
            <w:tcW w:w="760" w:type="dxa"/>
            <w:gridSpan w:val="2"/>
            <w:shd w:val="clear" w:color="auto" w:fill="auto"/>
          </w:tcPr>
          <w:p w14:paraId="681D4ABB" w14:textId="77777777" w:rsidR="00F95B31" w:rsidRPr="00F95B31" w:rsidRDefault="002501C2" w:rsidP="008B426E">
            <w:pPr>
              <w:jc w:val="center"/>
              <w:rPr>
                <w:rFonts w:ascii="Calibri" w:eastAsia="Calibri" w:hAnsi="Calibri"/>
                <w:sz w:val="20"/>
                <w:szCs w:val="20"/>
                <w:lang w:val="uk-UA"/>
              </w:rPr>
            </w:pPr>
            <w:r>
              <w:rPr>
                <w:rFonts w:ascii="Calibri" w:eastAsia="Calibri" w:hAnsi="Calibri"/>
                <w:sz w:val="20"/>
                <w:szCs w:val="20"/>
                <w:lang w:val="uk-UA"/>
              </w:rPr>
              <w:t>4</w:t>
            </w:r>
          </w:p>
        </w:tc>
        <w:tc>
          <w:tcPr>
            <w:tcW w:w="686" w:type="dxa"/>
            <w:shd w:val="clear" w:color="auto" w:fill="auto"/>
          </w:tcPr>
          <w:p w14:paraId="46C8E92F" w14:textId="77777777" w:rsidR="00F95B31" w:rsidRPr="00F95B31" w:rsidRDefault="00DB423C" w:rsidP="00DB423C">
            <w:pPr>
              <w:rPr>
                <w:rFonts w:ascii="Calibri" w:eastAsia="Calibri" w:hAnsi="Calibri"/>
                <w:sz w:val="20"/>
                <w:szCs w:val="20"/>
                <w:lang w:val="uk-UA"/>
              </w:rPr>
            </w:pPr>
            <w:r w:rsidRPr="008B426E">
              <w:rPr>
                <w:rFonts w:ascii="Calibri" w:eastAsia="Calibri" w:hAnsi="Calibri"/>
                <w:sz w:val="20"/>
                <w:szCs w:val="20"/>
                <w:lang w:val="uk-UA"/>
              </w:rPr>
              <w:t xml:space="preserve"> </w:t>
            </w:r>
            <w:r w:rsidR="007E7324">
              <w:rPr>
                <w:rFonts w:ascii="Calibri" w:eastAsia="Calibri" w:hAnsi="Calibri"/>
                <w:sz w:val="20"/>
                <w:szCs w:val="20"/>
                <w:lang w:val="uk-UA"/>
              </w:rPr>
              <w:t xml:space="preserve">  </w:t>
            </w:r>
            <w:r w:rsidRPr="008B426E">
              <w:rPr>
                <w:rFonts w:ascii="Calibri" w:eastAsia="Calibri" w:hAnsi="Calibri"/>
                <w:sz w:val="20"/>
                <w:szCs w:val="20"/>
                <w:lang w:val="uk-UA"/>
              </w:rPr>
              <w:t xml:space="preserve"> </w:t>
            </w:r>
            <w:r w:rsidR="007E7324">
              <w:rPr>
                <w:rFonts w:ascii="Calibri" w:eastAsia="Calibri" w:hAnsi="Calibri"/>
                <w:sz w:val="20"/>
                <w:szCs w:val="20"/>
                <w:lang w:val="uk-UA"/>
              </w:rPr>
              <w:t>8</w:t>
            </w:r>
          </w:p>
        </w:tc>
        <w:tc>
          <w:tcPr>
            <w:tcW w:w="760" w:type="dxa"/>
            <w:shd w:val="clear" w:color="auto" w:fill="auto"/>
          </w:tcPr>
          <w:p w14:paraId="24A69694" w14:textId="77777777" w:rsidR="00F95B31" w:rsidRPr="00F95B31" w:rsidRDefault="00E75F53" w:rsidP="008B426E">
            <w:pPr>
              <w:jc w:val="center"/>
              <w:rPr>
                <w:rFonts w:ascii="Calibri" w:eastAsia="Calibri" w:hAnsi="Calibri"/>
                <w:sz w:val="20"/>
                <w:szCs w:val="20"/>
                <w:lang w:val="uk-UA"/>
              </w:rPr>
            </w:pPr>
            <w:r>
              <w:rPr>
                <w:rFonts w:ascii="Calibri" w:eastAsia="Calibri" w:hAnsi="Calibri"/>
                <w:sz w:val="20"/>
                <w:szCs w:val="20"/>
                <w:lang w:val="uk-UA"/>
              </w:rPr>
              <w:t>2</w:t>
            </w:r>
          </w:p>
        </w:tc>
        <w:tc>
          <w:tcPr>
            <w:tcW w:w="511" w:type="dxa"/>
            <w:shd w:val="clear" w:color="auto" w:fill="auto"/>
          </w:tcPr>
          <w:p w14:paraId="25EB71D3" w14:textId="77777777" w:rsidR="00F95B31" w:rsidRPr="00F95B31" w:rsidRDefault="00E75F53" w:rsidP="008B426E">
            <w:pPr>
              <w:jc w:val="center"/>
              <w:rPr>
                <w:rFonts w:ascii="Calibri" w:eastAsia="Calibri" w:hAnsi="Calibri"/>
                <w:sz w:val="20"/>
                <w:szCs w:val="20"/>
                <w:lang w:val="uk-UA"/>
              </w:rPr>
            </w:pPr>
            <w:r>
              <w:rPr>
                <w:rFonts w:ascii="Calibri" w:eastAsia="Calibri" w:hAnsi="Calibri"/>
                <w:sz w:val="20"/>
                <w:szCs w:val="20"/>
                <w:lang w:val="uk-UA"/>
              </w:rPr>
              <w:t>4</w:t>
            </w:r>
          </w:p>
        </w:tc>
        <w:tc>
          <w:tcPr>
            <w:tcW w:w="760" w:type="dxa"/>
            <w:shd w:val="clear" w:color="auto" w:fill="auto"/>
          </w:tcPr>
          <w:p w14:paraId="547A7F1F"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2</w:t>
            </w:r>
          </w:p>
        </w:tc>
        <w:tc>
          <w:tcPr>
            <w:tcW w:w="546" w:type="dxa"/>
            <w:shd w:val="clear" w:color="auto" w:fill="auto"/>
          </w:tcPr>
          <w:p w14:paraId="7A6BAF6F"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3</w:t>
            </w:r>
          </w:p>
        </w:tc>
        <w:tc>
          <w:tcPr>
            <w:tcW w:w="760" w:type="dxa"/>
            <w:shd w:val="clear" w:color="auto" w:fill="auto"/>
          </w:tcPr>
          <w:p w14:paraId="10363A1A"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1</w:t>
            </w:r>
            <w:r w:rsidR="00DD7833">
              <w:rPr>
                <w:rFonts w:ascii="Calibri" w:eastAsia="Calibri" w:hAnsi="Calibri"/>
                <w:sz w:val="20"/>
                <w:szCs w:val="20"/>
                <w:lang w:val="uk-UA" w:eastAsia="ar-SA"/>
              </w:rPr>
              <w:t>1</w:t>
            </w:r>
          </w:p>
        </w:tc>
        <w:tc>
          <w:tcPr>
            <w:tcW w:w="682" w:type="dxa"/>
            <w:shd w:val="clear" w:color="auto" w:fill="auto"/>
          </w:tcPr>
          <w:p w14:paraId="0B5FA5D4" w14:textId="77777777" w:rsidR="00F95B31" w:rsidRPr="00F95B31" w:rsidRDefault="00B965E6" w:rsidP="00B965E6">
            <w:pPr>
              <w:jc w:val="center"/>
              <w:rPr>
                <w:rFonts w:ascii="Calibri" w:eastAsia="Calibri" w:hAnsi="Calibri"/>
                <w:sz w:val="20"/>
                <w:szCs w:val="20"/>
                <w:lang w:val="uk-UA"/>
              </w:rPr>
            </w:pPr>
            <w:r>
              <w:rPr>
                <w:rFonts w:ascii="Calibri" w:eastAsia="Calibri" w:hAnsi="Calibri"/>
                <w:sz w:val="20"/>
                <w:szCs w:val="20"/>
                <w:lang w:val="uk-UA"/>
              </w:rPr>
              <w:t>1</w:t>
            </w:r>
          </w:p>
        </w:tc>
        <w:tc>
          <w:tcPr>
            <w:tcW w:w="788" w:type="dxa"/>
            <w:shd w:val="clear" w:color="auto" w:fill="auto"/>
          </w:tcPr>
          <w:p w14:paraId="6F697A33" w14:textId="77777777" w:rsidR="00F95B31" w:rsidRPr="00F95B31" w:rsidRDefault="00B965E6" w:rsidP="00DB423C">
            <w:pPr>
              <w:rPr>
                <w:rFonts w:ascii="Calibri" w:eastAsia="Calibri" w:hAnsi="Calibri"/>
                <w:sz w:val="20"/>
                <w:szCs w:val="20"/>
                <w:lang w:val="uk-UA"/>
              </w:rPr>
            </w:pPr>
            <w:r>
              <w:rPr>
                <w:rFonts w:ascii="Calibri" w:eastAsia="Calibri" w:hAnsi="Calibri"/>
                <w:sz w:val="20"/>
                <w:szCs w:val="20"/>
                <w:lang w:val="uk-UA"/>
              </w:rPr>
              <w:t xml:space="preserve">    14</w:t>
            </w:r>
          </w:p>
        </w:tc>
        <w:tc>
          <w:tcPr>
            <w:tcW w:w="821" w:type="dxa"/>
            <w:shd w:val="clear" w:color="auto" w:fill="auto"/>
          </w:tcPr>
          <w:p w14:paraId="3C81DB9B"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15</w:t>
            </w:r>
          </w:p>
        </w:tc>
      </w:tr>
      <w:tr w:rsidR="00F95B31" w:rsidRPr="00F95B31" w14:paraId="3ABB7FFF" w14:textId="77777777" w:rsidTr="008B426E">
        <w:tc>
          <w:tcPr>
            <w:tcW w:w="1461" w:type="dxa"/>
            <w:shd w:val="clear" w:color="auto" w:fill="auto"/>
            <w:hideMark/>
          </w:tcPr>
          <w:p w14:paraId="17FD7827"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4</w:t>
            </w:r>
          </w:p>
        </w:tc>
        <w:tc>
          <w:tcPr>
            <w:tcW w:w="821" w:type="dxa"/>
            <w:shd w:val="clear" w:color="auto" w:fill="auto"/>
          </w:tcPr>
          <w:p w14:paraId="71F725BD"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15</w:t>
            </w:r>
          </w:p>
        </w:tc>
        <w:tc>
          <w:tcPr>
            <w:tcW w:w="686" w:type="dxa"/>
            <w:shd w:val="clear" w:color="auto" w:fill="auto"/>
            <w:hideMark/>
          </w:tcPr>
          <w:p w14:paraId="316FBEFE"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r w:rsidR="00497F1E">
              <w:rPr>
                <w:rFonts w:ascii="Calibri" w:eastAsia="Calibri" w:hAnsi="Calibri"/>
                <w:sz w:val="20"/>
                <w:szCs w:val="20"/>
                <w:lang w:val="uk-UA"/>
              </w:rPr>
              <w:t>4</w:t>
            </w:r>
          </w:p>
        </w:tc>
        <w:tc>
          <w:tcPr>
            <w:tcW w:w="760" w:type="dxa"/>
            <w:gridSpan w:val="2"/>
            <w:shd w:val="clear" w:color="auto" w:fill="auto"/>
          </w:tcPr>
          <w:p w14:paraId="26FEEF84" w14:textId="77777777" w:rsidR="00F95B31" w:rsidRPr="00F95B31" w:rsidRDefault="00F95B31" w:rsidP="008B426E">
            <w:pPr>
              <w:jc w:val="center"/>
              <w:rPr>
                <w:rFonts w:ascii="Calibri" w:eastAsia="Calibri" w:hAnsi="Calibri"/>
                <w:sz w:val="20"/>
                <w:szCs w:val="20"/>
                <w:lang w:val="uk-UA"/>
              </w:rPr>
            </w:pPr>
          </w:p>
        </w:tc>
        <w:tc>
          <w:tcPr>
            <w:tcW w:w="686" w:type="dxa"/>
            <w:shd w:val="clear" w:color="auto" w:fill="auto"/>
          </w:tcPr>
          <w:p w14:paraId="1D375B3E"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w:t>
            </w:r>
            <w:r w:rsidR="007E7324">
              <w:rPr>
                <w:rFonts w:ascii="Calibri" w:eastAsia="Calibri" w:hAnsi="Calibri"/>
                <w:sz w:val="20"/>
                <w:szCs w:val="20"/>
                <w:lang w:val="uk-UA"/>
              </w:rPr>
              <w:t>0</w:t>
            </w:r>
          </w:p>
        </w:tc>
        <w:tc>
          <w:tcPr>
            <w:tcW w:w="760" w:type="dxa"/>
            <w:shd w:val="clear" w:color="auto" w:fill="auto"/>
          </w:tcPr>
          <w:p w14:paraId="6FB42D84" w14:textId="77777777" w:rsidR="00F95B31" w:rsidRPr="00F95B31" w:rsidRDefault="00F95B31" w:rsidP="008B426E">
            <w:pPr>
              <w:jc w:val="center"/>
              <w:rPr>
                <w:rFonts w:ascii="Calibri" w:eastAsia="Calibri" w:hAnsi="Calibri"/>
                <w:sz w:val="20"/>
                <w:szCs w:val="20"/>
                <w:lang w:val="uk-UA"/>
              </w:rPr>
            </w:pPr>
          </w:p>
        </w:tc>
        <w:tc>
          <w:tcPr>
            <w:tcW w:w="511" w:type="dxa"/>
            <w:shd w:val="clear" w:color="auto" w:fill="auto"/>
          </w:tcPr>
          <w:p w14:paraId="6E43128B"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4</w:t>
            </w:r>
          </w:p>
        </w:tc>
        <w:tc>
          <w:tcPr>
            <w:tcW w:w="760" w:type="dxa"/>
            <w:shd w:val="clear" w:color="auto" w:fill="auto"/>
          </w:tcPr>
          <w:p w14:paraId="1E2B466D" w14:textId="77777777" w:rsidR="00F95B31" w:rsidRPr="00F95B31" w:rsidRDefault="00F95B31" w:rsidP="008B426E">
            <w:pPr>
              <w:jc w:val="center"/>
              <w:rPr>
                <w:rFonts w:ascii="Calibri" w:eastAsia="Calibri" w:hAnsi="Calibri"/>
                <w:sz w:val="20"/>
                <w:szCs w:val="20"/>
                <w:lang w:val="uk-UA"/>
              </w:rPr>
            </w:pPr>
          </w:p>
        </w:tc>
        <w:tc>
          <w:tcPr>
            <w:tcW w:w="546" w:type="dxa"/>
            <w:shd w:val="clear" w:color="auto" w:fill="auto"/>
          </w:tcPr>
          <w:p w14:paraId="7D3974AC" w14:textId="77777777" w:rsidR="00F95B31" w:rsidRPr="00F95B31" w:rsidRDefault="00DB423C" w:rsidP="008B426E">
            <w:pPr>
              <w:suppressAutoHyphens/>
              <w:rPr>
                <w:rFonts w:ascii="Calibri" w:eastAsia="Calibri" w:hAnsi="Calibri"/>
                <w:sz w:val="20"/>
                <w:szCs w:val="20"/>
                <w:lang w:val="uk-UA" w:eastAsia="ar-SA"/>
              </w:rPr>
            </w:pPr>
            <w:r w:rsidRPr="008B426E">
              <w:rPr>
                <w:rFonts w:ascii="Calibri" w:eastAsia="Calibri" w:hAnsi="Calibri"/>
                <w:sz w:val="20"/>
                <w:szCs w:val="20"/>
                <w:lang w:val="uk-UA" w:eastAsia="ar-SA"/>
              </w:rPr>
              <w:t xml:space="preserve">  </w:t>
            </w:r>
            <w:r w:rsidR="00DD7833">
              <w:rPr>
                <w:rFonts w:ascii="Calibri" w:eastAsia="Calibri" w:hAnsi="Calibri"/>
                <w:sz w:val="20"/>
                <w:szCs w:val="20"/>
                <w:lang w:val="uk-UA" w:eastAsia="ar-SA"/>
              </w:rPr>
              <w:t>1</w:t>
            </w:r>
          </w:p>
        </w:tc>
        <w:tc>
          <w:tcPr>
            <w:tcW w:w="760" w:type="dxa"/>
            <w:shd w:val="clear" w:color="auto" w:fill="auto"/>
          </w:tcPr>
          <w:p w14:paraId="203DE9B7" w14:textId="77777777" w:rsidR="00F95B31" w:rsidRPr="00F95B31" w:rsidRDefault="00DB423C" w:rsidP="008B426E">
            <w:pPr>
              <w:suppressAutoHyphens/>
              <w:jc w:val="center"/>
              <w:rPr>
                <w:rFonts w:ascii="Calibri" w:eastAsia="Calibri" w:hAnsi="Calibri"/>
                <w:sz w:val="20"/>
                <w:szCs w:val="20"/>
                <w:lang w:val="uk-UA" w:eastAsia="ar-SA"/>
              </w:rPr>
            </w:pPr>
            <w:r w:rsidRPr="008B426E">
              <w:rPr>
                <w:rFonts w:ascii="Calibri" w:eastAsia="Calibri" w:hAnsi="Calibri"/>
                <w:sz w:val="20"/>
                <w:szCs w:val="20"/>
                <w:lang w:val="uk-UA" w:eastAsia="ar-SA"/>
              </w:rPr>
              <w:t>1</w:t>
            </w:r>
            <w:r w:rsidR="00DD7833">
              <w:rPr>
                <w:rFonts w:ascii="Calibri" w:eastAsia="Calibri" w:hAnsi="Calibri"/>
                <w:sz w:val="20"/>
                <w:szCs w:val="20"/>
                <w:lang w:val="uk-UA" w:eastAsia="ar-SA"/>
              </w:rPr>
              <w:t>5</w:t>
            </w:r>
          </w:p>
        </w:tc>
        <w:tc>
          <w:tcPr>
            <w:tcW w:w="682" w:type="dxa"/>
            <w:shd w:val="clear" w:color="auto" w:fill="auto"/>
          </w:tcPr>
          <w:p w14:paraId="023BD572" w14:textId="77777777" w:rsidR="00F95B31" w:rsidRPr="00F95B31" w:rsidRDefault="00B965E6" w:rsidP="00B965E6">
            <w:pPr>
              <w:jc w:val="center"/>
              <w:rPr>
                <w:rFonts w:ascii="Calibri" w:eastAsia="Calibri" w:hAnsi="Calibri"/>
                <w:sz w:val="20"/>
                <w:szCs w:val="20"/>
                <w:lang w:val="uk-UA"/>
              </w:rPr>
            </w:pPr>
            <w:r>
              <w:rPr>
                <w:rFonts w:ascii="Calibri" w:eastAsia="Calibri" w:hAnsi="Calibri"/>
                <w:sz w:val="20"/>
                <w:szCs w:val="20"/>
                <w:lang w:val="uk-UA"/>
              </w:rPr>
              <w:t>3</w:t>
            </w:r>
          </w:p>
        </w:tc>
        <w:tc>
          <w:tcPr>
            <w:tcW w:w="788" w:type="dxa"/>
            <w:shd w:val="clear" w:color="auto" w:fill="auto"/>
          </w:tcPr>
          <w:p w14:paraId="4C782039"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14</w:t>
            </w:r>
          </w:p>
        </w:tc>
        <w:tc>
          <w:tcPr>
            <w:tcW w:w="821" w:type="dxa"/>
            <w:shd w:val="clear" w:color="auto" w:fill="auto"/>
          </w:tcPr>
          <w:p w14:paraId="37791230"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17</w:t>
            </w:r>
          </w:p>
        </w:tc>
      </w:tr>
      <w:tr w:rsidR="00F95B31" w:rsidRPr="00F95B31" w14:paraId="1857D7FA" w14:textId="77777777" w:rsidTr="008B426E">
        <w:tc>
          <w:tcPr>
            <w:tcW w:w="1461" w:type="dxa"/>
            <w:shd w:val="clear" w:color="auto" w:fill="auto"/>
            <w:hideMark/>
          </w:tcPr>
          <w:p w14:paraId="462A3B31"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Усього за змістові модулі</w:t>
            </w:r>
          </w:p>
        </w:tc>
        <w:tc>
          <w:tcPr>
            <w:tcW w:w="821" w:type="dxa"/>
            <w:shd w:val="clear" w:color="auto" w:fill="auto"/>
            <w:hideMark/>
          </w:tcPr>
          <w:p w14:paraId="5D2DB3AC" w14:textId="77777777" w:rsidR="00F95B31" w:rsidRPr="00F95B31" w:rsidRDefault="00DD5C93" w:rsidP="008B426E">
            <w:pPr>
              <w:jc w:val="center"/>
              <w:rPr>
                <w:rFonts w:ascii="Calibri" w:eastAsia="Calibri" w:hAnsi="Calibri"/>
                <w:sz w:val="20"/>
                <w:szCs w:val="20"/>
                <w:lang w:val="uk-UA"/>
              </w:rPr>
            </w:pPr>
            <w:r w:rsidRPr="008B426E">
              <w:rPr>
                <w:rFonts w:ascii="Calibri" w:eastAsia="Calibri" w:hAnsi="Calibri"/>
                <w:sz w:val="20"/>
                <w:szCs w:val="20"/>
                <w:lang w:val="uk-UA"/>
              </w:rPr>
              <w:t>60</w:t>
            </w:r>
          </w:p>
        </w:tc>
        <w:tc>
          <w:tcPr>
            <w:tcW w:w="686" w:type="dxa"/>
            <w:shd w:val="clear" w:color="auto" w:fill="auto"/>
            <w:hideMark/>
          </w:tcPr>
          <w:p w14:paraId="3D52A467" w14:textId="77777777" w:rsidR="00F95B31" w:rsidRPr="00F95B31" w:rsidRDefault="002501C2" w:rsidP="008B426E">
            <w:pPr>
              <w:jc w:val="center"/>
              <w:rPr>
                <w:rFonts w:ascii="Calibri" w:eastAsia="Calibri" w:hAnsi="Calibri"/>
                <w:sz w:val="20"/>
                <w:szCs w:val="20"/>
                <w:lang w:val="uk-UA"/>
              </w:rPr>
            </w:pPr>
            <w:r>
              <w:rPr>
                <w:rFonts w:ascii="Calibri" w:eastAsia="Calibri" w:hAnsi="Calibri"/>
                <w:sz w:val="20"/>
                <w:szCs w:val="20"/>
                <w:lang w:val="uk-UA"/>
              </w:rPr>
              <w:t>48</w:t>
            </w:r>
          </w:p>
        </w:tc>
        <w:tc>
          <w:tcPr>
            <w:tcW w:w="760" w:type="dxa"/>
            <w:gridSpan w:val="2"/>
            <w:shd w:val="clear" w:color="auto" w:fill="auto"/>
          </w:tcPr>
          <w:p w14:paraId="2679D1DF" w14:textId="77777777" w:rsidR="00F95B31" w:rsidRPr="00F95B31" w:rsidRDefault="002501C2" w:rsidP="008B426E">
            <w:pPr>
              <w:jc w:val="center"/>
              <w:rPr>
                <w:rFonts w:ascii="Calibri" w:eastAsia="Calibri" w:hAnsi="Calibri"/>
                <w:sz w:val="20"/>
                <w:szCs w:val="20"/>
                <w:lang w:val="uk-UA"/>
              </w:rPr>
            </w:pPr>
            <w:r>
              <w:rPr>
                <w:rFonts w:ascii="Calibri" w:eastAsia="Calibri" w:hAnsi="Calibri"/>
                <w:sz w:val="20"/>
                <w:szCs w:val="20"/>
                <w:lang w:val="uk-UA"/>
              </w:rPr>
              <w:t>8</w:t>
            </w:r>
          </w:p>
        </w:tc>
        <w:tc>
          <w:tcPr>
            <w:tcW w:w="686" w:type="dxa"/>
            <w:shd w:val="clear" w:color="auto" w:fill="auto"/>
            <w:hideMark/>
          </w:tcPr>
          <w:p w14:paraId="2A75124F"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32</w:t>
            </w:r>
          </w:p>
        </w:tc>
        <w:tc>
          <w:tcPr>
            <w:tcW w:w="760" w:type="dxa"/>
            <w:shd w:val="clear" w:color="auto" w:fill="auto"/>
            <w:hideMark/>
          </w:tcPr>
          <w:p w14:paraId="684C2050"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4</w:t>
            </w:r>
          </w:p>
        </w:tc>
        <w:tc>
          <w:tcPr>
            <w:tcW w:w="511" w:type="dxa"/>
            <w:shd w:val="clear" w:color="auto" w:fill="auto"/>
            <w:hideMark/>
          </w:tcPr>
          <w:p w14:paraId="4B807F11"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16</w:t>
            </w:r>
          </w:p>
        </w:tc>
        <w:tc>
          <w:tcPr>
            <w:tcW w:w="760" w:type="dxa"/>
            <w:shd w:val="clear" w:color="auto" w:fill="auto"/>
            <w:hideMark/>
          </w:tcPr>
          <w:p w14:paraId="1B979F7F" w14:textId="77777777" w:rsidR="00F95B31" w:rsidRPr="00F95B31" w:rsidRDefault="00DB423C" w:rsidP="00DB423C">
            <w:pPr>
              <w:rPr>
                <w:rFonts w:ascii="Calibri" w:eastAsia="Calibri" w:hAnsi="Calibri"/>
                <w:sz w:val="20"/>
                <w:szCs w:val="20"/>
                <w:lang w:val="uk-UA"/>
              </w:rPr>
            </w:pPr>
            <w:r w:rsidRPr="008B426E">
              <w:rPr>
                <w:rFonts w:ascii="Calibri" w:eastAsia="Calibri" w:hAnsi="Calibri"/>
                <w:sz w:val="20"/>
                <w:szCs w:val="20"/>
                <w:lang w:val="uk-UA"/>
              </w:rPr>
              <w:t xml:space="preserve">     4</w:t>
            </w:r>
          </w:p>
        </w:tc>
        <w:tc>
          <w:tcPr>
            <w:tcW w:w="546" w:type="dxa"/>
            <w:shd w:val="clear" w:color="auto" w:fill="auto"/>
            <w:hideMark/>
          </w:tcPr>
          <w:p w14:paraId="22CE8954"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12</w:t>
            </w:r>
          </w:p>
        </w:tc>
        <w:tc>
          <w:tcPr>
            <w:tcW w:w="760" w:type="dxa"/>
            <w:shd w:val="clear" w:color="auto" w:fill="auto"/>
            <w:hideMark/>
          </w:tcPr>
          <w:p w14:paraId="68772C36" w14:textId="77777777" w:rsidR="00F95B31" w:rsidRPr="00F95B31" w:rsidRDefault="00DB423C" w:rsidP="008B426E">
            <w:pPr>
              <w:jc w:val="center"/>
              <w:rPr>
                <w:rFonts w:ascii="Calibri" w:eastAsia="Calibri" w:hAnsi="Calibri"/>
                <w:sz w:val="20"/>
                <w:szCs w:val="20"/>
                <w:lang w:val="uk-UA"/>
              </w:rPr>
            </w:pPr>
            <w:r w:rsidRPr="008B426E">
              <w:rPr>
                <w:rFonts w:ascii="Calibri" w:eastAsia="Calibri" w:hAnsi="Calibri"/>
                <w:sz w:val="20"/>
                <w:szCs w:val="20"/>
                <w:lang w:val="uk-UA"/>
              </w:rPr>
              <w:t>52</w:t>
            </w:r>
          </w:p>
        </w:tc>
        <w:tc>
          <w:tcPr>
            <w:tcW w:w="682" w:type="dxa"/>
            <w:shd w:val="clear" w:color="auto" w:fill="auto"/>
            <w:hideMark/>
          </w:tcPr>
          <w:p w14:paraId="3EE80582"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r w:rsidR="00B965E6">
              <w:rPr>
                <w:rFonts w:ascii="Calibri" w:eastAsia="Calibri" w:hAnsi="Calibri"/>
                <w:sz w:val="20"/>
                <w:szCs w:val="20"/>
                <w:lang w:val="uk-UA"/>
              </w:rPr>
              <w:t>8</w:t>
            </w:r>
          </w:p>
        </w:tc>
        <w:tc>
          <w:tcPr>
            <w:tcW w:w="788" w:type="dxa"/>
            <w:shd w:val="clear" w:color="auto" w:fill="auto"/>
            <w:hideMark/>
          </w:tcPr>
          <w:p w14:paraId="662829A9"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52</w:t>
            </w:r>
            <w:r w:rsidR="00F95B31" w:rsidRPr="00F95B31">
              <w:rPr>
                <w:rFonts w:ascii="Calibri" w:eastAsia="Calibri" w:hAnsi="Calibri"/>
                <w:sz w:val="20"/>
                <w:szCs w:val="20"/>
                <w:lang w:val="uk-UA"/>
              </w:rPr>
              <w:t> </w:t>
            </w:r>
          </w:p>
        </w:tc>
        <w:tc>
          <w:tcPr>
            <w:tcW w:w="821" w:type="dxa"/>
            <w:shd w:val="clear" w:color="auto" w:fill="auto"/>
            <w:hideMark/>
          </w:tcPr>
          <w:p w14:paraId="2DD325A4" w14:textId="77777777" w:rsidR="00F95B31" w:rsidRPr="00F95B31" w:rsidRDefault="00B965E6" w:rsidP="008B426E">
            <w:pPr>
              <w:jc w:val="center"/>
              <w:rPr>
                <w:rFonts w:ascii="Calibri" w:eastAsia="Calibri" w:hAnsi="Calibri"/>
                <w:sz w:val="20"/>
                <w:szCs w:val="20"/>
                <w:lang w:val="uk-UA"/>
              </w:rPr>
            </w:pPr>
            <w:r>
              <w:rPr>
                <w:rFonts w:ascii="Calibri" w:eastAsia="Calibri" w:hAnsi="Calibri"/>
                <w:sz w:val="20"/>
                <w:szCs w:val="20"/>
                <w:lang w:val="uk-UA"/>
              </w:rPr>
              <w:t>60</w:t>
            </w:r>
          </w:p>
        </w:tc>
      </w:tr>
      <w:tr w:rsidR="00F95B31" w:rsidRPr="00F95B31" w14:paraId="227CD43B" w14:textId="77777777" w:rsidTr="008B426E">
        <w:tc>
          <w:tcPr>
            <w:tcW w:w="1461" w:type="dxa"/>
            <w:shd w:val="clear" w:color="auto" w:fill="auto"/>
            <w:hideMark/>
          </w:tcPr>
          <w:p w14:paraId="7D054BA9"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Підсумковий семестровий контроль</w:t>
            </w:r>
          </w:p>
          <w:p w14:paraId="4F349B4A" w14:textId="77777777" w:rsidR="00F95B31" w:rsidRPr="00F95B31" w:rsidRDefault="008220F4" w:rsidP="008B426E">
            <w:pPr>
              <w:jc w:val="center"/>
              <w:rPr>
                <w:rFonts w:ascii="Calibri" w:eastAsia="Calibri" w:hAnsi="Calibri"/>
                <w:sz w:val="20"/>
                <w:szCs w:val="20"/>
                <w:lang w:val="uk-UA"/>
              </w:rPr>
            </w:pPr>
            <w:r w:rsidRPr="008B426E">
              <w:rPr>
                <w:rFonts w:ascii="Calibri" w:eastAsia="Calibri" w:hAnsi="Calibri"/>
                <w:sz w:val="20"/>
                <w:szCs w:val="20"/>
                <w:lang w:val="uk-UA"/>
              </w:rPr>
              <w:t>залік</w:t>
            </w:r>
          </w:p>
        </w:tc>
        <w:tc>
          <w:tcPr>
            <w:tcW w:w="821" w:type="dxa"/>
            <w:shd w:val="clear" w:color="auto" w:fill="auto"/>
            <w:hideMark/>
          </w:tcPr>
          <w:p w14:paraId="30363A54"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30</w:t>
            </w:r>
          </w:p>
        </w:tc>
        <w:tc>
          <w:tcPr>
            <w:tcW w:w="696" w:type="dxa"/>
            <w:gridSpan w:val="2"/>
            <w:shd w:val="clear" w:color="auto" w:fill="auto"/>
            <w:hideMark/>
          </w:tcPr>
          <w:p w14:paraId="2B687731" w14:textId="77777777" w:rsidR="00F95B31" w:rsidRPr="00F95B31" w:rsidRDefault="00F95B31" w:rsidP="008B426E">
            <w:pPr>
              <w:jc w:val="center"/>
              <w:rPr>
                <w:rFonts w:ascii="Calibri" w:eastAsia="Calibri" w:hAnsi="Calibri"/>
                <w:sz w:val="20"/>
                <w:szCs w:val="20"/>
                <w:lang w:val="uk-UA"/>
              </w:rPr>
            </w:pPr>
          </w:p>
        </w:tc>
        <w:tc>
          <w:tcPr>
            <w:tcW w:w="750" w:type="dxa"/>
            <w:shd w:val="clear" w:color="auto" w:fill="auto"/>
          </w:tcPr>
          <w:p w14:paraId="61B16200" w14:textId="77777777" w:rsidR="00F95B31" w:rsidRPr="00F95B31" w:rsidRDefault="00F95B31" w:rsidP="008B426E">
            <w:pPr>
              <w:suppressAutoHyphens/>
              <w:jc w:val="center"/>
              <w:rPr>
                <w:rFonts w:ascii="Calibri" w:eastAsia="Calibri" w:hAnsi="Calibri"/>
                <w:sz w:val="20"/>
                <w:szCs w:val="20"/>
                <w:lang w:val="uk-UA"/>
              </w:rPr>
            </w:pPr>
          </w:p>
        </w:tc>
        <w:tc>
          <w:tcPr>
            <w:tcW w:w="686" w:type="dxa"/>
            <w:shd w:val="clear" w:color="auto" w:fill="auto"/>
            <w:hideMark/>
          </w:tcPr>
          <w:p w14:paraId="6D09739D"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760" w:type="dxa"/>
            <w:shd w:val="clear" w:color="auto" w:fill="auto"/>
            <w:hideMark/>
          </w:tcPr>
          <w:p w14:paraId="1EA5312B"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511" w:type="dxa"/>
            <w:shd w:val="clear" w:color="auto" w:fill="auto"/>
            <w:hideMark/>
          </w:tcPr>
          <w:p w14:paraId="425BFE1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760" w:type="dxa"/>
            <w:shd w:val="clear" w:color="auto" w:fill="auto"/>
            <w:hideMark/>
          </w:tcPr>
          <w:p w14:paraId="5E2F660F"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546" w:type="dxa"/>
            <w:shd w:val="clear" w:color="auto" w:fill="auto"/>
            <w:hideMark/>
          </w:tcPr>
          <w:p w14:paraId="5B6B4602"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30</w:t>
            </w:r>
          </w:p>
        </w:tc>
        <w:tc>
          <w:tcPr>
            <w:tcW w:w="760" w:type="dxa"/>
            <w:shd w:val="clear" w:color="auto" w:fill="auto"/>
            <w:hideMark/>
          </w:tcPr>
          <w:p w14:paraId="3D699E88"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30</w:t>
            </w:r>
          </w:p>
        </w:tc>
        <w:tc>
          <w:tcPr>
            <w:tcW w:w="682" w:type="dxa"/>
            <w:shd w:val="clear" w:color="auto" w:fill="auto"/>
            <w:hideMark/>
          </w:tcPr>
          <w:p w14:paraId="17F39F2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788" w:type="dxa"/>
            <w:shd w:val="clear" w:color="auto" w:fill="auto"/>
            <w:hideMark/>
          </w:tcPr>
          <w:p w14:paraId="782D432D"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sz w:val="20"/>
                <w:szCs w:val="20"/>
                <w:lang w:val="uk-UA"/>
              </w:rPr>
              <w:t> </w:t>
            </w:r>
          </w:p>
        </w:tc>
        <w:tc>
          <w:tcPr>
            <w:tcW w:w="821" w:type="dxa"/>
            <w:shd w:val="clear" w:color="auto" w:fill="auto"/>
            <w:hideMark/>
          </w:tcPr>
          <w:p w14:paraId="7B771566"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40</w:t>
            </w:r>
          </w:p>
        </w:tc>
      </w:tr>
      <w:tr w:rsidR="00F95B31" w:rsidRPr="00F95B31" w14:paraId="0A65164D" w14:textId="77777777" w:rsidTr="008B426E">
        <w:tc>
          <w:tcPr>
            <w:tcW w:w="1461" w:type="dxa"/>
            <w:shd w:val="clear" w:color="auto" w:fill="auto"/>
            <w:hideMark/>
          </w:tcPr>
          <w:p w14:paraId="29E69DBF"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color w:val="000000"/>
                <w:sz w:val="20"/>
                <w:szCs w:val="20"/>
                <w:lang w:val="uk-UA"/>
              </w:rPr>
              <w:t>Загалом</w:t>
            </w:r>
          </w:p>
        </w:tc>
        <w:tc>
          <w:tcPr>
            <w:tcW w:w="6290" w:type="dxa"/>
            <w:gridSpan w:val="10"/>
            <w:shd w:val="clear" w:color="auto" w:fill="auto"/>
            <w:hideMark/>
          </w:tcPr>
          <w:p w14:paraId="0F3E78B7" w14:textId="77777777" w:rsidR="00F95B31" w:rsidRPr="00F95B31" w:rsidRDefault="008220F4" w:rsidP="00DD5C93">
            <w:pPr>
              <w:rPr>
                <w:rFonts w:ascii="Calibri" w:eastAsia="Calibri" w:hAnsi="Calibri"/>
                <w:sz w:val="20"/>
                <w:szCs w:val="20"/>
                <w:lang w:val="uk-UA"/>
              </w:rPr>
            </w:pPr>
            <w:r w:rsidRPr="008B426E">
              <w:rPr>
                <w:rFonts w:ascii="Calibri" w:eastAsia="Calibri" w:hAnsi="Calibri"/>
                <w:sz w:val="20"/>
                <w:szCs w:val="20"/>
                <w:lang w:val="uk-UA"/>
              </w:rPr>
              <w:t xml:space="preserve">                                                                   90</w:t>
            </w:r>
          </w:p>
        </w:tc>
        <w:tc>
          <w:tcPr>
            <w:tcW w:w="2291" w:type="dxa"/>
            <w:gridSpan w:val="3"/>
            <w:shd w:val="clear" w:color="auto" w:fill="auto"/>
            <w:hideMark/>
          </w:tcPr>
          <w:p w14:paraId="6AA9AD2A" w14:textId="77777777" w:rsidR="00F95B31" w:rsidRPr="00F95B31" w:rsidRDefault="00F95B31" w:rsidP="008B426E">
            <w:pPr>
              <w:jc w:val="center"/>
              <w:rPr>
                <w:rFonts w:ascii="Calibri" w:eastAsia="Calibri" w:hAnsi="Calibri"/>
                <w:sz w:val="20"/>
                <w:szCs w:val="20"/>
                <w:lang w:val="uk-UA"/>
              </w:rPr>
            </w:pPr>
            <w:r w:rsidRPr="00F95B31">
              <w:rPr>
                <w:rFonts w:ascii="Calibri" w:eastAsia="Calibri" w:hAnsi="Calibri"/>
                <w:b/>
                <w:bCs/>
                <w:color w:val="000000"/>
                <w:sz w:val="20"/>
                <w:szCs w:val="20"/>
                <w:lang w:val="uk-UA"/>
              </w:rPr>
              <w:t>100</w:t>
            </w:r>
          </w:p>
        </w:tc>
      </w:tr>
    </w:tbl>
    <w:p w14:paraId="63154CFB" w14:textId="77777777" w:rsidR="00F95B31" w:rsidRPr="00F95B31" w:rsidRDefault="00F95B31" w:rsidP="00F95B31">
      <w:pPr>
        <w:jc w:val="both"/>
        <w:rPr>
          <w:bCs/>
          <w:i/>
          <w:sz w:val="20"/>
          <w:szCs w:val="20"/>
          <w:lang w:val="uk-UA" w:eastAsia="ar-SA"/>
        </w:rPr>
      </w:pPr>
    </w:p>
    <w:p w14:paraId="43371E30" w14:textId="77777777" w:rsidR="00F95B31" w:rsidRPr="00F95B31" w:rsidRDefault="00F95B31" w:rsidP="00F95B31">
      <w:pPr>
        <w:suppressAutoHyphens/>
        <w:ind w:left="7513" w:hanging="7513"/>
        <w:jc w:val="center"/>
        <w:rPr>
          <w:b/>
          <w:szCs w:val="28"/>
          <w:lang w:val="uk-UA" w:eastAsia="ar-SA"/>
        </w:rPr>
      </w:pPr>
    </w:p>
    <w:p w14:paraId="348DEB95" w14:textId="77777777" w:rsidR="00756924" w:rsidRPr="00756924" w:rsidRDefault="00756924" w:rsidP="000F620C">
      <w:pPr>
        <w:spacing w:line="235" w:lineRule="auto"/>
        <w:ind w:left="720"/>
        <w:jc w:val="center"/>
        <w:rPr>
          <w:b/>
          <w:sz w:val="24"/>
          <w:lang w:val="uk-UA"/>
        </w:rPr>
      </w:pPr>
      <w:bookmarkStart w:id="4" w:name="_Hlk81056815"/>
      <w:r w:rsidRPr="00756924">
        <w:rPr>
          <w:b/>
          <w:sz w:val="24"/>
          <w:lang w:val="uk-UA"/>
        </w:rPr>
        <w:t>5. Теми лекційних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694"/>
        <w:gridCol w:w="819"/>
        <w:gridCol w:w="850"/>
      </w:tblGrid>
      <w:tr w:rsidR="00756924" w:rsidRPr="00756924" w14:paraId="05761C51" w14:textId="77777777" w:rsidTr="008B426E">
        <w:tc>
          <w:tcPr>
            <w:tcW w:w="1276" w:type="dxa"/>
            <w:vMerge w:val="restart"/>
          </w:tcPr>
          <w:p w14:paraId="43938C4B" w14:textId="77777777" w:rsidR="00756924" w:rsidRPr="00756924" w:rsidRDefault="00756924" w:rsidP="00756924">
            <w:pPr>
              <w:suppressAutoHyphens/>
              <w:ind w:left="-70" w:right="-92"/>
              <w:jc w:val="center"/>
              <w:rPr>
                <w:sz w:val="24"/>
                <w:lang w:val="uk-UA" w:eastAsia="ar-SA"/>
              </w:rPr>
            </w:pPr>
            <w:r w:rsidRPr="00756924">
              <w:rPr>
                <w:sz w:val="24"/>
                <w:lang w:val="uk-UA" w:eastAsia="ar-SA"/>
              </w:rPr>
              <w:t xml:space="preserve">№ змістового </w:t>
            </w:r>
          </w:p>
          <w:p w14:paraId="0E79F8EF" w14:textId="77777777" w:rsidR="00756924" w:rsidRPr="00756924" w:rsidRDefault="00756924" w:rsidP="00756924">
            <w:pPr>
              <w:suppressAutoHyphens/>
              <w:ind w:left="-70" w:right="-92"/>
              <w:jc w:val="center"/>
              <w:rPr>
                <w:sz w:val="24"/>
                <w:lang w:val="uk-UA" w:eastAsia="ar-SA"/>
              </w:rPr>
            </w:pPr>
            <w:r w:rsidRPr="00756924">
              <w:rPr>
                <w:sz w:val="24"/>
                <w:lang w:val="uk-UA" w:eastAsia="ar-SA"/>
              </w:rPr>
              <w:t>модуля</w:t>
            </w:r>
          </w:p>
        </w:tc>
        <w:tc>
          <w:tcPr>
            <w:tcW w:w="6694" w:type="dxa"/>
            <w:vMerge w:val="restart"/>
          </w:tcPr>
          <w:p w14:paraId="784F9A93" w14:textId="77777777" w:rsidR="00756924" w:rsidRPr="00756924" w:rsidRDefault="00756924" w:rsidP="00756924">
            <w:pPr>
              <w:suppressAutoHyphens/>
              <w:jc w:val="center"/>
              <w:rPr>
                <w:sz w:val="24"/>
                <w:lang w:val="uk-UA" w:eastAsia="ar-SA"/>
              </w:rPr>
            </w:pPr>
            <w:r w:rsidRPr="00756924">
              <w:rPr>
                <w:sz w:val="24"/>
                <w:lang w:val="uk-UA" w:eastAsia="ar-SA"/>
              </w:rPr>
              <w:t>Назва теми</w:t>
            </w:r>
          </w:p>
        </w:tc>
        <w:tc>
          <w:tcPr>
            <w:tcW w:w="1669" w:type="dxa"/>
            <w:gridSpan w:val="2"/>
          </w:tcPr>
          <w:p w14:paraId="20E9EA9F" w14:textId="77777777" w:rsidR="00756924" w:rsidRPr="00756924" w:rsidRDefault="00756924" w:rsidP="00756924">
            <w:pPr>
              <w:suppressAutoHyphens/>
              <w:jc w:val="center"/>
              <w:rPr>
                <w:sz w:val="24"/>
                <w:lang w:val="uk-UA" w:eastAsia="ar-SA"/>
              </w:rPr>
            </w:pPr>
            <w:r w:rsidRPr="00756924">
              <w:rPr>
                <w:sz w:val="24"/>
                <w:lang w:val="uk-UA" w:eastAsia="ar-SA"/>
              </w:rPr>
              <w:t>Кількість</w:t>
            </w:r>
          </w:p>
          <w:p w14:paraId="48DA9AEC" w14:textId="77777777" w:rsidR="00756924" w:rsidRPr="00756924" w:rsidRDefault="00756924" w:rsidP="00756924">
            <w:pPr>
              <w:suppressAutoHyphens/>
              <w:jc w:val="center"/>
              <w:rPr>
                <w:sz w:val="24"/>
                <w:lang w:val="uk-UA" w:eastAsia="ar-SA"/>
              </w:rPr>
            </w:pPr>
            <w:r w:rsidRPr="00756924">
              <w:rPr>
                <w:sz w:val="24"/>
                <w:lang w:val="uk-UA" w:eastAsia="ar-SA"/>
              </w:rPr>
              <w:t>годин</w:t>
            </w:r>
          </w:p>
        </w:tc>
      </w:tr>
      <w:tr w:rsidR="00756924" w:rsidRPr="00756924" w14:paraId="5159523A" w14:textId="77777777" w:rsidTr="008B426E">
        <w:trPr>
          <w:trHeight w:val="268"/>
        </w:trPr>
        <w:tc>
          <w:tcPr>
            <w:tcW w:w="1276" w:type="dxa"/>
            <w:vMerge/>
          </w:tcPr>
          <w:p w14:paraId="1F28F4F8" w14:textId="77777777" w:rsidR="00756924" w:rsidRPr="00756924" w:rsidRDefault="00756924" w:rsidP="00756924">
            <w:pPr>
              <w:suppressAutoHyphens/>
              <w:ind w:left="142" w:hanging="142"/>
              <w:jc w:val="center"/>
              <w:rPr>
                <w:sz w:val="24"/>
                <w:lang w:val="uk-UA" w:eastAsia="ar-SA"/>
              </w:rPr>
            </w:pPr>
          </w:p>
        </w:tc>
        <w:tc>
          <w:tcPr>
            <w:tcW w:w="6694" w:type="dxa"/>
            <w:vMerge/>
          </w:tcPr>
          <w:p w14:paraId="014A81A6" w14:textId="77777777" w:rsidR="00756924" w:rsidRPr="00756924" w:rsidRDefault="00756924" w:rsidP="00756924">
            <w:pPr>
              <w:suppressAutoHyphens/>
              <w:jc w:val="center"/>
              <w:rPr>
                <w:sz w:val="24"/>
                <w:lang w:val="uk-UA" w:eastAsia="ar-SA"/>
              </w:rPr>
            </w:pPr>
          </w:p>
        </w:tc>
        <w:tc>
          <w:tcPr>
            <w:tcW w:w="819" w:type="dxa"/>
          </w:tcPr>
          <w:p w14:paraId="225C6F95" w14:textId="77777777" w:rsidR="00756924" w:rsidRPr="00756924" w:rsidRDefault="00756924" w:rsidP="00756924">
            <w:pPr>
              <w:suppressAutoHyphens/>
              <w:jc w:val="center"/>
              <w:rPr>
                <w:sz w:val="24"/>
                <w:lang w:val="uk-UA" w:eastAsia="ar-SA"/>
              </w:rPr>
            </w:pPr>
            <w:r w:rsidRPr="00756924">
              <w:rPr>
                <w:sz w:val="24"/>
                <w:lang w:val="uk-UA" w:eastAsia="ar-SA"/>
              </w:rPr>
              <w:t>о/д</w:t>
            </w:r>
          </w:p>
          <w:p w14:paraId="4F317C66" w14:textId="77777777" w:rsidR="00756924" w:rsidRPr="00756924" w:rsidRDefault="00756924" w:rsidP="00756924">
            <w:pPr>
              <w:suppressAutoHyphens/>
              <w:jc w:val="center"/>
              <w:rPr>
                <w:sz w:val="24"/>
                <w:lang w:val="uk-UA" w:eastAsia="ar-SA"/>
              </w:rPr>
            </w:pPr>
            <w:r w:rsidRPr="00756924">
              <w:rPr>
                <w:sz w:val="24"/>
                <w:lang w:val="uk-UA" w:eastAsia="ar-SA"/>
              </w:rPr>
              <w:t>ф.</w:t>
            </w:r>
          </w:p>
        </w:tc>
        <w:tc>
          <w:tcPr>
            <w:tcW w:w="850" w:type="dxa"/>
          </w:tcPr>
          <w:p w14:paraId="387E2F28" w14:textId="77777777" w:rsidR="00756924" w:rsidRPr="00756924" w:rsidRDefault="00756924" w:rsidP="00756924">
            <w:pPr>
              <w:suppressAutoHyphens/>
              <w:jc w:val="center"/>
              <w:rPr>
                <w:sz w:val="24"/>
                <w:lang w:val="uk-UA" w:eastAsia="ar-SA"/>
              </w:rPr>
            </w:pPr>
            <w:r w:rsidRPr="00756924">
              <w:rPr>
                <w:sz w:val="24"/>
                <w:lang w:val="uk-UA" w:eastAsia="ar-SA"/>
              </w:rPr>
              <w:t>з/</w:t>
            </w:r>
            <w:proofErr w:type="spellStart"/>
            <w:r w:rsidRPr="00756924">
              <w:rPr>
                <w:sz w:val="24"/>
                <w:lang w:val="uk-UA" w:eastAsia="ar-SA"/>
              </w:rPr>
              <w:t>дист</w:t>
            </w:r>
            <w:proofErr w:type="spellEnd"/>
          </w:p>
          <w:p w14:paraId="5BE3E872" w14:textId="77777777" w:rsidR="00756924" w:rsidRPr="00756924" w:rsidRDefault="00756924" w:rsidP="00756924">
            <w:pPr>
              <w:suppressAutoHyphens/>
              <w:jc w:val="center"/>
              <w:rPr>
                <w:sz w:val="24"/>
                <w:lang w:val="uk-UA" w:eastAsia="ar-SA"/>
              </w:rPr>
            </w:pPr>
            <w:r w:rsidRPr="00756924">
              <w:rPr>
                <w:sz w:val="24"/>
                <w:lang w:val="uk-UA" w:eastAsia="ar-SA"/>
              </w:rPr>
              <w:t>ф.</w:t>
            </w:r>
          </w:p>
        </w:tc>
      </w:tr>
      <w:tr w:rsidR="00DB734B" w:rsidRPr="00756924" w14:paraId="35018386" w14:textId="77777777" w:rsidTr="008B426E">
        <w:trPr>
          <w:trHeight w:val="117"/>
        </w:trPr>
        <w:tc>
          <w:tcPr>
            <w:tcW w:w="1276" w:type="dxa"/>
            <w:vMerge w:val="restart"/>
          </w:tcPr>
          <w:p w14:paraId="6AB45BBA" w14:textId="77777777" w:rsidR="00DB734B" w:rsidRDefault="00DB734B" w:rsidP="00756924">
            <w:pPr>
              <w:suppressAutoHyphens/>
              <w:ind w:left="-70" w:right="-92"/>
              <w:jc w:val="center"/>
              <w:rPr>
                <w:b/>
                <w:sz w:val="24"/>
                <w:lang w:val="uk-UA" w:eastAsia="ar-SA"/>
              </w:rPr>
            </w:pPr>
          </w:p>
          <w:p w14:paraId="242FD48D" w14:textId="77777777" w:rsidR="00DB734B" w:rsidRPr="00756924" w:rsidRDefault="00DB734B" w:rsidP="00756924">
            <w:pPr>
              <w:suppressAutoHyphens/>
              <w:ind w:left="-70" w:right="-92"/>
              <w:jc w:val="center"/>
              <w:rPr>
                <w:b/>
                <w:sz w:val="24"/>
                <w:lang w:val="uk-UA" w:eastAsia="ar-SA"/>
              </w:rPr>
            </w:pPr>
            <w:r>
              <w:rPr>
                <w:b/>
                <w:sz w:val="24"/>
                <w:lang w:val="uk-UA" w:eastAsia="ar-SA"/>
              </w:rPr>
              <w:t>1</w:t>
            </w:r>
          </w:p>
          <w:p w14:paraId="59F9E0DD" w14:textId="77777777" w:rsidR="00DB734B" w:rsidRPr="00756924" w:rsidRDefault="00DB734B" w:rsidP="00756924">
            <w:pPr>
              <w:suppressAutoHyphens/>
              <w:jc w:val="center"/>
              <w:rPr>
                <w:sz w:val="24"/>
                <w:lang w:val="uk-UA" w:eastAsia="ar-SA"/>
              </w:rPr>
            </w:pPr>
          </w:p>
          <w:p w14:paraId="62346E9A" w14:textId="77777777" w:rsidR="00DB734B" w:rsidRPr="00756924" w:rsidRDefault="00DB734B" w:rsidP="00756924">
            <w:pPr>
              <w:suppressAutoHyphens/>
              <w:jc w:val="center"/>
              <w:rPr>
                <w:b/>
                <w:sz w:val="24"/>
                <w:lang w:val="uk-UA" w:eastAsia="ar-SA"/>
              </w:rPr>
            </w:pPr>
          </w:p>
        </w:tc>
        <w:tc>
          <w:tcPr>
            <w:tcW w:w="6694" w:type="dxa"/>
          </w:tcPr>
          <w:p w14:paraId="1083EE81" w14:textId="77777777" w:rsidR="00DB734B" w:rsidRPr="00756924" w:rsidRDefault="00DB734B" w:rsidP="00756924">
            <w:pPr>
              <w:suppressAutoHyphens/>
              <w:jc w:val="center"/>
              <w:rPr>
                <w:b/>
                <w:sz w:val="24"/>
                <w:lang w:val="uk-UA" w:eastAsia="ar-SA"/>
              </w:rPr>
            </w:pPr>
            <w:r w:rsidRPr="00756924">
              <w:rPr>
                <w:b/>
                <w:sz w:val="24"/>
                <w:lang w:val="uk-UA" w:eastAsia="ar-SA"/>
              </w:rPr>
              <w:t>2</w:t>
            </w:r>
          </w:p>
        </w:tc>
        <w:tc>
          <w:tcPr>
            <w:tcW w:w="819" w:type="dxa"/>
          </w:tcPr>
          <w:p w14:paraId="30617533" w14:textId="77777777" w:rsidR="00DB734B" w:rsidRPr="00756924" w:rsidRDefault="00DB734B" w:rsidP="00756924">
            <w:pPr>
              <w:suppressAutoHyphens/>
              <w:jc w:val="center"/>
              <w:rPr>
                <w:b/>
                <w:sz w:val="24"/>
                <w:lang w:val="uk-UA" w:eastAsia="ar-SA"/>
              </w:rPr>
            </w:pPr>
            <w:r w:rsidRPr="00756924">
              <w:rPr>
                <w:b/>
                <w:sz w:val="24"/>
                <w:lang w:val="uk-UA" w:eastAsia="ar-SA"/>
              </w:rPr>
              <w:t>3</w:t>
            </w:r>
          </w:p>
        </w:tc>
        <w:tc>
          <w:tcPr>
            <w:tcW w:w="850" w:type="dxa"/>
          </w:tcPr>
          <w:p w14:paraId="25D9F10F" w14:textId="77777777" w:rsidR="00DB734B" w:rsidRPr="00756924" w:rsidRDefault="00DB734B" w:rsidP="00756924">
            <w:pPr>
              <w:suppressAutoHyphens/>
              <w:jc w:val="center"/>
              <w:rPr>
                <w:b/>
                <w:sz w:val="24"/>
                <w:lang w:val="uk-UA" w:eastAsia="ar-SA"/>
              </w:rPr>
            </w:pPr>
            <w:r w:rsidRPr="00756924">
              <w:rPr>
                <w:b/>
                <w:sz w:val="24"/>
                <w:lang w:val="uk-UA" w:eastAsia="ar-SA"/>
              </w:rPr>
              <w:t>4</w:t>
            </w:r>
          </w:p>
        </w:tc>
      </w:tr>
      <w:tr w:rsidR="00DB734B" w:rsidRPr="00756924" w14:paraId="3CF3FAED" w14:textId="77777777" w:rsidTr="008B426E">
        <w:tc>
          <w:tcPr>
            <w:tcW w:w="1276" w:type="dxa"/>
            <w:vMerge/>
          </w:tcPr>
          <w:p w14:paraId="161F7291" w14:textId="77777777" w:rsidR="00DB734B" w:rsidRPr="00756924" w:rsidRDefault="00DB734B" w:rsidP="00756924">
            <w:pPr>
              <w:suppressAutoHyphens/>
              <w:jc w:val="center"/>
              <w:rPr>
                <w:sz w:val="24"/>
                <w:lang w:val="uk-UA" w:eastAsia="ar-SA"/>
              </w:rPr>
            </w:pPr>
          </w:p>
        </w:tc>
        <w:tc>
          <w:tcPr>
            <w:tcW w:w="6694" w:type="dxa"/>
          </w:tcPr>
          <w:p w14:paraId="4F7AD1B5" w14:textId="77777777" w:rsidR="00DB734B" w:rsidRPr="00756924" w:rsidRDefault="00DB734B" w:rsidP="00756924">
            <w:pPr>
              <w:suppressAutoHyphens/>
              <w:rPr>
                <w:color w:val="000000"/>
                <w:spacing w:val="2"/>
                <w:sz w:val="24"/>
                <w:lang w:val="uk-UA" w:eastAsia="ar-SA"/>
              </w:rPr>
            </w:pPr>
            <w:r w:rsidRPr="00756924">
              <w:rPr>
                <w:b/>
                <w:sz w:val="24"/>
                <w:lang w:val="uk-UA" w:eastAsia="ar-SA"/>
              </w:rPr>
              <w:t>Тема 1</w:t>
            </w:r>
            <w:r w:rsidRPr="003E1D24">
              <w:rPr>
                <w:bCs/>
                <w:sz w:val="24"/>
              </w:rPr>
              <w:t xml:space="preserve"> Система </w:t>
            </w:r>
            <w:proofErr w:type="spellStart"/>
            <w:r w:rsidRPr="003E1D24">
              <w:rPr>
                <w:bCs/>
                <w:sz w:val="24"/>
              </w:rPr>
              <w:t>міжнародних</w:t>
            </w:r>
            <w:proofErr w:type="spellEnd"/>
            <w:r w:rsidRPr="003E1D24">
              <w:rPr>
                <w:bCs/>
                <w:sz w:val="24"/>
              </w:rPr>
              <w:t xml:space="preserve"> </w:t>
            </w:r>
            <w:proofErr w:type="spellStart"/>
            <w:r w:rsidRPr="003E1D24">
              <w:rPr>
                <w:bCs/>
                <w:sz w:val="24"/>
              </w:rPr>
              <w:t>фінансів</w:t>
            </w:r>
            <w:proofErr w:type="spellEnd"/>
            <w:r w:rsidRPr="003E1D24">
              <w:rPr>
                <w:bCs/>
                <w:sz w:val="24"/>
              </w:rPr>
              <w:t xml:space="preserve"> </w:t>
            </w:r>
            <w:r w:rsidRPr="003E1D24">
              <w:rPr>
                <w:sz w:val="24"/>
              </w:rPr>
              <w:t xml:space="preserve"> </w:t>
            </w:r>
            <w:r w:rsidRPr="00756924">
              <w:rPr>
                <w:color w:val="000000"/>
                <w:spacing w:val="2"/>
                <w:sz w:val="24"/>
                <w:lang w:val="uk-UA" w:eastAsia="ar-SA"/>
              </w:rPr>
              <w:t>.</w:t>
            </w:r>
          </w:p>
        </w:tc>
        <w:tc>
          <w:tcPr>
            <w:tcW w:w="819" w:type="dxa"/>
          </w:tcPr>
          <w:p w14:paraId="35CBECF6" w14:textId="77777777" w:rsidR="00DB734B" w:rsidRPr="00756924" w:rsidRDefault="00DB734B" w:rsidP="00756924">
            <w:pPr>
              <w:jc w:val="center"/>
              <w:rPr>
                <w:sz w:val="24"/>
                <w:lang w:val="uk-UA"/>
              </w:rPr>
            </w:pPr>
            <w:r w:rsidRPr="00756924">
              <w:rPr>
                <w:sz w:val="24"/>
                <w:lang w:val="uk-UA"/>
              </w:rPr>
              <w:t>2</w:t>
            </w:r>
          </w:p>
        </w:tc>
        <w:tc>
          <w:tcPr>
            <w:tcW w:w="850" w:type="dxa"/>
          </w:tcPr>
          <w:p w14:paraId="6B4E7BE5" w14:textId="77777777" w:rsidR="00DB734B" w:rsidRPr="00756924" w:rsidRDefault="00DB734B" w:rsidP="00756924">
            <w:pPr>
              <w:jc w:val="center"/>
              <w:rPr>
                <w:sz w:val="24"/>
                <w:lang w:val="uk-UA"/>
              </w:rPr>
            </w:pPr>
            <w:r>
              <w:rPr>
                <w:sz w:val="24"/>
                <w:lang w:val="uk-UA"/>
              </w:rPr>
              <w:t>1</w:t>
            </w:r>
          </w:p>
        </w:tc>
      </w:tr>
      <w:tr w:rsidR="00DB734B" w:rsidRPr="00756924" w14:paraId="29D5ECDC" w14:textId="77777777" w:rsidTr="008B426E">
        <w:tc>
          <w:tcPr>
            <w:tcW w:w="1276" w:type="dxa"/>
            <w:vMerge/>
          </w:tcPr>
          <w:p w14:paraId="76EE1DF3" w14:textId="77777777" w:rsidR="00DB734B" w:rsidRPr="00756924" w:rsidRDefault="00DB734B" w:rsidP="00756924">
            <w:pPr>
              <w:suppressAutoHyphens/>
              <w:jc w:val="center"/>
              <w:rPr>
                <w:sz w:val="24"/>
                <w:lang w:val="uk-UA" w:eastAsia="ar-SA"/>
              </w:rPr>
            </w:pPr>
          </w:p>
        </w:tc>
        <w:tc>
          <w:tcPr>
            <w:tcW w:w="6694" w:type="dxa"/>
          </w:tcPr>
          <w:p w14:paraId="27FFFAE6" w14:textId="77777777" w:rsidR="00DB734B" w:rsidRPr="00756924" w:rsidRDefault="00DB734B" w:rsidP="00756924">
            <w:pPr>
              <w:suppressAutoHyphens/>
              <w:rPr>
                <w:b/>
                <w:sz w:val="24"/>
                <w:lang w:val="uk-UA" w:eastAsia="ar-SA"/>
              </w:rPr>
            </w:pPr>
            <w:r w:rsidRPr="00756924">
              <w:rPr>
                <w:b/>
                <w:bCs/>
                <w:sz w:val="24"/>
                <w:lang w:val="uk-UA" w:eastAsia="ar-SA"/>
              </w:rPr>
              <w:t>Тема 2</w:t>
            </w:r>
            <w:r w:rsidRPr="00756924">
              <w:rPr>
                <w:bCs/>
                <w:sz w:val="24"/>
              </w:rPr>
              <w:t xml:space="preserve">. </w:t>
            </w:r>
            <w:proofErr w:type="spellStart"/>
            <w:r w:rsidRPr="00756924">
              <w:rPr>
                <w:bCs/>
                <w:sz w:val="24"/>
              </w:rPr>
              <w:t>Глобалізація</w:t>
            </w:r>
            <w:proofErr w:type="spellEnd"/>
            <w:r w:rsidRPr="00756924">
              <w:rPr>
                <w:bCs/>
                <w:sz w:val="24"/>
              </w:rPr>
              <w:t xml:space="preserve"> </w:t>
            </w:r>
            <w:proofErr w:type="spellStart"/>
            <w:r w:rsidRPr="00756924">
              <w:rPr>
                <w:bCs/>
                <w:sz w:val="24"/>
              </w:rPr>
              <w:t>світового</w:t>
            </w:r>
            <w:proofErr w:type="spellEnd"/>
            <w:r w:rsidRPr="00756924">
              <w:rPr>
                <w:bCs/>
                <w:sz w:val="24"/>
              </w:rPr>
              <w:t xml:space="preserve"> </w:t>
            </w:r>
            <w:proofErr w:type="spellStart"/>
            <w:r w:rsidRPr="00756924">
              <w:rPr>
                <w:bCs/>
                <w:sz w:val="24"/>
              </w:rPr>
              <w:t>фінансового</w:t>
            </w:r>
            <w:proofErr w:type="spellEnd"/>
            <w:r w:rsidRPr="00756924">
              <w:rPr>
                <w:bCs/>
                <w:sz w:val="24"/>
              </w:rPr>
              <w:t xml:space="preserve"> </w:t>
            </w:r>
            <w:proofErr w:type="spellStart"/>
            <w:r w:rsidRPr="00756924">
              <w:rPr>
                <w:bCs/>
                <w:sz w:val="24"/>
              </w:rPr>
              <w:t>середовища</w:t>
            </w:r>
            <w:proofErr w:type="spellEnd"/>
            <w:r w:rsidRPr="00756924">
              <w:rPr>
                <w:bCs/>
                <w:sz w:val="24"/>
              </w:rPr>
              <w:t xml:space="preserve">. </w:t>
            </w:r>
            <w:proofErr w:type="spellStart"/>
            <w:r w:rsidRPr="00756924">
              <w:rPr>
                <w:bCs/>
                <w:sz w:val="24"/>
              </w:rPr>
              <w:t>Світові</w:t>
            </w:r>
            <w:proofErr w:type="spellEnd"/>
            <w:r w:rsidRPr="00756924">
              <w:rPr>
                <w:bCs/>
                <w:sz w:val="24"/>
              </w:rPr>
              <w:t xml:space="preserve"> </w:t>
            </w:r>
            <w:proofErr w:type="spellStart"/>
            <w:r w:rsidRPr="00756924">
              <w:rPr>
                <w:bCs/>
                <w:sz w:val="24"/>
              </w:rPr>
              <w:t>фінансові</w:t>
            </w:r>
            <w:proofErr w:type="spellEnd"/>
            <w:r w:rsidRPr="00756924">
              <w:rPr>
                <w:bCs/>
                <w:sz w:val="24"/>
              </w:rPr>
              <w:t xml:space="preserve"> </w:t>
            </w:r>
            <w:proofErr w:type="spellStart"/>
            <w:r w:rsidRPr="00756924">
              <w:rPr>
                <w:bCs/>
                <w:sz w:val="24"/>
              </w:rPr>
              <w:t>кризи</w:t>
            </w:r>
            <w:proofErr w:type="spellEnd"/>
          </w:p>
        </w:tc>
        <w:tc>
          <w:tcPr>
            <w:tcW w:w="819" w:type="dxa"/>
          </w:tcPr>
          <w:p w14:paraId="22491AB4" w14:textId="77777777" w:rsidR="00DB734B" w:rsidRPr="00756924" w:rsidRDefault="00DB734B" w:rsidP="00756924">
            <w:pPr>
              <w:jc w:val="center"/>
              <w:rPr>
                <w:sz w:val="24"/>
                <w:lang w:val="uk-UA"/>
              </w:rPr>
            </w:pPr>
            <w:r>
              <w:rPr>
                <w:sz w:val="24"/>
                <w:lang w:val="uk-UA"/>
              </w:rPr>
              <w:t>2</w:t>
            </w:r>
          </w:p>
        </w:tc>
        <w:tc>
          <w:tcPr>
            <w:tcW w:w="850" w:type="dxa"/>
          </w:tcPr>
          <w:p w14:paraId="69923A5D" w14:textId="77777777" w:rsidR="00DB734B" w:rsidRPr="00756924" w:rsidRDefault="00DB734B" w:rsidP="00756924">
            <w:pPr>
              <w:jc w:val="center"/>
              <w:rPr>
                <w:sz w:val="24"/>
                <w:lang w:val="uk-UA"/>
              </w:rPr>
            </w:pPr>
          </w:p>
        </w:tc>
      </w:tr>
      <w:tr w:rsidR="00DB734B" w:rsidRPr="00756924" w14:paraId="2756EDD9" w14:textId="77777777" w:rsidTr="008B426E">
        <w:tc>
          <w:tcPr>
            <w:tcW w:w="1276" w:type="dxa"/>
            <w:vMerge w:val="restart"/>
          </w:tcPr>
          <w:p w14:paraId="0EEC7D0E" w14:textId="77777777" w:rsidR="00DB734B" w:rsidRDefault="00DB734B" w:rsidP="00756924">
            <w:pPr>
              <w:suppressAutoHyphens/>
              <w:jc w:val="center"/>
              <w:rPr>
                <w:sz w:val="24"/>
                <w:lang w:val="uk-UA" w:eastAsia="ar-SA"/>
              </w:rPr>
            </w:pPr>
          </w:p>
          <w:p w14:paraId="2186405B" w14:textId="77777777" w:rsidR="00DB734B" w:rsidRPr="00756924" w:rsidRDefault="00DB734B" w:rsidP="00756924">
            <w:pPr>
              <w:suppressAutoHyphens/>
              <w:jc w:val="center"/>
              <w:rPr>
                <w:sz w:val="24"/>
                <w:lang w:val="uk-UA" w:eastAsia="ar-SA"/>
              </w:rPr>
            </w:pPr>
            <w:r>
              <w:rPr>
                <w:sz w:val="24"/>
                <w:lang w:val="uk-UA" w:eastAsia="ar-SA"/>
              </w:rPr>
              <w:t>2</w:t>
            </w:r>
          </w:p>
          <w:p w14:paraId="365F945D" w14:textId="77777777" w:rsidR="00DB734B" w:rsidRPr="00756924" w:rsidRDefault="00DB734B" w:rsidP="00756924">
            <w:pPr>
              <w:suppressAutoHyphens/>
              <w:jc w:val="center"/>
              <w:rPr>
                <w:sz w:val="24"/>
                <w:lang w:val="uk-UA" w:eastAsia="ar-SA"/>
              </w:rPr>
            </w:pPr>
          </w:p>
        </w:tc>
        <w:tc>
          <w:tcPr>
            <w:tcW w:w="6694" w:type="dxa"/>
          </w:tcPr>
          <w:p w14:paraId="0BCB7B32" w14:textId="77777777" w:rsidR="00DB734B" w:rsidRPr="00756924" w:rsidRDefault="00DB734B" w:rsidP="00756924">
            <w:pPr>
              <w:widowControl w:val="0"/>
              <w:suppressAutoHyphens/>
              <w:jc w:val="both"/>
              <w:rPr>
                <w:sz w:val="24"/>
                <w:lang w:val="uk-UA" w:eastAsia="ar-SA"/>
              </w:rPr>
            </w:pPr>
            <w:r w:rsidRPr="00756924">
              <w:rPr>
                <w:b/>
                <w:sz w:val="24"/>
                <w:lang w:val="uk-UA" w:eastAsia="ar-SA"/>
              </w:rPr>
              <w:t xml:space="preserve">Тема 3. </w:t>
            </w:r>
            <w:r w:rsidRPr="003E1D24">
              <w:rPr>
                <w:bCs/>
                <w:sz w:val="24"/>
                <w:lang w:val="uk-UA"/>
              </w:rPr>
              <w:t>Заборгованість у системі міжнародних фінансів</w:t>
            </w:r>
            <w:r w:rsidRPr="00756924">
              <w:rPr>
                <w:sz w:val="24"/>
                <w:lang w:val="uk-UA" w:eastAsia="ar-SA"/>
              </w:rPr>
              <w:t>.</w:t>
            </w:r>
          </w:p>
        </w:tc>
        <w:tc>
          <w:tcPr>
            <w:tcW w:w="819" w:type="dxa"/>
          </w:tcPr>
          <w:p w14:paraId="1841E49D" w14:textId="77777777" w:rsidR="00DB734B" w:rsidRPr="00756924" w:rsidRDefault="00DB734B" w:rsidP="00756924">
            <w:pPr>
              <w:jc w:val="center"/>
              <w:rPr>
                <w:sz w:val="24"/>
                <w:lang w:val="uk-UA"/>
              </w:rPr>
            </w:pPr>
            <w:r w:rsidRPr="00756924">
              <w:rPr>
                <w:sz w:val="24"/>
                <w:lang w:val="uk-UA"/>
              </w:rPr>
              <w:t>2</w:t>
            </w:r>
          </w:p>
        </w:tc>
        <w:tc>
          <w:tcPr>
            <w:tcW w:w="850" w:type="dxa"/>
          </w:tcPr>
          <w:p w14:paraId="32EC1E66" w14:textId="77777777" w:rsidR="00DB734B" w:rsidRPr="00756924" w:rsidRDefault="00DB734B" w:rsidP="00756924">
            <w:pPr>
              <w:jc w:val="center"/>
              <w:rPr>
                <w:sz w:val="24"/>
                <w:lang w:val="uk-UA"/>
              </w:rPr>
            </w:pPr>
            <w:r>
              <w:rPr>
                <w:sz w:val="24"/>
                <w:lang w:val="uk-UA"/>
              </w:rPr>
              <w:t>1</w:t>
            </w:r>
          </w:p>
        </w:tc>
      </w:tr>
      <w:tr w:rsidR="00DB734B" w:rsidRPr="00756924" w14:paraId="4BE903C8" w14:textId="77777777" w:rsidTr="008B426E">
        <w:tc>
          <w:tcPr>
            <w:tcW w:w="1276" w:type="dxa"/>
            <w:vMerge/>
          </w:tcPr>
          <w:p w14:paraId="4CEF598D" w14:textId="77777777" w:rsidR="00DB734B" w:rsidRPr="00756924" w:rsidRDefault="00DB734B" w:rsidP="00756924">
            <w:pPr>
              <w:suppressAutoHyphens/>
              <w:jc w:val="center"/>
              <w:rPr>
                <w:sz w:val="24"/>
                <w:lang w:val="uk-UA" w:eastAsia="ar-SA"/>
              </w:rPr>
            </w:pPr>
          </w:p>
        </w:tc>
        <w:tc>
          <w:tcPr>
            <w:tcW w:w="6694" w:type="dxa"/>
          </w:tcPr>
          <w:p w14:paraId="154B4726" w14:textId="77777777" w:rsidR="00DB734B" w:rsidRPr="00756924" w:rsidRDefault="00DB734B" w:rsidP="00756924">
            <w:pPr>
              <w:widowControl w:val="0"/>
              <w:suppressAutoHyphens/>
              <w:jc w:val="both"/>
              <w:rPr>
                <w:sz w:val="24"/>
                <w:lang w:val="uk-UA" w:eastAsia="ar-SA"/>
              </w:rPr>
            </w:pPr>
            <w:r w:rsidRPr="00756924">
              <w:rPr>
                <w:b/>
                <w:sz w:val="24"/>
                <w:lang w:val="uk-UA" w:eastAsia="ar-SA"/>
              </w:rPr>
              <w:t>Тема4.</w:t>
            </w:r>
            <w:r w:rsidRPr="003E1D24">
              <w:rPr>
                <w:bCs/>
                <w:sz w:val="24"/>
                <w:lang w:val="uk-UA"/>
              </w:rPr>
              <w:t>Світова валютно-фінансова система та етапи її еволюції</w:t>
            </w:r>
          </w:p>
        </w:tc>
        <w:tc>
          <w:tcPr>
            <w:tcW w:w="819" w:type="dxa"/>
          </w:tcPr>
          <w:p w14:paraId="03F536E1" w14:textId="77777777" w:rsidR="00DB734B" w:rsidRPr="00756924" w:rsidRDefault="00DB734B" w:rsidP="00756924">
            <w:pPr>
              <w:jc w:val="center"/>
              <w:rPr>
                <w:sz w:val="24"/>
                <w:lang w:val="uk-UA"/>
              </w:rPr>
            </w:pPr>
            <w:r w:rsidRPr="00756924">
              <w:rPr>
                <w:sz w:val="24"/>
                <w:lang w:val="uk-UA"/>
              </w:rPr>
              <w:t>4</w:t>
            </w:r>
          </w:p>
        </w:tc>
        <w:tc>
          <w:tcPr>
            <w:tcW w:w="850" w:type="dxa"/>
          </w:tcPr>
          <w:p w14:paraId="71470072" w14:textId="77777777" w:rsidR="00DB734B" w:rsidRPr="00756924" w:rsidRDefault="00DB734B" w:rsidP="00756924">
            <w:pPr>
              <w:jc w:val="center"/>
              <w:rPr>
                <w:sz w:val="24"/>
                <w:lang w:val="uk-UA"/>
              </w:rPr>
            </w:pPr>
          </w:p>
        </w:tc>
      </w:tr>
      <w:tr w:rsidR="00DB734B" w:rsidRPr="00756924" w14:paraId="52F5EDEF" w14:textId="77777777" w:rsidTr="008B426E">
        <w:tc>
          <w:tcPr>
            <w:tcW w:w="1276" w:type="dxa"/>
            <w:vMerge w:val="restart"/>
          </w:tcPr>
          <w:p w14:paraId="4542FEED" w14:textId="77777777" w:rsidR="00DB734B" w:rsidRPr="00756924" w:rsidRDefault="00DB734B" w:rsidP="00756924">
            <w:pPr>
              <w:suppressAutoHyphens/>
              <w:jc w:val="center"/>
              <w:rPr>
                <w:sz w:val="24"/>
                <w:lang w:val="uk-UA" w:eastAsia="ar-SA"/>
              </w:rPr>
            </w:pPr>
          </w:p>
          <w:p w14:paraId="363A99D3" w14:textId="77777777" w:rsidR="00DB734B" w:rsidRPr="00756924" w:rsidRDefault="00DB734B" w:rsidP="00756924">
            <w:pPr>
              <w:suppressAutoHyphens/>
              <w:jc w:val="center"/>
              <w:rPr>
                <w:sz w:val="24"/>
                <w:lang w:val="uk-UA" w:eastAsia="ar-SA"/>
              </w:rPr>
            </w:pPr>
            <w:r>
              <w:rPr>
                <w:sz w:val="24"/>
                <w:lang w:val="uk-UA" w:eastAsia="ar-SA"/>
              </w:rPr>
              <w:t>3</w:t>
            </w:r>
          </w:p>
          <w:p w14:paraId="012BF153" w14:textId="77777777" w:rsidR="00DB734B" w:rsidRPr="00756924" w:rsidRDefault="00DB734B" w:rsidP="00756924">
            <w:pPr>
              <w:suppressAutoHyphens/>
              <w:jc w:val="center"/>
              <w:rPr>
                <w:sz w:val="24"/>
                <w:lang w:val="uk-UA" w:eastAsia="ar-SA"/>
              </w:rPr>
            </w:pPr>
          </w:p>
        </w:tc>
        <w:tc>
          <w:tcPr>
            <w:tcW w:w="6694" w:type="dxa"/>
          </w:tcPr>
          <w:p w14:paraId="0DD59D13" w14:textId="77777777" w:rsidR="00DB734B" w:rsidRPr="00756924" w:rsidRDefault="00DB734B" w:rsidP="00756924">
            <w:pPr>
              <w:widowControl w:val="0"/>
              <w:suppressAutoHyphens/>
              <w:jc w:val="both"/>
              <w:rPr>
                <w:sz w:val="24"/>
                <w:lang w:val="uk-UA" w:eastAsia="ar-SA"/>
              </w:rPr>
            </w:pPr>
            <w:r w:rsidRPr="00756924">
              <w:rPr>
                <w:b/>
                <w:sz w:val="24"/>
                <w:lang w:val="uk-UA" w:eastAsia="ar-SA"/>
              </w:rPr>
              <w:t>Тема 5</w:t>
            </w:r>
            <w:r w:rsidRPr="003E1D24">
              <w:rPr>
                <w:bCs/>
                <w:sz w:val="24"/>
                <w:lang w:val="uk-UA"/>
              </w:rPr>
              <w:t xml:space="preserve"> Міжнародні розрахунки та їхні організаційні засади</w:t>
            </w:r>
          </w:p>
        </w:tc>
        <w:tc>
          <w:tcPr>
            <w:tcW w:w="819" w:type="dxa"/>
          </w:tcPr>
          <w:p w14:paraId="56F7A3EA" w14:textId="77777777" w:rsidR="00DB734B" w:rsidRPr="00756924" w:rsidRDefault="00DB734B" w:rsidP="00756924">
            <w:pPr>
              <w:jc w:val="center"/>
              <w:rPr>
                <w:sz w:val="24"/>
                <w:lang w:val="uk-UA"/>
              </w:rPr>
            </w:pPr>
            <w:r w:rsidRPr="00756924">
              <w:rPr>
                <w:sz w:val="24"/>
                <w:lang w:val="uk-UA"/>
              </w:rPr>
              <w:t>4</w:t>
            </w:r>
          </w:p>
        </w:tc>
        <w:tc>
          <w:tcPr>
            <w:tcW w:w="850" w:type="dxa"/>
          </w:tcPr>
          <w:p w14:paraId="75582E52" w14:textId="77777777" w:rsidR="00DB734B" w:rsidRPr="00756924" w:rsidRDefault="00DB734B" w:rsidP="00756924">
            <w:pPr>
              <w:jc w:val="center"/>
              <w:rPr>
                <w:sz w:val="24"/>
                <w:lang w:val="uk-UA"/>
              </w:rPr>
            </w:pPr>
            <w:r>
              <w:rPr>
                <w:sz w:val="24"/>
                <w:lang w:val="uk-UA"/>
              </w:rPr>
              <w:t>2</w:t>
            </w:r>
          </w:p>
        </w:tc>
      </w:tr>
      <w:tr w:rsidR="00DB734B" w:rsidRPr="00756924" w14:paraId="34B92D71" w14:textId="77777777" w:rsidTr="008B426E">
        <w:tc>
          <w:tcPr>
            <w:tcW w:w="1276" w:type="dxa"/>
            <w:vMerge/>
          </w:tcPr>
          <w:p w14:paraId="3FB5C443" w14:textId="77777777" w:rsidR="00DB734B" w:rsidRPr="00756924" w:rsidRDefault="00DB734B" w:rsidP="00756924">
            <w:pPr>
              <w:suppressAutoHyphens/>
              <w:jc w:val="center"/>
              <w:rPr>
                <w:sz w:val="24"/>
                <w:lang w:val="uk-UA" w:eastAsia="ar-SA"/>
              </w:rPr>
            </w:pPr>
          </w:p>
        </w:tc>
        <w:tc>
          <w:tcPr>
            <w:tcW w:w="6694" w:type="dxa"/>
          </w:tcPr>
          <w:p w14:paraId="3B372165" w14:textId="77777777" w:rsidR="00DB734B" w:rsidRPr="00756924" w:rsidRDefault="00DB734B" w:rsidP="00756924">
            <w:pPr>
              <w:widowControl w:val="0"/>
              <w:suppressAutoHyphens/>
              <w:jc w:val="both"/>
              <w:rPr>
                <w:b/>
                <w:sz w:val="24"/>
                <w:lang w:val="uk-UA" w:eastAsia="ar-SA"/>
              </w:rPr>
            </w:pPr>
            <w:r w:rsidRPr="00756924">
              <w:rPr>
                <w:b/>
                <w:sz w:val="24"/>
                <w:lang w:val="uk-UA" w:eastAsia="ar-SA"/>
              </w:rPr>
              <w:t xml:space="preserve">Тема 6. </w:t>
            </w:r>
            <w:r w:rsidRPr="003E1D24">
              <w:rPr>
                <w:bCs/>
                <w:sz w:val="24"/>
                <w:lang w:val="uk-UA"/>
              </w:rPr>
              <w:t xml:space="preserve">Світовий фінансовий ринок і його структура </w:t>
            </w:r>
            <w:r w:rsidRPr="003E1D24">
              <w:rPr>
                <w:bCs/>
                <w:sz w:val="24"/>
              </w:rPr>
              <w:t xml:space="preserve"> </w:t>
            </w:r>
            <w:r w:rsidRPr="003E1D24">
              <w:rPr>
                <w:sz w:val="24"/>
              </w:rPr>
              <w:t xml:space="preserve"> </w:t>
            </w:r>
          </w:p>
        </w:tc>
        <w:tc>
          <w:tcPr>
            <w:tcW w:w="819" w:type="dxa"/>
          </w:tcPr>
          <w:p w14:paraId="4D08FE7A" w14:textId="77777777" w:rsidR="00DB734B" w:rsidRPr="00756924" w:rsidRDefault="00DB734B" w:rsidP="00756924">
            <w:pPr>
              <w:jc w:val="center"/>
              <w:rPr>
                <w:sz w:val="24"/>
                <w:lang w:val="uk-UA"/>
              </w:rPr>
            </w:pPr>
            <w:r>
              <w:rPr>
                <w:sz w:val="24"/>
                <w:lang w:val="uk-UA"/>
              </w:rPr>
              <w:t>2</w:t>
            </w:r>
          </w:p>
        </w:tc>
        <w:tc>
          <w:tcPr>
            <w:tcW w:w="850" w:type="dxa"/>
          </w:tcPr>
          <w:p w14:paraId="6D175F8A" w14:textId="77777777" w:rsidR="00DB734B" w:rsidRPr="00756924" w:rsidRDefault="00DB734B" w:rsidP="00756924">
            <w:pPr>
              <w:jc w:val="center"/>
              <w:rPr>
                <w:sz w:val="24"/>
                <w:lang w:val="uk-UA"/>
              </w:rPr>
            </w:pPr>
          </w:p>
        </w:tc>
      </w:tr>
      <w:tr w:rsidR="00DB734B" w:rsidRPr="00756924" w14:paraId="5D5909DB" w14:textId="77777777" w:rsidTr="008B426E">
        <w:tc>
          <w:tcPr>
            <w:tcW w:w="1276" w:type="dxa"/>
            <w:vMerge/>
          </w:tcPr>
          <w:p w14:paraId="3F1108B7" w14:textId="77777777" w:rsidR="00DB734B" w:rsidRPr="00756924" w:rsidRDefault="00DB734B" w:rsidP="00756924">
            <w:pPr>
              <w:suppressAutoHyphens/>
              <w:jc w:val="center"/>
              <w:rPr>
                <w:sz w:val="24"/>
                <w:lang w:val="uk-UA" w:eastAsia="ar-SA"/>
              </w:rPr>
            </w:pPr>
          </w:p>
        </w:tc>
        <w:tc>
          <w:tcPr>
            <w:tcW w:w="6694" w:type="dxa"/>
          </w:tcPr>
          <w:p w14:paraId="0B8824F5" w14:textId="77777777" w:rsidR="00DB734B" w:rsidRPr="00756924" w:rsidRDefault="00DB734B" w:rsidP="00756924">
            <w:pPr>
              <w:widowControl w:val="0"/>
              <w:suppressAutoHyphens/>
              <w:jc w:val="both"/>
              <w:rPr>
                <w:b/>
                <w:sz w:val="24"/>
                <w:lang w:val="uk-UA" w:eastAsia="ar-SA"/>
              </w:rPr>
            </w:pPr>
            <w:r w:rsidRPr="00756924">
              <w:rPr>
                <w:b/>
                <w:bCs/>
                <w:sz w:val="24"/>
                <w:lang w:val="uk-UA" w:eastAsia="ar-SA"/>
              </w:rPr>
              <w:t xml:space="preserve">Тема </w:t>
            </w:r>
            <w:r>
              <w:rPr>
                <w:b/>
                <w:bCs/>
                <w:sz w:val="24"/>
                <w:lang w:val="uk-UA" w:eastAsia="ar-SA"/>
              </w:rPr>
              <w:t>7</w:t>
            </w:r>
            <w:r w:rsidRPr="00756924">
              <w:rPr>
                <w:b/>
                <w:bCs/>
                <w:sz w:val="24"/>
                <w:lang w:val="uk-UA" w:eastAsia="ar-SA"/>
              </w:rPr>
              <w:t>.</w:t>
            </w:r>
            <w:r w:rsidRPr="00756924">
              <w:rPr>
                <w:bCs/>
                <w:sz w:val="24"/>
                <w:lang w:val="uk-UA" w:eastAsia="ar-SA"/>
              </w:rPr>
              <w:t xml:space="preserve"> </w:t>
            </w:r>
            <w:r w:rsidRPr="003E1D24">
              <w:rPr>
                <w:bCs/>
                <w:sz w:val="24"/>
                <w:lang w:val="uk-UA"/>
              </w:rPr>
              <w:t xml:space="preserve">Валютні ринки і валютні операції </w:t>
            </w:r>
            <w:r w:rsidRPr="003E1D24">
              <w:rPr>
                <w:sz w:val="24"/>
              </w:rPr>
              <w:t xml:space="preserve"> </w:t>
            </w:r>
          </w:p>
        </w:tc>
        <w:tc>
          <w:tcPr>
            <w:tcW w:w="819" w:type="dxa"/>
          </w:tcPr>
          <w:p w14:paraId="00FE81A1" w14:textId="77777777" w:rsidR="00DB734B" w:rsidRPr="00756924" w:rsidRDefault="00DB734B" w:rsidP="00756924">
            <w:pPr>
              <w:jc w:val="center"/>
              <w:rPr>
                <w:sz w:val="24"/>
                <w:lang w:val="uk-UA"/>
              </w:rPr>
            </w:pPr>
            <w:r>
              <w:rPr>
                <w:sz w:val="24"/>
                <w:lang w:val="uk-UA"/>
              </w:rPr>
              <w:t>4</w:t>
            </w:r>
          </w:p>
        </w:tc>
        <w:tc>
          <w:tcPr>
            <w:tcW w:w="850" w:type="dxa"/>
          </w:tcPr>
          <w:p w14:paraId="3EBFC0ED" w14:textId="77777777" w:rsidR="00DB734B" w:rsidRPr="00756924" w:rsidRDefault="00DB734B" w:rsidP="00756924">
            <w:pPr>
              <w:jc w:val="center"/>
              <w:rPr>
                <w:sz w:val="24"/>
                <w:lang w:val="uk-UA"/>
              </w:rPr>
            </w:pPr>
          </w:p>
        </w:tc>
      </w:tr>
      <w:tr w:rsidR="00DB734B" w:rsidRPr="00756924" w14:paraId="78F7E1F5" w14:textId="77777777" w:rsidTr="008B426E">
        <w:tc>
          <w:tcPr>
            <w:tcW w:w="1276" w:type="dxa"/>
            <w:vMerge w:val="restart"/>
          </w:tcPr>
          <w:p w14:paraId="3BDBFFFC" w14:textId="77777777" w:rsidR="00DB734B" w:rsidRPr="00756924" w:rsidRDefault="00DB734B" w:rsidP="00756924">
            <w:pPr>
              <w:suppressAutoHyphens/>
              <w:jc w:val="center"/>
              <w:rPr>
                <w:sz w:val="24"/>
                <w:lang w:val="uk-UA" w:eastAsia="ar-SA"/>
              </w:rPr>
            </w:pPr>
          </w:p>
          <w:p w14:paraId="01F82FD5" w14:textId="77777777" w:rsidR="00DB734B" w:rsidRPr="00756924" w:rsidRDefault="00DB734B" w:rsidP="00756924">
            <w:pPr>
              <w:suppressAutoHyphens/>
              <w:jc w:val="center"/>
              <w:rPr>
                <w:sz w:val="24"/>
                <w:lang w:val="uk-UA" w:eastAsia="ar-SA"/>
              </w:rPr>
            </w:pPr>
            <w:r>
              <w:rPr>
                <w:sz w:val="24"/>
                <w:lang w:val="uk-UA" w:eastAsia="ar-SA"/>
              </w:rPr>
              <w:t>4</w:t>
            </w:r>
          </w:p>
          <w:p w14:paraId="294FA438" w14:textId="77777777" w:rsidR="00DB734B" w:rsidRPr="00756924" w:rsidRDefault="00DB734B" w:rsidP="00756924">
            <w:pPr>
              <w:suppressAutoHyphens/>
              <w:jc w:val="center"/>
              <w:rPr>
                <w:sz w:val="24"/>
                <w:lang w:val="uk-UA" w:eastAsia="ar-SA"/>
              </w:rPr>
            </w:pPr>
          </w:p>
          <w:p w14:paraId="6F5BC7C4" w14:textId="77777777" w:rsidR="00DB734B" w:rsidRPr="00756924" w:rsidRDefault="00DB734B" w:rsidP="00756924">
            <w:pPr>
              <w:suppressAutoHyphens/>
              <w:jc w:val="center"/>
              <w:rPr>
                <w:sz w:val="24"/>
                <w:lang w:val="uk-UA" w:eastAsia="ar-SA"/>
              </w:rPr>
            </w:pPr>
          </w:p>
        </w:tc>
        <w:tc>
          <w:tcPr>
            <w:tcW w:w="6694" w:type="dxa"/>
          </w:tcPr>
          <w:p w14:paraId="2F0BAFBA" w14:textId="77777777" w:rsidR="00DB734B" w:rsidRPr="00756924" w:rsidRDefault="00DB734B" w:rsidP="00756924">
            <w:pPr>
              <w:widowControl w:val="0"/>
              <w:suppressAutoHyphens/>
              <w:jc w:val="both"/>
              <w:rPr>
                <w:sz w:val="24"/>
                <w:lang w:val="uk-UA" w:eastAsia="ar-SA"/>
              </w:rPr>
            </w:pPr>
            <w:r w:rsidRPr="00756924">
              <w:rPr>
                <w:b/>
                <w:sz w:val="24"/>
                <w:lang w:val="uk-UA" w:eastAsia="ar-SA"/>
              </w:rPr>
              <w:t>Тема</w:t>
            </w:r>
            <w:r>
              <w:rPr>
                <w:b/>
                <w:sz w:val="24"/>
                <w:lang w:val="uk-UA" w:eastAsia="ar-SA"/>
              </w:rPr>
              <w:t xml:space="preserve"> 8</w:t>
            </w:r>
            <w:r w:rsidRPr="00756924">
              <w:rPr>
                <w:b/>
                <w:sz w:val="24"/>
                <w:lang w:val="uk-UA" w:eastAsia="ar-SA"/>
              </w:rPr>
              <w:t xml:space="preserve">. </w:t>
            </w:r>
            <w:r w:rsidRPr="003E1D24">
              <w:rPr>
                <w:bCs/>
                <w:sz w:val="24"/>
                <w:lang w:val="uk-UA"/>
              </w:rPr>
              <w:t xml:space="preserve">Міжнародний фондовий ринок </w:t>
            </w:r>
            <w:r w:rsidRPr="003E1D24">
              <w:rPr>
                <w:bCs/>
                <w:sz w:val="24"/>
              </w:rPr>
              <w:t xml:space="preserve"> </w:t>
            </w:r>
            <w:r w:rsidRPr="003E1D24">
              <w:rPr>
                <w:sz w:val="24"/>
              </w:rPr>
              <w:t xml:space="preserve"> </w:t>
            </w:r>
          </w:p>
        </w:tc>
        <w:tc>
          <w:tcPr>
            <w:tcW w:w="819" w:type="dxa"/>
          </w:tcPr>
          <w:p w14:paraId="6E61406B" w14:textId="77777777" w:rsidR="00DB734B" w:rsidRPr="00756924" w:rsidRDefault="00DB734B" w:rsidP="00756924">
            <w:pPr>
              <w:jc w:val="center"/>
              <w:rPr>
                <w:sz w:val="24"/>
                <w:lang w:val="uk-UA"/>
              </w:rPr>
            </w:pPr>
            <w:r>
              <w:rPr>
                <w:sz w:val="24"/>
                <w:lang w:val="uk-UA"/>
              </w:rPr>
              <w:t>2</w:t>
            </w:r>
          </w:p>
        </w:tc>
        <w:tc>
          <w:tcPr>
            <w:tcW w:w="850" w:type="dxa"/>
          </w:tcPr>
          <w:p w14:paraId="23F13E83" w14:textId="77777777" w:rsidR="00DB734B" w:rsidRPr="00756924" w:rsidRDefault="00DB734B" w:rsidP="00756924">
            <w:pPr>
              <w:jc w:val="center"/>
              <w:rPr>
                <w:sz w:val="24"/>
                <w:lang w:val="uk-UA"/>
              </w:rPr>
            </w:pPr>
          </w:p>
        </w:tc>
      </w:tr>
      <w:tr w:rsidR="00DB734B" w:rsidRPr="00756924" w14:paraId="2198EB8B" w14:textId="77777777" w:rsidTr="008B426E">
        <w:tc>
          <w:tcPr>
            <w:tcW w:w="1276" w:type="dxa"/>
            <w:vMerge/>
          </w:tcPr>
          <w:p w14:paraId="58A460F3" w14:textId="77777777" w:rsidR="00DB734B" w:rsidRPr="00756924" w:rsidRDefault="00DB734B" w:rsidP="00756924">
            <w:pPr>
              <w:suppressAutoHyphens/>
              <w:jc w:val="center"/>
              <w:rPr>
                <w:sz w:val="24"/>
                <w:lang w:val="uk-UA" w:eastAsia="ar-SA"/>
              </w:rPr>
            </w:pPr>
          </w:p>
        </w:tc>
        <w:tc>
          <w:tcPr>
            <w:tcW w:w="6694" w:type="dxa"/>
          </w:tcPr>
          <w:p w14:paraId="35282850" w14:textId="77777777" w:rsidR="00DB734B" w:rsidRPr="00756924" w:rsidRDefault="00DB734B" w:rsidP="00756924">
            <w:pPr>
              <w:widowControl w:val="0"/>
              <w:suppressAutoHyphens/>
              <w:jc w:val="both"/>
              <w:rPr>
                <w:sz w:val="24"/>
                <w:lang w:val="uk-UA" w:eastAsia="ar-SA"/>
              </w:rPr>
            </w:pPr>
            <w:r w:rsidRPr="00756924">
              <w:rPr>
                <w:b/>
                <w:sz w:val="24"/>
                <w:lang w:val="uk-UA" w:eastAsia="ar-SA"/>
              </w:rPr>
              <w:t xml:space="preserve">Тема </w:t>
            </w:r>
            <w:r>
              <w:rPr>
                <w:b/>
                <w:sz w:val="24"/>
                <w:lang w:val="uk-UA" w:eastAsia="ar-SA"/>
              </w:rPr>
              <w:t>9</w:t>
            </w:r>
            <w:r w:rsidRPr="00756924">
              <w:rPr>
                <w:b/>
                <w:sz w:val="24"/>
                <w:lang w:val="uk-UA" w:eastAsia="ar-SA"/>
              </w:rPr>
              <w:t xml:space="preserve">. </w:t>
            </w:r>
            <w:r w:rsidRPr="003E1D24">
              <w:rPr>
                <w:bCs/>
                <w:sz w:val="24"/>
                <w:lang w:val="uk-UA"/>
              </w:rPr>
              <w:t>Міжнародний ринок банківських кредитів</w:t>
            </w:r>
          </w:p>
        </w:tc>
        <w:tc>
          <w:tcPr>
            <w:tcW w:w="819" w:type="dxa"/>
          </w:tcPr>
          <w:p w14:paraId="609F5D54" w14:textId="77777777" w:rsidR="00DB734B" w:rsidRPr="00756924" w:rsidRDefault="00DB734B" w:rsidP="00756924">
            <w:pPr>
              <w:jc w:val="center"/>
              <w:rPr>
                <w:sz w:val="24"/>
                <w:lang w:val="uk-UA"/>
              </w:rPr>
            </w:pPr>
            <w:r>
              <w:rPr>
                <w:sz w:val="24"/>
                <w:lang w:val="uk-UA"/>
              </w:rPr>
              <w:t>4</w:t>
            </w:r>
          </w:p>
        </w:tc>
        <w:tc>
          <w:tcPr>
            <w:tcW w:w="850" w:type="dxa"/>
          </w:tcPr>
          <w:p w14:paraId="5CCC384E" w14:textId="77777777" w:rsidR="00DB734B" w:rsidRPr="00756924" w:rsidRDefault="00DB734B" w:rsidP="00756924">
            <w:pPr>
              <w:jc w:val="center"/>
              <w:rPr>
                <w:sz w:val="24"/>
                <w:lang w:val="uk-UA"/>
              </w:rPr>
            </w:pPr>
          </w:p>
        </w:tc>
      </w:tr>
      <w:tr w:rsidR="00DB734B" w:rsidRPr="00756924" w14:paraId="42F58844" w14:textId="77777777" w:rsidTr="008B426E">
        <w:tc>
          <w:tcPr>
            <w:tcW w:w="1276" w:type="dxa"/>
            <w:vMerge/>
          </w:tcPr>
          <w:p w14:paraId="0290F9DC" w14:textId="77777777" w:rsidR="00DB734B" w:rsidRPr="00756924" w:rsidRDefault="00DB734B" w:rsidP="00756924">
            <w:pPr>
              <w:suppressAutoHyphens/>
              <w:jc w:val="center"/>
              <w:rPr>
                <w:sz w:val="24"/>
                <w:lang w:val="uk-UA" w:eastAsia="ar-SA"/>
              </w:rPr>
            </w:pPr>
          </w:p>
        </w:tc>
        <w:tc>
          <w:tcPr>
            <w:tcW w:w="6694" w:type="dxa"/>
          </w:tcPr>
          <w:p w14:paraId="0ECE0F8B" w14:textId="77777777" w:rsidR="00DB734B" w:rsidRPr="00756924" w:rsidRDefault="00DB734B" w:rsidP="00756924">
            <w:pPr>
              <w:widowControl w:val="0"/>
              <w:suppressAutoHyphens/>
              <w:jc w:val="both"/>
              <w:rPr>
                <w:bCs/>
                <w:sz w:val="24"/>
                <w:lang w:val="uk-UA"/>
              </w:rPr>
            </w:pPr>
            <w:r w:rsidRPr="00756924">
              <w:rPr>
                <w:b/>
                <w:sz w:val="24"/>
                <w:lang w:val="uk-UA"/>
              </w:rPr>
              <w:t>Тема 10.</w:t>
            </w:r>
            <w:r w:rsidRPr="00756924">
              <w:rPr>
                <w:bCs/>
                <w:sz w:val="24"/>
                <w:lang w:val="uk-UA"/>
              </w:rPr>
              <w:t xml:space="preserve"> Міжнародний ринок похідних цінних паперів</w:t>
            </w:r>
          </w:p>
        </w:tc>
        <w:tc>
          <w:tcPr>
            <w:tcW w:w="819" w:type="dxa"/>
          </w:tcPr>
          <w:p w14:paraId="1236F7D5" w14:textId="77777777" w:rsidR="00DB734B" w:rsidRPr="00756924" w:rsidRDefault="00DB734B" w:rsidP="00756924">
            <w:pPr>
              <w:jc w:val="center"/>
              <w:rPr>
                <w:sz w:val="24"/>
                <w:lang w:val="uk-UA"/>
              </w:rPr>
            </w:pPr>
            <w:r>
              <w:rPr>
                <w:sz w:val="24"/>
                <w:lang w:val="uk-UA"/>
              </w:rPr>
              <w:t>4</w:t>
            </w:r>
          </w:p>
        </w:tc>
        <w:tc>
          <w:tcPr>
            <w:tcW w:w="850" w:type="dxa"/>
          </w:tcPr>
          <w:p w14:paraId="61CE5090" w14:textId="77777777" w:rsidR="00DB734B" w:rsidRPr="00756924" w:rsidRDefault="00DB734B" w:rsidP="00756924">
            <w:pPr>
              <w:jc w:val="center"/>
              <w:rPr>
                <w:sz w:val="24"/>
                <w:lang w:val="uk-UA"/>
              </w:rPr>
            </w:pPr>
          </w:p>
        </w:tc>
      </w:tr>
      <w:tr w:rsidR="00DB734B" w:rsidRPr="00756924" w14:paraId="76B5ABA0" w14:textId="77777777" w:rsidTr="008B426E">
        <w:tc>
          <w:tcPr>
            <w:tcW w:w="1276" w:type="dxa"/>
            <w:vMerge/>
          </w:tcPr>
          <w:p w14:paraId="60797E61" w14:textId="77777777" w:rsidR="00DB734B" w:rsidRPr="00756924" w:rsidRDefault="00DB734B" w:rsidP="00756924">
            <w:pPr>
              <w:suppressAutoHyphens/>
              <w:jc w:val="center"/>
              <w:rPr>
                <w:sz w:val="24"/>
                <w:lang w:val="uk-UA" w:eastAsia="ar-SA"/>
              </w:rPr>
            </w:pPr>
          </w:p>
        </w:tc>
        <w:tc>
          <w:tcPr>
            <w:tcW w:w="6694" w:type="dxa"/>
          </w:tcPr>
          <w:p w14:paraId="2FF23BBC" w14:textId="77777777" w:rsidR="00DB734B" w:rsidRPr="00756924" w:rsidRDefault="00DB734B" w:rsidP="00756924">
            <w:pPr>
              <w:widowControl w:val="0"/>
              <w:suppressAutoHyphens/>
              <w:jc w:val="both"/>
              <w:rPr>
                <w:bCs/>
                <w:sz w:val="24"/>
                <w:lang w:val="uk-UA"/>
              </w:rPr>
            </w:pPr>
            <w:r w:rsidRPr="00756924">
              <w:rPr>
                <w:b/>
                <w:sz w:val="24"/>
                <w:lang w:val="uk-UA"/>
              </w:rPr>
              <w:t>Тема 1</w:t>
            </w:r>
            <w:r w:rsidR="00DD5C93">
              <w:rPr>
                <w:b/>
                <w:sz w:val="24"/>
                <w:lang w:val="uk-UA"/>
              </w:rPr>
              <w:t>1</w:t>
            </w:r>
            <w:r w:rsidRPr="00756924">
              <w:rPr>
                <w:bCs/>
                <w:sz w:val="24"/>
                <w:lang w:val="uk-UA"/>
              </w:rPr>
              <w:t>. Міжнародний ринок дорогоцінних металів</w:t>
            </w:r>
          </w:p>
        </w:tc>
        <w:tc>
          <w:tcPr>
            <w:tcW w:w="819" w:type="dxa"/>
          </w:tcPr>
          <w:p w14:paraId="7AEA75BB" w14:textId="77777777" w:rsidR="00DB734B" w:rsidRPr="00756924" w:rsidRDefault="00DB734B" w:rsidP="00756924">
            <w:pPr>
              <w:jc w:val="center"/>
              <w:rPr>
                <w:sz w:val="24"/>
                <w:lang w:val="uk-UA"/>
              </w:rPr>
            </w:pPr>
            <w:r>
              <w:rPr>
                <w:sz w:val="24"/>
                <w:lang w:val="uk-UA"/>
              </w:rPr>
              <w:t>2</w:t>
            </w:r>
          </w:p>
        </w:tc>
        <w:tc>
          <w:tcPr>
            <w:tcW w:w="850" w:type="dxa"/>
          </w:tcPr>
          <w:p w14:paraId="0FB3905B" w14:textId="77777777" w:rsidR="00DB734B" w:rsidRPr="00756924" w:rsidRDefault="00DB734B" w:rsidP="00756924">
            <w:pPr>
              <w:jc w:val="center"/>
              <w:rPr>
                <w:sz w:val="24"/>
                <w:lang w:val="uk-UA"/>
              </w:rPr>
            </w:pPr>
          </w:p>
        </w:tc>
      </w:tr>
      <w:tr w:rsidR="00756924" w:rsidRPr="00756924" w14:paraId="2D886C6C" w14:textId="77777777" w:rsidTr="008B426E">
        <w:tc>
          <w:tcPr>
            <w:tcW w:w="7970" w:type="dxa"/>
            <w:gridSpan w:val="2"/>
          </w:tcPr>
          <w:p w14:paraId="32861EA6" w14:textId="77777777" w:rsidR="00756924" w:rsidRPr="00756924" w:rsidRDefault="00756924" w:rsidP="00756924">
            <w:pPr>
              <w:suppressAutoHyphens/>
              <w:rPr>
                <w:sz w:val="24"/>
                <w:lang w:val="uk-UA" w:eastAsia="ar-SA"/>
              </w:rPr>
            </w:pPr>
            <w:r w:rsidRPr="00756924">
              <w:rPr>
                <w:sz w:val="24"/>
                <w:lang w:val="uk-UA" w:eastAsia="ar-SA"/>
              </w:rPr>
              <w:t>Разом</w:t>
            </w:r>
          </w:p>
        </w:tc>
        <w:tc>
          <w:tcPr>
            <w:tcW w:w="819" w:type="dxa"/>
          </w:tcPr>
          <w:p w14:paraId="5E529427" w14:textId="77777777" w:rsidR="00756924" w:rsidRPr="00756924" w:rsidRDefault="00756924" w:rsidP="00756924">
            <w:pPr>
              <w:suppressAutoHyphens/>
              <w:jc w:val="center"/>
              <w:rPr>
                <w:sz w:val="24"/>
                <w:lang w:val="uk-UA" w:eastAsia="ar-SA"/>
              </w:rPr>
            </w:pPr>
            <w:r>
              <w:rPr>
                <w:sz w:val="24"/>
                <w:lang w:val="uk-UA"/>
              </w:rPr>
              <w:t>32</w:t>
            </w:r>
          </w:p>
        </w:tc>
        <w:tc>
          <w:tcPr>
            <w:tcW w:w="850" w:type="dxa"/>
          </w:tcPr>
          <w:p w14:paraId="210A91CF" w14:textId="77777777" w:rsidR="00756924" w:rsidRPr="00756924" w:rsidRDefault="00DB734B" w:rsidP="00756924">
            <w:pPr>
              <w:jc w:val="center"/>
              <w:rPr>
                <w:sz w:val="24"/>
                <w:lang w:val="uk-UA"/>
              </w:rPr>
            </w:pPr>
            <w:r>
              <w:rPr>
                <w:sz w:val="24"/>
                <w:lang w:val="uk-UA"/>
              </w:rPr>
              <w:t>4</w:t>
            </w:r>
          </w:p>
        </w:tc>
      </w:tr>
    </w:tbl>
    <w:p w14:paraId="65B423E1" w14:textId="77777777" w:rsidR="00F95B31" w:rsidRPr="00F95B31" w:rsidRDefault="00F95B31" w:rsidP="00F95B31">
      <w:pPr>
        <w:suppressAutoHyphens/>
        <w:ind w:left="7513" w:hanging="7513"/>
        <w:jc w:val="center"/>
        <w:rPr>
          <w:b/>
          <w:sz w:val="24"/>
          <w:lang w:eastAsia="ar-SA"/>
        </w:rPr>
      </w:pPr>
    </w:p>
    <w:bookmarkEnd w:id="4"/>
    <w:p w14:paraId="4AD154DD" w14:textId="77777777" w:rsidR="00F95B31" w:rsidRPr="00F95B31" w:rsidRDefault="00F95B31" w:rsidP="00F95B31">
      <w:pPr>
        <w:suppressAutoHyphens/>
        <w:ind w:left="927"/>
        <w:rPr>
          <w:b/>
          <w:szCs w:val="28"/>
          <w:lang w:val="uk-UA" w:eastAsia="ar-SA"/>
        </w:rPr>
      </w:pPr>
    </w:p>
    <w:p w14:paraId="5BB1923A" w14:textId="77777777" w:rsidR="00AF219C" w:rsidRPr="00DB734B" w:rsidRDefault="00AF219C" w:rsidP="00DB734B">
      <w:pPr>
        <w:numPr>
          <w:ilvl w:val="0"/>
          <w:numId w:val="2"/>
        </w:numPr>
        <w:spacing w:line="235" w:lineRule="auto"/>
        <w:jc w:val="center"/>
        <w:rPr>
          <w:b/>
          <w:sz w:val="24"/>
          <w:lang w:val="uk-UA"/>
        </w:rPr>
      </w:pPr>
      <w:r w:rsidRPr="00DB734B">
        <w:rPr>
          <w:b/>
          <w:sz w:val="24"/>
          <w:lang w:val="uk-UA"/>
        </w:rPr>
        <w:t xml:space="preserve">Теми практичних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694"/>
        <w:gridCol w:w="819"/>
        <w:gridCol w:w="850"/>
      </w:tblGrid>
      <w:tr w:rsidR="00DB734B" w:rsidRPr="00756924" w14:paraId="268B94F0" w14:textId="77777777" w:rsidTr="008B426E">
        <w:tc>
          <w:tcPr>
            <w:tcW w:w="1276" w:type="dxa"/>
            <w:vMerge w:val="restart"/>
          </w:tcPr>
          <w:p w14:paraId="4643A325" w14:textId="77777777" w:rsidR="00DB734B" w:rsidRPr="00756924" w:rsidRDefault="00DB734B" w:rsidP="008B426E">
            <w:pPr>
              <w:suppressAutoHyphens/>
              <w:ind w:left="-70" w:right="-92"/>
              <w:jc w:val="center"/>
              <w:rPr>
                <w:sz w:val="24"/>
                <w:lang w:val="uk-UA" w:eastAsia="ar-SA"/>
              </w:rPr>
            </w:pPr>
            <w:r w:rsidRPr="00756924">
              <w:rPr>
                <w:sz w:val="24"/>
                <w:lang w:val="uk-UA" w:eastAsia="ar-SA"/>
              </w:rPr>
              <w:t xml:space="preserve">№ змістового </w:t>
            </w:r>
          </w:p>
          <w:p w14:paraId="2BD6A7BF" w14:textId="77777777" w:rsidR="00DB734B" w:rsidRPr="00756924" w:rsidRDefault="00DB734B" w:rsidP="008B426E">
            <w:pPr>
              <w:suppressAutoHyphens/>
              <w:ind w:left="-70" w:right="-92"/>
              <w:jc w:val="center"/>
              <w:rPr>
                <w:sz w:val="24"/>
                <w:lang w:val="uk-UA" w:eastAsia="ar-SA"/>
              </w:rPr>
            </w:pPr>
            <w:r w:rsidRPr="00756924">
              <w:rPr>
                <w:sz w:val="24"/>
                <w:lang w:val="uk-UA" w:eastAsia="ar-SA"/>
              </w:rPr>
              <w:t>модуля</w:t>
            </w:r>
          </w:p>
        </w:tc>
        <w:tc>
          <w:tcPr>
            <w:tcW w:w="6694" w:type="dxa"/>
            <w:vMerge w:val="restart"/>
          </w:tcPr>
          <w:p w14:paraId="64EE140A" w14:textId="77777777" w:rsidR="00DB734B" w:rsidRPr="00756924" w:rsidRDefault="00DB734B" w:rsidP="008B426E">
            <w:pPr>
              <w:suppressAutoHyphens/>
              <w:jc w:val="center"/>
              <w:rPr>
                <w:sz w:val="24"/>
                <w:lang w:val="uk-UA" w:eastAsia="ar-SA"/>
              </w:rPr>
            </w:pPr>
            <w:r w:rsidRPr="00756924">
              <w:rPr>
                <w:sz w:val="24"/>
                <w:lang w:val="uk-UA" w:eastAsia="ar-SA"/>
              </w:rPr>
              <w:t>Назва теми</w:t>
            </w:r>
          </w:p>
        </w:tc>
        <w:tc>
          <w:tcPr>
            <w:tcW w:w="1669" w:type="dxa"/>
            <w:gridSpan w:val="2"/>
          </w:tcPr>
          <w:p w14:paraId="1C83B2AE" w14:textId="77777777" w:rsidR="00DB734B" w:rsidRPr="00756924" w:rsidRDefault="00DB734B" w:rsidP="008B426E">
            <w:pPr>
              <w:suppressAutoHyphens/>
              <w:jc w:val="center"/>
              <w:rPr>
                <w:sz w:val="24"/>
                <w:lang w:val="uk-UA" w:eastAsia="ar-SA"/>
              </w:rPr>
            </w:pPr>
            <w:r w:rsidRPr="00756924">
              <w:rPr>
                <w:sz w:val="24"/>
                <w:lang w:val="uk-UA" w:eastAsia="ar-SA"/>
              </w:rPr>
              <w:t>Кількість</w:t>
            </w:r>
          </w:p>
          <w:p w14:paraId="036A7809" w14:textId="77777777" w:rsidR="00DB734B" w:rsidRPr="00756924" w:rsidRDefault="00DB734B" w:rsidP="008B426E">
            <w:pPr>
              <w:suppressAutoHyphens/>
              <w:jc w:val="center"/>
              <w:rPr>
                <w:sz w:val="24"/>
                <w:lang w:val="uk-UA" w:eastAsia="ar-SA"/>
              </w:rPr>
            </w:pPr>
            <w:r w:rsidRPr="00756924">
              <w:rPr>
                <w:sz w:val="24"/>
                <w:lang w:val="uk-UA" w:eastAsia="ar-SA"/>
              </w:rPr>
              <w:t>годин</w:t>
            </w:r>
          </w:p>
        </w:tc>
      </w:tr>
      <w:tr w:rsidR="00DB734B" w:rsidRPr="00756924" w14:paraId="371C6B81" w14:textId="77777777" w:rsidTr="008B426E">
        <w:trPr>
          <w:trHeight w:val="268"/>
        </w:trPr>
        <w:tc>
          <w:tcPr>
            <w:tcW w:w="1276" w:type="dxa"/>
            <w:vMerge/>
          </w:tcPr>
          <w:p w14:paraId="53DD8058" w14:textId="77777777" w:rsidR="00DB734B" w:rsidRPr="00756924" w:rsidRDefault="00DB734B" w:rsidP="008B426E">
            <w:pPr>
              <w:suppressAutoHyphens/>
              <w:ind w:left="142" w:hanging="142"/>
              <w:jc w:val="center"/>
              <w:rPr>
                <w:sz w:val="24"/>
                <w:lang w:val="uk-UA" w:eastAsia="ar-SA"/>
              </w:rPr>
            </w:pPr>
          </w:p>
        </w:tc>
        <w:tc>
          <w:tcPr>
            <w:tcW w:w="6694" w:type="dxa"/>
            <w:vMerge/>
          </w:tcPr>
          <w:p w14:paraId="7391A2E8" w14:textId="77777777" w:rsidR="00DB734B" w:rsidRPr="00756924" w:rsidRDefault="00DB734B" w:rsidP="008B426E">
            <w:pPr>
              <w:suppressAutoHyphens/>
              <w:jc w:val="center"/>
              <w:rPr>
                <w:sz w:val="24"/>
                <w:lang w:val="uk-UA" w:eastAsia="ar-SA"/>
              </w:rPr>
            </w:pPr>
          </w:p>
        </w:tc>
        <w:tc>
          <w:tcPr>
            <w:tcW w:w="819" w:type="dxa"/>
          </w:tcPr>
          <w:p w14:paraId="3523908C" w14:textId="77777777" w:rsidR="00DB734B" w:rsidRPr="00756924" w:rsidRDefault="00DB734B" w:rsidP="008B426E">
            <w:pPr>
              <w:suppressAutoHyphens/>
              <w:jc w:val="center"/>
              <w:rPr>
                <w:sz w:val="24"/>
                <w:lang w:val="uk-UA" w:eastAsia="ar-SA"/>
              </w:rPr>
            </w:pPr>
            <w:r w:rsidRPr="00756924">
              <w:rPr>
                <w:sz w:val="24"/>
                <w:lang w:val="uk-UA" w:eastAsia="ar-SA"/>
              </w:rPr>
              <w:t>о/д</w:t>
            </w:r>
          </w:p>
          <w:p w14:paraId="306D24D9" w14:textId="77777777" w:rsidR="00DB734B" w:rsidRPr="00756924" w:rsidRDefault="00DB734B" w:rsidP="008B426E">
            <w:pPr>
              <w:suppressAutoHyphens/>
              <w:jc w:val="center"/>
              <w:rPr>
                <w:sz w:val="24"/>
                <w:lang w:val="uk-UA" w:eastAsia="ar-SA"/>
              </w:rPr>
            </w:pPr>
            <w:r w:rsidRPr="00756924">
              <w:rPr>
                <w:sz w:val="24"/>
                <w:lang w:val="uk-UA" w:eastAsia="ar-SA"/>
              </w:rPr>
              <w:t>ф.</w:t>
            </w:r>
          </w:p>
        </w:tc>
        <w:tc>
          <w:tcPr>
            <w:tcW w:w="850" w:type="dxa"/>
          </w:tcPr>
          <w:p w14:paraId="662B7870" w14:textId="77777777" w:rsidR="00DB734B" w:rsidRPr="00756924" w:rsidRDefault="00DB734B" w:rsidP="008B426E">
            <w:pPr>
              <w:suppressAutoHyphens/>
              <w:jc w:val="center"/>
              <w:rPr>
                <w:sz w:val="24"/>
                <w:lang w:val="uk-UA" w:eastAsia="ar-SA"/>
              </w:rPr>
            </w:pPr>
            <w:r w:rsidRPr="00756924">
              <w:rPr>
                <w:sz w:val="24"/>
                <w:lang w:val="uk-UA" w:eastAsia="ar-SA"/>
              </w:rPr>
              <w:t>з/</w:t>
            </w:r>
            <w:proofErr w:type="spellStart"/>
            <w:r w:rsidRPr="00756924">
              <w:rPr>
                <w:sz w:val="24"/>
                <w:lang w:val="uk-UA" w:eastAsia="ar-SA"/>
              </w:rPr>
              <w:t>дист</w:t>
            </w:r>
            <w:proofErr w:type="spellEnd"/>
          </w:p>
          <w:p w14:paraId="2CB85833" w14:textId="77777777" w:rsidR="00DB734B" w:rsidRPr="00756924" w:rsidRDefault="00DB734B" w:rsidP="008B426E">
            <w:pPr>
              <w:suppressAutoHyphens/>
              <w:jc w:val="center"/>
              <w:rPr>
                <w:sz w:val="24"/>
                <w:lang w:val="uk-UA" w:eastAsia="ar-SA"/>
              </w:rPr>
            </w:pPr>
            <w:r w:rsidRPr="00756924">
              <w:rPr>
                <w:sz w:val="24"/>
                <w:lang w:val="uk-UA" w:eastAsia="ar-SA"/>
              </w:rPr>
              <w:t>ф.</w:t>
            </w:r>
          </w:p>
        </w:tc>
      </w:tr>
      <w:tr w:rsidR="00DB734B" w:rsidRPr="00756924" w14:paraId="56E05CDB" w14:textId="77777777" w:rsidTr="008B426E">
        <w:trPr>
          <w:trHeight w:val="117"/>
        </w:trPr>
        <w:tc>
          <w:tcPr>
            <w:tcW w:w="1276" w:type="dxa"/>
            <w:vMerge w:val="restart"/>
          </w:tcPr>
          <w:p w14:paraId="5854F892" w14:textId="77777777" w:rsidR="00DB734B" w:rsidRDefault="00DB734B" w:rsidP="008B426E">
            <w:pPr>
              <w:suppressAutoHyphens/>
              <w:ind w:left="-70" w:right="-92"/>
              <w:jc w:val="center"/>
              <w:rPr>
                <w:b/>
                <w:sz w:val="24"/>
                <w:lang w:val="uk-UA" w:eastAsia="ar-SA"/>
              </w:rPr>
            </w:pPr>
          </w:p>
          <w:p w14:paraId="4ED0E888" w14:textId="77777777" w:rsidR="00DB734B" w:rsidRPr="00756924" w:rsidRDefault="00DB734B" w:rsidP="008B426E">
            <w:pPr>
              <w:suppressAutoHyphens/>
              <w:ind w:left="-70" w:right="-92"/>
              <w:jc w:val="center"/>
              <w:rPr>
                <w:b/>
                <w:sz w:val="24"/>
                <w:lang w:val="uk-UA" w:eastAsia="ar-SA"/>
              </w:rPr>
            </w:pPr>
            <w:r>
              <w:rPr>
                <w:b/>
                <w:sz w:val="24"/>
                <w:lang w:val="uk-UA" w:eastAsia="ar-SA"/>
              </w:rPr>
              <w:t>1</w:t>
            </w:r>
          </w:p>
          <w:p w14:paraId="3F758E09" w14:textId="77777777" w:rsidR="00DB734B" w:rsidRPr="00756924" w:rsidRDefault="00DB734B" w:rsidP="008B426E">
            <w:pPr>
              <w:suppressAutoHyphens/>
              <w:jc w:val="center"/>
              <w:rPr>
                <w:sz w:val="24"/>
                <w:lang w:val="uk-UA" w:eastAsia="ar-SA"/>
              </w:rPr>
            </w:pPr>
          </w:p>
          <w:p w14:paraId="1BD6C6F0" w14:textId="77777777" w:rsidR="00DB734B" w:rsidRPr="00756924" w:rsidRDefault="00DB734B" w:rsidP="008B426E">
            <w:pPr>
              <w:suppressAutoHyphens/>
              <w:jc w:val="center"/>
              <w:rPr>
                <w:b/>
                <w:sz w:val="24"/>
                <w:lang w:val="uk-UA" w:eastAsia="ar-SA"/>
              </w:rPr>
            </w:pPr>
          </w:p>
        </w:tc>
        <w:tc>
          <w:tcPr>
            <w:tcW w:w="6694" w:type="dxa"/>
          </w:tcPr>
          <w:p w14:paraId="199AAC99" w14:textId="77777777" w:rsidR="00DB734B" w:rsidRPr="00756924" w:rsidRDefault="00DB734B" w:rsidP="008B426E">
            <w:pPr>
              <w:suppressAutoHyphens/>
              <w:jc w:val="center"/>
              <w:rPr>
                <w:b/>
                <w:sz w:val="24"/>
                <w:lang w:val="uk-UA" w:eastAsia="ar-SA"/>
              </w:rPr>
            </w:pPr>
            <w:r w:rsidRPr="00756924">
              <w:rPr>
                <w:b/>
                <w:sz w:val="24"/>
                <w:lang w:val="uk-UA" w:eastAsia="ar-SA"/>
              </w:rPr>
              <w:t>2</w:t>
            </w:r>
          </w:p>
        </w:tc>
        <w:tc>
          <w:tcPr>
            <w:tcW w:w="819" w:type="dxa"/>
          </w:tcPr>
          <w:p w14:paraId="5DDC2107" w14:textId="77777777" w:rsidR="00DB734B" w:rsidRPr="00756924" w:rsidRDefault="00DB734B" w:rsidP="008B426E">
            <w:pPr>
              <w:suppressAutoHyphens/>
              <w:jc w:val="center"/>
              <w:rPr>
                <w:b/>
                <w:sz w:val="24"/>
                <w:lang w:val="uk-UA" w:eastAsia="ar-SA"/>
              </w:rPr>
            </w:pPr>
            <w:r w:rsidRPr="00756924">
              <w:rPr>
                <w:b/>
                <w:sz w:val="24"/>
                <w:lang w:val="uk-UA" w:eastAsia="ar-SA"/>
              </w:rPr>
              <w:t>3</w:t>
            </w:r>
          </w:p>
        </w:tc>
        <w:tc>
          <w:tcPr>
            <w:tcW w:w="850" w:type="dxa"/>
          </w:tcPr>
          <w:p w14:paraId="60EBF344" w14:textId="77777777" w:rsidR="00DB734B" w:rsidRPr="00756924" w:rsidRDefault="00DB734B" w:rsidP="008B426E">
            <w:pPr>
              <w:suppressAutoHyphens/>
              <w:jc w:val="center"/>
              <w:rPr>
                <w:b/>
                <w:sz w:val="24"/>
                <w:lang w:val="uk-UA" w:eastAsia="ar-SA"/>
              </w:rPr>
            </w:pPr>
            <w:r w:rsidRPr="00756924">
              <w:rPr>
                <w:b/>
                <w:sz w:val="24"/>
                <w:lang w:val="uk-UA" w:eastAsia="ar-SA"/>
              </w:rPr>
              <w:t>4</w:t>
            </w:r>
          </w:p>
        </w:tc>
      </w:tr>
      <w:tr w:rsidR="00DB734B" w:rsidRPr="00756924" w14:paraId="72B4FDB5" w14:textId="77777777" w:rsidTr="008B426E">
        <w:tc>
          <w:tcPr>
            <w:tcW w:w="1276" w:type="dxa"/>
            <w:vMerge/>
          </w:tcPr>
          <w:p w14:paraId="78571FA3" w14:textId="77777777" w:rsidR="00DB734B" w:rsidRPr="00756924" w:rsidRDefault="00DB734B" w:rsidP="008B426E">
            <w:pPr>
              <w:suppressAutoHyphens/>
              <w:jc w:val="center"/>
              <w:rPr>
                <w:sz w:val="24"/>
                <w:lang w:val="uk-UA" w:eastAsia="ar-SA"/>
              </w:rPr>
            </w:pPr>
          </w:p>
        </w:tc>
        <w:tc>
          <w:tcPr>
            <w:tcW w:w="6694" w:type="dxa"/>
          </w:tcPr>
          <w:p w14:paraId="4165A780" w14:textId="77777777" w:rsidR="00DB734B" w:rsidRPr="00756924" w:rsidRDefault="00DB734B" w:rsidP="008B426E">
            <w:pPr>
              <w:suppressAutoHyphens/>
              <w:rPr>
                <w:color w:val="000000"/>
                <w:spacing w:val="2"/>
                <w:sz w:val="24"/>
                <w:lang w:val="uk-UA" w:eastAsia="ar-SA"/>
              </w:rPr>
            </w:pPr>
            <w:r w:rsidRPr="00756924">
              <w:rPr>
                <w:b/>
                <w:sz w:val="24"/>
                <w:lang w:val="uk-UA" w:eastAsia="ar-SA"/>
              </w:rPr>
              <w:t>Тема 1</w:t>
            </w:r>
            <w:r w:rsidRPr="003E1D24">
              <w:rPr>
                <w:bCs/>
                <w:sz w:val="24"/>
              </w:rPr>
              <w:t xml:space="preserve"> Система </w:t>
            </w:r>
            <w:proofErr w:type="spellStart"/>
            <w:r w:rsidRPr="003E1D24">
              <w:rPr>
                <w:bCs/>
                <w:sz w:val="24"/>
              </w:rPr>
              <w:t>міжнародних</w:t>
            </w:r>
            <w:proofErr w:type="spellEnd"/>
            <w:r w:rsidRPr="003E1D24">
              <w:rPr>
                <w:bCs/>
                <w:sz w:val="24"/>
              </w:rPr>
              <w:t xml:space="preserve"> </w:t>
            </w:r>
            <w:proofErr w:type="spellStart"/>
            <w:r w:rsidRPr="003E1D24">
              <w:rPr>
                <w:bCs/>
                <w:sz w:val="24"/>
              </w:rPr>
              <w:t>фінансів</w:t>
            </w:r>
            <w:proofErr w:type="spellEnd"/>
            <w:r w:rsidRPr="003E1D24">
              <w:rPr>
                <w:bCs/>
                <w:sz w:val="24"/>
              </w:rPr>
              <w:t xml:space="preserve"> </w:t>
            </w:r>
            <w:r w:rsidRPr="003E1D24">
              <w:rPr>
                <w:sz w:val="24"/>
              </w:rPr>
              <w:t xml:space="preserve"> </w:t>
            </w:r>
            <w:r w:rsidRPr="00756924">
              <w:rPr>
                <w:color w:val="000000"/>
                <w:spacing w:val="2"/>
                <w:sz w:val="24"/>
                <w:lang w:val="uk-UA" w:eastAsia="ar-SA"/>
              </w:rPr>
              <w:t>.</w:t>
            </w:r>
          </w:p>
        </w:tc>
        <w:tc>
          <w:tcPr>
            <w:tcW w:w="819" w:type="dxa"/>
          </w:tcPr>
          <w:p w14:paraId="73D7B9EE" w14:textId="77777777" w:rsidR="00DB734B" w:rsidRPr="00756924" w:rsidRDefault="00DB734B" w:rsidP="008B426E">
            <w:pPr>
              <w:jc w:val="center"/>
              <w:rPr>
                <w:sz w:val="24"/>
                <w:lang w:val="uk-UA"/>
              </w:rPr>
            </w:pPr>
            <w:r>
              <w:rPr>
                <w:sz w:val="24"/>
                <w:lang w:val="uk-UA"/>
              </w:rPr>
              <w:t>1</w:t>
            </w:r>
          </w:p>
        </w:tc>
        <w:tc>
          <w:tcPr>
            <w:tcW w:w="850" w:type="dxa"/>
          </w:tcPr>
          <w:p w14:paraId="3604D6E6" w14:textId="77777777" w:rsidR="00DB734B" w:rsidRPr="00756924" w:rsidRDefault="00DB734B" w:rsidP="008B426E">
            <w:pPr>
              <w:jc w:val="center"/>
              <w:rPr>
                <w:sz w:val="24"/>
                <w:lang w:val="uk-UA"/>
              </w:rPr>
            </w:pPr>
            <w:r>
              <w:rPr>
                <w:sz w:val="24"/>
                <w:lang w:val="uk-UA"/>
              </w:rPr>
              <w:t>1</w:t>
            </w:r>
          </w:p>
        </w:tc>
      </w:tr>
      <w:tr w:rsidR="00DB734B" w:rsidRPr="00756924" w14:paraId="6A4253FE" w14:textId="77777777" w:rsidTr="008B426E">
        <w:tc>
          <w:tcPr>
            <w:tcW w:w="1276" w:type="dxa"/>
            <w:vMerge/>
          </w:tcPr>
          <w:p w14:paraId="247605E3" w14:textId="77777777" w:rsidR="00DB734B" w:rsidRPr="00756924" w:rsidRDefault="00DB734B" w:rsidP="008B426E">
            <w:pPr>
              <w:suppressAutoHyphens/>
              <w:jc w:val="center"/>
              <w:rPr>
                <w:sz w:val="24"/>
                <w:lang w:val="uk-UA" w:eastAsia="ar-SA"/>
              </w:rPr>
            </w:pPr>
          </w:p>
        </w:tc>
        <w:tc>
          <w:tcPr>
            <w:tcW w:w="6694" w:type="dxa"/>
          </w:tcPr>
          <w:p w14:paraId="5ECC9620" w14:textId="77777777" w:rsidR="00DB734B" w:rsidRPr="00756924" w:rsidRDefault="00DB734B" w:rsidP="008B426E">
            <w:pPr>
              <w:suppressAutoHyphens/>
              <w:rPr>
                <w:b/>
                <w:sz w:val="24"/>
                <w:lang w:val="uk-UA" w:eastAsia="ar-SA"/>
              </w:rPr>
            </w:pPr>
            <w:r w:rsidRPr="00756924">
              <w:rPr>
                <w:b/>
                <w:bCs/>
                <w:sz w:val="24"/>
                <w:lang w:val="uk-UA" w:eastAsia="ar-SA"/>
              </w:rPr>
              <w:t>Тема 2</w:t>
            </w:r>
            <w:r w:rsidRPr="00756924">
              <w:rPr>
                <w:bCs/>
                <w:sz w:val="24"/>
              </w:rPr>
              <w:t xml:space="preserve">. </w:t>
            </w:r>
            <w:proofErr w:type="spellStart"/>
            <w:r w:rsidRPr="00756924">
              <w:rPr>
                <w:bCs/>
                <w:sz w:val="24"/>
              </w:rPr>
              <w:t>Глобалізація</w:t>
            </w:r>
            <w:proofErr w:type="spellEnd"/>
            <w:r w:rsidRPr="00756924">
              <w:rPr>
                <w:bCs/>
                <w:sz w:val="24"/>
              </w:rPr>
              <w:t xml:space="preserve"> </w:t>
            </w:r>
            <w:proofErr w:type="spellStart"/>
            <w:r w:rsidRPr="00756924">
              <w:rPr>
                <w:bCs/>
                <w:sz w:val="24"/>
              </w:rPr>
              <w:t>світового</w:t>
            </w:r>
            <w:proofErr w:type="spellEnd"/>
            <w:r w:rsidRPr="00756924">
              <w:rPr>
                <w:bCs/>
                <w:sz w:val="24"/>
              </w:rPr>
              <w:t xml:space="preserve"> </w:t>
            </w:r>
            <w:proofErr w:type="spellStart"/>
            <w:r w:rsidRPr="00756924">
              <w:rPr>
                <w:bCs/>
                <w:sz w:val="24"/>
              </w:rPr>
              <w:t>фінансового</w:t>
            </w:r>
            <w:proofErr w:type="spellEnd"/>
            <w:r w:rsidRPr="00756924">
              <w:rPr>
                <w:bCs/>
                <w:sz w:val="24"/>
              </w:rPr>
              <w:t xml:space="preserve"> </w:t>
            </w:r>
            <w:proofErr w:type="spellStart"/>
            <w:r w:rsidRPr="00756924">
              <w:rPr>
                <w:bCs/>
                <w:sz w:val="24"/>
              </w:rPr>
              <w:t>середовища</w:t>
            </w:r>
            <w:proofErr w:type="spellEnd"/>
            <w:r w:rsidRPr="00756924">
              <w:rPr>
                <w:bCs/>
                <w:sz w:val="24"/>
              </w:rPr>
              <w:t xml:space="preserve">. </w:t>
            </w:r>
            <w:proofErr w:type="spellStart"/>
            <w:r w:rsidRPr="00756924">
              <w:rPr>
                <w:bCs/>
                <w:sz w:val="24"/>
              </w:rPr>
              <w:t>Світові</w:t>
            </w:r>
            <w:proofErr w:type="spellEnd"/>
            <w:r w:rsidRPr="00756924">
              <w:rPr>
                <w:bCs/>
                <w:sz w:val="24"/>
              </w:rPr>
              <w:t xml:space="preserve"> </w:t>
            </w:r>
            <w:proofErr w:type="spellStart"/>
            <w:r w:rsidRPr="00756924">
              <w:rPr>
                <w:bCs/>
                <w:sz w:val="24"/>
              </w:rPr>
              <w:t>фінансові</w:t>
            </w:r>
            <w:proofErr w:type="spellEnd"/>
            <w:r w:rsidRPr="00756924">
              <w:rPr>
                <w:bCs/>
                <w:sz w:val="24"/>
              </w:rPr>
              <w:t xml:space="preserve"> </w:t>
            </w:r>
            <w:proofErr w:type="spellStart"/>
            <w:r w:rsidRPr="00756924">
              <w:rPr>
                <w:bCs/>
                <w:sz w:val="24"/>
              </w:rPr>
              <w:t>кризи</w:t>
            </w:r>
            <w:proofErr w:type="spellEnd"/>
          </w:p>
        </w:tc>
        <w:tc>
          <w:tcPr>
            <w:tcW w:w="819" w:type="dxa"/>
          </w:tcPr>
          <w:p w14:paraId="69A84076" w14:textId="77777777" w:rsidR="00DB734B" w:rsidRPr="00756924" w:rsidRDefault="00DB734B" w:rsidP="008B426E">
            <w:pPr>
              <w:jc w:val="center"/>
              <w:rPr>
                <w:sz w:val="24"/>
                <w:lang w:val="uk-UA"/>
              </w:rPr>
            </w:pPr>
            <w:r>
              <w:rPr>
                <w:sz w:val="24"/>
                <w:lang w:val="uk-UA"/>
              </w:rPr>
              <w:t>1</w:t>
            </w:r>
          </w:p>
        </w:tc>
        <w:tc>
          <w:tcPr>
            <w:tcW w:w="850" w:type="dxa"/>
          </w:tcPr>
          <w:p w14:paraId="76BDCBDA" w14:textId="77777777" w:rsidR="00DB734B" w:rsidRPr="00756924" w:rsidRDefault="00DB734B" w:rsidP="008B426E">
            <w:pPr>
              <w:jc w:val="center"/>
              <w:rPr>
                <w:sz w:val="24"/>
                <w:lang w:val="uk-UA"/>
              </w:rPr>
            </w:pPr>
          </w:p>
        </w:tc>
      </w:tr>
      <w:tr w:rsidR="00DB734B" w:rsidRPr="00756924" w14:paraId="6DEC49A2" w14:textId="77777777" w:rsidTr="008B426E">
        <w:tc>
          <w:tcPr>
            <w:tcW w:w="1276" w:type="dxa"/>
            <w:vMerge w:val="restart"/>
          </w:tcPr>
          <w:p w14:paraId="0D9D2366" w14:textId="77777777" w:rsidR="00DB734B" w:rsidRDefault="00DB734B" w:rsidP="008B426E">
            <w:pPr>
              <w:suppressAutoHyphens/>
              <w:jc w:val="center"/>
              <w:rPr>
                <w:sz w:val="24"/>
                <w:lang w:val="uk-UA" w:eastAsia="ar-SA"/>
              </w:rPr>
            </w:pPr>
          </w:p>
          <w:p w14:paraId="6063B7A6" w14:textId="77777777" w:rsidR="00DB734B" w:rsidRPr="00756924" w:rsidRDefault="00DB734B" w:rsidP="008B426E">
            <w:pPr>
              <w:suppressAutoHyphens/>
              <w:jc w:val="center"/>
              <w:rPr>
                <w:sz w:val="24"/>
                <w:lang w:val="uk-UA" w:eastAsia="ar-SA"/>
              </w:rPr>
            </w:pPr>
            <w:r>
              <w:rPr>
                <w:sz w:val="24"/>
                <w:lang w:val="uk-UA" w:eastAsia="ar-SA"/>
              </w:rPr>
              <w:t>2</w:t>
            </w:r>
          </w:p>
          <w:p w14:paraId="6C8952F6" w14:textId="77777777" w:rsidR="00DB734B" w:rsidRPr="00756924" w:rsidRDefault="00DB734B" w:rsidP="008B426E">
            <w:pPr>
              <w:suppressAutoHyphens/>
              <w:jc w:val="center"/>
              <w:rPr>
                <w:sz w:val="24"/>
                <w:lang w:val="uk-UA" w:eastAsia="ar-SA"/>
              </w:rPr>
            </w:pPr>
          </w:p>
        </w:tc>
        <w:tc>
          <w:tcPr>
            <w:tcW w:w="6694" w:type="dxa"/>
          </w:tcPr>
          <w:p w14:paraId="6B40AAA4" w14:textId="77777777" w:rsidR="00DB734B" w:rsidRPr="00756924" w:rsidRDefault="00DB734B" w:rsidP="008B426E">
            <w:pPr>
              <w:widowControl w:val="0"/>
              <w:suppressAutoHyphens/>
              <w:jc w:val="both"/>
              <w:rPr>
                <w:sz w:val="24"/>
                <w:lang w:val="uk-UA" w:eastAsia="ar-SA"/>
              </w:rPr>
            </w:pPr>
            <w:r w:rsidRPr="00756924">
              <w:rPr>
                <w:b/>
                <w:sz w:val="24"/>
                <w:lang w:val="uk-UA" w:eastAsia="ar-SA"/>
              </w:rPr>
              <w:t xml:space="preserve">Тема 3. </w:t>
            </w:r>
            <w:r w:rsidRPr="003E1D24">
              <w:rPr>
                <w:bCs/>
                <w:sz w:val="24"/>
                <w:lang w:val="uk-UA"/>
              </w:rPr>
              <w:t>Заборгованість у системі міжнародних фінансів</w:t>
            </w:r>
            <w:r w:rsidRPr="00756924">
              <w:rPr>
                <w:sz w:val="24"/>
                <w:lang w:val="uk-UA" w:eastAsia="ar-SA"/>
              </w:rPr>
              <w:t>.</w:t>
            </w:r>
          </w:p>
        </w:tc>
        <w:tc>
          <w:tcPr>
            <w:tcW w:w="819" w:type="dxa"/>
          </w:tcPr>
          <w:p w14:paraId="2ADF3869" w14:textId="77777777" w:rsidR="00DB734B" w:rsidRPr="00756924" w:rsidRDefault="00DB734B" w:rsidP="008B426E">
            <w:pPr>
              <w:jc w:val="center"/>
              <w:rPr>
                <w:sz w:val="24"/>
                <w:lang w:val="uk-UA"/>
              </w:rPr>
            </w:pPr>
            <w:r w:rsidRPr="00756924">
              <w:rPr>
                <w:sz w:val="24"/>
                <w:lang w:val="uk-UA"/>
              </w:rPr>
              <w:t>2</w:t>
            </w:r>
          </w:p>
        </w:tc>
        <w:tc>
          <w:tcPr>
            <w:tcW w:w="850" w:type="dxa"/>
          </w:tcPr>
          <w:p w14:paraId="5083DE19" w14:textId="77777777" w:rsidR="00DB734B" w:rsidRPr="00756924" w:rsidRDefault="00DB734B" w:rsidP="008B426E">
            <w:pPr>
              <w:jc w:val="center"/>
              <w:rPr>
                <w:sz w:val="24"/>
                <w:lang w:val="uk-UA"/>
              </w:rPr>
            </w:pPr>
            <w:r>
              <w:rPr>
                <w:sz w:val="24"/>
                <w:lang w:val="uk-UA"/>
              </w:rPr>
              <w:t>1</w:t>
            </w:r>
          </w:p>
        </w:tc>
      </w:tr>
      <w:tr w:rsidR="00DB734B" w:rsidRPr="00756924" w14:paraId="441B3550" w14:textId="77777777" w:rsidTr="008B426E">
        <w:tc>
          <w:tcPr>
            <w:tcW w:w="1276" w:type="dxa"/>
            <w:vMerge/>
          </w:tcPr>
          <w:p w14:paraId="1CD1C2EA" w14:textId="77777777" w:rsidR="00DB734B" w:rsidRPr="00756924" w:rsidRDefault="00DB734B" w:rsidP="008B426E">
            <w:pPr>
              <w:suppressAutoHyphens/>
              <w:jc w:val="center"/>
              <w:rPr>
                <w:sz w:val="24"/>
                <w:lang w:val="uk-UA" w:eastAsia="ar-SA"/>
              </w:rPr>
            </w:pPr>
          </w:p>
        </w:tc>
        <w:tc>
          <w:tcPr>
            <w:tcW w:w="6694" w:type="dxa"/>
          </w:tcPr>
          <w:p w14:paraId="362F569D" w14:textId="77777777" w:rsidR="00DB734B" w:rsidRPr="00756924" w:rsidRDefault="00DB734B" w:rsidP="008B426E">
            <w:pPr>
              <w:widowControl w:val="0"/>
              <w:suppressAutoHyphens/>
              <w:jc w:val="both"/>
              <w:rPr>
                <w:sz w:val="24"/>
                <w:lang w:val="uk-UA" w:eastAsia="ar-SA"/>
              </w:rPr>
            </w:pPr>
            <w:r w:rsidRPr="00756924">
              <w:rPr>
                <w:b/>
                <w:sz w:val="24"/>
                <w:lang w:val="uk-UA" w:eastAsia="ar-SA"/>
              </w:rPr>
              <w:t>Тема4.</w:t>
            </w:r>
            <w:r w:rsidRPr="003E1D24">
              <w:rPr>
                <w:bCs/>
                <w:sz w:val="24"/>
                <w:lang w:val="uk-UA"/>
              </w:rPr>
              <w:t>Світова валютно-фінансова система та етапи її еволюції</w:t>
            </w:r>
          </w:p>
        </w:tc>
        <w:tc>
          <w:tcPr>
            <w:tcW w:w="819" w:type="dxa"/>
          </w:tcPr>
          <w:p w14:paraId="511A8313" w14:textId="77777777" w:rsidR="00DB734B" w:rsidRPr="00756924" w:rsidRDefault="00DB734B" w:rsidP="008B426E">
            <w:pPr>
              <w:jc w:val="center"/>
              <w:rPr>
                <w:sz w:val="24"/>
                <w:lang w:val="uk-UA"/>
              </w:rPr>
            </w:pPr>
            <w:r>
              <w:rPr>
                <w:sz w:val="24"/>
                <w:lang w:val="uk-UA"/>
              </w:rPr>
              <w:t>2</w:t>
            </w:r>
          </w:p>
        </w:tc>
        <w:tc>
          <w:tcPr>
            <w:tcW w:w="850" w:type="dxa"/>
          </w:tcPr>
          <w:p w14:paraId="01235908" w14:textId="77777777" w:rsidR="00DB734B" w:rsidRPr="00756924" w:rsidRDefault="00DB734B" w:rsidP="008B426E">
            <w:pPr>
              <w:jc w:val="center"/>
              <w:rPr>
                <w:sz w:val="24"/>
                <w:lang w:val="uk-UA"/>
              </w:rPr>
            </w:pPr>
          </w:p>
        </w:tc>
      </w:tr>
      <w:tr w:rsidR="00DB734B" w:rsidRPr="00756924" w14:paraId="2DEDFA40" w14:textId="77777777" w:rsidTr="008B426E">
        <w:tc>
          <w:tcPr>
            <w:tcW w:w="1276" w:type="dxa"/>
            <w:vMerge w:val="restart"/>
          </w:tcPr>
          <w:p w14:paraId="62D91AC0" w14:textId="77777777" w:rsidR="00DB734B" w:rsidRPr="00756924" w:rsidRDefault="00DB734B" w:rsidP="008B426E">
            <w:pPr>
              <w:suppressAutoHyphens/>
              <w:jc w:val="center"/>
              <w:rPr>
                <w:sz w:val="24"/>
                <w:lang w:val="uk-UA" w:eastAsia="ar-SA"/>
              </w:rPr>
            </w:pPr>
          </w:p>
          <w:p w14:paraId="3DE41124" w14:textId="77777777" w:rsidR="00DB734B" w:rsidRPr="00756924" w:rsidRDefault="00DB734B" w:rsidP="008B426E">
            <w:pPr>
              <w:suppressAutoHyphens/>
              <w:jc w:val="center"/>
              <w:rPr>
                <w:sz w:val="24"/>
                <w:lang w:val="uk-UA" w:eastAsia="ar-SA"/>
              </w:rPr>
            </w:pPr>
            <w:r>
              <w:rPr>
                <w:sz w:val="24"/>
                <w:lang w:val="uk-UA" w:eastAsia="ar-SA"/>
              </w:rPr>
              <w:t>3</w:t>
            </w:r>
          </w:p>
          <w:p w14:paraId="7172604D" w14:textId="77777777" w:rsidR="00DB734B" w:rsidRPr="00756924" w:rsidRDefault="00DB734B" w:rsidP="008B426E">
            <w:pPr>
              <w:suppressAutoHyphens/>
              <w:jc w:val="center"/>
              <w:rPr>
                <w:sz w:val="24"/>
                <w:lang w:val="uk-UA" w:eastAsia="ar-SA"/>
              </w:rPr>
            </w:pPr>
          </w:p>
        </w:tc>
        <w:tc>
          <w:tcPr>
            <w:tcW w:w="6694" w:type="dxa"/>
          </w:tcPr>
          <w:p w14:paraId="4BE55C17" w14:textId="77777777" w:rsidR="00DB734B" w:rsidRPr="00756924" w:rsidRDefault="00DB734B" w:rsidP="008B426E">
            <w:pPr>
              <w:widowControl w:val="0"/>
              <w:suppressAutoHyphens/>
              <w:jc w:val="both"/>
              <w:rPr>
                <w:sz w:val="24"/>
                <w:lang w:val="uk-UA" w:eastAsia="ar-SA"/>
              </w:rPr>
            </w:pPr>
            <w:r w:rsidRPr="00756924">
              <w:rPr>
                <w:b/>
                <w:sz w:val="24"/>
                <w:lang w:val="uk-UA" w:eastAsia="ar-SA"/>
              </w:rPr>
              <w:t>Тема 5</w:t>
            </w:r>
            <w:r w:rsidRPr="003E1D24">
              <w:rPr>
                <w:bCs/>
                <w:sz w:val="24"/>
                <w:lang w:val="uk-UA"/>
              </w:rPr>
              <w:t xml:space="preserve"> Міжнародні розрахунки та їхні організаційні засади</w:t>
            </w:r>
          </w:p>
        </w:tc>
        <w:tc>
          <w:tcPr>
            <w:tcW w:w="819" w:type="dxa"/>
          </w:tcPr>
          <w:p w14:paraId="390AAA69" w14:textId="77777777" w:rsidR="00DB734B" w:rsidRPr="00756924" w:rsidRDefault="00DB734B" w:rsidP="008B426E">
            <w:pPr>
              <w:jc w:val="center"/>
              <w:rPr>
                <w:sz w:val="24"/>
                <w:lang w:val="uk-UA"/>
              </w:rPr>
            </w:pPr>
            <w:r>
              <w:rPr>
                <w:sz w:val="24"/>
                <w:lang w:val="uk-UA"/>
              </w:rPr>
              <w:t>2</w:t>
            </w:r>
          </w:p>
        </w:tc>
        <w:tc>
          <w:tcPr>
            <w:tcW w:w="850" w:type="dxa"/>
          </w:tcPr>
          <w:p w14:paraId="69383FA1" w14:textId="77777777" w:rsidR="00DB734B" w:rsidRPr="00756924" w:rsidRDefault="00DB734B" w:rsidP="008B426E">
            <w:pPr>
              <w:jc w:val="center"/>
              <w:rPr>
                <w:sz w:val="24"/>
                <w:lang w:val="uk-UA"/>
              </w:rPr>
            </w:pPr>
            <w:r>
              <w:rPr>
                <w:sz w:val="24"/>
                <w:lang w:val="uk-UA"/>
              </w:rPr>
              <w:t>2</w:t>
            </w:r>
          </w:p>
        </w:tc>
      </w:tr>
      <w:tr w:rsidR="00DB734B" w:rsidRPr="00756924" w14:paraId="7E646DA7" w14:textId="77777777" w:rsidTr="008B426E">
        <w:tc>
          <w:tcPr>
            <w:tcW w:w="1276" w:type="dxa"/>
            <w:vMerge/>
          </w:tcPr>
          <w:p w14:paraId="1DA63F45" w14:textId="77777777" w:rsidR="00DB734B" w:rsidRPr="00756924" w:rsidRDefault="00DB734B" w:rsidP="008B426E">
            <w:pPr>
              <w:suppressAutoHyphens/>
              <w:jc w:val="center"/>
              <w:rPr>
                <w:sz w:val="24"/>
                <w:lang w:val="uk-UA" w:eastAsia="ar-SA"/>
              </w:rPr>
            </w:pPr>
          </w:p>
        </w:tc>
        <w:tc>
          <w:tcPr>
            <w:tcW w:w="6694" w:type="dxa"/>
          </w:tcPr>
          <w:p w14:paraId="0DD601A0" w14:textId="77777777" w:rsidR="00DB734B" w:rsidRPr="00756924" w:rsidRDefault="00DB734B" w:rsidP="008B426E">
            <w:pPr>
              <w:widowControl w:val="0"/>
              <w:suppressAutoHyphens/>
              <w:jc w:val="both"/>
              <w:rPr>
                <w:b/>
                <w:sz w:val="24"/>
                <w:lang w:val="uk-UA" w:eastAsia="ar-SA"/>
              </w:rPr>
            </w:pPr>
            <w:r w:rsidRPr="00756924">
              <w:rPr>
                <w:b/>
                <w:sz w:val="24"/>
                <w:lang w:val="uk-UA" w:eastAsia="ar-SA"/>
              </w:rPr>
              <w:t xml:space="preserve">Тема 6. </w:t>
            </w:r>
            <w:r w:rsidRPr="003E1D24">
              <w:rPr>
                <w:bCs/>
                <w:sz w:val="24"/>
                <w:lang w:val="uk-UA"/>
              </w:rPr>
              <w:t xml:space="preserve">Світовий фінансовий ринок і його структура </w:t>
            </w:r>
            <w:r w:rsidRPr="003E1D24">
              <w:rPr>
                <w:bCs/>
                <w:sz w:val="24"/>
              </w:rPr>
              <w:t xml:space="preserve"> </w:t>
            </w:r>
            <w:r w:rsidRPr="003E1D24">
              <w:rPr>
                <w:sz w:val="24"/>
              </w:rPr>
              <w:t xml:space="preserve"> </w:t>
            </w:r>
          </w:p>
        </w:tc>
        <w:tc>
          <w:tcPr>
            <w:tcW w:w="819" w:type="dxa"/>
          </w:tcPr>
          <w:p w14:paraId="66091C82" w14:textId="77777777" w:rsidR="00DB734B" w:rsidRPr="00756924" w:rsidRDefault="00DB734B" w:rsidP="008B426E">
            <w:pPr>
              <w:jc w:val="center"/>
              <w:rPr>
                <w:sz w:val="24"/>
                <w:lang w:val="uk-UA"/>
              </w:rPr>
            </w:pPr>
            <w:r>
              <w:rPr>
                <w:sz w:val="24"/>
                <w:lang w:val="uk-UA"/>
              </w:rPr>
              <w:t>2</w:t>
            </w:r>
          </w:p>
        </w:tc>
        <w:tc>
          <w:tcPr>
            <w:tcW w:w="850" w:type="dxa"/>
          </w:tcPr>
          <w:p w14:paraId="069788B6" w14:textId="77777777" w:rsidR="00DB734B" w:rsidRPr="00756924" w:rsidRDefault="00DB734B" w:rsidP="008B426E">
            <w:pPr>
              <w:jc w:val="center"/>
              <w:rPr>
                <w:sz w:val="24"/>
                <w:lang w:val="uk-UA"/>
              </w:rPr>
            </w:pPr>
          </w:p>
        </w:tc>
      </w:tr>
      <w:tr w:rsidR="00DB734B" w:rsidRPr="00756924" w14:paraId="7F28BCC0" w14:textId="77777777" w:rsidTr="008B426E">
        <w:tc>
          <w:tcPr>
            <w:tcW w:w="1276" w:type="dxa"/>
            <w:vMerge/>
          </w:tcPr>
          <w:p w14:paraId="6DCFA111" w14:textId="77777777" w:rsidR="00DB734B" w:rsidRPr="00756924" w:rsidRDefault="00DB734B" w:rsidP="008B426E">
            <w:pPr>
              <w:suppressAutoHyphens/>
              <w:jc w:val="center"/>
              <w:rPr>
                <w:sz w:val="24"/>
                <w:lang w:val="uk-UA" w:eastAsia="ar-SA"/>
              </w:rPr>
            </w:pPr>
          </w:p>
        </w:tc>
        <w:tc>
          <w:tcPr>
            <w:tcW w:w="6694" w:type="dxa"/>
          </w:tcPr>
          <w:p w14:paraId="5162FDB0" w14:textId="77777777" w:rsidR="00DB734B" w:rsidRPr="00756924" w:rsidRDefault="00DB734B" w:rsidP="008B426E">
            <w:pPr>
              <w:widowControl w:val="0"/>
              <w:suppressAutoHyphens/>
              <w:jc w:val="both"/>
              <w:rPr>
                <w:b/>
                <w:sz w:val="24"/>
                <w:lang w:val="uk-UA" w:eastAsia="ar-SA"/>
              </w:rPr>
            </w:pPr>
            <w:r w:rsidRPr="00756924">
              <w:rPr>
                <w:b/>
                <w:bCs/>
                <w:sz w:val="24"/>
                <w:lang w:val="uk-UA" w:eastAsia="ar-SA"/>
              </w:rPr>
              <w:t xml:space="preserve">Тема </w:t>
            </w:r>
            <w:r>
              <w:rPr>
                <w:b/>
                <w:bCs/>
                <w:sz w:val="24"/>
                <w:lang w:val="uk-UA" w:eastAsia="ar-SA"/>
              </w:rPr>
              <w:t>7</w:t>
            </w:r>
            <w:r w:rsidRPr="00756924">
              <w:rPr>
                <w:b/>
                <w:bCs/>
                <w:sz w:val="24"/>
                <w:lang w:val="uk-UA" w:eastAsia="ar-SA"/>
              </w:rPr>
              <w:t>.</w:t>
            </w:r>
            <w:r w:rsidRPr="00756924">
              <w:rPr>
                <w:bCs/>
                <w:sz w:val="24"/>
                <w:lang w:val="uk-UA" w:eastAsia="ar-SA"/>
              </w:rPr>
              <w:t xml:space="preserve"> </w:t>
            </w:r>
            <w:r w:rsidRPr="003E1D24">
              <w:rPr>
                <w:bCs/>
                <w:sz w:val="24"/>
                <w:lang w:val="uk-UA"/>
              </w:rPr>
              <w:t xml:space="preserve">Валютні ринки і валютні операції </w:t>
            </w:r>
            <w:r w:rsidRPr="003E1D24">
              <w:rPr>
                <w:sz w:val="24"/>
              </w:rPr>
              <w:t xml:space="preserve"> </w:t>
            </w:r>
          </w:p>
        </w:tc>
        <w:tc>
          <w:tcPr>
            <w:tcW w:w="819" w:type="dxa"/>
          </w:tcPr>
          <w:p w14:paraId="5DAB3429" w14:textId="77777777" w:rsidR="00DB734B" w:rsidRPr="00756924" w:rsidRDefault="00DB734B" w:rsidP="008B426E">
            <w:pPr>
              <w:jc w:val="center"/>
              <w:rPr>
                <w:sz w:val="24"/>
                <w:lang w:val="uk-UA"/>
              </w:rPr>
            </w:pPr>
            <w:r>
              <w:rPr>
                <w:sz w:val="24"/>
                <w:lang w:val="uk-UA"/>
              </w:rPr>
              <w:t>2</w:t>
            </w:r>
          </w:p>
        </w:tc>
        <w:tc>
          <w:tcPr>
            <w:tcW w:w="850" w:type="dxa"/>
          </w:tcPr>
          <w:p w14:paraId="0BFCDFF7" w14:textId="77777777" w:rsidR="00DB734B" w:rsidRPr="00756924" w:rsidRDefault="00DB734B" w:rsidP="008B426E">
            <w:pPr>
              <w:jc w:val="center"/>
              <w:rPr>
                <w:sz w:val="24"/>
                <w:lang w:val="uk-UA"/>
              </w:rPr>
            </w:pPr>
          </w:p>
        </w:tc>
      </w:tr>
      <w:tr w:rsidR="00DB734B" w:rsidRPr="00756924" w14:paraId="27881CE3" w14:textId="77777777" w:rsidTr="008B426E">
        <w:tc>
          <w:tcPr>
            <w:tcW w:w="1276" w:type="dxa"/>
            <w:vMerge w:val="restart"/>
          </w:tcPr>
          <w:p w14:paraId="58DE1087" w14:textId="77777777" w:rsidR="00DB734B" w:rsidRPr="00756924" w:rsidRDefault="00DB734B" w:rsidP="008B426E">
            <w:pPr>
              <w:suppressAutoHyphens/>
              <w:jc w:val="center"/>
              <w:rPr>
                <w:sz w:val="24"/>
                <w:lang w:val="uk-UA" w:eastAsia="ar-SA"/>
              </w:rPr>
            </w:pPr>
          </w:p>
          <w:p w14:paraId="5A2CF1C5" w14:textId="77777777" w:rsidR="00DB734B" w:rsidRPr="00756924" w:rsidRDefault="00DB734B" w:rsidP="008B426E">
            <w:pPr>
              <w:suppressAutoHyphens/>
              <w:jc w:val="center"/>
              <w:rPr>
                <w:sz w:val="24"/>
                <w:lang w:val="uk-UA" w:eastAsia="ar-SA"/>
              </w:rPr>
            </w:pPr>
            <w:r>
              <w:rPr>
                <w:sz w:val="24"/>
                <w:lang w:val="uk-UA" w:eastAsia="ar-SA"/>
              </w:rPr>
              <w:lastRenderedPageBreak/>
              <w:t>4</w:t>
            </w:r>
          </w:p>
          <w:p w14:paraId="0943ED88" w14:textId="77777777" w:rsidR="00DB734B" w:rsidRPr="00756924" w:rsidRDefault="00DB734B" w:rsidP="008B426E">
            <w:pPr>
              <w:suppressAutoHyphens/>
              <w:jc w:val="center"/>
              <w:rPr>
                <w:sz w:val="24"/>
                <w:lang w:val="uk-UA" w:eastAsia="ar-SA"/>
              </w:rPr>
            </w:pPr>
          </w:p>
          <w:p w14:paraId="0DFC4184" w14:textId="77777777" w:rsidR="00DB734B" w:rsidRPr="00756924" w:rsidRDefault="00DB734B" w:rsidP="008B426E">
            <w:pPr>
              <w:suppressAutoHyphens/>
              <w:jc w:val="center"/>
              <w:rPr>
                <w:sz w:val="24"/>
                <w:lang w:val="uk-UA" w:eastAsia="ar-SA"/>
              </w:rPr>
            </w:pPr>
          </w:p>
        </w:tc>
        <w:tc>
          <w:tcPr>
            <w:tcW w:w="6694" w:type="dxa"/>
          </w:tcPr>
          <w:p w14:paraId="216A26E4" w14:textId="77777777" w:rsidR="00DB734B" w:rsidRPr="00756924" w:rsidRDefault="00DB734B" w:rsidP="008B426E">
            <w:pPr>
              <w:widowControl w:val="0"/>
              <w:suppressAutoHyphens/>
              <w:jc w:val="both"/>
              <w:rPr>
                <w:sz w:val="24"/>
                <w:lang w:val="uk-UA" w:eastAsia="ar-SA"/>
              </w:rPr>
            </w:pPr>
            <w:r w:rsidRPr="00756924">
              <w:rPr>
                <w:b/>
                <w:sz w:val="24"/>
                <w:lang w:val="uk-UA" w:eastAsia="ar-SA"/>
              </w:rPr>
              <w:lastRenderedPageBreak/>
              <w:t>Тема</w:t>
            </w:r>
            <w:r>
              <w:rPr>
                <w:b/>
                <w:sz w:val="24"/>
                <w:lang w:val="uk-UA" w:eastAsia="ar-SA"/>
              </w:rPr>
              <w:t xml:space="preserve"> 8</w:t>
            </w:r>
            <w:r w:rsidRPr="00756924">
              <w:rPr>
                <w:b/>
                <w:sz w:val="24"/>
                <w:lang w:val="uk-UA" w:eastAsia="ar-SA"/>
              </w:rPr>
              <w:t xml:space="preserve">. </w:t>
            </w:r>
            <w:r w:rsidRPr="003E1D24">
              <w:rPr>
                <w:bCs/>
                <w:sz w:val="24"/>
                <w:lang w:val="uk-UA"/>
              </w:rPr>
              <w:t xml:space="preserve">Міжнародний фондовий ринок </w:t>
            </w:r>
            <w:r w:rsidRPr="003E1D24">
              <w:rPr>
                <w:bCs/>
                <w:sz w:val="24"/>
              </w:rPr>
              <w:t xml:space="preserve"> </w:t>
            </w:r>
            <w:r w:rsidRPr="003E1D24">
              <w:rPr>
                <w:sz w:val="24"/>
              </w:rPr>
              <w:t xml:space="preserve"> </w:t>
            </w:r>
          </w:p>
        </w:tc>
        <w:tc>
          <w:tcPr>
            <w:tcW w:w="819" w:type="dxa"/>
          </w:tcPr>
          <w:p w14:paraId="0062CCAD" w14:textId="77777777" w:rsidR="00DB734B" w:rsidRPr="00756924" w:rsidRDefault="00DB734B" w:rsidP="008B426E">
            <w:pPr>
              <w:jc w:val="center"/>
              <w:rPr>
                <w:sz w:val="24"/>
                <w:lang w:val="uk-UA"/>
              </w:rPr>
            </w:pPr>
            <w:r>
              <w:rPr>
                <w:sz w:val="24"/>
                <w:lang w:val="uk-UA"/>
              </w:rPr>
              <w:t>1</w:t>
            </w:r>
          </w:p>
        </w:tc>
        <w:tc>
          <w:tcPr>
            <w:tcW w:w="850" w:type="dxa"/>
          </w:tcPr>
          <w:p w14:paraId="6952C623" w14:textId="77777777" w:rsidR="00DB734B" w:rsidRPr="00756924" w:rsidRDefault="00DB734B" w:rsidP="008B426E">
            <w:pPr>
              <w:jc w:val="center"/>
              <w:rPr>
                <w:sz w:val="24"/>
                <w:lang w:val="uk-UA"/>
              </w:rPr>
            </w:pPr>
          </w:p>
        </w:tc>
      </w:tr>
      <w:tr w:rsidR="00DB734B" w:rsidRPr="00756924" w14:paraId="1D49B782" w14:textId="77777777" w:rsidTr="008B426E">
        <w:tc>
          <w:tcPr>
            <w:tcW w:w="1276" w:type="dxa"/>
            <w:vMerge/>
          </w:tcPr>
          <w:p w14:paraId="2BC8EF1B" w14:textId="77777777" w:rsidR="00DB734B" w:rsidRPr="00756924" w:rsidRDefault="00DB734B" w:rsidP="008B426E">
            <w:pPr>
              <w:suppressAutoHyphens/>
              <w:jc w:val="center"/>
              <w:rPr>
                <w:sz w:val="24"/>
                <w:lang w:val="uk-UA" w:eastAsia="ar-SA"/>
              </w:rPr>
            </w:pPr>
          </w:p>
        </w:tc>
        <w:tc>
          <w:tcPr>
            <w:tcW w:w="6694" w:type="dxa"/>
          </w:tcPr>
          <w:p w14:paraId="5689B2F4" w14:textId="77777777" w:rsidR="00DB734B" w:rsidRPr="00756924" w:rsidRDefault="00DB734B" w:rsidP="008B426E">
            <w:pPr>
              <w:widowControl w:val="0"/>
              <w:suppressAutoHyphens/>
              <w:jc w:val="both"/>
              <w:rPr>
                <w:sz w:val="24"/>
                <w:lang w:val="uk-UA" w:eastAsia="ar-SA"/>
              </w:rPr>
            </w:pPr>
            <w:r w:rsidRPr="00756924">
              <w:rPr>
                <w:b/>
                <w:sz w:val="24"/>
                <w:lang w:val="uk-UA" w:eastAsia="ar-SA"/>
              </w:rPr>
              <w:t xml:space="preserve">Тема </w:t>
            </w:r>
            <w:r>
              <w:rPr>
                <w:b/>
                <w:sz w:val="24"/>
                <w:lang w:val="uk-UA" w:eastAsia="ar-SA"/>
              </w:rPr>
              <w:t>9</w:t>
            </w:r>
            <w:r w:rsidRPr="00756924">
              <w:rPr>
                <w:b/>
                <w:sz w:val="24"/>
                <w:lang w:val="uk-UA" w:eastAsia="ar-SA"/>
              </w:rPr>
              <w:t xml:space="preserve">. </w:t>
            </w:r>
            <w:r w:rsidRPr="003E1D24">
              <w:rPr>
                <w:bCs/>
                <w:sz w:val="24"/>
                <w:lang w:val="uk-UA"/>
              </w:rPr>
              <w:t>Міжнародний ринок банківських кредитів</w:t>
            </w:r>
          </w:p>
        </w:tc>
        <w:tc>
          <w:tcPr>
            <w:tcW w:w="819" w:type="dxa"/>
          </w:tcPr>
          <w:p w14:paraId="7BA313CD" w14:textId="77777777" w:rsidR="00DB734B" w:rsidRPr="00756924" w:rsidRDefault="00DB734B" w:rsidP="008B426E">
            <w:pPr>
              <w:jc w:val="center"/>
              <w:rPr>
                <w:sz w:val="24"/>
                <w:lang w:val="uk-UA"/>
              </w:rPr>
            </w:pPr>
            <w:r>
              <w:rPr>
                <w:sz w:val="24"/>
                <w:lang w:val="uk-UA"/>
              </w:rPr>
              <w:t>1</w:t>
            </w:r>
          </w:p>
        </w:tc>
        <w:tc>
          <w:tcPr>
            <w:tcW w:w="850" w:type="dxa"/>
          </w:tcPr>
          <w:p w14:paraId="3A3BA585" w14:textId="77777777" w:rsidR="00DB734B" w:rsidRPr="00756924" w:rsidRDefault="00DB734B" w:rsidP="008B426E">
            <w:pPr>
              <w:jc w:val="center"/>
              <w:rPr>
                <w:sz w:val="24"/>
                <w:lang w:val="uk-UA"/>
              </w:rPr>
            </w:pPr>
          </w:p>
        </w:tc>
      </w:tr>
      <w:tr w:rsidR="00DB734B" w:rsidRPr="00756924" w14:paraId="66FBFF18" w14:textId="77777777" w:rsidTr="008B426E">
        <w:tc>
          <w:tcPr>
            <w:tcW w:w="1276" w:type="dxa"/>
            <w:vMerge/>
          </w:tcPr>
          <w:p w14:paraId="3011C80D" w14:textId="77777777" w:rsidR="00DB734B" w:rsidRPr="00756924" w:rsidRDefault="00DB734B" w:rsidP="008B426E">
            <w:pPr>
              <w:suppressAutoHyphens/>
              <w:jc w:val="center"/>
              <w:rPr>
                <w:sz w:val="24"/>
                <w:lang w:val="uk-UA" w:eastAsia="ar-SA"/>
              </w:rPr>
            </w:pPr>
          </w:p>
        </w:tc>
        <w:tc>
          <w:tcPr>
            <w:tcW w:w="6694" w:type="dxa"/>
          </w:tcPr>
          <w:p w14:paraId="35345BB0" w14:textId="77777777" w:rsidR="00DB734B" w:rsidRPr="00756924" w:rsidRDefault="00DB734B" w:rsidP="008B426E">
            <w:pPr>
              <w:widowControl w:val="0"/>
              <w:suppressAutoHyphens/>
              <w:jc w:val="both"/>
              <w:rPr>
                <w:bCs/>
                <w:sz w:val="24"/>
                <w:lang w:val="uk-UA"/>
              </w:rPr>
            </w:pPr>
            <w:r w:rsidRPr="00756924">
              <w:rPr>
                <w:b/>
                <w:sz w:val="24"/>
                <w:lang w:val="uk-UA"/>
              </w:rPr>
              <w:t>Тема 10.</w:t>
            </w:r>
            <w:r w:rsidRPr="00756924">
              <w:rPr>
                <w:bCs/>
                <w:sz w:val="24"/>
                <w:lang w:val="uk-UA"/>
              </w:rPr>
              <w:t xml:space="preserve"> Міжнародний ринок похідних цінних паперів</w:t>
            </w:r>
          </w:p>
        </w:tc>
        <w:tc>
          <w:tcPr>
            <w:tcW w:w="819" w:type="dxa"/>
          </w:tcPr>
          <w:p w14:paraId="34AE34EC" w14:textId="77777777" w:rsidR="00DB734B" w:rsidRPr="00756924" w:rsidRDefault="00DB734B" w:rsidP="008B426E">
            <w:pPr>
              <w:jc w:val="center"/>
              <w:rPr>
                <w:sz w:val="24"/>
                <w:lang w:val="uk-UA"/>
              </w:rPr>
            </w:pPr>
            <w:r>
              <w:rPr>
                <w:sz w:val="24"/>
                <w:lang w:val="uk-UA"/>
              </w:rPr>
              <w:t>1</w:t>
            </w:r>
          </w:p>
        </w:tc>
        <w:tc>
          <w:tcPr>
            <w:tcW w:w="850" w:type="dxa"/>
          </w:tcPr>
          <w:p w14:paraId="1A310E3D" w14:textId="77777777" w:rsidR="00DB734B" w:rsidRPr="00756924" w:rsidRDefault="00DB734B" w:rsidP="008B426E">
            <w:pPr>
              <w:jc w:val="center"/>
              <w:rPr>
                <w:sz w:val="24"/>
                <w:lang w:val="uk-UA"/>
              </w:rPr>
            </w:pPr>
          </w:p>
        </w:tc>
      </w:tr>
      <w:tr w:rsidR="00DB734B" w:rsidRPr="00756924" w14:paraId="608461E3" w14:textId="77777777" w:rsidTr="008B426E">
        <w:tc>
          <w:tcPr>
            <w:tcW w:w="1276" w:type="dxa"/>
            <w:vMerge/>
          </w:tcPr>
          <w:p w14:paraId="6C7619C0" w14:textId="77777777" w:rsidR="00DB734B" w:rsidRPr="00756924" w:rsidRDefault="00DB734B" w:rsidP="008B426E">
            <w:pPr>
              <w:suppressAutoHyphens/>
              <w:jc w:val="center"/>
              <w:rPr>
                <w:sz w:val="24"/>
                <w:lang w:val="uk-UA" w:eastAsia="ar-SA"/>
              </w:rPr>
            </w:pPr>
          </w:p>
        </w:tc>
        <w:tc>
          <w:tcPr>
            <w:tcW w:w="6694" w:type="dxa"/>
          </w:tcPr>
          <w:p w14:paraId="09C6D962" w14:textId="77777777" w:rsidR="00DB734B" w:rsidRPr="00756924" w:rsidRDefault="00DB734B" w:rsidP="008B426E">
            <w:pPr>
              <w:widowControl w:val="0"/>
              <w:suppressAutoHyphens/>
              <w:jc w:val="both"/>
              <w:rPr>
                <w:bCs/>
                <w:sz w:val="24"/>
                <w:lang w:val="uk-UA"/>
              </w:rPr>
            </w:pPr>
            <w:r w:rsidRPr="00756924">
              <w:rPr>
                <w:b/>
                <w:sz w:val="24"/>
                <w:lang w:val="uk-UA"/>
              </w:rPr>
              <w:t>Тема 1</w:t>
            </w:r>
            <w:r>
              <w:rPr>
                <w:b/>
                <w:sz w:val="24"/>
                <w:lang w:val="uk-UA"/>
              </w:rPr>
              <w:t>1</w:t>
            </w:r>
            <w:r w:rsidRPr="00756924">
              <w:rPr>
                <w:bCs/>
                <w:sz w:val="24"/>
                <w:lang w:val="uk-UA"/>
              </w:rPr>
              <w:t>. Міжнародний ринок дорогоцінних металів</w:t>
            </w:r>
          </w:p>
        </w:tc>
        <w:tc>
          <w:tcPr>
            <w:tcW w:w="819" w:type="dxa"/>
          </w:tcPr>
          <w:p w14:paraId="2C8E372E" w14:textId="77777777" w:rsidR="00DB734B" w:rsidRPr="00756924" w:rsidRDefault="00DB734B" w:rsidP="008B426E">
            <w:pPr>
              <w:jc w:val="center"/>
              <w:rPr>
                <w:sz w:val="24"/>
                <w:lang w:val="uk-UA"/>
              </w:rPr>
            </w:pPr>
            <w:r>
              <w:rPr>
                <w:sz w:val="24"/>
                <w:lang w:val="uk-UA"/>
              </w:rPr>
              <w:t>1</w:t>
            </w:r>
          </w:p>
        </w:tc>
        <w:tc>
          <w:tcPr>
            <w:tcW w:w="850" w:type="dxa"/>
          </w:tcPr>
          <w:p w14:paraId="66E7AA7D" w14:textId="77777777" w:rsidR="00DB734B" w:rsidRPr="00756924" w:rsidRDefault="00DB734B" w:rsidP="008B426E">
            <w:pPr>
              <w:jc w:val="center"/>
              <w:rPr>
                <w:sz w:val="24"/>
                <w:lang w:val="uk-UA"/>
              </w:rPr>
            </w:pPr>
          </w:p>
        </w:tc>
      </w:tr>
      <w:tr w:rsidR="00DB734B" w:rsidRPr="00756924" w14:paraId="60B1C058" w14:textId="77777777" w:rsidTr="008B426E">
        <w:tc>
          <w:tcPr>
            <w:tcW w:w="7970" w:type="dxa"/>
            <w:gridSpan w:val="2"/>
          </w:tcPr>
          <w:p w14:paraId="51AC318F" w14:textId="77777777" w:rsidR="00DB734B" w:rsidRPr="00756924" w:rsidRDefault="00DB734B" w:rsidP="008B426E">
            <w:pPr>
              <w:suppressAutoHyphens/>
              <w:rPr>
                <w:sz w:val="24"/>
                <w:lang w:val="uk-UA" w:eastAsia="ar-SA"/>
              </w:rPr>
            </w:pPr>
            <w:r w:rsidRPr="00756924">
              <w:rPr>
                <w:sz w:val="24"/>
                <w:lang w:val="uk-UA" w:eastAsia="ar-SA"/>
              </w:rPr>
              <w:t>Разом</w:t>
            </w:r>
          </w:p>
        </w:tc>
        <w:tc>
          <w:tcPr>
            <w:tcW w:w="819" w:type="dxa"/>
          </w:tcPr>
          <w:p w14:paraId="55F60A99" w14:textId="77777777" w:rsidR="00DB734B" w:rsidRPr="00756924" w:rsidRDefault="00DB734B" w:rsidP="008B426E">
            <w:pPr>
              <w:suppressAutoHyphens/>
              <w:jc w:val="center"/>
              <w:rPr>
                <w:sz w:val="24"/>
                <w:lang w:val="uk-UA" w:eastAsia="ar-SA"/>
              </w:rPr>
            </w:pPr>
            <w:r>
              <w:rPr>
                <w:sz w:val="24"/>
                <w:lang w:val="uk-UA"/>
              </w:rPr>
              <w:t>16</w:t>
            </w:r>
          </w:p>
        </w:tc>
        <w:tc>
          <w:tcPr>
            <w:tcW w:w="850" w:type="dxa"/>
          </w:tcPr>
          <w:p w14:paraId="5B016CA4" w14:textId="77777777" w:rsidR="00DB734B" w:rsidRPr="00756924" w:rsidRDefault="00DB734B" w:rsidP="008B426E">
            <w:pPr>
              <w:jc w:val="center"/>
              <w:rPr>
                <w:sz w:val="24"/>
                <w:lang w:val="uk-UA"/>
              </w:rPr>
            </w:pPr>
            <w:r>
              <w:rPr>
                <w:sz w:val="24"/>
                <w:lang w:val="uk-UA"/>
              </w:rPr>
              <w:t>4</w:t>
            </w:r>
          </w:p>
        </w:tc>
      </w:tr>
    </w:tbl>
    <w:p w14:paraId="1E2CD7F9" w14:textId="77777777" w:rsidR="00C361AC" w:rsidRDefault="00C361AC" w:rsidP="00C361AC">
      <w:pPr>
        <w:numPr>
          <w:ilvl w:val="0"/>
          <w:numId w:val="2"/>
        </w:numPr>
        <w:suppressAutoHyphens/>
        <w:jc w:val="center"/>
        <w:rPr>
          <w:b/>
          <w:sz w:val="24"/>
        </w:rPr>
        <w:sectPr w:rsidR="00C361AC" w:rsidSect="00E02DA2">
          <w:footerReference w:type="default" r:id="rId9"/>
          <w:pgSz w:w="11900" w:h="16820"/>
          <w:pgMar w:top="851" w:right="1418" w:bottom="851" w:left="851" w:header="709" w:footer="709" w:gutter="0"/>
          <w:cols w:space="708"/>
          <w:docGrid w:linePitch="381"/>
        </w:sectPr>
      </w:pPr>
    </w:p>
    <w:p w14:paraId="3966236E" w14:textId="77777777" w:rsidR="006330FA" w:rsidRPr="00C361AC" w:rsidRDefault="006330FA" w:rsidP="00C361AC">
      <w:pPr>
        <w:numPr>
          <w:ilvl w:val="0"/>
          <w:numId w:val="2"/>
        </w:numPr>
        <w:suppressAutoHyphens/>
        <w:jc w:val="center"/>
        <w:rPr>
          <w:b/>
          <w:sz w:val="24"/>
        </w:rPr>
      </w:pPr>
      <w:proofErr w:type="spellStart"/>
      <w:r w:rsidRPr="00C361AC">
        <w:rPr>
          <w:b/>
          <w:sz w:val="24"/>
        </w:rPr>
        <w:lastRenderedPageBreak/>
        <w:t>Види</w:t>
      </w:r>
      <w:proofErr w:type="spellEnd"/>
      <w:r w:rsidRPr="00C361AC">
        <w:rPr>
          <w:b/>
          <w:sz w:val="24"/>
        </w:rPr>
        <w:t xml:space="preserve"> і </w:t>
      </w:r>
      <w:proofErr w:type="spellStart"/>
      <w:r w:rsidRPr="00C361AC">
        <w:rPr>
          <w:b/>
          <w:sz w:val="24"/>
        </w:rPr>
        <w:t>зміст</w:t>
      </w:r>
      <w:proofErr w:type="spellEnd"/>
      <w:r w:rsidRPr="00C361AC">
        <w:rPr>
          <w:b/>
          <w:sz w:val="24"/>
        </w:rPr>
        <w:t xml:space="preserve"> </w:t>
      </w:r>
      <w:proofErr w:type="spellStart"/>
      <w:r w:rsidRPr="00C361AC">
        <w:rPr>
          <w:b/>
          <w:sz w:val="24"/>
        </w:rPr>
        <w:t>поточних</w:t>
      </w:r>
      <w:proofErr w:type="spellEnd"/>
      <w:r w:rsidRPr="00C361AC">
        <w:rPr>
          <w:b/>
          <w:sz w:val="24"/>
        </w:rPr>
        <w:t xml:space="preserve"> </w:t>
      </w:r>
      <w:proofErr w:type="spellStart"/>
      <w:r w:rsidRPr="00C361AC">
        <w:rPr>
          <w:b/>
          <w:sz w:val="24"/>
        </w:rPr>
        <w:t>контрольних</w:t>
      </w:r>
      <w:proofErr w:type="spellEnd"/>
      <w:r w:rsidRPr="00C361AC">
        <w:rPr>
          <w:b/>
          <w:sz w:val="24"/>
        </w:rPr>
        <w:t xml:space="preserve"> </w:t>
      </w:r>
      <w:proofErr w:type="spellStart"/>
      <w:r w:rsidRPr="00C361AC">
        <w:rPr>
          <w:b/>
          <w:sz w:val="24"/>
        </w:rPr>
        <w:t>заходів</w:t>
      </w:r>
      <w:proofErr w:type="spellEnd"/>
      <w:r w:rsidRPr="00C361AC">
        <w:rPr>
          <w:b/>
          <w:sz w:val="24"/>
        </w:rPr>
        <w:t xml:space="preserve"> </w:t>
      </w:r>
    </w:p>
    <w:tbl>
      <w:tblPr>
        <w:tblW w:w="14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8"/>
        <w:gridCol w:w="6422"/>
        <w:gridCol w:w="3543"/>
        <w:gridCol w:w="1091"/>
      </w:tblGrid>
      <w:tr w:rsidR="006330FA" w:rsidRPr="006D3588" w14:paraId="1EF646DB" w14:textId="77777777" w:rsidTr="0041513D">
        <w:trPr>
          <w:trHeight w:val="803"/>
          <w:jc w:val="center"/>
        </w:trPr>
        <w:tc>
          <w:tcPr>
            <w:tcW w:w="1548" w:type="dxa"/>
          </w:tcPr>
          <w:p w14:paraId="1E6A00BD" w14:textId="77777777" w:rsidR="006330FA" w:rsidRPr="006D3588" w:rsidRDefault="006330FA" w:rsidP="0041513D">
            <w:pPr>
              <w:jc w:val="center"/>
              <w:rPr>
                <w:sz w:val="24"/>
              </w:rPr>
            </w:pPr>
            <w:bookmarkStart w:id="5" w:name="_Hlk83215696"/>
            <w:r w:rsidRPr="006D3588">
              <w:rPr>
                <w:sz w:val="24"/>
              </w:rPr>
              <w:t xml:space="preserve">№ </w:t>
            </w:r>
            <w:proofErr w:type="spellStart"/>
            <w:r w:rsidRPr="006D3588">
              <w:rPr>
                <w:sz w:val="24"/>
              </w:rPr>
              <w:t>змістового</w:t>
            </w:r>
            <w:proofErr w:type="spellEnd"/>
            <w:r w:rsidRPr="006D3588">
              <w:rPr>
                <w:sz w:val="24"/>
              </w:rPr>
              <w:t xml:space="preserve"> модуля</w:t>
            </w:r>
          </w:p>
        </w:tc>
        <w:tc>
          <w:tcPr>
            <w:tcW w:w="1658" w:type="dxa"/>
          </w:tcPr>
          <w:p w14:paraId="63AB1AF7" w14:textId="77777777" w:rsidR="006330FA" w:rsidRPr="006D3588" w:rsidRDefault="006330FA" w:rsidP="00635EF5">
            <w:pPr>
              <w:rPr>
                <w:sz w:val="24"/>
              </w:rPr>
            </w:pPr>
            <w:r w:rsidRPr="006D3588">
              <w:rPr>
                <w:sz w:val="24"/>
              </w:rPr>
              <w:t>Вид поточного контрольного заходу</w:t>
            </w:r>
          </w:p>
        </w:tc>
        <w:tc>
          <w:tcPr>
            <w:tcW w:w="6422" w:type="dxa"/>
          </w:tcPr>
          <w:p w14:paraId="36365A6F" w14:textId="77777777" w:rsidR="006330FA" w:rsidRPr="006D3588" w:rsidRDefault="006330FA" w:rsidP="0041513D">
            <w:pPr>
              <w:jc w:val="center"/>
              <w:rPr>
                <w:sz w:val="24"/>
              </w:rPr>
            </w:pPr>
            <w:proofErr w:type="spellStart"/>
            <w:r w:rsidRPr="006D3588">
              <w:rPr>
                <w:sz w:val="24"/>
              </w:rPr>
              <w:t>Зміст</w:t>
            </w:r>
            <w:proofErr w:type="spellEnd"/>
            <w:r w:rsidRPr="006D3588">
              <w:rPr>
                <w:sz w:val="24"/>
              </w:rPr>
              <w:t xml:space="preserve"> поточного контрольного заходу</w:t>
            </w:r>
          </w:p>
        </w:tc>
        <w:tc>
          <w:tcPr>
            <w:tcW w:w="3543" w:type="dxa"/>
          </w:tcPr>
          <w:p w14:paraId="5E3832F5" w14:textId="77777777" w:rsidR="006330FA" w:rsidRPr="006D3588" w:rsidRDefault="006330FA" w:rsidP="0041513D">
            <w:pPr>
              <w:jc w:val="center"/>
              <w:rPr>
                <w:sz w:val="24"/>
              </w:rPr>
            </w:pPr>
            <w:proofErr w:type="spellStart"/>
            <w:r w:rsidRPr="006D3588">
              <w:rPr>
                <w:sz w:val="24"/>
              </w:rPr>
              <w:t>Критерії</w:t>
            </w:r>
            <w:proofErr w:type="spellEnd"/>
            <w:r w:rsidRPr="006D3588">
              <w:rPr>
                <w:sz w:val="24"/>
              </w:rPr>
              <w:t xml:space="preserve"> </w:t>
            </w:r>
            <w:proofErr w:type="spellStart"/>
            <w:r w:rsidRPr="006D3588">
              <w:rPr>
                <w:sz w:val="24"/>
              </w:rPr>
              <w:t>оцінювання</w:t>
            </w:r>
            <w:proofErr w:type="spellEnd"/>
          </w:p>
        </w:tc>
        <w:tc>
          <w:tcPr>
            <w:tcW w:w="1091" w:type="dxa"/>
          </w:tcPr>
          <w:p w14:paraId="2D07CAA7" w14:textId="77777777" w:rsidR="006330FA" w:rsidRPr="006D3588" w:rsidRDefault="006330FA" w:rsidP="0041513D">
            <w:pPr>
              <w:jc w:val="center"/>
              <w:rPr>
                <w:sz w:val="24"/>
              </w:rPr>
            </w:pPr>
            <w:proofErr w:type="spellStart"/>
            <w:r w:rsidRPr="006D3588">
              <w:rPr>
                <w:sz w:val="24"/>
              </w:rPr>
              <w:t>Усього</w:t>
            </w:r>
            <w:proofErr w:type="spellEnd"/>
            <w:r w:rsidRPr="006D3588">
              <w:rPr>
                <w:sz w:val="24"/>
              </w:rPr>
              <w:t xml:space="preserve"> </w:t>
            </w:r>
            <w:proofErr w:type="spellStart"/>
            <w:r w:rsidRPr="006D3588">
              <w:rPr>
                <w:sz w:val="24"/>
              </w:rPr>
              <w:t>балів</w:t>
            </w:r>
            <w:proofErr w:type="spellEnd"/>
          </w:p>
        </w:tc>
      </w:tr>
      <w:tr w:rsidR="006330FA" w:rsidRPr="006D3588" w14:paraId="50298FC5" w14:textId="77777777" w:rsidTr="0041513D">
        <w:trPr>
          <w:trHeight w:val="344"/>
          <w:jc w:val="center"/>
        </w:trPr>
        <w:tc>
          <w:tcPr>
            <w:tcW w:w="1548" w:type="dxa"/>
          </w:tcPr>
          <w:p w14:paraId="6908FF65" w14:textId="77777777" w:rsidR="006330FA" w:rsidRPr="006D3588" w:rsidRDefault="006330FA" w:rsidP="0041513D">
            <w:pPr>
              <w:jc w:val="center"/>
              <w:rPr>
                <w:b/>
                <w:sz w:val="24"/>
              </w:rPr>
            </w:pPr>
            <w:r w:rsidRPr="006D3588">
              <w:rPr>
                <w:b/>
                <w:sz w:val="24"/>
              </w:rPr>
              <w:t>1</w:t>
            </w:r>
          </w:p>
        </w:tc>
        <w:tc>
          <w:tcPr>
            <w:tcW w:w="1658" w:type="dxa"/>
          </w:tcPr>
          <w:p w14:paraId="193ABC9B" w14:textId="77777777" w:rsidR="006330FA" w:rsidRPr="006D3588" w:rsidRDefault="006330FA" w:rsidP="0041513D">
            <w:pPr>
              <w:jc w:val="center"/>
              <w:rPr>
                <w:b/>
                <w:sz w:val="24"/>
              </w:rPr>
            </w:pPr>
            <w:r w:rsidRPr="006D3588">
              <w:rPr>
                <w:b/>
                <w:sz w:val="24"/>
              </w:rPr>
              <w:t>2</w:t>
            </w:r>
          </w:p>
        </w:tc>
        <w:tc>
          <w:tcPr>
            <w:tcW w:w="6422" w:type="dxa"/>
          </w:tcPr>
          <w:p w14:paraId="7D6243E5" w14:textId="77777777" w:rsidR="006330FA" w:rsidRPr="006D3588" w:rsidRDefault="006330FA" w:rsidP="0041513D">
            <w:pPr>
              <w:jc w:val="center"/>
              <w:rPr>
                <w:b/>
                <w:sz w:val="24"/>
              </w:rPr>
            </w:pPr>
            <w:r w:rsidRPr="006D3588">
              <w:rPr>
                <w:b/>
                <w:sz w:val="24"/>
              </w:rPr>
              <w:t>3</w:t>
            </w:r>
          </w:p>
        </w:tc>
        <w:tc>
          <w:tcPr>
            <w:tcW w:w="3543" w:type="dxa"/>
          </w:tcPr>
          <w:p w14:paraId="3DD3B43C" w14:textId="77777777" w:rsidR="006330FA" w:rsidRPr="006D3588" w:rsidRDefault="006330FA" w:rsidP="0041513D">
            <w:pPr>
              <w:jc w:val="center"/>
              <w:rPr>
                <w:b/>
                <w:sz w:val="24"/>
              </w:rPr>
            </w:pPr>
            <w:r w:rsidRPr="006D3588">
              <w:rPr>
                <w:b/>
                <w:sz w:val="24"/>
              </w:rPr>
              <w:t xml:space="preserve">4    </w:t>
            </w:r>
          </w:p>
        </w:tc>
        <w:tc>
          <w:tcPr>
            <w:tcW w:w="1091" w:type="dxa"/>
          </w:tcPr>
          <w:p w14:paraId="7DB62800" w14:textId="77777777" w:rsidR="006330FA" w:rsidRPr="006D3588" w:rsidRDefault="006330FA" w:rsidP="0041513D">
            <w:pPr>
              <w:jc w:val="center"/>
              <w:rPr>
                <w:b/>
                <w:sz w:val="24"/>
              </w:rPr>
            </w:pPr>
            <w:r w:rsidRPr="006D3588">
              <w:rPr>
                <w:b/>
                <w:sz w:val="24"/>
              </w:rPr>
              <w:t>5</w:t>
            </w:r>
          </w:p>
        </w:tc>
      </w:tr>
      <w:tr w:rsidR="006330FA" w:rsidRPr="006D3588" w14:paraId="45A3B2BA" w14:textId="77777777" w:rsidTr="0041513D">
        <w:trPr>
          <w:trHeight w:val="1344"/>
          <w:jc w:val="center"/>
        </w:trPr>
        <w:tc>
          <w:tcPr>
            <w:tcW w:w="1548" w:type="dxa"/>
          </w:tcPr>
          <w:p w14:paraId="657D5780" w14:textId="77777777" w:rsidR="006330FA" w:rsidRDefault="006330FA" w:rsidP="0041513D">
            <w:pPr>
              <w:jc w:val="center"/>
              <w:rPr>
                <w:sz w:val="24"/>
              </w:rPr>
            </w:pPr>
            <w:r w:rsidRPr="006D3588">
              <w:rPr>
                <w:sz w:val="24"/>
              </w:rPr>
              <w:t>1</w:t>
            </w:r>
          </w:p>
          <w:p w14:paraId="1492A8A9" w14:textId="77777777" w:rsidR="007322B3" w:rsidRDefault="007322B3" w:rsidP="0041513D">
            <w:pPr>
              <w:jc w:val="center"/>
              <w:rPr>
                <w:sz w:val="24"/>
              </w:rPr>
            </w:pPr>
          </w:p>
          <w:p w14:paraId="595D2918" w14:textId="77777777" w:rsidR="007322B3" w:rsidRDefault="007322B3" w:rsidP="0041513D">
            <w:pPr>
              <w:jc w:val="center"/>
              <w:rPr>
                <w:sz w:val="24"/>
              </w:rPr>
            </w:pPr>
          </w:p>
          <w:p w14:paraId="65FE656B" w14:textId="77777777" w:rsidR="007322B3" w:rsidRPr="006D3588" w:rsidRDefault="007322B3" w:rsidP="0041513D">
            <w:pPr>
              <w:jc w:val="center"/>
              <w:rPr>
                <w:sz w:val="24"/>
              </w:rPr>
            </w:pPr>
          </w:p>
        </w:tc>
        <w:tc>
          <w:tcPr>
            <w:tcW w:w="1658" w:type="dxa"/>
          </w:tcPr>
          <w:p w14:paraId="6B85A2B2" w14:textId="77777777" w:rsidR="006330FA" w:rsidRPr="000E1FAB" w:rsidRDefault="006330FA" w:rsidP="0041513D">
            <w:pPr>
              <w:suppressAutoHyphens/>
              <w:ind w:firstLine="34"/>
              <w:rPr>
                <w:sz w:val="24"/>
                <w:lang w:val="uk-UA" w:eastAsia="ar-SA"/>
              </w:rPr>
            </w:pPr>
            <w:r w:rsidRPr="000E1FAB">
              <w:rPr>
                <w:sz w:val="24"/>
                <w:lang w:val="uk-UA" w:eastAsia="ar-SA"/>
              </w:rPr>
              <w:t>Теоретичне завдання:</w:t>
            </w:r>
          </w:p>
          <w:p w14:paraId="00BF64EE" w14:textId="77777777" w:rsidR="006330FA" w:rsidRDefault="006330FA" w:rsidP="0041513D">
            <w:pPr>
              <w:ind w:firstLine="34"/>
              <w:rPr>
                <w:sz w:val="24"/>
                <w:lang w:val="uk-UA" w:eastAsia="ar-SA"/>
              </w:rPr>
            </w:pPr>
            <w:r w:rsidRPr="000E1FAB">
              <w:rPr>
                <w:sz w:val="24"/>
                <w:lang w:val="uk-UA" w:eastAsia="ar-SA"/>
              </w:rPr>
              <w:t>Усне опитування</w:t>
            </w:r>
          </w:p>
          <w:p w14:paraId="498F9F0E" w14:textId="77777777" w:rsidR="00635EF5" w:rsidRPr="006D3588" w:rsidRDefault="00635EF5" w:rsidP="0041513D">
            <w:pPr>
              <w:ind w:firstLine="34"/>
              <w:rPr>
                <w:iCs/>
                <w:sz w:val="24"/>
              </w:rPr>
            </w:pPr>
          </w:p>
        </w:tc>
        <w:tc>
          <w:tcPr>
            <w:tcW w:w="6422" w:type="dxa"/>
          </w:tcPr>
          <w:p w14:paraId="25D5B674" w14:textId="77777777" w:rsidR="006330FA" w:rsidRDefault="006330FA" w:rsidP="0041513D">
            <w:pPr>
              <w:suppressAutoHyphens/>
              <w:rPr>
                <w:sz w:val="24"/>
                <w:lang w:val="uk-UA" w:eastAsia="ar-SA"/>
              </w:rPr>
            </w:pPr>
            <w:r w:rsidRPr="000E1FAB">
              <w:rPr>
                <w:sz w:val="24"/>
                <w:lang w:val="uk-UA" w:eastAsia="ar-SA"/>
              </w:rPr>
              <w:t>Питання для підготовки до усного опитування:</w:t>
            </w:r>
          </w:p>
          <w:p w14:paraId="12C54155" w14:textId="77777777" w:rsidR="00182389" w:rsidRDefault="00182389" w:rsidP="0041513D">
            <w:pPr>
              <w:suppressAutoHyphens/>
              <w:rPr>
                <w:color w:val="000000"/>
                <w:sz w:val="24"/>
                <w:lang w:val="uk-UA"/>
              </w:rPr>
            </w:pPr>
            <w:r>
              <w:rPr>
                <w:color w:val="000000"/>
                <w:sz w:val="24"/>
                <w:lang w:val="uk-UA"/>
              </w:rPr>
              <w:t>1.</w:t>
            </w:r>
            <w:r w:rsidRPr="00AF219C">
              <w:rPr>
                <w:color w:val="000000"/>
                <w:sz w:val="24"/>
                <w:lang w:val="uk-UA"/>
              </w:rPr>
              <w:t>Поняття фінансової системи і теоретичні основи її побудови</w:t>
            </w:r>
            <w:r>
              <w:rPr>
                <w:color w:val="000000"/>
                <w:sz w:val="24"/>
                <w:lang w:val="uk-UA"/>
              </w:rPr>
              <w:t>.</w:t>
            </w:r>
          </w:p>
          <w:p w14:paraId="34680E68" w14:textId="77777777" w:rsidR="00182389" w:rsidRDefault="00182389" w:rsidP="0041513D">
            <w:pPr>
              <w:suppressAutoHyphens/>
              <w:rPr>
                <w:color w:val="000000"/>
                <w:sz w:val="24"/>
                <w:lang w:val="uk-UA"/>
              </w:rPr>
            </w:pPr>
            <w:r>
              <w:rPr>
                <w:color w:val="000000"/>
                <w:sz w:val="24"/>
                <w:lang w:val="uk-UA"/>
              </w:rPr>
              <w:t>2.</w:t>
            </w:r>
            <w:r w:rsidRPr="00AF219C">
              <w:rPr>
                <w:color w:val="000000"/>
                <w:sz w:val="24"/>
                <w:lang w:val="uk-UA"/>
              </w:rPr>
              <w:t>Функції міжнародних фінансів</w:t>
            </w:r>
            <w:r>
              <w:rPr>
                <w:color w:val="000000"/>
                <w:sz w:val="24"/>
                <w:lang w:val="uk-UA"/>
              </w:rPr>
              <w:t>.</w:t>
            </w:r>
          </w:p>
          <w:p w14:paraId="16FD6BEC" w14:textId="77777777" w:rsidR="00182389" w:rsidRDefault="00182389" w:rsidP="0041513D">
            <w:pPr>
              <w:suppressAutoHyphens/>
              <w:rPr>
                <w:color w:val="000000"/>
                <w:sz w:val="24"/>
                <w:lang w:val="uk-UA"/>
              </w:rPr>
            </w:pPr>
            <w:r>
              <w:rPr>
                <w:color w:val="000000"/>
                <w:sz w:val="24"/>
                <w:lang w:val="uk-UA"/>
              </w:rPr>
              <w:t>3.</w:t>
            </w:r>
            <w:r w:rsidRPr="00AF219C">
              <w:rPr>
                <w:color w:val="000000"/>
                <w:sz w:val="24"/>
                <w:lang w:val="uk-UA"/>
              </w:rPr>
              <w:t>Сутність, основні етапи, форми фінансової глобалізації</w:t>
            </w:r>
            <w:r>
              <w:rPr>
                <w:color w:val="000000"/>
                <w:sz w:val="24"/>
                <w:lang w:val="uk-UA"/>
              </w:rPr>
              <w:t>.</w:t>
            </w:r>
          </w:p>
          <w:p w14:paraId="132202CC" w14:textId="77777777" w:rsidR="00635EF5" w:rsidRDefault="00635EF5" w:rsidP="0041513D">
            <w:pPr>
              <w:suppressAutoHyphens/>
              <w:rPr>
                <w:color w:val="000000"/>
                <w:sz w:val="24"/>
                <w:lang w:val="uk-UA"/>
              </w:rPr>
            </w:pPr>
            <w:r>
              <w:rPr>
                <w:color w:val="000000"/>
                <w:sz w:val="24"/>
                <w:lang w:val="uk-UA"/>
              </w:rPr>
              <w:t>4.</w:t>
            </w:r>
            <w:r w:rsidRPr="00AF219C">
              <w:rPr>
                <w:color w:val="000000"/>
                <w:sz w:val="24"/>
                <w:lang w:val="uk-UA"/>
              </w:rPr>
              <w:t>Сутність світової фінансової кризи, основні риси та показники.</w:t>
            </w:r>
          </w:p>
          <w:p w14:paraId="1AD1F938" w14:textId="77777777" w:rsidR="006330FA" w:rsidRPr="000E1FAB" w:rsidRDefault="00635EF5" w:rsidP="007322B3">
            <w:pPr>
              <w:suppressAutoHyphens/>
              <w:rPr>
                <w:sz w:val="24"/>
                <w:lang w:val="uk-UA"/>
              </w:rPr>
            </w:pPr>
            <w:r>
              <w:rPr>
                <w:color w:val="000000"/>
                <w:sz w:val="24"/>
                <w:lang w:val="uk-UA"/>
              </w:rPr>
              <w:t>5.</w:t>
            </w:r>
            <w:r w:rsidRPr="00AF219C">
              <w:rPr>
                <w:color w:val="000000"/>
                <w:sz w:val="24"/>
                <w:lang w:val="uk-UA"/>
              </w:rPr>
              <w:t xml:space="preserve"> Фактори розвитку фінансової кризи. Особливості та негативні наслідки сучасних світових фінансових криз.</w:t>
            </w:r>
          </w:p>
        </w:tc>
        <w:tc>
          <w:tcPr>
            <w:tcW w:w="3543" w:type="dxa"/>
          </w:tcPr>
          <w:p w14:paraId="04529A29" w14:textId="77777777" w:rsidR="007322B3" w:rsidRDefault="006330FA" w:rsidP="0041513D">
            <w:pPr>
              <w:rPr>
                <w:sz w:val="24"/>
                <w:lang w:val="uk-UA" w:eastAsia="ar-SA"/>
              </w:rPr>
            </w:pPr>
            <w:r w:rsidRPr="000E1FAB">
              <w:rPr>
                <w:sz w:val="24"/>
                <w:lang w:val="uk-UA" w:eastAsia="ar-SA"/>
              </w:rPr>
              <w:t xml:space="preserve">Усне опитування за ЗМ 1 оцінюється максимально в 1 бал </w:t>
            </w:r>
          </w:p>
          <w:p w14:paraId="6FF0CEF0" w14:textId="77777777" w:rsidR="006330FA" w:rsidRDefault="006330FA" w:rsidP="0041513D">
            <w:pPr>
              <w:rPr>
                <w:sz w:val="24"/>
                <w:lang w:val="uk-UA" w:eastAsia="ar-SA"/>
              </w:rPr>
            </w:pPr>
          </w:p>
          <w:p w14:paraId="043FC84C" w14:textId="77777777" w:rsidR="007322B3" w:rsidRPr="006D3588" w:rsidRDefault="007322B3" w:rsidP="0041513D">
            <w:pPr>
              <w:rPr>
                <w:sz w:val="24"/>
              </w:rPr>
            </w:pPr>
          </w:p>
        </w:tc>
        <w:tc>
          <w:tcPr>
            <w:tcW w:w="1091" w:type="dxa"/>
          </w:tcPr>
          <w:p w14:paraId="1DF3CFDF" w14:textId="77777777" w:rsidR="006330FA" w:rsidRDefault="006330FA" w:rsidP="0041513D">
            <w:pPr>
              <w:jc w:val="center"/>
              <w:rPr>
                <w:b/>
                <w:sz w:val="24"/>
              </w:rPr>
            </w:pPr>
            <w:r>
              <w:rPr>
                <w:b/>
                <w:sz w:val="24"/>
              </w:rPr>
              <w:t>1</w:t>
            </w:r>
          </w:p>
          <w:p w14:paraId="2D7A63B2" w14:textId="77777777" w:rsidR="007322B3" w:rsidRDefault="007322B3" w:rsidP="0041513D">
            <w:pPr>
              <w:jc w:val="center"/>
              <w:rPr>
                <w:b/>
                <w:sz w:val="24"/>
              </w:rPr>
            </w:pPr>
          </w:p>
          <w:p w14:paraId="4B4F7AA8" w14:textId="77777777" w:rsidR="007322B3" w:rsidRDefault="007322B3" w:rsidP="0041513D">
            <w:pPr>
              <w:jc w:val="center"/>
              <w:rPr>
                <w:b/>
                <w:sz w:val="24"/>
              </w:rPr>
            </w:pPr>
          </w:p>
          <w:p w14:paraId="43215473" w14:textId="77777777" w:rsidR="007322B3" w:rsidRDefault="007322B3" w:rsidP="0041513D">
            <w:pPr>
              <w:jc w:val="center"/>
              <w:rPr>
                <w:b/>
                <w:sz w:val="24"/>
              </w:rPr>
            </w:pPr>
          </w:p>
          <w:p w14:paraId="70B19C50" w14:textId="77777777" w:rsidR="007322B3" w:rsidRDefault="007322B3" w:rsidP="0041513D">
            <w:pPr>
              <w:jc w:val="center"/>
              <w:rPr>
                <w:b/>
                <w:sz w:val="24"/>
              </w:rPr>
            </w:pPr>
          </w:p>
          <w:p w14:paraId="68C68F6A" w14:textId="77777777" w:rsidR="007322B3" w:rsidRDefault="007322B3" w:rsidP="0041513D">
            <w:pPr>
              <w:jc w:val="center"/>
              <w:rPr>
                <w:b/>
                <w:sz w:val="24"/>
              </w:rPr>
            </w:pPr>
          </w:p>
          <w:p w14:paraId="2478B425" w14:textId="77777777" w:rsidR="007322B3" w:rsidRPr="006D3588" w:rsidRDefault="007322B3" w:rsidP="0041513D">
            <w:pPr>
              <w:jc w:val="center"/>
              <w:rPr>
                <w:b/>
                <w:sz w:val="24"/>
              </w:rPr>
            </w:pPr>
          </w:p>
        </w:tc>
      </w:tr>
      <w:tr w:rsidR="006330FA" w:rsidRPr="006D3588" w14:paraId="78AEE98E" w14:textId="77777777" w:rsidTr="0041513D">
        <w:trPr>
          <w:trHeight w:val="343"/>
          <w:jc w:val="center"/>
        </w:trPr>
        <w:tc>
          <w:tcPr>
            <w:tcW w:w="1548" w:type="dxa"/>
            <w:vMerge w:val="restart"/>
          </w:tcPr>
          <w:p w14:paraId="340C67C2" w14:textId="77777777" w:rsidR="006330FA" w:rsidRPr="006D3588" w:rsidRDefault="006330FA" w:rsidP="0041513D">
            <w:pPr>
              <w:jc w:val="center"/>
              <w:rPr>
                <w:b/>
                <w:sz w:val="24"/>
              </w:rPr>
            </w:pPr>
          </w:p>
        </w:tc>
        <w:tc>
          <w:tcPr>
            <w:tcW w:w="1658" w:type="dxa"/>
          </w:tcPr>
          <w:p w14:paraId="5AF53D50" w14:textId="77777777" w:rsidR="006330FA" w:rsidRPr="000E1FAB" w:rsidRDefault="006330FA" w:rsidP="0041513D">
            <w:pPr>
              <w:ind w:firstLine="34"/>
              <w:rPr>
                <w:iCs/>
                <w:sz w:val="24"/>
                <w:lang w:val="uk-UA"/>
              </w:rPr>
            </w:pPr>
            <w:proofErr w:type="spellStart"/>
            <w:r w:rsidRPr="006D3588">
              <w:rPr>
                <w:sz w:val="24"/>
              </w:rPr>
              <w:t>Практичне</w:t>
            </w:r>
            <w:proofErr w:type="spellEnd"/>
            <w:r w:rsidRPr="006D3588">
              <w:rPr>
                <w:sz w:val="24"/>
              </w:rPr>
              <w:t xml:space="preserve"> </w:t>
            </w:r>
            <w:proofErr w:type="spellStart"/>
            <w:r w:rsidRPr="006D3588">
              <w:rPr>
                <w:sz w:val="24"/>
              </w:rPr>
              <w:t>завдання</w:t>
            </w:r>
            <w:proofErr w:type="spellEnd"/>
            <w:r w:rsidRPr="006D3588">
              <w:rPr>
                <w:sz w:val="24"/>
              </w:rPr>
              <w:t xml:space="preserve"> - </w:t>
            </w:r>
            <w:proofErr w:type="spellStart"/>
            <w:r w:rsidRPr="006D3588">
              <w:rPr>
                <w:iCs/>
                <w:sz w:val="24"/>
              </w:rPr>
              <w:t>виконання</w:t>
            </w:r>
            <w:proofErr w:type="spellEnd"/>
            <w:r w:rsidRPr="006D3588">
              <w:rPr>
                <w:iCs/>
                <w:sz w:val="24"/>
              </w:rPr>
              <w:t xml:space="preserve"> практичн</w:t>
            </w:r>
            <w:r>
              <w:rPr>
                <w:iCs/>
                <w:sz w:val="24"/>
              </w:rPr>
              <w:t>о</w:t>
            </w:r>
            <w:r>
              <w:rPr>
                <w:iCs/>
                <w:sz w:val="24"/>
                <w:lang w:val="uk-UA"/>
              </w:rPr>
              <w:t>ї</w:t>
            </w:r>
            <w:r w:rsidRPr="006D3588">
              <w:rPr>
                <w:iCs/>
                <w:sz w:val="24"/>
              </w:rPr>
              <w:t xml:space="preserve"> роб</w:t>
            </w:r>
            <w:proofErr w:type="spellStart"/>
            <w:r>
              <w:rPr>
                <w:iCs/>
                <w:sz w:val="24"/>
                <w:lang w:val="uk-UA"/>
              </w:rPr>
              <w:t>оти</w:t>
            </w:r>
            <w:proofErr w:type="spellEnd"/>
          </w:p>
        </w:tc>
        <w:tc>
          <w:tcPr>
            <w:tcW w:w="6422" w:type="dxa"/>
          </w:tcPr>
          <w:p w14:paraId="0D3E1CFA" w14:textId="77777777" w:rsidR="00EF154E" w:rsidRPr="00EF154E" w:rsidRDefault="006330FA" w:rsidP="00EF154E">
            <w:pPr>
              <w:jc w:val="both"/>
              <w:rPr>
                <w:sz w:val="24"/>
                <w:lang w:val="uk-UA"/>
              </w:rPr>
            </w:pPr>
            <w:r w:rsidRPr="006D3588">
              <w:rPr>
                <w:sz w:val="24"/>
              </w:rPr>
              <w:t xml:space="preserve">Практична робота №1 </w:t>
            </w:r>
            <w:proofErr w:type="spellStart"/>
            <w:r w:rsidRPr="006D3588">
              <w:rPr>
                <w:sz w:val="24"/>
              </w:rPr>
              <w:t>розмішена</w:t>
            </w:r>
            <w:proofErr w:type="spellEnd"/>
            <w:r w:rsidRPr="006D3588">
              <w:rPr>
                <w:sz w:val="24"/>
              </w:rPr>
              <w:t xml:space="preserve"> на </w:t>
            </w:r>
            <w:proofErr w:type="spellStart"/>
            <w:r w:rsidRPr="006D3588">
              <w:rPr>
                <w:sz w:val="24"/>
              </w:rPr>
              <w:t>сторінці</w:t>
            </w:r>
            <w:proofErr w:type="spellEnd"/>
            <w:r w:rsidRPr="006D3588">
              <w:rPr>
                <w:sz w:val="24"/>
              </w:rPr>
              <w:t xml:space="preserve"> </w:t>
            </w:r>
            <w:r w:rsidRPr="006D3588">
              <w:rPr>
                <w:color w:val="000000"/>
                <w:sz w:val="24"/>
              </w:rPr>
              <w:t xml:space="preserve">курсу у </w:t>
            </w:r>
            <w:hyperlink r:id="rId10" w:history="1">
              <w:r w:rsidR="00EF154E" w:rsidRPr="00EF154E">
                <w:rPr>
                  <w:rStyle w:val="a7"/>
                  <w:rFonts w:eastAsia="MS Mincho"/>
                  <w:sz w:val="24"/>
                  <w:lang w:val="en-US" w:eastAsia="en-US"/>
                </w:rPr>
                <w:t>https</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moodle</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znu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edu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ua</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course</w:t>
              </w:r>
              <w:r w:rsidR="00EF154E" w:rsidRPr="00EF154E">
                <w:rPr>
                  <w:rStyle w:val="a7"/>
                  <w:rFonts w:eastAsia="MS Mincho"/>
                  <w:sz w:val="24"/>
                  <w:lang w:val="uk-UA" w:eastAsia="en-US"/>
                </w:rPr>
                <w:t>/</w:t>
              </w:r>
              <w:r w:rsidR="00EF154E" w:rsidRPr="00EF154E">
                <w:rPr>
                  <w:rStyle w:val="a7"/>
                  <w:rFonts w:eastAsia="MS Mincho"/>
                  <w:sz w:val="24"/>
                  <w:lang w:val="en-US" w:eastAsia="en-US"/>
                </w:rPr>
                <w:t>view</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php</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id</w:t>
              </w:r>
              <w:r w:rsidR="00EF154E" w:rsidRPr="00EF154E">
                <w:rPr>
                  <w:rStyle w:val="a7"/>
                  <w:rFonts w:eastAsia="MS Mincho"/>
                  <w:sz w:val="24"/>
                  <w:lang w:val="uk-UA" w:eastAsia="en-US"/>
                </w:rPr>
                <w:t>=</w:t>
              </w:r>
              <w:r w:rsidR="00EF154E" w:rsidRPr="00E71AAB">
                <w:rPr>
                  <w:rStyle w:val="a7"/>
                  <w:rFonts w:eastAsia="MS Mincho"/>
                  <w:sz w:val="24"/>
                  <w:lang w:val="uk-UA" w:eastAsia="en-US"/>
                </w:rPr>
                <w:t>7465</w:t>
              </w:r>
            </w:hyperlink>
          </w:p>
          <w:p w14:paraId="22EA606A" w14:textId="77777777" w:rsidR="006330FA" w:rsidRDefault="006330FA" w:rsidP="0041513D">
            <w:pPr>
              <w:jc w:val="both"/>
              <w:rPr>
                <w:sz w:val="24"/>
                <w:lang w:eastAsia="ja-JP"/>
              </w:rPr>
            </w:pPr>
            <w:r w:rsidRPr="006D3588">
              <w:rPr>
                <w:sz w:val="24"/>
                <w:lang w:eastAsia="ja-JP"/>
              </w:rPr>
              <w:t xml:space="preserve"> </w:t>
            </w:r>
          </w:p>
          <w:p w14:paraId="148181D3" w14:textId="77777777" w:rsidR="007322B3" w:rsidRPr="006D3588" w:rsidRDefault="007322B3" w:rsidP="0041513D">
            <w:pPr>
              <w:jc w:val="both"/>
              <w:rPr>
                <w:sz w:val="24"/>
              </w:rPr>
            </w:pPr>
          </w:p>
        </w:tc>
        <w:tc>
          <w:tcPr>
            <w:tcW w:w="3543" w:type="dxa"/>
          </w:tcPr>
          <w:p w14:paraId="475E41C9" w14:textId="77777777" w:rsidR="007322B3" w:rsidRPr="006D3588" w:rsidRDefault="006330FA" w:rsidP="007322B3">
            <w:pPr>
              <w:tabs>
                <w:tab w:val="left" w:pos="1134"/>
              </w:tabs>
              <w:spacing w:line="216" w:lineRule="auto"/>
              <w:contextualSpacing/>
              <w:jc w:val="both"/>
              <w:rPr>
                <w:sz w:val="24"/>
                <w:lang w:eastAsia="ja-JP"/>
              </w:rPr>
            </w:pPr>
            <w:proofErr w:type="spellStart"/>
            <w:r w:rsidRPr="006D3588">
              <w:rPr>
                <w:sz w:val="24"/>
              </w:rPr>
              <w:t>Представлення</w:t>
            </w:r>
            <w:proofErr w:type="spellEnd"/>
            <w:r w:rsidRPr="006D3588">
              <w:rPr>
                <w:sz w:val="24"/>
              </w:rPr>
              <w:t xml:space="preserve"> </w:t>
            </w:r>
            <w:proofErr w:type="spellStart"/>
            <w:r w:rsidRPr="006D3588">
              <w:rPr>
                <w:sz w:val="24"/>
              </w:rPr>
              <w:t>результатів</w:t>
            </w:r>
            <w:proofErr w:type="spellEnd"/>
            <w:r w:rsidRPr="006D3588">
              <w:rPr>
                <w:sz w:val="24"/>
              </w:rPr>
              <w:t xml:space="preserve"> </w:t>
            </w:r>
            <w:proofErr w:type="spellStart"/>
            <w:r w:rsidRPr="006D3588">
              <w:rPr>
                <w:sz w:val="24"/>
              </w:rPr>
              <w:t>виконаної</w:t>
            </w:r>
            <w:proofErr w:type="spellEnd"/>
            <w:r w:rsidRPr="006D3588">
              <w:rPr>
                <w:sz w:val="24"/>
              </w:rPr>
              <w:t xml:space="preserve"> </w:t>
            </w:r>
            <w:proofErr w:type="spellStart"/>
            <w:r w:rsidRPr="006D3588">
              <w:rPr>
                <w:sz w:val="24"/>
              </w:rPr>
              <w:t>практичної</w:t>
            </w:r>
            <w:proofErr w:type="spellEnd"/>
            <w:r w:rsidRPr="006D3588">
              <w:rPr>
                <w:sz w:val="24"/>
              </w:rPr>
              <w:t xml:space="preserve"> </w:t>
            </w:r>
            <w:proofErr w:type="spellStart"/>
            <w:r w:rsidRPr="006D3588">
              <w:rPr>
                <w:sz w:val="24"/>
              </w:rPr>
              <w:t>роботи</w:t>
            </w:r>
            <w:proofErr w:type="spellEnd"/>
            <w:r w:rsidRPr="006D3588">
              <w:rPr>
                <w:sz w:val="24"/>
              </w:rPr>
              <w:t xml:space="preserve"> та </w:t>
            </w:r>
            <w:proofErr w:type="spellStart"/>
            <w:r w:rsidRPr="006D3588">
              <w:rPr>
                <w:sz w:val="24"/>
              </w:rPr>
              <w:t>опитування</w:t>
            </w:r>
            <w:proofErr w:type="spellEnd"/>
            <w:r w:rsidRPr="006D3588">
              <w:rPr>
                <w:sz w:val="24"/>
              </w:rPr>
              <w:t xml:space="preserve"> за темою </w:t>
            </w:r>
            <w:proofErr w:type="spellStart"/>
            <w:r w:rsidRPr="006D3588">
              <w:rPr>
                <w:sz w:val="24"/>
              </w:rPr>
              <w:t>роботи</w:t>
            </w:r>
            <w:proofErr w:type="spellEnd"/>
            <w:r w:rsidRPr="006D3588">
              <w:rPr>
                <w:sz w:val="24"/>
              </w:rPr>
              <w:t xml:space="preserve"> </w:t>
            </w:r>
            <w:proofErr w:type="spellStart"/>
            <w:r w:rsidRPr="006D3588">
              <w:rPr>
                <w:sz w:val="24"/>
              </w:rPr>
              <w:t>оцінюється</w:t>
            </w:r>
            <w:proofErr w:type="spellEnd"/>
            <w:r w:rsidRPr="006D3588">
              <w:rPr>
                <w:sz w:val="24"/>
              </w:rPr>
              <w:t xml:space="preserve"> максимально в 5 </w:t>
            </w:r>
            <w:proofErr w:type="spellStart"/>
            <w:r w:rsidRPr="006D3588">
              <w:rPr>
                <w:sz w:val="24"/>
              </w:rPr>
              <w:t>балів</w:t>
            </w:r>
            <w:proofErr w:type="spellEnd"/>
            <w:r w:rsidRPr="006D3588">
              <w:rPr>
                <w:sz w:val="24"/>
              </w:rPr>
              <w:t xml:space="preserve">.  </w:t>
            </w:r>
          </w:p>
        </w:tc>
        <w:tc>
          <w:tcPr>
            <w:tcW w:w="1091" w:type="dxa"/>
          </w:tcPr>
          <w:p w14:paraId="060E9676" w14:textId="77777777" w:rsidR="006330FA" w:rsidRPr="006D3588" w:rsidRDefault="006330FA" w:rsidP="0041513D">
            <w:pPr>
              <w:jc w:val="center"/>
              <w:rPr>
                <w:b/>
                <w:sz w:val="24"/>
              </w:rPr>
            </w:pPr>
            <w:r>
              <w:rPr>
                <w:b/>
                <w:sz w:val="24"/>
              </w:rPr>
              <w:t>5</w:t>
            </w:r>
          </w:p>
        </w:tc>
      </w:tr>
      <w:tr w:rsidR="006330FA" w:rsidRPr="006D3588" w14:paraId="0D1E83D3" w14:textId="77777777" w:rsidTr="0041513D">
        <w:trPr>
          <w:trHeight w:val="343"/>
          <w:jc w:val="center"/>
        </w:trPr>
        <w:tc>
          <w:tcPr>
            <w:tcW w:w="1548" w:type="dxa"/>
            <w:vMerge/>
            <w:tcBorders>
              <w:bottom w:val="single" w:sz="4" w:space="0" w:color="auto"/>
            </w:tcBorders>
          </w:tcPr>
          <w:p w14:paraId="6942F1BB" w14:textId="77777777" w:rsidR="006330FA" w:rsidRPr="006D3588" w:rsidRDefault="006330FA" w:rsidP="0041513D">
            <w:pPr>
              <w:jc w:val="center"/>
              <w:rPr>
                <w:b/>
                <w:sz w:val="24"/>
              </w:rPr>
            </w:pPr>
          </w:p>
        </w:tc>
        <w:tc>
          <w:tcPr>
            <w:tcW w:w="1658" w:type="dxa"/>
            <w:tcBorders>
              <w:top w:val="single" w:sz="4" w:space="0" w:color="auto"/>
              <w:bottom w:val="single" w:sz="4" w:space="0" w:color="auto"/>
              <w:right w:val="single" w:sz="4" w:space="0" w:color="auto"/>
            </w:tcBorders>
          </w:tcPr>
          <w:p w14:paraId="48408A98" w14:textId="77777777" w:rsidR="006330FA" w:rsidRPr="000E1FAB" w:rsidRDefault="006330FA" w:rsidP="0041513D">
            <w:pPr>
              <w:ind w:firstLine="34"/>
              <w:rPr>
                <w:sz w:val="24"/>
              </w:rPr>
            </w:pPr>
            <w:r>
              <w:rPr>
                <w:iCs/>
                <w:sz w:val="24"/>
                <w:lang w:val="uk-UA"/>
              </w:rPr>
              <w:t>П</w:t>
            </w:r>
            <w:proofErr w:type="spellStart"/>
            <w:r w:rsidRPr="006D3588">
              <w:rPr>
                <w:iCs/>
                <w:sz w:val="24"/>
              </w:rPr>
              <w:t>резентація</w:t>
            </w:r>
            <w:proofErr w:type="spellEnd"/>
            <w:r w:rsidRPr="006D3588">
              <w:rPr>
                <w:iCs/>
                <w:sz w:val="24"/>
              </w:rPr>
              <w:t xml:space="preserve"> </w:t>
            </w:r>
            <w:proofErr w:type="spellStart"/>
            <w:r w:rsidRPr="006D3588">
              <w:rPr>
                <w:iCs/>
                <w:sz w:val="24"/>
              </w:rPr>
              <w:t>власних</w:t>
            </w:r>
            <w:proofErr w:type="spellEnd"/>
            <w:r w:rsidRPr="006D3588">
              <w:rPr>
                <w:iCs/>
                <w:sz w:val="24"/>
              </w:rPr>
              <w:t xml:space="preserve"> </w:t>
            </w:r>
            <w:proofErr w:type="spellStart"/>
            <w:r w:rsidRPr="006D3588">
              <w:rPr>
                <w:iCs/>
                <w:sz w:val="24"/>
              </w:rPr>
              <w:t>досліджень</w:t>
            </w:r>
            <w:proofErr w:type="spellEnd"/>
          </w:p>
        </w:tc>
        <w:tc>
          <w:tcPr>
            <w:tcW w:w="6422" w:type="dxa"/>
            <w:tcBorders>
              <w:top w:val="single" w:sz="4" w:space="0" w:color="auto"/>
              <w:left w:val="single" w:sz="4" w:space="0" w:color="auto"/>
              <w:bottom w:val="single" w:sz="4" w:space="0" w:color="auto"/>
              <w:right w:val="single" w:sz="4" w:space="0" w:color="auto"/>
            </w:tcBorders>
          </w:tcPr>
          <w:p w14:paraId="6F11C621" w14:textId="77777777" w:rsidR="006330FA" w:rsidRPr="00D17E4C" w:rsidRDefault="006330FA" w:rsidP="0041513D">
            <w:pPr>
              <w:suppressAutoHyphens/>
              <w:jc w:val="both"/>
              <w:rPr>
                <w:b/>
                <w:bCs/>
                <w:iCs/>
                <w:sz w:val="24"/>
                <w:lang w:val="uk-UA" w:eastAsia="ar-SA"/>
              </w:rPr>
            </w:pPr>
            <w:r w:rsidRPr="00D17E4C">
              <w:rPr>
                <w:b/>
                <w:bCs/>
                <w:iCs/>
                <w:sz w:val="24"/>
                <w:lang w:val="uk-UA" w:eastAsia="ar-SA"/>
              </w:rPr>
              <w:t>Презентація власних досліджень.</w:t>
            </w:r>
          </w:p>
          <w:p w14:paraId="17EAC2D2" w14:textId="77777777" w:rsidR="006330FA" w:rsidRPr="00D17E4C" w:rsidRDefault="006330FA" w:rsidP="0041513D">
            <w:pPr>
              <w:suppressAutoHyphens/>
              <w:jc w:val="both"/>
              <w:rPr>
                <w:iCs/>
                <w:sz w:val="24"/>
                <w:lang w:val="uk-UA" w:eastAsia="ar-SA"/>
              </w:rPr>
            </w:pPr>
            <w:r w:rsidRPr="00D17E4C">
              <w:rPr>
                <w:iCs/>
                <w:sz w:val="24"/>
                <w:lang w:val="uk-UA" w:eastAsia="ar-SA"/>
              </w:rPr>
              <w:t>Теми досліджень:</w:t>
            </w:r>
          </w:p>
          <w:p w14:paraId="2440BC3F" w14:textId="77777777" w:rsidR="006330FA" w:rsidRDefault="006330FA" w:rsidP="0041513D">
            <w:pPr>
              <w:jc w:val="both"/>
              <w:rPr>
                <w:color w:val="000000"/>
                <w:sz w:val="24"/>
                <w:lang w:val="uk-UA"/>
              </w:rPr>
            </w:pPr>
            <w:r>
              <w:rPr>
                <w:color w:val="000000"/>
                <w:sz w:val="24"/>
                <w:lang w:val="uk-UA"/>
              </w:rPr>
              <w:t>1.С</w:t>
            </w:r>
            <w:r w:rsidRPr="00AF219C">
              <w:rPr>
                <w:color w:val="000000"/>
                <w:sz w:val="24"/>
                <w:lang w:val="uk-UA"/>
              </w:rPr>
              <w:t>фера міжнародних фінансів</w:t>
            </w:r>
            <w:r w:rsidR="00182389">
              <w:rPr>
                <w:color w:val="000000"/>
                <w:sz w:val="24"/>
                <w:lang w:val="uk-UA"/>
              </w:rPr>
              <w:t>.</w:t>
            </w:r>
          </w:p>
          <w:p w14:paraId="62827B13" w14:textId="77777777" w:rsidR="006330FA" w:rsidRDefault="006330FA" w:rsidP="0041513D">
            <w:pPr>
              <w:jc w:val="both"/>
              <w:rPr>
                <w:color w:val="000000"/>
                <w:sz w:val="24"/>
                <w:lang w:val="uk-UA"/>
              </w:rPr>
            </w:pPr>
            <w:r>
              <w:rPr>
                <w:color w:val="000000"/>
                <w:sz w:val="24"/>
                <w:lang w:val="uk-UA"/>
              </w:rPr>
              <w:t>2.</w:t>
            </w:r>
            <w:r w:rsidRPr="00AF219C">
              <w:rPr>
                <w:color w:val="000000"/>
                <w:sz w:val="24"/>
                <w:lang w:val="uk-UA"/>
              </w:rPr>
              <w:t>Тенденції розвитку міжнародних фінансів в 21 столітті</w:t>
            </w:r>
            <w:r w:rsidR="00182389">
              <w:rPr>
                <w:color w:val="000000"/>
                <w:sz w:val="24"/>
                <w:lang w:val="uk-UA"/>
              </w:rPr>
              <w:t>.</w:t>
            </w:r>
          </w:p>
          <w:p w14:paraId="42B87EF7" w14:textId="77777777" w:rsidR="00182389" w:rsidRDefault="00182389" w:rsidP="0041513D">
            <w:pPr>
              <w:jc w:val="both"/>
              <w:rPr>
                <w:color w:val="000000"/>
                <w:sz w:val="24"/>
                <w:lang w:val="uk-UA"/>
              </w:rPr>
            </w:pPr>
            <w:r>
              <w:rPr>
                <w:color w:val="000000"/>
                <w:sz w:val="24"/>
                <w:lang w:val="uk-UA"/>
              </w:rPr>
              <w:t>3.</w:t>
            </w:r>
            <w:r w:rsidRPr="00AF219C">
              <w:rPr>
                <w:color w:val="000000"/>
                <w:sz w:val="24"/>
                <w:lang w:val="uk-UA"/>
              </w:rPr>
              <w:t>Трансформація світової фінансової мережі та її наслідки</w:t>
            </w:r>
            <w:r>
              <w:rPr>
                <w:color w:val="000000"/>
                <w:sz w:val="24"/>
                <w:lang w:val="uk-UA"/>
              </w:rPr>
              <w:t>.</w:t>
            </w:r>
          </w:p>
          <w:p w14:paraId="3AEB9542" w14:textId="77777777" w:rsidR="00182389" w:rsidRDefault="00182389" w:rsidP="0041513D">
            <w:pPr>
              <w:jc w:val="both"/>
              <w:rPr>
                <w:color w:val="000000"/>
                <w:sz w:val="24"/>
                <w:lang w:val="uk-UA"/>
              </w:rPr>
            </w:pPr>
            <w:r>
              <w:rPr>
                <w:color w:val="000000"/>
                <w:sz w:val="24"/>
                <w:lang w:val="uk-UA"/>
              </w:rPr>
              <w:t>4.Особливосты сучасної фінансової глобалізації.</w:t>
            </w:r>
          </w:p>
          <w:p w14:paraId="7AC9E269" w14:textId="77777777" w:rsidR="00635EF5" w:rsidRPr="00D17E4C" w:rsidRDefault="00635EF5" w:rsidP="00635EF5">
            <w:pPr>
              <w:suppressAutoHyphens/>
              <w:rPr>
                <w:sz w:val="24"/>
                <w:lang w:val="uk-UA"/>
              </w:rPr>
            </w:pPr>
            <w:r>
              <w:rPr>
                <w:color w:val="000000"/>
                <w:sz w:val="24"/>
                <w:lang w:val="uk-UA"/>
              </w:rPr>
              <w:t>5.</w:t>
            </w:r>
            <w:r w:rsidRPr="00AF219C">
              <w:rPr>
                <w:color w:val="000000"/>
                <w:sz w:val="24"/>
                <w:lang w:val="uk-UA"/>
              </w:rPr>
              <w:t>Особливості та негативні наслідки сучасних світових фінансових криз.</w:t>
            </w:r>
          </w:p>
        </w:tc>
        <w:tc>
          <w:tcPr>
            <w:tcW w:w="3543" w:type="dxa"/>
            <w:tcBorders>
              <w:top w:val="single" w:sz="4" w:space="0" w:color="auto"/>
              <w:left w:val="single" w:sz="4" w:space="0" w:color="auto"/>
              <w:bottom w:val="single" w:sz="4" w:space="0" w:color="auto"/>
              <w:right w:val="single" w:sz="4" w:space="0" w:color="auto"/>
            </w:tcBorders>
          </w:tcPr>
          <w:p w14:paraId="2DFFC364" w14:textId="77777777" w:rsidR="006330FA" w:rsidRPr="00D17E4C" w:rsidRDefault="006330FA" w:rsidP="0041513D">
            <w:pPr>
              <w:rPr>
                <w:sz w:val="24"/>
                <w:lang w:val="uk-UA" w:eastAsia="ar-SA"/>
              </w:rPr>
            </w:pPr>
            <w:r w:rsidRPr="00D17E4C">
              <w:rPr>
                <w:sz w:val="24"/>
                <w:lang w:val="uk-UA" w:eastAsia="ar-SA"/>
              </w:rPr>
              <w:t xml:space="preserve">Представлення результатів власного дослідження та відповіді на запитання, за результатами дослідження оцінюється максимально в 5 балів.  </w:t>
            </w:r>
          </w:p>
          <w:p w14:paraId="47F7A6DF" w14:textId="77777777" w:rsidR="006330FA" w:rsidRPr="00D17E4C" w:rsidRDefault="006330FA" w:rsidP="0041513D">
            <w:pPr>
              <w:tabs>
                <w:tab w:val="left" w:pos="1134"/>
              </w:tabs>
              <w:spacing w:line="216" w:lineRule="auto"/>
              <w:contextualSpacing/>
              <w:jc w:val="both"/>
              <w:rPr>
                <w:sz w:val="24"/>
                <w:lang w:val="uk-UA"/>
              </w:rPr>
            </w:pPr>
          </w:p>
        </w:tc>
        <w:tc>
          <w:tcPr>
            <w:tcW w:w="1091" w:type="dxa"/>
            <w:tcBorders>
              <w:top w:val="single" w:sz="4" w:space="0" w:color="auto"/>
              <w:left w:val="single" w:sz="4" w:space="0" w:color="auto"/>
              <w:bottom w:val="single" w:sz="4" w:space="0" w:color="auto"/>
              <w:right w:val="single" w:sz="4" w:space="0" w:color="auto"/>
            </w:tcBorders>
          </w:tcPr>
          <w:p w14:paraId="02C9A729" w14:textId="77777777" w:rsidR="006330FA" w:rsidRPr="00D17E4C" w:rsidRDefault="006330FA" w:rsidP="0041513D">
            <w:pPr>
              <w:jc w:val="center"/>
              <w:rPr>
                <w:b/>
                <w:sz w:val="24"/>
                <w:lang w:val="uk-UA"/>
              </w:rPr>
            </w:pPr>
            <w:r>
              <w:rPr>
                <w:b/>
                <w:sz w:val="24"/>
                <w:lang w:val="uk-UA"/>
              </w:rPr>
              <w:t>5</w:t>
            </w:r>
          </w:p>
        </w:tc>
      </w:tr>
      <w:tr w:rsidR="006330FA" w:rsidRPr="006D3588" w14:paraId="2B74E3BA" w14:textId="77777777" w:rsidTr="0041513D">
        <w:trPr>
          <w:trHeight w:val="720"/>
          <w:jc w:val="center"/>
        </w:trPr>
        <w:tc>
          <w:tcPr>
            <w:tcW w:w="1548" w:type="dxa"/>
          </w:tcPr>
          <w:p w14:paraId="66B3E468" w14:textId="77777777" w:rsidR="006330FA" w:rsidRPr="006D3588" w:rsidRDefault="006330FA" w:rsidP="0041513D">
            <w:pPr>
              <w:rPr>
                <w:b/>
                <w:sz w:val="24"/>
              </w:rPr>
            </w:pPr>
            <w:bookmarkStart w:id="6" w:name="_Hlk83408240"/>
            <w:proofErr w:type="spellStart"/>
            <w:r w:rsidRPr="006D3588">
              <w:rPr>
                <w:b/>
                <w:sz w:val="24"/>
              </w:rPr>
              <w:t>Усього</w:t>
            </w:r>
            <w:proofErr w:type="spellEnd"/>
            <w:r w:rsidRPr="006D3588">
              <w:rPr>
                <w:b/>
                <w:sz w:val="24"/>
              </w:rPr>
              <w:t xml:space="preserve"> за </w:t>
            </w:r>
            <w:proofErr w:type="gramStart"/>
            <w:r w:rsidRPr="006D3588">
              <w:rPr>
                <w:b/>
                <w:sz w:val="24"/>
              </w:rPr>
              <w:t>ЗМ  1</w:t>
            </w:r>
            <w:proofErr w:type="gramEnd"/>
            <w:r w:rsidRPr="006D3588">
              <w:rPr>
                <w:b/>
                <w:sz w:val="24"/>
              </w:rPr>
              <w:t>контр.</w:t>
            </w:r>
          </w:p>
          <w:p w14:paraId="1E4E67CE" w14:textId="77777777" w:rsidR="007322B3" w:rsidRPr="006D3588" w:rsidRDefault="007322B3" w:rsidP="007322B3">
            <w:pPr>
              <w:rPr>
                <w:b/>
                <w:sz w:val="24"/>
              </w:rPr>
            </w:pPr>
            <w:proofErr w:type="spellStart"/>
            <w:r>
              <w:rPr>
                <w:b/>
                <w:sz w:val="24"/>
              </w:rPr>
              <w:t>заходів</w:t>
            </w:r>
            <w:proofErr w:type="spellEnd"/>
          </w:p>
        </w:tc>
        <w:tc>
          <w:tcPr>
            <w:tcW w:w="1658" w:type="dxa"/>
          </w:tcPr>
          <w:p w14:paraId="40F101F5" w14:textId="77777777" w:rsidR="006330FA" w:rsidRDefault="006330FA" w:rsidP="0041513D">
            <w:pPr>
              <w:jc w:val="center"/>
              <w:rPr>
                <w:b/>
                <w:sz w:val="24"/>
              </w:rPr>
            </w:pPr>
          </w:p>
          <w:p w14:paraId="78E4EFB7" w14:textId="77777777" w:rsidR="006330FA" w:rsidRDefault="006330FA" w:rsidP="0041513D">
            <w:pPr>
              <w:jc w:val="center"/>
              <w:rPr>
                <w:b/>
                <w:sz w:val="24"/>
                <w:lang w:val="uk-UA"/>
              </w:rPr>
            </w:pPr>
            <w:r>
              <w:rPr>
                <w:b/>
                <w:sz w:val="24"/>
                <w:lang w:val="uk-UA"/>
              </w:rPr>
              <w:t>3</w:t>
            </w:r>
          </w:p>
          <w:p w14:paraId="01CD25E9" w14:textId="77777777" w:rsidR="007322B3" w:rsidRPr="00D17E4C" w:rsidRDefault="007322B3" w:rsidP="0041513D">
            <w:pPr>
              <w:jc w:val="center"/>
              <w:rPr>
                <w:b/>
                <w:sz w:val="24"/>
                <w:lang w:val="uk-UA"/>
              </w:rPr>
            </w:pPr>
          </w:p>
        </w:tc>
        <w:tc>
          <w:tcPr>
            <w:tcW w:w="6422" w:type="dxa"/>
          </w:tcPr>
          <w:p w14:paraId="36341ACF" w14:textId="77777777" w:rsidR="006330FA" w:rsidRDefault="006330FA" w:rsidP="0041513D">
            <w:pPr>
              <w:jc w:val="center"/>
              <w:rPr>
                <w:b/>
                <w:sz w:val="24"/>
              </w:rPr>
            </w:pPr>
          </w:p>
          <w:p w14:paraId="07F555C4" w14:textId="77777777" w:rsidR="007322B3" w:rsidRDefault="007322B3" w:rsidP="0041513D">
            <w:pPr>
              <w:jc w:val="center"/>
              <w:rPr>
                <w:b/>
                <w:sz w:val="24"/>
              </w:rPr>
            </w:pPr>
          </w:p>
          <w:p w14:paraId="69E7ED28" w14:textId="77777777" w:rsidR="007322B3" w:rsidRDefault="007322B3" w:rsidP="0041513D">
            <w:pPr>
              <w:jc w:val="center"/>
              <w:rPr>
                <w:b/>
                <w:sz w:val="24"/>
              </w:rPr>
            </w:pPr>
          </w:p>
          <w:p w14:paraId="01821723" w14:textId="77777777" w:rsidR="007322B3" w:rsidRPr="006D3588" w:rsidRDefault="007322B3" w:rsidP="0041513D">
            <w:pPr>
              <w:jc w:val="center"/>
              <w:rPr>
                <w:b/>
                <w:sz w:val="24"/>
              </w:rPr>
            </w:pPr>
          </w:p>
        </w:tc>
        <w:tc>
          <w:tcPr>
            <w:tcW w:w="3543" w:type="dxa"/>
          </w:tcPr>
          <w:p w14:paraId="76BE5A00" w14:textId="77777777" w:rsidR="006330FA" w:rsidRDefault="006330FA" w:rsidP="0041513D">
            <w:pPr>
              <w:jc w:val="center"/>
              <w:rPr>
                <w:b/>
                <w:sz w:val="24"/>
              </w:rPr>
            </w:pPr>
          </w:p>
          <w:p w14:paraId="7F8FAC5B" w14:textId="77777777" w:rsidR="006330FA" w:rsidRPr="006D3588" w:rsidRDefault="006330FA" w:rsidP="007322B3">
            <w:pPr>
              <w:jc w:val="center"/>
              <w:rPr>
                <w:b/>
                <w:sz w:val="24"/>
              </w:rPr>
            </w:pPr>
          </w:p>
        </w:tc>
        <w:tc>
          <w:tcPr>
            <w:tcW w:w="1091" w:type="dxa"/>
          </w:tcPr>
          <w:p w14:paraId="45D41C44" w14:textId="77777777" w:rsidR="006330FA" w:rsidRDefault="006330FA" w:rsidP="0041513D">
            <w:pPr>
              <w:jc w:val="center"/>
              <w:rPr>
                <w:b/>
                <w:sz w:val="24"/>
              </w:rPr>
            </w:pPr>
            <w:r w:rsidRPr="006D3588">
              <w:rPr>
                <w:b/>
                <w:sz w:val="24"/>
              </w:rPr>
              <w:t>1</w:t>
            </w:r>
            <w:r>
              <w:rPr>
                <w:b/>
                <w:sz w:val="24"/>
              </w:rPr>
              <w:t>1</w:t>
            </w:r>
          </w:p>
          <w:p w14:paraId="754D2442" w14:textId="77777777" w:rsidR="007322B3" w:rsidRPr="006D3588" w:rsidRDefault="007322B3" w:rsidP="0041513D">
            <w:pPr>
              <w:jc w:val="center"/>
              <w:rPr>
                <w:b/>
                <w:sz w:val="24"/>
              </w:rPr>
            </w:pPr>
          </w:p>
        </w:tc>
      </w:tr>
      <w:tr w:rsidR="006330FA" w:rsidRPr="006D3588" w14:paraId="6E766DFA"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3E5111D7" w14:textId="77777777" w:rsidR="006330FA" w:rsidRDefault="006330FA" w:rsidP="006330FA">
            <w:pPr>
              <w:rPr>
                <w:b/>
                <w:sz w:val="24"/>
              </w:rPr>
            </w:pPr>
            <w:bookmarkStart w:id="7" w:name="_Hlk83470934"/>
            <w:bookmarkEnd w:id="5"/>
            <w:bookmarkEnd w:id="6"/>
            <w:r w:rsidRPr="006D3588">
              <w:rPr>
                <w:b/>
                <w:sz w:val="24"/>
              </w:rPr>
              <w:lastRenderedPageBreak/>
              <w:t>1</w:t>
            </w:r>
          </w:p>
          <w:p w14:paraId="47263295" w14:textId="77777777" w:rsidR="007322B3" w:rsidRPr="006D3588" w:rsidRDefault="007322B3" w:rsidP="006330FA">
            <w:pPr>
              <w:rPr>
                <w:b/>
                <w:sz w:val="24"/>
              </w:rPr>
            </w:pPr>
          </w:p>
        </w:tc>
        <w:tc>
          <w:tcPr>
            <w:tcW w:w="1658" w:type="dxa"/>
            <w:tcBorders>
              <w:top w:val="single" w:sz="4" w:space="0" w:color="auto"/>
              <w:left w:val="single" w:sz="4" w:space="0" w:color="auto"/>
              <w:bottom w:val="single" w:sz="4" w:space="0" w:color="auto"/>
              <w:right w:val="single" w:sz="4" w:space="0" w:color="auto"/>
            </w:tcBorders>
          </w:tcPr>
          <w:p w14:paraId="1F6F50ED" w14:textId="77777777" w:rsidR="006330FA" w:rsidRPr="006D3588" w:rsidRDefault="006330FA" w:rsidP="0041513D">
            <w:pPr>
              <w:jc w:val="center"/>
              <w:rPr>
                <w:b/>
                <w:sz w:val="24"/>
              </w:rPr>
            </w:pPr>
            <w:r w:rsidRPr="006D3588">
              <w:rPr>
                <w:b/>
                <w:sz w:val="24"/>
              </w:rPr>
              <w:t>2</w:t>
            </w:r>
          </w:p>
        </w:tc>
        <w:tc>
          <w:tcPr>
            <w:tcW w:w="6422" w:type="dxa"/>
            <w:tcBorders>
              <w:top w:val="single" w:sz="4" w:space="0" w:color="auto"/>
              <w:left w:val="single" w:sz="4" w:space="0" w:color="auto"/>
              <w:bottom w:val="single" w:sz="4" w:space="0" w:color="auto"/>
              <w:right w:val="single" w:sz="4" w:space="0" w:color="auto"/>
            </w:tcBorders>
          </w:tcPr>
          <w:p w14:paraId="0C8062ED" w14:textId="77777777" w:rsidR="006330FA" w:rsidRDefault="006330FA" w:rsidP="0041513D">
            <w:pPr>
              <w:jc w:val="center"/>
              <w:rPr>
                <w:b/>
                <w:sz w:val="24"/>
              </w:rPr>
            </w:pPr>
            <w:r w:rsidRPr="006D3588">
              <w:rPr>
                <w:b/>
                <w:sz w:val="24"/>
              </w:rPr>
              <w:t>3</w:t>
            </w:r>
          </w:p>
          <w:p w14:paraId="345FD4DF" w14:textId="77777777" w:rsidR="007322B3" w:rsidRPr="006D3588" w:rsidRDefault="007322B3" w:rsidP="0041513D">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5B764062" w14:textId="77777777" w:rsidR="006330FA" w:rsidRDefault="006330FA" w:rsidP="0041513D">
            <w:pPr>
              <w:jc w:val="center"/>
              <w:rPr>
                <w:b/>
                <w:sz w:val="24"/>
              </w:rPr>
            </w:pPr>
            <w:r w:rsidRPr="006D3588">
              <w:rPr>
                <w:b/>
                <w:sz w:val="24"/>
              </w:rPr>
              <w:t xml:space="preserve">4    </w:t>
            </w:r>
          </w:p>
          <w:p w14:paraId="6290D37B" w14:textId="77777777" w:rsidR="007322B3" w:rsidRPr="006D3588" w:rsidRDefault="007322B3" w:rsidP="0041513D">
            <w:pPr>
              <w:jc w:val="center"/>
              <w:rPr>
                <w:b/>
                <w:sz w:val="24"/>
              </w:rPr>
            </w:pPr>
          </w:p>
        </w:tc>
        <w:tc>
          <w:tcPr>
            <w:tcW w:w="1091" w:type="dxa"/>
            <w:tcBorders>
              <w:top w:val="single" w:sz="4" w:space="0" w:color="auto"/>
              <w:left w:val="single" w:sz="4" w:space="0" w:color="auto"/>
              <w:bottom w:val="single" w:sz="4" w:space="0" w:color="auto"/>
              <w:right w:val="single" w:sz="4" w:space="0" w:color="auto"/>
            </w:tcBorders>
          </w:tcPr>
          <w:p w14:paraId="690DF464" w14:textId="77777777" w:rsidR="006330FA" w:rsidRDefault="006330FA" w:rsidP="0041513D">
            <w:pPr>
              <w:jc w:val="center"/>
              <w:rPr>
                <w:b/>
                <w:sz w:val="24"/>
              </w:rPr>
            </w:pPr>
            <w:r w:rsidRPr="006D3588">
              <w:rPr>
                <w:b/>
                <w:sz w:val="24"/>
              </w:rPr>
              <w:t>5</w:t>
            </w:r>
          </w:p>
          <w:p w14:paraId="576590F2" w14:textId="77777777" w:rsidR="007322B3" w:rsidRPr="006D3588" w:rsidRDefault="007322B3" w:rsidP="0041513D">
            <w:pPr>
              <w:jc w:val="center"/>
              <w:rPr>
                <w:b/>
                <w:sz w:val="24"/>
              </w:rPr>
            </w:pPr>
          </w:p>
        </w:tc>
      </w:tr>
      <w:tr w:rsidR="006330FA" w:rsidRPr="006D3588" w14:paraId="6FCA6CB7"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5065F665" w14:textId="77777777" w:rsidR="006330FA" w:rsidRPr="007322B3" w:rsidRDefault="007322B3" w:rsidP="006330FA">
            <w:pPr>
              <w:rPr>
                <w:b/>
                <w:sz w:val="24"/>
                <w:lang w:val="uk-UA"/>
              </w:rPr>
            </w:pPr>
            <w:r>
              <w:rPr>
                <w:b/>
                <w:sz w:val="24"/>
                <w:lang w:val="uk-UA"/>
              </w:rPr>
              <w:t>2</w:t>
            </w:r>
          </w:p>
        </w:tc>
        <w:tc>
          <w:tcPr>
            <w:tcW w:w="1658" w:type="dxa"/>
            <w:tcBorders>
              <w:top w:val="single" w:sz="4" w:space="0" w:color="auto"/>
              <w:left w:val="single" w:sz="4" w:space="0" w:color="auto"/>
              <w:bottom w:val="single" w:sz="4" w:space="0" w:color="auto"/>
              <w:right w:val="single" w:sz="4" w:space="0" w:color="auto"/>
            </w:tcBorders>
          </w:tcPr>
          <w:p w14:paraId="72AA7427" w14:textId="77777777" w:rsidR="006330FA" w:rsidRPr="006330FA" w:rsidRDefault="006330FA" w:rsidP="00922022">
            <w:pPr>
              <w:rPr>
                <w:b/>
                <w:sz w:val="24"/>
              </w:rPr>
            </w:pPr>
            <w:proofErr w:type="spellStart"/>
            <w:r w:rsidRPr="006330FA">
              <w:rPr>
                <w:b/>
                <w:sz w:val="24"/>
              </w:rPr>
              <w:t>Теоретичне</w:t>
            </w:r>
            <w:proofErr w:type="spellEnd"/>
            <w:r w:rsidRPr="006330FA">
              <w:rPr>
                <w:b/>
                <w:sz w:val="24"/>
              </w:rPr>
              <w:t xml:space="preserve"> </w:t>
            </w:r>
            <w:proofErr w:type="spellStart"/>
            <w:r w:rsidRPr="006330FA">
              <w:rPr>
                <w:b/>
                <w:sz w:val="24"/>
              </w:rPr>
              <w:t>завдання</w:t>
            </w:r>
            <w:proofErr w:type="spellEnd"/>
            <w:r w:rsidRPr="006330FA">
              <w:rPr>
                <w:b/>
                <w:sz w:val="24"/>
              </w:rPr>
              <w:t>:</w:t>
            </w:r>
          </w:p>
          <w:p w14:paraId="1036F8DA" w14:textId="77777777" w:rsidR="006330FA" w:rsidRPr="006330FA" w:rsidRDefault="006330FA" w:rsidP="00922022">
            <w:pPr>
              <w:rPr>
                <w:b/>
                <w:sz w:val="24"/>
              </w:rPr>
            </w:pPr>
            <w:proofErr w:type="spellStart"/>
            <w:r w:rsidRPr="006330FA">
              <w:rPr>
                <w:b/>
                <w:sz w:val="24"/>
              </w:rPr>
              <w:t>Усне</w:t>
            </w:r>
            <w:proofErr w:type="spellEnd"/>
            <w:r w:rsidRPr="006330FA">
              <w:rPr>
                <w:b/>
                <w:sz w:val="24"/>
              </w:rPr>
              <w:t xml:space="preserve"> </w:t>
            </w:r>
            <w:proofErr w:type="spellStart"/>
            <w:r w:rsidRPr="006330FA">
              <w:rPr>
                <w:b/>
                <w:sz w:val="24"/>
              </w:rPr>
              <w:t>опитування</w:t>
            </w:r>
            <w:proofErr w:type="spellEnd"/>
          </w:p>
        </w:tc>
        <w:tc>
          <w:tcPr>
            <w:tcW w:w="6422" w:type="dxa"/>
            <w:tcBorders>
              <w:top w:val="single" w:sz="4" w:space="0" w:color="auto"/>
              <w:left w:val="single" w:sz="4" w:space="0" w:color="auto"/>
              <w:bottom w:val="single" w:sz="4" w:space="0" w:color="auto"/>
              <w:right w:val="single" w:sz="4" w:space="0" w:color="auto"/>
            </w:tcBorders>
          </w:tcPr>
          <w:p w14:paraId="27F58043" w14:textId="77777777" w:rsidR="006330FA" w:rsidRPr="00FB685E" w:rsidRDefault="006330FA" w:rsidP="006330FA">
            <w:pPr>
              <w:jc w:val="center"/>
              <w:rPr>
                <w:b/>
                <w:sz w:val="24"/>
              </w:rPr>
            </w:pPr>
            <w:proofErr w:type="spellStart"/>
            <w:r w:rsidRPr="00FB685E">
              <w:rPr>
                <w:b/>
                <w:sz w:val="24"/>
              </w:rPr>
              <w:t>Питання</w:t>
            </w:r>
            <w:proofErr w:type="spellEnd"/>
            <w:r w:rsidRPr="00FB685E">
              <w:rPr>
                <w:b/>
                <w:sz w:val="24"/>
              </w:rPr>
              <w:t xml:space="preserve"> для </w:t>
            </w:r>
            <w:proofErr w:type="spellStart"/>
            <w:r w:rsidRPr="00FB685E">
              <w:rPr>
                <w:b/>
                <w:sz w:val="24"/>
              </w:rPr>
              <w:t>підготовки</w:t>
            </w:r>
            <w:proofErr w:type="spellEnd"/>
            <w:r w:rsidRPr="00FB685E">
              <w:rPr>
                <w:b/>
                <w:sz w:val="24"/>
              </w:rPr>
              <w:t xml:space="preserve"> до </w:t>
            </w:r>
            <w:proofErr w:type="spellStart"/>
            <w:r w:rsidRPr="00FB685E">
              <w:rPr>
                <w:b/>
                <w:sz w:val="24"/>
              </w:rPr>
              <w:t>усного</w:t>
            </w:r>
            <w:proofErr w:type="spellEnd"/>
            <w:r w:rsidRPr="00FB685E">
              <w:rPr>
                <w:b/>
                <w:sz w:val="24"/>
              </w:rPr>
              <w:t xml:space="preserve"> </w:t>
            </w:r>
            <w:proofErr w:type="spellStart"/>
            <w:r w:rsidRPr="00FB685E">
              <w:rPr>
                <w:b/>
                <w:sz w:val="24"/>
              </w:rPr>
              <w:t>опитування</w:t>
            </w:r>
            <w:proofErr w:type="spellEnd"/>
            <w:r w:rsidRPr="00FB685E">
              <w:rPr>
                <w:b/>
                <w:sz w:val="24"/>
              </w:rPr>
              <w:t>:</w:t>
            </w:r>
          </w:p>
          <w:p w14:paraId="1046659B" w14:textId="77777777" w:rsidR="007322B3" w:rsidRPr="00FB685E" w:rsidRDefault="007322B3" w:rsidP="007322B3">
            <w:pPr>
              <w:rPr>
                <w:color w:val="000000"/>
                <w:sz w:val="24"/>
                <w:lang w:val="uk-UA"/>
              </w:rPr>
            </w:pPr>
            <w:r w:rsidRPr="00FB685E">
              <w:rPr>
                <w:color w:val="000000"/>
                <w:sz w:val="24"/>
                <w:lang w:val="uk-UA"/>
              </w:rPr>
              <w:t>1.</w:t>
            </w:r>
            <w:r w:rsidR="00EF154E" w:rsidRPr="00FB685E">
              <w:rPr>
                <w:color w:val="000000"/>
                <w:sz w:val="24"/>
                <w:lang w:val="uk-UA"/>
              </w:rPr>
              <w:t xml:space="preserve"> </w:t>
            </w:r>
            <w:r w:rsidRPr="00FB685E">
              <w:rPr>
                <w:color w:val="000000"/>
                <w:sz w:val="24"/>
                <w:lang w:val="uk-UA"/>
              </w:rPr>
              <w:t>Поняття світової валютної системи.</w:t>
            </w:r>
          </w:p>
          <w:p w14:paraId="77B4A7EC" w14:textId="77777777" w:rsidR="007322B3" w:rsidRPr="00FB685E" w:rsidRDefault="007322B3" w:rsidP="007322B3">
            <w:pPr>
              <w:rPr>
                <w:color w:val="000000"/>
                <w:sz w:val="24"/>
                <w:lang w:val="uk-UA"/>
              </w:rPr>
            </w:pPr>
            <w:r w:rsidRPr="00FB685E">
              <w:rPr>
                <w:color w:val="000000"/>
                <w:sz w:val="24"/>
                <w:lang w:val="uk-UA"/>
              </w:rPr>
              <w:t>2.Структура світової валютної системи.</w:t>
            </w:r>
          </w:p>
          <w:p w14:paraId="689B06E9" w14:textId="77777777" w:rsidR="00EF154E" w:rsidRPr="00FB685E" w:rsidRDefault="007322B3" w:rsidP="00EF154E">
            <w:pPr>
              <w:rPr>
                <w:color w:val="000000"/>
                <w:sz w:val="24"/>
                <w:lang w:val="uk-UA"/>
              </w:rPr>
            </w:pPr>
            <w:r w:rsidRPr="00FB685E">
              <w:rPr>
                <w:color w:val="000000"/>
                <w:sz w:val="24"/>
                <w:lang w:val="uk-UA"/>
              </w:rPr>
              <w:t>3.</w:t>
            </w:r>
            <w:r w:rsidR="00EF154E" w:rsidRPr="00FB685E">
              <w:rPr>
                <w:color w:val="000000"/>
                <w:sz w:val="24"/>
                <w:lang w:val="uk-UA"/>
              </w:rPr>
              <w:t xml:space="preserve"> </w:t>
            </w:r>
            <w:r w:rsidRPr="00FB685E">
              <w:rPr>
                <w:color w:val="000000"/>
                <w:sz w:val="24"/>
                <w:lang w:val="uk-UA"/>
              </w:rPr>
              <w:t>Міжнародні розрахунки, їхні види.</w:t>
            </w:r>
          </w:p>
          <w:p w14:paraId="1E65145A" w14:textId="77777777" w:rsidR="00EF154E" w:rsidRPr="00FB685E" w:rsidRDefault="00EF154E" w:rsidP="00EF154E">
            <w:pPr>
              <w:rPr>
                <w:color w:val="000000"/>
                <w:sz w:val="24"/>
                <w:lang w:val="uk-UA"/>
              </w:rPr>
            </w:pPr>
            <w:r w:rsidRPr="00FB685E">
              <w:rPr>
                <w:color w:val="000000"/>
                <w:sz w:val="24"/>
                <w:lang w:val="uk-UA"/>
              </w:rPr>
              <w:t>4.</w:t>
            </w:r>
            <w:r w:rsidR="007322B3" w:rsidRPr="00FB685E">
              <w:rPr>
                <w:color w:val="000000"/>
                <w:sz w:val="24"/>
                <w:lang w:val="uk-UA"/>
              </w:rPr>
              <w:t xml:space="preserve"> Організація міжнародних розрахунків.</w:t>
            </w:r>
          </w:p>
          <w:p w14:paraId="26CA9644" w14:textId="77777777" w:rsidR="006330FA" w:rsidRPr="00FB685E" w:rsidRDefault="00EF154E" w:rsidP="00EF154E">
            <w:pPr>
              <w:rPr>
                <w:b/>
                <w:sz w:val="24"/>
              </w:rPr>
            </w:pPr>
            <w:r w:rsidRPr="00FB685E">
              <w:rPr>
                <w:color w:val="000000"/>
                <w:sz w:val="24"/>
                <w:lang w:val="uk-UA"/>
              </w:rPr>
              <w:t>5.</w:t>
            </w:r>
            <w:r w:rsidR="007322B3" w:rsidRPr="00FB685E">
              <w:rPr>
                <w:color w:val="000000"/>
                <w:sz w:val="24"/>
                <w:lang w:val="uk-UA"/>
              </w:rPr>
              <w:t xml:space="preserve"> </w:t>
            </w:r>
            <w:r w:rsidRPr="00FB685E">
              <w:rPr>
                <w:color w:val="000000"/>
                <w:sz w:val="24"/>
                <w:lang w:val="uk-UA"/>
              </w:rPr>
              <w:t>Форма міжнародних розрахунків.</w:t>
            </w:r>
          </w:p>
        </w:tc>
        <w:tc>
          <w:tcPr>
            <w:tcW w:w="3543" w:type="dxa"/>
            <w:tcBorders>
              <w:top w:val="single" w:sz="4" w:space="0" w:color="auto"/>
              <w:left w:val="single" w:sz="4" w:space="0" w:color="auto"/>
              <w:bottom w:val="single" w:sz="4" w:space="0" w:color="auto"/>
              <w:right w:val="single" w:sz="4" w:space="0" w:color="auto"/>
            </w:tcBorders>
          </w:tcPr>
          <w:p w14:paraId="44F372D0" w14:textId="77777777" w:rsidR="006330FA" w:rsidRPr="00CD3297" w:rsidRDefault="006330FA" w:rsidP="007322B3">
            <w:pPr>
              <w:rPr>
                <w:bCs/>
                <w:sz w:val="24"/>
              </w:rPr>
            </w:pPr>
            <w:proofErr w:type="spellStart"/>
            <w:r w:rsidRPr="00CD3297">
              <w:rPr>
                <w:bCs/>
                <w:sz w:val="24"/>
              </w:rPr>
              <w:t>Усне</w:t>
            </w:r>
            <w:proofErr w:type="spellEnd"/>
            <w:r w:rsidRPr="00CD3297">
              <w:rPr>
                <w:bCs/>
                <w:sz w:val="24"/>
              </w:rPr>
              <w:t xml:space="preserve"> </w:t>
            </w:r>
            <w:proofErr w:type="spellStart"/>
            <w:r w:rsidRPr="00CD3297">
              <w:rPr>
                <w:bCs/>
                <w:sz w:val="24"/>
              </w:rPr>
              <w:t>опитування</w:t>
            </w:r>
            <w:proofErr w:type="spellEnd"/>
            <w:r w:rsidRPr="00CD3297">
              <w:rPr>
                <w:bCs/>
                <w:sz w:val="24"/>
              </w:rPr>
              <w:t xml:space="preserve"> за ЗМ </w:t>
            </w:r>
            <w:r w:rsidR="00073B06" w:rsidRPr="00CD3297">
              <w:rPr>
                <w:bCs/>
                <w:sz w:val="24"/>
                <w:lang w:val="uk-UA"/>
              </w:rPr>
              <w:t>2</w:t>
            </w:r>
            <w:r w:rsidRPr="00CD3297">
              <w:rPr>
                <w:bCs/>
                <w:sz w:val="24"/>
              </w:rPr>
              <w:t xml:space="preserve"> </w:t>
            </w:r>
            <w:proofErr w:type="spellStart"/>
            <w:r w:rsidRPr="00CD3297">
              <w:rPr>
                <w:bCs/>
                <w:sz w:val="24"/>
              </w:rPr>
              <w:t>оцінюється</w:t>
            </w:r>
            <w:proofErr w:type="spellEnd"/>
            <w:r w:rsidRPr="00CD3297">
              <w:rPr>
                <w:bCs/>
                <w:sz w:val="24"/>
              </w:rPr>
              <w:t xml:space="preserve"> максимально в 1 бал  </w:t>
            </w:r>
          </w:p>
        </w:tc>
        <w:tc>
          <w:tcPr>
            <w:tcW w:w="1091" w:type="dxa"/>
            <w:tcBorders>
              <w:top w:val="single" w:sz="4" w:space="0" w:color="auto"/>
              <w:left w:val="single" w:sz="4" w:space="0" w:color="auto"/>
              <w:bottom w:val="single" w:sz="4" w:space="0" w:color="auto"/>
              <w:right w:val="single" w:sz="4" w:space="0" w:color="auto"/>
            </w:tcBorders>
          </w:tcPr>
          <w:p w14:paraId="4A8873AC" w14:textId="77777777" w:rsidR="006330FA" w:rsidRPr="006D3588" w:rsidRDefault="006330FA" w:rsidP="0041513D">
            <w:pPr>
              <w:jc w:val="center"/>
              <w:rPr>
                <w:b/>
                <w:sz w:val="24"/>
              </w:rPr>
            </w:pPr>
            <w:r>
              <w:rPr>
                <w:b/>
                <w:sz w:val="24"/>
              </w:rPr>
              <w:t>1</w:t>
            </w:r>
          </w:p>
        </w:tc>
      </w:tr>
      <w:tr w:rsidR="006330FA" w:rsidRPr="006D3588" w14:paraId="070DEC48"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43B9A383" w14:textId="77777777" w:rsidR="006330FA" w:rsidRPr="006330FA" w:rsidRDefault="006330FA" w:rsidP="006330FA">
            <w:pPr>
              <w:rPr>
                <w:b/>
                <w:sz w:val="24"/>
              </w:rPr>
            </w:pPr>
          </w:p>
        </w:tc>
        <w:tc>
          <w:tcPr>
            <w:tcW w:w="1658" w:type="dxa"/>
            <w:tcBorders>
              <w:top w:val="single" w:sz="4" w:space="0" w:color="auto"/>
              <w:left w:val="single" w:sz="4" w:space="0" w:color="auto"/>
              <w:bottom w:val="single" w:sz="4" w:space="0" w:color="auto"/>
              <w:right w:val="single" w:sz="4" w:space="0" w:color="auto"/>
            </w:tcBorders>
          </w:tcPr>
          <w:p w14:paraId="43C2BC52" w14:textId="77777777" w:rsidR="006330FA" w:rsidRPr="00EF154E" w:rsidRDefault="00EF154E" w:rsidP="00922022">
            <w:pPr>
              <w:rPr>
                <w:b/>
                <w:sz w:val="24"/>
                <w:lang w:val="uk-UA"/>
              </w:rPr>
            </w:pPr>
            <w:r>
              <w:rPr>
                <w:b/>
                <w:sz w:val="24"/>
                <w:lang w:val="uk-UA"/>
              </w:rPr>
              <w:t>Тестування</w:t>
            </w:r>
          </w:p>
        </w:tc>
        <w:tc>
          <w:tcPr>
            <w:tcW w:w="6422" w:type="dxa"/>
            <w:tcBorders>
              <w:top w:val="single" w:sz="4" w:space="0" w:color="auto"/>
              <w:left w:val="single" w:sz="4" w:space="0" w:color="auto"/>
              <w:bottom w:val="single" w:sz="4" w:space="0" w:color="auto"/>
              <w:right w:val="single" w:sz="4" w:space="0" w:color="auto"/>
            </w:tcBorders>
          </w:tcPr>
          <w:p w14:paraId="20BF6690" w14:textId="77777777" w:rsidR="00EF154E" w:rsidRPr="00EF154E" w:rsidRDefault="00EF154E" w:rsidP="00EF154E">
            <w:pPr>
              <w:widowControl w:val="0"/>
              <w:jc w:val="both"/>
              <w:rPr>
                <w:sz w:val="24"/>
                <w:lang w:val="uk-UA"/>
              </w:rPr>
            </w:pPr>
            <w:r w:rsidRPr="00EF154E">
              <w:rPr>
                <w:sz w:val="24"/>
                <w:lang w:val="uk-UA"/>
              </w:rPr>
              <w:t xml:space="preserve">Проходження контрольного он-лайн тестування в системі </w:t>
            </w:r>
            <w:proofErr w:type="spellStart"/>
            <w:r w:rsidRPr="00EF154E">
              <w:rPr>
                <w:sz w:val="24"/>
                <w:lang w:val="uk-UA"/>
              </w:rPr>
              <w:t>Moodle</w:t>
            </w:r>
            <w:proofErr w:type="spellEnd"/>
            <w:r w:rsidRPr="00EF154E">
              <w:rPr>
                <w:sz w:val="24"/>
                <w:lang w:val="uk-UA"/>
              </w:rPr>
              <w:t>:(тест1)</w:t>
            </w:r>
          </w:p>
          <w:p w14:paraId="69CE74CE" w14:textId="77777777" w:rsidR="00EF154E" w:rsidRPr="00EF154E" w:rsidRDefault="00000000" w:rsidP="00EF154E">
            <w:pPr>
              <w:jc w:val="both"/>
              <w:rPr>
                <w:sz w:val="24"/>
                <w:lang w:val="uk-UA"/>
              </w:rPr>
            </w:pPr>
            <w:hyperlink r:id="rId11" w:history="1">
              <w:r w:rsidR="00EF154E" w:rsidRPr="00EF154E">
                <w:rPr>
                  <w:rStyle w:val="a7"/>
                  <w:rFonts w:eastAsia="MS Mincho"/>
                  <w:sz w:val="24"/>
                  <w:lang w:val="en-US" w:eastAsia="en-US"/>
                </w:rPr>
                <w:t>https</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moodle</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znu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edu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ua</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course</w:t>
              </w:r>
              <w:r w:rsidR="00EF154E" w:rsidRPr="00EF154E">
                <w:rPr>
                  <w:rStyle w:val="a7"/>
                  <w:rFonts w:eastAsia="MS Mincho"/>
                  <w:sz w:val="24"/>
                  <w:lang w:val="uk-UA" w:eastAsia="en-US"/>
                </w:rPr>
                <w:t>/</w:t>
              </w:r>
              <w:r w:rsidR="00EF154E" w:rsidRPr="00EF154E">
                <w:rPr>
                  <w:rStyle w:val="a7"/>
                  <w:rFonts w:eastAsia="MS Mincho"/>
                  <w:sz w:val="24"/>
                  <w:lang w:val="en-US" w:eastAsia="en-US"/>
                </w:rPr>
                <w:t>view</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php</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id</w:t>
              </w:r>
              <w:r w:rsidR="00EF154E" w:rsidRPr="00EF154E">
                <w:rPr>
                  <w:rStyle w:val="a7"/>
                  <w:rFonts w:eastAsia="MS Mincho"/>
                  <w:sz w:val="24"/>
                  <w:lang w:val="uk-UA" w:eastAsia="en-US"/>
                </w:rPr>
                <w:t>=</w:t>
              </w:r>
              <w:r w:rsidR="00EF154E" w:rsidRPr="00FB685E">
                <w:rPr>
                  <w:rStyle w:val="a7"/>
                  <w:rFonts w:eastAsia="MS Mincho"/>
                  <w:sz w:val="24"/>
                  <w:lang w:val="uk-UA" w:eastAsia="en-US"/>
                </w:rPr>
                <w:t>7465</w:t>
              </w:r>
            </w:hyperlink>
          </w:p>
          <w:p w14:paraId="30640284" w14:textId="77777777" w:rsidR="006330FA" w:rsidRPr="00FB685E" w:rsidRDefault="006330FA" w:rsidP="006330FA">
            <w:pPr>
              <w:jc w:val="center"/>
              <w:rPr>
                <w:b/>
                <w:sz w:val="24"/>
                <w:lang w:val="uk-UA"/>
              </w:rPr>
            </w:pPr>
          </w:p>
        </w:tc>
        <w:tc>
          <w:tcPr>
            <w:tcW w:w="3543" w:type="dxa"/>
            <w:tcBorders>
              <w:top w:val="single" w:sz="4" w:space="0" w:color="auto"/>
              <w:left w:val="single" w:sz="4" w:space="0" w:color="auto"/>
              <w:bottom w:val="single" w:sz="4" w:space="0" w:color="auto"/>
              <w:right w:val="single" w:sz="4" w:space="0" w:color="auto"/>
            </w:tcBorders>
          </w:tcPr>
          <w:p w14:paraId="07C14937" w14:textId="77777777" w:rsidR="006330FA" w:rsidRPr="006330FA" w:rsidRDefault="00C137E0" w:rsidP="00F51EDB">
            <w:pPr>
              <w:rPr>
                <w:b/>
                <w:sz w:val="24"/>
              </w:rPr>
            </w:pPr>
            <w:r w:rsidRPr="00EF154E">
              <w:rPr>
                <w:sz w:val="24"/>
                <w:lang w:val="uk-UA"/>
              </w:rPr>
              <w:t xml:space="preserve">Виконання тестових завдань. Загалом передбачено виконання 10 завдань. Тестове питання оцінюється максимально </w:t>
            </w:r>
            <w:r>
              <w:rPr>
                <w:sz w:val="24"/>
                <w:lang w:val="uk-UA"/>
              </w:rPr>
              <w:t xml:space="preserve">в 2 </w:t>
            </w:r>
            <w:proofErr w:type="spellStart"/>
            <w:r>
              <w:rPr>
                <w:sz w:val="24"/>
                <w:lang w:val="uk-UA"/>
              </w:rPr>
              <w:t>бала</w:t>
            </w:r>
            <w:proofErr w:type="spellEnd"/>
            <w:r w:rsidR="00EF154E" w:rsidRPr="00EF154E">
              <w:rPr>
                <w:sz w:val="18"/>
                <w:szCs w:val="18"/>
                <w:lang w:val="uk-UA"/>
              </w:rPr>
              <w:t>.</w:t>
            </w:r>
          </w:p>
        </w:tc>
        <w:tc>
          <w:tcPr>
            <w:tcW w:w="1091" w:type="dxa"/>
            <w:tcBorders>
              <w:top w:val="single" w:sz="4" w:space="0" w:color="auto"/>
              <w:left w:val="single" w:sz="4" w:space="0" w:color="auto"/>
              <w:bottom w:val="single" w:sz="4" w:space="0" w:color="auto"/>
              <w:right w:val="single" w:sz="4" w:space="0" w:color="auto"/>
            </w:tcBorders>
          </w:tcPr>
          <w:p w14:paraId="1D226C7E" w14:textId="77777777" w:rsidR="006330FA" w:rsidRDefault="006330FA" w:rsidP="0041513D">
            <w:pPr>
              <w:jc w:val="center"/>
              <w:rPr>
                <w:b/>
                <w:sz w:val="24"/>
              </w:rPr>
            </w:pPr>
          </w:p>
          <w:p w14:paraId="4CA8E960" w14:textId="77777777" w:rsidR="00C137E0" w:rsidRPr="00C137E0" w:rsidRDefault="00C137E0" w:rsidP="0041513D">
            <w:pPr>
              <w:jc w:val="center"/>
              <w:rPr>
                <w:b/>
                <w:sz w:val="24"/>
                <w:lang w:val="uk-UA"/>
              </w:rPr>
            </w:pPr>
            <w:r>
              <w:rPr>
                <w:b/>
                <w:sz w:val="24"/>
                <w:lang w:val="uk-UA"/>
              </w:rPr>
              <w:t>2</w:t>
            </w:r>
          </w:p>
        </w:tc>
      </w:tr>
      <w:tr w:rsidR="006330FA" w:rsidRPr="006D3588" w14:paraId="2101B203"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3C2E48EB" w14:textId="77777777" w:rsidR="006330FA" w:rsidRPr="006D3588" w:rsidRDefault="006330FA" w:rsidP="006330FA">
            <w:pPr>
              <w:rPr>
                <w:b/>
                <w:sz w:val="24"/>
              </w:rPr>
            </w:pPr>
          </w:p>
        </w:tc>
        <w:tc>
          <w:tcPr>
            <w:tcW w:w="1658" w:type="dxa"/>
            <w:tcBorders>
              <w:top w:val="single" w:sz="4" w:space="0" w:color="auto"/>
              <w:left w:val="single" w:sz="4" w:space="0" w:color="auto"/>
              <w:bottom w:val="single" w:sz="4" w:space="0" w:color="auto"/>
              <w:right w:val="single" w:sz="4" w:space="0" w:color="auto"/>
            </w:tcBorders>
          </w:tcPr>
          <w:p w14:paraId="56B03324" w14:textId="77777777" w:rsidR="006330FA" w:rsidRPr="006330FA" w:rsidRDefault="006330FA" w:rsidP="00922022">
            <w:pPr>
              <w:rPr>
                <w:b/>
                <w:sz w:val="24"/>
              </w:rPr>
            </w:pPr>
            <w:proofErr w:type="spellStart"/>
            <w:r w:rsidRPr="006330FA">
              <w:rPr>
                <w:b/>
                <w:sz w:val="24"/>
              </w:rPr>
              <w:t>Практичне</w:t>
            </w:r>
            <w:proofErr w:type="spellEnd"/>
            <w:r w:rsidRPr="006330FA">
              <w:rPr>
                <w:b/>
                <w:sz w:val="24"/>
              </w:rPr>
              <w:t xml:space="preserve"> </w:t>
            </w:r>
            <w:proofErr w:type="spellStart"/>
            <w:r w:rsidRPr="006330FA">
              <w:rPr>
                <w:b/>
                <w:sz w:val="24"/>
              </w:rPr>
              <w:t>завдання</w:t>
            </w:r>
            <w:proofErr w:type="spellEnd"/>
            <w:r w:rsidRPr="006330FA">
              <w:rPr>
                <w:b/>
                <w:sz w:val="24"/>
              </w:rPr>
              <w:t xml:space="preserve"> - </w:t>
            </w:r>
            <w:proofErr w:type="spellStart"/>
            <w:r w:rsidRPr="006330FA">
              <w:rPr>
                <w:b/>
                <w:sz w:val="24"/>
              </w:rPr>
              <w:t>виконання</w:t>
            </w:r>
            <w:proofErr w:type="spellEnd"/>
            <w:r w:rsidRPr="006330FA">
              <w:rPr>
                <w:b/>
                <w:sz w:val="24"/>
              </w:rPr>
              <w:t xml:space="preserve"> </w:t>
            </w:r>
            <w:proofErr w:type="spellStart"/>
            <w:r w:rsidRPr="006330FA">
              <w:rPr>
                <w:b/>
                <w:sz w:val="24"/>
              </w:rPr>
              <w:t>практичної</w:t>
            </w:r>
            <w:proofErr w:type="spellEnd"/>
            <w:r w:rsidRPr="006330FA">
              <w:rPr>
                <w:b/>
                <w:sz w:val="24"/>
              </w:rPr>
              <w:t xml:space="preserve"> </w:t>
            </w:r>
            <w:proofErr w:type="spellStart"/>
            <w:r w:rsidRPr="006330FA">
              <w:rPr>
                <w:b/>
                <w:sz w:val="24"/>
              </w:rPr>
              <w:t>роботи</w:t>
            </w:r>
            <w:proofErr w:type="spellEnd"/>
            <w:r w:rsidRPr="006330FA">
              <w:rPr>
                <w:b/>
                <w:sz w:val="24"/>
              </w:rPr>
              <w:t xml:space="preserve"> </w:t>
            </w:r>
          </w:p>
        </w:tc>
        <w:tc>
          <w:tcPr>
            <w:tcW w:w="6422" w:type="dxa"/>
            <w:tcBorders>
              <w:top w:val="single" w:sz="4" w:space="0" w:color="auto"/>
              <w:left w:val="single" w:sz="4" w:space="0" w:color="auto"/>
              <w:bottom w:val="single" w:sz="4" w:space="0" w:color="auto"/>
              <w:right w:val="single" w:sz="4" w:space="0" w:color="auto"/>
            </w:tcBorders>
          </w:tcPr>
          <w:p w14:paraId="40A6C8C4" w14:textId="77777777" w:rsidR="00EF154E" w:rsidRPr="00EF154E" w:rsidRDefault="006330FA" w:rsidP="00EF154E">
            <w:pPr>
              <w:jc w:val="both"/>
              <w:rPr>
                <w:sz w:val="24"/>
                <w:lang w:val="uk-UA"/>
              </w:rPr>
            </w:pPr>
            <w:r w:rsidRPr="006330FA">
              <w:rPr>
                <w:b/>
                <w:sz w:val="24"/>
              </w:rPr>
              <w:t>Практична робота №</w:t>
            </w:r>
            <w:r w:rsidR="00EF154E">
              <w:rPr>
                <w:b/>
                <w:sz w:val="24"/>
                <w:lang w:val="uk-UA"/>
              </w:rPr>
              <w:t>2,3</w:t>
            </w:r>
            <w:r w:rsidRPr="006330FA">
              <w:rPr>
                <w:b/>
                <w:sz w:val="24"/>
              </w:rPr>
              <w:t xml:space="preserve"> </w:t>
            </w:r>
            <w:proofErr w:type="spellStart"/>
            <w:r w:rsidRPr="006330FA">
              <w:rPr>
                <w:b/>
                <w:sz w:val="24"/>
              </w:rPr>
              <w:t>розмішена</w:t>
            </w:r>
            <w:proofErr w:type="spellEnd"/>
            <w:r w:rsidRPr="006330FA">
              <w:rPr>
                <w:b/>
                <w:sz w:val="24"/>
              </w:rPr>
              <w:t xml:space="preserve"> на </w:t>
            </w:r>
            <w:proofErr w:type="spellStart"/>
            <w:r w:rsidRPr="006330FA">
              <w:rPr>
                <w:b/>
                <w:sz w:val="24"/>
              </w:rPr>
              <w:t>сторінці</w:t>
            </w:r>
            <w:proofErr w:type="spellEnd"/>
            <w:r w:rsidRPr="006330FA">
              <w:rPr>
                <w:b/>
                <w:sz w:val="24"/>
              </w:rPr>
              <w:t xml:space="preserve"> курсу у </w:t>
            </w:r>
            <w:hyperlink r:id="rId12" w:history="1">
              <w:r w:rsidR="00EF154E" w:rsidRPr="00EF154E">
                <w:rPr>
                  <w:rStyle w:val="a7"/>
                  <w:rFonts w:eastAsia="MS Mincho"/>
                  <w:sz w:val="24"/>
                  <w:lang w:val="en-US" w:eastAsia="en-US"/>
                </w:rPr>
                <w:t>https</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moodle</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znu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edu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ua</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course</w:t>
              </w:r>
              <w:r w:rsidR="00EF154E" w:rsidRPr="00EF154E">
                <w:rPr>
                  <w:rStyle w:val="a7"/>
                  <w:rFonts w:eastAsia="MS Mincho"/>
                  <w:sz w:val="24"/>
                  <w:lang w:val="uk-UA" w:eastAsia="en-US"/>
                </w:rPr>
                <w:t>/</w:t>
              </w:r>
              <w:r w:rsidR="00EF154E" w:rsidRPr="00EF154E">
                <w:rPr>
                  <w:rStyle w:val="a7"/>
                  <w:rFonts w:eastAsia="MS Mincho"/>
                  <w:sz w:val="24"/>
                  <w:lang w:val="en-US" w:eastAsia="en-US"/>
                </w:rPr>
                <w:t>view</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php</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id</w:t>
              </w:r>
              <w:r w:rsidR="00EF154E" w:rsidRPr="00EF154E">
                <w:rPr>
                  <w:rStyle w:val="a7"/>
                  <w:rFonts w:eastAsia="MS Mincho"/>
                  <w:sz w:val="24"/>
                  <w:lang w:val="uk-UA" w:eastAsia="en-US"/>
                </w:rPr>
                <w:t>=</w:t>
              </w:r>
              <w:r w:rsidR="00EF154E" w:rsidRPr="00E71AAB">
                <w:rPr>
                  <w:rStyle w:val="a7"/>
                  <w:rFonts w:eastAsia="MS Mincho"/>
                  <w:sz w:val="24"/>
                  <w:lang w:val="uk-UA" w:eastAsia="en-US"/>
                </w:rPr>
                <w:t>7465</w:t>
              </w:r>
            </w:hyperlink>
          </w:p>
          <w:p w14:paraId="5970D521" w14:textId="77777777" w:rsidR="006330FA" w:rsidRPr="00EF154E" w:rsidRDefault="006330FA" w:rsidP="006330FA">
            <w:pPr>
              <w:jc w:val="center"/>
              <w:rPr>
                <w:b/>
                <w:sz w:val="24"/>
                <w:lang w:val="uk-UA"/>
              </w:rPr>
            </w:pPr>
          </w:p>
          <w:p w14:paraId="58AD293B" w14:textId="77777777" w:rsidR="006330FA" w:rsidRPr="006330FA" w:rsidRDefault="006330FA" w:rsidP="006330FA">
            <w:pPr>
              <w:jc w:val="center"/>
              <w:rPr>
                <w:b/>
                <w:sz w:val="24"/>
              </w:rPr>
            </w:pPr>
            <w:r w:rsidRPr="006330FA">
              <w:rPr>
                <w:b/>
                <w:sz w:val="24"/>
              </w:rPr>
              <w:t xml:space="preserve">  </w:t>
            </w:r>
          </w:p>
        </w:tc>
        <w:tc>
          <w:tcPr>
            <w:tcW w:w="3543" w:type="dxa"/>
            <w:tcBorders>
              <w:top w:val="single" w:sz="4" w:space="0" w:color="auto"/>
              <w:left w:val="single" w:sz="4" w:space="0" w:color="auto"/>
              <w:bottom w:val="single" w:sz="4" w:space="0" w:color="auto"/>
              <w:right w:val="single" w:sz="4" w:space="0" w:color="auto"/>
            </w:tcBorders>
          </w:tcPr>
          <w:p w14:paraId="061398E6" w14:textId="77777777" w:rsidR="006330FA" w:rsidRPr="00922022" w:rsidRDefault="006330FA" w:rsidP="00EF154E">
            <w:pPr>
              <w:rPr>
                <w:bCs/>
                <w:sz w:val="24"/>
              </w:rPr>
            </w:pPr>
            <w:proofErr w:type="spellStart"/>
            <w:r w:rsidRPr="00922022">
              <w:rPr>
                <w:bCs/>
                <w:sz w:val="24"/>
              </w:rPr>
              <w:t>Представлення</w:t>
            </w:r>
            <w:proofErr w:type="spellEnd"/>
            <w:r w:rsidRPr="00922022">
              <w:rPr>
                <w:bCs/>
                <w:sz w:val="24"/>
              </w:rPr>
              <w:t xml:space="preserve"> </w:t>
            </w:r>
            <w:proofErr w:type="spellStart"/>
            <w:r w:rsidRPr="00922022">
              <w:rPr>
                <w:bCs/>
                <w:sz w:val="24"/>
              </w:rPr>
              <w:t>результатів</w:t>
            </w:r>
            <w:proofErr w:type="spellEnd"/>
            <w:r w:rsidRPr="00922022">
              <w:rPr>
                <w:bCs/>
                <w:sz w:val="24"/>
              </w:rPr>
              <w:t xml:space="preserve"> </w:t>
            </w:r>
            <w:proofErr w:type="spellStart"/>
            <w:r w:rsidRPr="00922022">
              <w:rPr>
                <w:bCs/>
                <w:sz w:val="24"/>
              </w:rPr>
              <w:t>виконаної</w:t>
            </w:r>
            <w:proofErr w:type="spellEnd"/>
            <w:r w:rsidRPr="00922022">
              <w:rPr>
                <w:bCs/>
                <w:sz w:val="24"/>
              </w:rPr>
              <w:t xml:space="preserve"> </w:t>
            </w:r>
            <w:proofErr w:type="spellStart"/>
            <w:r w:rsidRPr="00922022">
              <w:rPr>
                <w:bCs/>
                <w:sz w:val="24"/>
              </w:rPr>
              <w:t>практичної</w:t>
            </w:r>
            <w:proofErr w:type="spellEnd"/>
            <w:r w:rsidRPr="00922022">
              <w:rPr>
                <w:bCs/>
                <w:sz w:val="24"/>
              </w:rPr>
              <w:t xml:space="preserve"> </w:t>
            </w:r>
            <w:proofErr w:type="spellStart"/>
            <w:r w:rsidRPr="00922022">
              <w:rPr>
                <w:bCs/>
                <w:sz w:val="24"/>
              </w:rPr>
              <w:t>роботи</w:t>
            </w:r>
            <w:proofErr w:type="spellEnd"/>
            <w:r w:rsidRPr="00922022">
              <w:rPr>
                <w:bCs/>
                <w:sz w:val="24"/>
              </w:rPr>
              <w:t xml:space="preserve"> та </w:t>
            </w:r>
            <w:proofErr w:type="spellStart"/>
            <w:r w:rsidRPr="00922022">
              <w:rPr>
                <w:bCs/>
                <w:sz w:val="24"/>
              </w:rPr>
              <w:t>опитування</w:t>
            </w:r>
            <w:proofErr w:type="spellEnd"/>
            <w:r w:rsidRPr="00922022">
              <w:rPr>
                <w:bCs/>
                <w:sz w:val="24"/>
              </w:rPr>
              <w:t xml:space="preserve"> за темою </w:t>
            </w:r>
            <w:proofErr w:type="spellStart"/>
            <w:r w:rsidRPr="00922022">
              <w:rPr>
                <w:bCs/>
                <w:sz w:val="24"/>
              </w:rPr>
              <w:t>роботи</w:t>
            </w:r>
            <w:proofErr w:type="spellEnd"/>
            <w:r w:rsidRPr="00922022">
              <w:rPr>
                <w:bCs/>
                <w:sz w:val="24"/>
              </w:rPr>
              <w:t xml:space="preserve"> </w:t>
            </w:r>
            <w:proofErr w:type="spellStart"/>
            <w:r w:rsidRPr="00922022">
              <w:rPr>
                <w:bCs/>
                <w:sz w:val="24"/>
              </w:rPr>
              <w:t>оцінюється</w:t>
            </w:r>
            <w:proofErr w:type="spellEnd"/>
            <w:r w:rsidRPr="00922022">
              <w:rPr>
                <w:bCs/>
                <w:sz w:val="24"/>
              </w:rPr>
              <w:t xml:space="preserve"> максимально в </w:t>
            </w:r>
            <w:r w:rsidR="00C137E0">
              <w:rPr>
                <w:bCs/>
                <w:sz w:val="24"/>
                <w:lang w:val="uk-UA"/>
              </w:rPr>
              <w:t>4,5</w:t>
            </w:r>
            <w:r w:rsidRPr="00922022">
              <w:rPr>
                <w:bCs/>
                <w:sz w:val="24"/>
              </w:rPr>
              <w:t xml:space="preserve"> </w:t>
            </w:r>
            <w:proofErr w:type="spellStart"/>
            <w:r w:rsidRPr="00922022">
              <w:rPr>
                <w:bCs/>
                <w:sz w:val="24"/>
              </w:rPr>
              <w:t>балів</w:t>
            </w:r>
            <w:proofErr w:type="spellEnd"/>
            <w:r w:rsidRPr="00922022">
              <w:rPr>
                <w:bCs/>
                <w:sz w:val="24"/>
              </w:rPr>
              <w:t xml:space="preserve">.  </w:t>
            </w:r>
          </w:p>
        </w:tc>
        <w:tc>
          <w:tcPr>
            <w:tcW w:w="1091" w:type="dxa"/>
            <w:tcBorders>
              <w:top w:val="single" w:sz="4" w:space="0" w:color="auto"/>
              <w:left w:val="single" w:sz="4" w:space="0" w:color="auto"/>
              <w:bottom w:val="single" w:sz="4" w:space="0" w:color="auto"/>
              <w:right w:val="single" w:sz="4" w:space="0" w:color="auto"/>
            </w:tcBorders>
          </w:tcPr>
          <w:p w14:paraId="38DD6893" w14:textId="77777777" w:rsidR="006330FA" w:rsidRPr="00922022" w:rsidRDefault="00C137E0" w:rsidP="0041513D">
            <w:pPr>
              <w:jc w:val="center"/>
              <w:rPr>
                <w:b/>
                <w:sz w:val="24"/>
                <w:lang w:val="uk-UA"/>
              </w:rPr>
            </w:pPr>
            <w:r>
              <w:rPr>
                <w:b/>
                <w:sz w:val="24"/>
                <w:lang w:val="uk-UA"/>
              </w:rPr>
              <w:t>9</w:t>
            </w:r>
          </w:p>
        </w:tc>
      </w:tr>
      <w:tr w:rsidR="006330FA" w:rsidRPr="006D3588" w14:paraId="1762BF07"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5916D210" w14:textId="77777777" w:rsidR="006330FA" w:rsidRPr="006D3588" w:rsidRDefault="006330FA" w:rsidP="006330FA">
            <w:pPr>
              <w:rPr>
                <w:b/>
                <w:sz w:val="24"/>
              </w:rPr>
            </w:pPr>
          </w:p>
        </w:tc>
        <w:tc>
          <w:tcPr>
            <w:tcW w:w="1658" w:type="dxa"/>
            <w:tcBorders>
              <w:top w:val="single" w:sz="4" w:space="0" w:color="auto"/>
              <w:left w:val="single" w:sz="4" w:space="0" w:color="auto"/>
              <w:bottom w:val="single" w:sz="4" w:space="0" w:color="auto"/>
              <w:right w:val="single" w:sz="4" w:space="0" w:color="auto"/>
            </w:tcBorders>
          </w:tcPr>
          <w:p w14:paraId="5B8599C2" w14:textId="77777777" w:rsidR="006330FA" w:rsidRPr="006330FA" w:rsidRDefault="006330FA" w:rsidP="00922022">
            <w:pPr>
              <w:rPr>
                <w:b/>
                <w:sz w:val="24"/>
              </w:rPr>
            </w:pPr>
            <w:proofErr w:type="spellStart"/>
            <w:r w:rsidRPr="006330FA">
              <w:rPr>
                <w:b/>
                <w:sz w:val="24"/>
              </w:rPr>
              <w:t>Презентація</w:t>
            </w:r>
            <w:proofErr w:type="spellEnd"/>
            <w:r w:rsidRPr="006330FA">
              <w:rPr>
                <w:b/>
                <w:sz w:val="24"/>
              </w:rPr>
              <w:t xml:space="preserve"> </w:t>
            </w:r>
            <w:proofErr w:type="spellStart"/>
            <w:r w:rsidRPr="006330FA">
              <w:rPr>
                <w:b/>
                <w:sz w:val="24"/>
              </w:rPr>
              <w:t>власних</w:t>
            </w:r>
            <w:proofErr w:type="spellEnd"/>
            <w:r w:rsidRPr="006330FA">
              <w:rPr>
                <w:b/>
                <w:sz w:val="24"/>
              </w:rPr>
              <w:t xml:space="preserve"> </w:t>
            </w:r>
            <w:proofErr w:type="spellStart"/>
            <w:r w:rsidRPr="006330FA">
              <w:rPr>
                <w:b/>
                <w:sz w:val="24"/>
              </w:rPr>
              <w:t>досліджень</w:t>
            </w:r>
            <w:proofErr w:type="spellEnd"/>
          </w:p>
        </w:tc>
        <w:tc>
          <w:tcPr>
            <w:tcW w:w="6422" w:type="dxa"/>
            <w:tcBorders>
              <w:top w:val="single" w:sz="4" w:space="0" w:color="auto"/>
              <w:left w:val="single" w:sz="4" w:space="0" w:color="auto"/>
              <w:bottom w:val="single" w:sz="4" w:space="0" w:color="auto"/>
              <w:right w:val="single" w:sz="4" w:space="0" w:color="auto"/>
            </w:tcBorders>
          </w:tcPr>
          <w:p w14:paraId="2F68A189" w14:textId="77777777" w:rsidR="006330FA" w:rsidRPr="006330FA" w:rsidRDefault="006330FA" w:rsidP="006F1E0C">
            <w:pPr>
              <w:rPr>
                <w:b/>
                <w:sz w:val="24"/>
              </w:rPr>
            </w:pPr>
            <w:proofErr w:type="spellStart"/>
            <w:r w:rsidRPr="006330FA">
              <w:rPr>
                <w:b/>
                <w:sz w:val="24"/>
              </w:rPr>
              <w:t>Презентація</w:t>
            </w:r>
            <w:proofErr w:type="spellEnd"/>
            <w:r w:rsidRPr="006330FA">
              <w:rPr>
                <w:b/>
                <w:sz w:val="24"/>
              </w:rPr>
              <w:t xml:space="preserve"> </w:t>
            </w:r>
            <w:proofErr w:type="spellStart"/>
            <w:r w:rsidRPr="006330FA">
              <w:rPr>
                <w:b/>
                <w:sz w:val="24"/>
              </w:rPr>
              <w:t>власних</w:t>
            </w:r>
            <w:proofErr w:type="spellEnd"/>
            <w:r w:rsidRPr="006330FA">
              <w:rPr>
                <w:b/>
                <w:sz w:val="24"/>
              </w:rPr>
              <w:t xml:space="preserve"> </w:t>
            </w:r>
            <w:proofErr w:type="spellStart"/>
            <w:r w:rsidRPr="006330FA">
              <w:rPr>
                <w:b/>
                <w:sz w:val="24"/>
              </w:rPr>
              <w:t>досліджень</w:t>
            </w:r>
            <w:proofErr w:type="spellEnd"/>
            <w:r w:rsidRPr="006330FA">
              <w:rPr>
                <w:b/>
                <w:sz w:val="24"/>
              </w:rPr>
              <w:t>.</w:t>
            </w:r>
          </w:p>
          <w:p w14:paraId="5C09DA7C" w14:textId="77777777" w:rsidR="006330FA" w:rsidRDefault="006330FA" w:rsidP="006F1E0C">
            <w:pPr>
              <w:rPr>
                <w:b/>
                <w:sz w:val="24"/>
              </w:rPr>
            </w:pPr>
            <w:r w:rsidRPr="006330FA">
              <w:rPr>
                <w:b/>
                <w:sz w:val="24"/>
              </w:rPr>
              <w:t xml:space="preserve">Теми </w:t>
            </w:r>
            <w:proofErr w:type="spellStart"/>
            <w:r w:rsidRPr="006330FA">
              <w:rPr>
                <w:b/>
                <w:sz w:val="24"/>
              </w:rPr>
              <w:t>досліджень</w:t>
            </w:r>
            <w:proofErr w:type="spellEnd"/>
            <w:r w:rsidRPr="006330FA">
              <w:rPr>
                <w:b/>
                <w:sz w:val="24"/>
              </w:rPr>
              <w:t>:</w:t>
            </w:r>
          </w:p>
          <w:p w14:paraId="010FBF76" w14:textId="77777777" w:rsidR="007322B3" w:rsidRPr="004C7D7B" w:rsidRDefault="007322B3" w:rsidP="007322B3">
            <w:pPr>
              <w:rPr>
                <w:color w:val="000000"/>
                <w:sz w:val="24"/>
                <w:lang w:val="uk-UA"/>
              </w:rPr>
            </w:pPr>
            <w:r w:rsidRPr="004C7D7B">
              <w:rPr>
                <w:color w:val="000000"/>
                <w:sz w:val="24"/>
                <w:lang w:val="uk-UA"/>
              </w:rPr>
              <w:t>1.</w:t>
            </w:r>
            <w:r w:rsidR="00EF154E" w:rsidRPr="004C7D7B">
              <w:rPr>
                <w:color w:val="000000"/>
                <w:sz w:val="24"/>
                <w:lang w:val="uk-UA"/>
              </w:rPr>
              <w:t>Сучасні</w:t>
            </w:r>
            <w:r w:rsidRPr="004C7D7B">
              <w:rPr>
                <w:color w:val="000000"/>
                <w:sz w:val="24"/>
                <w:lang w:val="uk-UA"/>
              </w:rPr>
              <w:t xml:space="preserve"> умови та основні принципи ефективного функціонування системи міжнародних розрахунків</w:t>
            </w:r>
            <w:r w:rsidR="00EF154E" w:rsidRPr="004C7D7B">
              <w:rPr>
                <w:color w:val="000000"/>
                <w:sz w:val="24"/>
                <w:lang w:val="uk-UA"/>
              </w:rPr>
              <w:t>.</w:t>
            </w:r>
          </w:p>
          <w:p w14:paraId="5430C15F" w14:textId="77777777" w:rsidR="00EF154E" w:rsidRPr="004C7D7B" w:rsidRDefault="00EF154E" w:rsidP="00EF154E">
            <w:pPr>
              <w:rPr>
                <w:color w:val="000000"/>
                <w:sz w:val="24"/>
                <w:lang w:val="uk-UA"/>
              </w:rPr>
            </w:pPr>
            <w:r w:rsidRPr="004C7D7B">
              <w:rPr>
                <w:color w:val="000000"/>
                <w:sz w:val="24"/>
                <w:lang w:val="uk-UA"/>
              </w:rPr>
              <w:t>2.Міжнародна законодавча база міжнародних розрахунків.</w:t>
            </w:r>
          </w:p>
          <w:p w14:paraId="6D77397E" w14:textId="77777777" w:rsidR="00F51EDB" w:rsidRPr="004C7D7B" w:rsidRDefault="00F51EDB" w:rsidP="00EF154E">
            <w:pPr>
              <w:rPr>
                <w:sz w:val="24"/>
              </w:rPr>
            </w:pPr>
            <w:r w:rsidRPr="004C7D7B">
              <w:rPr>
                <w:sz w:val="24"/>
                <w:lang w:val="uk-UA"/>
              </w:rPr>
              <w:t>3.</w:t>
            </w:r>
            <w:proofErr w:type="spellStart"/>
            <w:r w:rsidRPr="004C7D7B">
              <w:rPr>
                <w:sz w:val="24"/>
              </w:rPr>
              <w:t>Офшорні</w:t>
            </w:r>
            <w:proofErr w:type="spellEnd"/>
            <w:r w:rsidRPr="004C7D7B">
              <w:rPr>
                <w:sz w:val="24"/>
              </w:rPr>
              <w:t xml:space="preserve"> </w:t>
            </w:r>
            <w:proofErr w:type="spellStart"/>
            <w:r w:rsidRPr="004C7D7B">
              <w:rPr>
                <w:sz w:val="24"/>
              </w:rPr>
              <w:t>зони</w:t>
            </w:r>
            <w:proofErr w:type="spellEnd"/>
            <w:r w:rsidRPr="004C7D7B">
              <w:rPr>
                <w:sz w:val="24"/>
              </w:rPr>
              <w:t xml:space="preserve"> в </w:t>
            </w:r>
            <w:proofErr w:type="spellStart"/>
            <w:r w:rsidRPr="004C7D7B">
              <w:rPr>
                <w:sz w:val="24"/>
              </w:rPr>
              <w:t>системі</w:t>
            </w:r>
            <w:proofErr w:type="spellEnd"/>
            <w:r w:rsidRPr="004C7D7B">
              <w:rPr>
                <w:sz w:val="24"/>
              </w:rPr>
              <w:t xml:space="preserve"> </w:t>
            </w:r>
            <w:proofErr w:type="spellStart"/>
            <w:r w:rsidRPr="004C7D7B">
              <w:rPr>
                <w:sz w:val="24"/>
              </w:rPr>
              <w:t>світових</w:t>
            </w:r>
            <w:proofErr w:type="spellEnd"/>
            <w:r w:rsidRPr="004C7D7B">
              <w:rPr>
                <w:sz w:val="24"/>
              </w:rPr>
              <w:t xml:space="preserve"> </w:t>
            </w:r>
            <w:proofErr w:type="spellStart"/>
            <w:r w:rsidRPr="004C7D7B">
              <w:rPr>
                <w:sz w:val="24"/>
              </w:rPr>
              <w:t>фінансових</w:t>
            </w:r>
            <w:proofErr w:type="spellEnd"/>
            <w:r w:rsidRPr="004C7D7B">
              <w:rPr>
                <w:sz w:val="24"/>
              </w:rPr>
              <w:t xml:space="preserve"> </w:t>
            </w:r>
            <w:proofErr w:type="spellStart"/>
            <w:r w:rsidRPr="004C7D7B">
              <w:rPr>
                <w:sz w:val="24"/>
              </w:rPr>
              <w:t>центрів</w:t>
            </w:r>
            <w:proofErr w:type="spellEnd"/>
            <w:r w:rsidRPr="004C7D7B">
              <w:rPr>
                <w:sz w:val="24"/>
              </w:rPr>
              <w:t xml:space="preserve">. </w:t>
            </w:r>
            <w:proofErr w:type="spellStart"/>
            <w:r w:rsidRPr="004C7D7B">
              <w:rPr>
                <w:sz w:val="24"/>
              </w:rPr>
              <w:t>Основні</w:t>
            </w:r>
            <w:proofErr w:type="spellEnd"/>
            <w:r w:rsidRPr="004C7D7B">
              <w:rPr>
                <w:sz w:val="24"/>
              </w:rPr>
              <w:t xml:space="preserve"> </w:t>
            </w:r>
            <w:proofErr w:type="spellStart"/>
            <w:r w:rsidRPr="004C7D7B">
              <w:rPr>
                <w:sz w:val="24"/>
              </w:rPr>
              <w:t>риси</w:t>
            </w:r>
            <w:proofErr w:type="spellEnd"/>
            <w:r w:rsidRPr="004C7D7B">
              <w:rPr>
                <w:sz w:val="24"/>
              </w:rPr>
              <w:t xml:space="preserve"> </w:t>
            </w:r>
            <w:proofErr w:type="spellStart"/>
            <w:r w:rsidRPr="004C7D7B">
              <w:rPr>
                <w:sz w:val="24"/>
              </w:rPr>
              <w:t>офшорних</w:t>
            </w:r>
            <w:proofErr w:type="spellEnd"/>
            <w:r w:rsidRPr="004C7D7B">
              <w:rPr>
                <w:sz w:val="24"/>
              </w:rPr>
              <w:t xml:space="preserve"> </w:t>
            </w:r>
            <w:proofErr w:type="spellStart"/>
            <w:r w:rsidRPr="004C7D7B">
              <w:rPr>
                <w:sz w:val="24"/>
              </w:rPr>
              <w:t>центрів</w:t>
            </w:r>
            <w:proofErr w:type="spellEnd"/>
            <w:r w:rsidRPr="004C7D7B">
              <w:rPr>
                <w:sz w:val="24"/>
              </w:rPr>
              <w:t>.</w:t>
            </w:r>
          </w:p>
          <w:p w14:paraId="11E5963B" w14:textId="77777777" w:rsidR="00EF154E" w:rsidRDefault="00F51EDB" w:rsidP="007322B3">
            <w:pPr>
              <w:rPr>
                <w:sz w:val="24"/>
                <w:lang w:val="uk-UA"/>
              </w:rPr>
            </w:pPr>
            <w:r w:rsidRPr="004C7D7B">
              <w:rPr>
                <w:sz w:val="24"/>
                <w:lang w:val="uk-UA"/>
              </w:rPr>
              <w:t>4.Сучасний р</w:t>
            </w:r>
            <w:proofErr w:type="spellStart"/>
            <w:r w:rsidRPr="004C7D7B">
              <w:rPr>
                <w:sz w:val="24"/>
              </w:rPr>
              <w:t>озвиток</w:t>
            </w:r>
            <w:proofErr w:type="spellEnd"/>
            <w:r w:rsidRPr="004C7D7B">
              <w:rPr>
                <w:sz w:val="24"/>
              </w:rPr>
              <w:t xml:space="preserve"> </w:t>
            </w:r>
            <w:proofErr w:type="spellStart"/>
            <w:r w:rsidRPr="004C7D7B">
              <w:rPr>
                <w:sz w:val="24"/>
              </w:rPr>
              <w:t>фінансових</w:t>
            </w:r>
            <w:proofErr w:type="spellEnd"/>
            <w:r w:rsidRPr="004C7D7B">
              <w:rPr>
                <w:sz w:val="24"/>
              </w:rPr>
              <w:t xml:space="preserve"> </w:t>
            </w:r>
            <w:proofErr w:type="spellStart"/>
            <w:r w:rsidRPr="004C7D7B">
              <w:rPr>
                <w:sz w:val="24"/>
              </w:rPr>
              <w:t>інновацій</w:t>
            </w:r>
            <w:proofErr w:type="spellEnd"/>
            <w:r w:rsidRPr="004C7D7B">
              <w:rPr>
                <w:sz w:val="24"/>
                <w:lang w:val="uk-UA"/>
              </w:rPr>
              <w:t>.</w:t>
            </w:r>
          </w:p>
          <w:p w14:paraId="2FC107DD" w14:textId="77777777" w:rsidR="006330FA" w:rsidRPr="004C7D7B" w:rsidRDefault="004C7D7B" w:rsidP="004C7D7B">
            <w:pPr>
              <w:rPr>
                <w:b/>
                <w:sz w:val="24"/>
              </w:rPr>
            </w:pPr>
            <w:r w:rsidRPr="004C7D7B">
              <w:rPr>
                <w:sz w:val="24"/>
                <w:lang w:val="uk-UA"/>
              </w:rPr>
              <w:t>5.</w:t>
            </w:r>
            <w:proofErr w:type="spellStart"/>
            <w:r w:rsidRPr="004C7D7B">
              <w:rPr>
                <w:sz w:val="24"/>
              </w:rPr>
              <w:t>Спекулятивні</w:t>
            </w:r>
            <w:proofErr w:type="spellEnd"/>
            <w:r w:rsidRPr="004C7D7B">
              <w:rPr>
                <w:sz w:val="24"/>
              </w:rPr>
              <w:t xml:space="preserve"> </w:t>
            </w:r>
            <w:proofErr w:type="spellStart"/>
            <w:r w:rsidRPr="004C7D7B">
              <w:rPr>
                <w:sz w:val="24"/>
              </w:rPr>
              <w:t>операції</w:t>
            </w:r>
            <w:proofErr w:type="spellEnd"/>
            <w:r w:rsidRPr="004C7D7B">
              <w:rPr>
                <w:sz w:val="24"/>
              </w:rPr>
              <w:t xml:space="preserve"> на </w:t>
            </w:r>
            <w:proofErr w:type="spellStart"/>
            <w:r w:rsidRPr="004C7D7B">
              <w:rPr>
                <w:sz w:val="24"/>
              </w:rPr>
              <w:t>світових</w:t>
            </w:r>
            <w:proofErr w:type="spellEnd"/>
            <w:r w:rsidRPr="004C7D7B">
              <w:rPr>
                <w:sz w:val="24"/>
              </w:rPr>
              <w:t xml:space="preserve"> </w:t>
            </w:r>
            <w:proofErr w:type="spellStart"/>
            <w:r w:rsidRPr="004C7D7B">
              <w:rPr>
                <w:sz w:val="24"/>
              </w:rPr>
              <w:t>фінансових</w:t>
            </w:r>
            <w:proofErr w:type="spellEnd"/>
            <w:r w:rsidRPr="004C7D7B">
              <w:rPr>
                <w:sz w:val="24"/>
              </w:rPr>
              <w:t xml:space="preserve"> ринках.</w:t>
            </w:r>
          </w:p>
          <w:p w14:paraId="1B576621" w14:textId="77777777" w:rsidR="007322B3" w:rsidRPr="006330FA" w:rsidRDefault="007322B3" w:rsidP="006330FA">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02F5C65A" w14:textId="77777777" w:rsidR="006330FA" w:rsidRPr="00922022" w:rsidRDefault="006330FA" w:rsidP="00922022">
            <w:pPr>
              <w:rPr>
                <w:bCs/>
                <w:sz w:val="24"/>
              </w:rPr>
            </w:pPr>
            <w:proofErr w:type="spellStart"/>
            <w:r w:rsidRPr="00922022">
              <w:rPr>
                <w:bCs/>
                <w:sz w:val="24"/>
              </w:rPr>
              <w:t>Представлення</w:t>
            </w:r>
            <w:proofErr w:type="spellEnd"/>
            <w:r w:rsidRPr="00922022">
              <w:rPr>
                <w:bCs/>
                <w:sz w:val="24"/>
              </w:rPr>
              <w:t xml:space="preserve"> </w:t>
            </w:r>
            <w:proofErr w:type="spellStart"/>
            <w:r w:rsidRPr="00922022">
              <w:rPr>
                <w:bCs/>
                <w:sz w:val="24"/>
              </w:rPr>
              <w:t>результатів</w:t>
            </w:r>
            <w:proofErr w:type="spellEnd"/>
            <w:r w:rsidRPr="00922022">
              <w:rPr>
                <w:bCs/>
                <w:sz w:val="24"/>
              </w:rPr>
              <w:t xml:space="preserve"> </w:t>
            </w:r>
            <w:proofErr w:type="spellStart"/>
            <w:r w:rsidRPr="00922022">
              <w:rPr>
                <w:bCs/>
                <w:sz w:val="24"/>
              </w:rPr>
              <w:t>власного</w:t>
            </w:r>
            <w:proofErr w:type="spellEnd"/>
            <w:r w:rsidRPr="00922022">
              <w:rPr>
                <w:bCs/>
                <w:sz w:val="24"/>
              </w:rPr>
              <w:t xml:space="preserve"> </w:t>
            </w:r>
            <w:proofErr w:type="spellStart"/>
            <w:r w:rsidRPr="00922022">
              <w:rPr>
                <w:bCs/>
                <w:sz w:val="24"/>
              </w:rPr>
              <w:t>дослідження</w:t>
            </w:r>
            <w:proofErr w:type="spellEnd"/>
            <w:r w:rsidRPr="00922022">
              <w:rPr>
                <w:bCs/>
                <w:sz w:val="24"/>
              </w:rPr>
              <w:t xml:space="preserve"> та </w:t>
            </w:r>
            <w:proofErr w:type="spellStart"/>
            <w:r w:rsidRPr="00922022">
              <w:rPr>
                <w:bCs/>
                <w:sz w:val="24"/>
              </w:rPr>
              <w:t>відповіді</w:t>
            </w:r>
            <w:proofErr w:type="spellEnd"/>
            <w:r w:rsidRPr="00922022">
              <w:rPr>
                <w:bCs/>
                <w:sz w:val="24"/>
              </w:rPr>
              <w:t xml:space="preserve"> на </w:t>
            </w:r>
            <w:proofErr w:type="spellStart"/>
            <w:r w:rsidRPr="00922022">
              <w:rPr>
                <w:bCs/>
                <w:sz w:val="24"/>
              </w:rPr>
              <w:t>запитання</w:t>
            </w:r>
            <w:proofErr w:type="spellEnd"/>
            <w:r w:rsidRPr="00922022">
              <w:rPr>
                <w:bCs/>
                <w:sz w:val="24"/>
              </w:rPr>
              <w:t xml:space="preserve">, за результатами </w:t>
            </w:r>
            <w:proofErr w:type="spellStart"/>
            <w:r w:rsidRPr="00922022">
              <w:rPr>
                <w:bCs/>
                <w:sz w:val="24"/>
              </w:rPr>
              <w:t>дослідження</w:t>
            </w:r>
            <w:proofErr w:type="spellEnd"/>
            <w:r w:rsidRPr="00922022">
              <w:rPr>
                <w:bCs/>
                <w:sz w:val="24"/>
              </w:rPr>
              <w:t xml:space="preserve"> </w:t>
            </w:r>
            <w:proofErr w:type="spellStart"/>
            <w:r w:rsidRPr="00922022">
              <w:rPr>
                <w:bCs/>
                <w:sz w:val="24"/>
              </w:rPr>
              <w:t>оцінюється</w:t>
            </w:r>
            <w:proofErr w:type="spellEnd"/>
            <w:r w:rsidRPr="00922022">
              <w:rPr>
                <w:bCs/>
                <w:sz w:val="24"/>
              </w:rPr>
              <w:t xml:space="preserve"> максимально в 5 </w:t>
            </w:r>
            <w:proofErr w:type="spellStart"/>
            <w:r w:rsidRPr="00922022">
              <w:rPr>
                <w:bCs/>
                <w:sz w:val="24"/>
              </w:rPr>
              <w:t>балів</w:t>
            </w:r>
            <w:proofErr w:type="spellEnd"/>
            <w:r w:rsidRPr="00922022">
              <w:rPr>
                <w:bCs/>
                <w:sz w:val="24"/>
              </w:rPr>
              <w:t xml:space="preserve">.  </w:t>
            </w:r>
          </w:p>
          <w:p w14:paraId="29C70D50" w14:textId="77777777" w:rsidR="006330FA" w:rsidRPr="00922022" w:rsidRDefault="006330FA" w:rsidP="006330FA">
            <w:pPr>
              <w:jc w:val="center"/>
              <w:rPr>
                <w:bCs/>
                <w:sz w:val="24"/>
              </w:rPr>
            </w:pPr>
          </w:p>
        </w:tc>
        <w:tc>
          <w:tcPr>
            <w:tcW w:w="1091" w:type="dxa"/>
            <w:tcBorders>
              <w:top w:val="single" w:sz="4" w:space="0" w:color="auto"/>
              <w:left w:val="single" w:sz="4" w:space="0" w:color="auto"/>
              <w:bottom w:val="single" w:sz="4" w:space="0" w:color="auto"/>
              <w:right w:val="single" w:sz="4" w:space="0" w:color="auto"/>
            </w:tcBorders>
          </w:tcPr>
          <w:p w14:paraId="54568CC2" w14:textId="77777777" w:rsidR="006330FA" w:rsidRPr="006330FA" w:rsidRDefault="006330FA" w:rsidP="0041513D">
            <w:pPr>
              <w:jc w:val="center"/>
              <w:rPr>
                <w:b/>
                <w:sz w:val="24"/>
              </w:rPr>
            </w:pPr>
            <w:r w:rsidRPr="006330FA">
              <w:rPr>
                <w:b/>
                <w:sz w:val="24"/>
              </w:rPr>
              <w:t>5</w:t>
            </w:r>
          </w:p>
        </w:tc>
      </w:tr>
      <w:tr w:rsidR="006330FA" w:rsidRPr="006D3588" w14:paraId="430E3147" w14:textId="77777777" w:rsidTr="006330FA">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42472D22" w14:textId="77777777" w:rsidR="006330FA" w:rsidRPr="00EF154E" w:rsidRDefault="006330FA" w:rsidP="0041513D">
            <w:pPr>
              <w:rPr>
                <w:b/>
                <w:sz w:val="24"/>
                <w:lang w:val="uk-UA"/>
              </w:rPr>
            </w:pPr>
            <w:proofErr w:type="spellStart"/>
            <w:r w:rsidRPr="006D3588">
              <w:rPr>
                <w:b/>
                <w:sz w:val="24"/>
              </w:rPr>
              <w:t>Усього</w:t>
            </w:r>
            <w:proofErr w:type="spellEnd"/>
            <w:r w:rsidRPr="006D3588">
              <w:rPr>
                <w:b/>
                <w:sz w:val="24"/>
              </w:rPr>
              <w:t xml:space="preserve"> за </w:t>
            </w:r>
            <w:proofErr w:type="gramStart"/>
            <w:r w:rsidRPr="006D3588">
              <w:rPr>
                <w:b/>
                <w:sz w:val="24"/>
              </w:rPr>
              <w:t xml:space="preserve">ЗМ  </w:t>
            </w:r>
            <w:r w:rsidR="00EF154E">
              <w:rPr>
                <w:b/>
                <w:sz w:val="24"/>
                <w:lang w:val="uk-UA"/>
              </w:rPr>
              <w:t>2</w:t>
            </w:r>
            <w:proofErr w:type="gramEnd"/>
          </w:p>
          <w:p w14:paraId="3F9B5708" w14:textId="77777777" w:rsidR="006330FA" w:rsidRPr="006D3588" w:rsidRDefault="006330FA" w:rsidP="0041513D">
            <w:pPr>
              <w:rPr>
                <w:b/>
                <w:sz w:val="24"/>
              </w:rPr>
            </w:pPr>
            <w:r w:rsidRPr="006D3588">
              <w:rPr>
                <w:b/>
                <w:sz w:val="24"/>
              </w:rPr>
              <w:t>контр.</w:t>
            </w:r>
          </w:p>
          <w:p w14:paraId="4566940A" w14:textId="77777777" w:rsidR="006330FA" w:rsidRPr="006D3588" w:rsidRDefault="006330FA" w:rsidP="0041513D">
            <w:pPr>
              <w:rPr>
                <w:b/>
                <w:sz w:val="24"/>
              </w:rPr>
            </w:pPr>
            <w:proofErr w:type="spellStart"/>
            <w:r w:rsidRPr="006D3588">
              <w:rPr>
                <w:b/>
                <w:sz w:val="24"/>
              </w:rPr>
              <w:t>заходів</w:t>
            </w:r>
            <w:proofErr w:type="spellEnd"/>
          </w:p>
        </w:tc>
        <w:tc>
          <w:tcPr>
            <w:tcW w:w="1658" w:type="dxa"/>
            <w:tcBorders>
              <w:top w:val="single" w:sz="4" w:space="0" w:color="auto"/>
              <w:left w:val="single" w:sz="4" w:space="0" w:color="auto"/>
              <w:bottom w:val="single" w:sz="4" w:space="0" w:color="auto"/>
              <w:right w:val="single" w:sz="4" w:space="0" w:color="auto"/>
            </w:tcBorders>
          </w:tcPr>
          <w:p w14:paraId="0B4A1E13" w14:textId="77777777" w:rsidR="006330FA" w:rsidRDefault="006330FA" w:rsidP="0041513D">
            <w:pPr>
              <w:jc w:val="center"/>
              <w:rPr>
                <w:b/>
                <w:sz w:val="24"/>
              </w:rPr>
            </w:pPr>
          </w:p>
          <w:p w14:paraId="35707B98" w14:textId="77777777" w:rsidR="006330FA" w:rsidRPr="00EF154E" w:rsidRDefault="00EF154E" w:rsidP="0041513D">
            <w:pPr>
              <w:jc w:val="center"/>
              <w:rPr>
                <w:b/>
                <w:sz w:val="24"/>
                <w:lang w:val="uk-UA"/>
              </w:rPr>
            </w:pPr>
            <w:r>
              <w:rPr>
                <w:b/>
                <w:sz w:val="24"/>
                <w:lang w:val="uk-UA"/>
              </w:rPr>
              <w:t>4</w:t>
            </w:r>
          </w:p>
        </w:tc>
        <w:tc>
          <w:tcPr>
            <w:tcW w:w="6422" w:type="dxa"/>
            <w:tcBorders>
              <w:top w:val="single" w:sz="4" w:space="0" w:color="auto"/>
              <w:left w:val="single" w:sz="4" w:space="0" w:color="auto"/>
              <w:bottom w:val="single" w:sz="4" w:space="0" w:color="auto"/>
              <w:right w:val="single" w:sz="4" w:space="0" w:color="auto"/>
            </w:tcBorders>
          </w:tcPr>
          <w:p w14:paraId="37425501" w14:textId="77777777" w:rsidR="006330FA" w:rsidRPr="006D3588" w:rsidRDefault="006330FA" w:rsidP="0041513D">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06C3D897" w14:textId="77777777" w:rsidR="006330FA" w:rsidRPr="006D3588" w:rsidRDefault="006330FA" w:rsidP="0041513D">
            <w:pPr>
              <w:jc w:val="center"/>
              <w:rPr>
                <w:b/>
                <w:sz w:val="24"/>
              </w:rPr>
            </w:pPr>
          </w:p>
        </w:tc>
        <w:tc>
          <w:tcPr>
            <w:tcW w:w="1091" w:type="dxa"/>
            <w:tcBorders>
              <w:top w:val="single" w:sz="4" w:space="0" w:color="auto"/>
              <w:left w:val="single" w:sz="4" w:space="0" w:color="auto"/>
              <w:bottom w:val="single" w:sz="4" w:space="0" w:color="auto"/>
              <w:right w:val="single" w:sz="4" w:space="0" w:color="auto"/>
            </w:tcBorders>
          </w:tcPr>
          <w:p w14:paraId="2258C870" w14:textId="77777777" w:rsidR="006330FA" w:rsidRPr="00922022" w:rsidRDefault="006330FA" w:rsidP="0041513D">
            <w:pPr>
              <w:jc w:val="center"/>
              <w:rPr>
                <w:b/>
                <w:sz w:val="24"/>
                <w:lang w:val="uk-UA"/>
              </w:rPr>
            </w:pPr>
            <w:r w:rsidRPr="006D3588">
              <w:rPr>
                <w:b/>
                <w:sz w:val="24"/>
              </w:rPr>
              <w:t>1</w:t>
            </w:r>
            <w:r w:rsidR="00C137E0">
              <w:rPr>
                <w:b/>
                <w:sz w:val="24"/>
                <w:lang w:val="uk-UA"/>
              </w:rPr>
              <w:t>7</w:t>
            </w:r>
          </w:p>
        </w:tc>
      </w:tr>
      <w:bookmarkEnd w:id="7"/>
      <w:tr w:rsidR="00555406" w:rsidRPr="006D3588" w14:paraId="1A980B61"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12853A4D" w14:textId="77777777" w:rsidR="00555406" w:rsidRPr="006D3588" w:rsidRDefault="00555406" w:rsidP="00555406">
            <w:pPr>
              <w:rPr>
                <w:b/>
                <w:sz w:val="24"/>
              </w:rPr>
            </w:pPr>
            <w:r w:rsidRPr="006D3588">
              <w:rPr>
                <w:b/>
                <w:sz w:val="24"/>
              </w:rPr>
              <w:lastRenderedPageBreak/>
              <w:t>1</w:t>
            </w:r>
          </w:p>
        </w:tc>
        <w:tc>
          <w:tcPr>
            <w:tcW w:w="1658" w:type="dxa"/>
            <w:tcBorders>
              <w:top w:val="single" w:sz="4" w:space="0" w:color="auto"/>
              <w:left w:val="single" w:sz="4" w:space="0" w:color="auto"/>
              <w:bottom w:val="single" w:sz="4" w:space="0" w:color="auto"/>
              <w:right w:val="single" w:sz="4" w:space="0" w:color="auto"/>
            </w:tcBorders>
          </w:tcPr>
          <w:p w14:paraId="1C1A56B8" w14:textId="77777777" w:rsidR="00555406" w:rsidRPr="006D3588" w:rsidRDefault="00555406" w:rsidP="0041513D">
            <w:pPr>
              <w:jc w:val="center"/>
              <w:rPr>
                <w:b/>
                <w:sz w:val="24"/>
              </w:rPr>
            </w:pPr>
            <w:r w:rsidRPr="006D3588">
              <w:rPr>
                <w:b/>
                <w:sz w:val="24"/>
              </w:rPr>
              <w:t>2</w:t>
            </w:r>
          </w:p>
        </w:tc>
        <w:tc>
          <w:tcPr>
            <w:tcW w:w="6422" w:type="dxa"/>
            <w:tcBorders>
              <w:top w:val="single" w:sz="4" w:space="0" w:color="auto"/>
              <w:left w:val="single" w:sz="4" w:space="0" w:color="auto"/>
              <w:bottom w:val="single" w:sz="4" w:space="0" w:color="auto"/>
              <w:right w:val="single" w:sz="4" w:space="0" w:color="auto"/>
            </w:tcBorders>
          </w:tcPr>
          <w:p w14:paraId="397D93E8" w14:textId="77777777" w:rsidR="00555406" w:rsidRPr="006D3588" w:rsidRDefault="00555406" w:rsidP="0041513D">
            <w:pPr>
              <w:jc w:val="center"/>
              <w:rPr>
                <w:b/>
                <w:sz w:val="24"/>
              </w:rPr>
            </w:pPr>
            <w:r w:rsidRPr="006D3588">
              <w:rPr>
                <w:b/>
                <w:sz w:val="24"/>
              </w:rPr>
              <w:t>3</w:t>
            </w:r>
          </w:p>
        </w:tc>
        <w:tc>
          <w:tcPr>
            <w:tcW w:w="3543" w:type="dxa"/>
            <w:tcBorders>
              <w:top w:val="single" w:sz="4" w:space="0" w:color="auto"/>
              <w:left w:val="single" w:sz="4" w:space="0" w:color="auto"/>
              <w:bottom w:val="single" w:sz="4" w:space="0" w:color="auto"/>
              <w:right w:val="single" w:sz="4" w:space="0" w:color="auto"/>
            </w:tcBorders>
          </w:tcPr>
          <w:p w14:paraId="219FF490" w14:textId="77777777" w:rsidR="00555406" w:rsidRPr="006D3588" w:rsidRDefault="00555406" w:rsidP="0041513D">
            <w:pPr>
              <w:jc w:val="center"/>
              <w:rPr>
                <w:b/>
                <w:sz w:val="24"/>
              </w:rPr>
            </w:pPr>
            <w:r w:rsidRPr="006D3588">
              <w:rPr>
                <w:b/>
                <w:sz w:val="24"/>
              </w:rPr>
              <w:t xml:space="preserve">4    </w:t>
            </w:r>
          </w:p>
        </w:tc>
        <w:tc>
          <w:tcPr>
            <w:tcW w:w="1091" w:type="dxa"/>
            <w:tcBorders>
              <w:top w:val="single" w:sz="4" w:space="0" w:color="auto"/>
              <w:left w:val="single" w:sz="4" w:space="0" w:color="auto"/>
              <w:bottom w:val="single" w:sz="4" w:space="0" w:color="auto"/>
              <w:right w:val="single" w:sz="4" w:space="0" w:color="auto"/>
            </w:tcBorders>
          </w:tcPr>
          <w:p w14:paraId="10760485" w14:textId="77777777" w:rsidR="00555406" w:rsidRPr="006D3588" w:rsidRDefault="00555406" w:rsidP="0041513D">
            <w:pPr>
              <w:jc w:val="center"/>
              <w:rPr>
                <w:b/>
                <w:sz w:val="24"/>
              </w:rPr>
            </w:pPr>
            <w:r w:rsidRPr="006D3588">
              <w:rPr>
                <w:b/>
                <w:sz w:val="24"/>
              </w:rPr>
              <w:t>5</w:t>
            </w:r>
          </w:p>
        </w:tc>
      </w:tr>
      <w:tr w:rsidR="00555406" w:rsidRPr="006D3588" w14:paraId="59C8C8C7"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55F95065" w14:textId="77777777" w:rsidR="00555406" w:rsidRPr="00EF154E" w:rsidRDefault="00EF154E" w:rsidP="00555406">
            <w:pPr>
              <w:rPr>
                <w:b/>
                <w:sz w:val="24"/>
                <w:lang w:val="uk-UA"/>
              </w:rPr>
            </w:pPr>
            <w:r>
              <w:rPr>
                <w:b/>
                <w:sz w:val="24"/>
                <w:lang w:val="uk-UA"/>
              </w:rPr>
              <w:t>3</w:t>
            </w:r>
          </w:p>
        </w:tc>
        <w:tc>
          <w:tcPr>
            <w:tcW w:w="1658" w:type="dxa"/>
            <w:tcBorders>
              <w:top w:val="single" w:sz="4" w:space="0" w:color="auto"/>
              <w:left w:val="single" w:sz="4" w:space="0" w:color="auto"/>
              <w:bottom w:val="single" w:sz="4" w:space="0" w:color="auto"/>
              <w:right w:val="single" w:sz="4" w:space="0" w:color="auto"/>
            </w:tcBorders>
          </w:tcPr>
          <w:p w14:paraId="588E0975" w14:textId="77777777" w:rsidR="00555406" w:rsidRPr="00555406" w:rsidRDefault="00555406" w:rsidP="00922022">
            <w:pPr>
              <w:rPr>
                <w:b/>
                <w:sz w:val="24"/>
              </w:rPr>
            </w:pPr>
            <w:proofErr w:type="spellStart"/>
            <w:r w:rsidRPr="00555406">
              <w:rPr>
                <w:b/>
                <w:sz w:val="24"/>
              </w:rPr>
              <w:t>Теоретичне</w:t>
            </w:r>
            <w:proofErr w:type="spellEnd"/>
            <w:r w:rsidRPr="00555406">
              <w:rPr>
                <w:b/>
                <w:sz w:val="24"/>
              </w:rPr>
              <w:t xml:space="preserve"> </w:t>
            </w:r>
            <w:proofErr w:type="spellStart"/>
            <w:r w:rsidRPr="00555406">
              <w:rPr>
                <w:b/>
                <w:sz w:val="24"/>
              </w:rPr>
              <w:t>завдання</w:t>
            </w:r>
            <w:proofErr w:type="spellEnd"/>
            <w:r w:rsidRPr="00555406">
              <w:rPr>
                <w:b/>
                <w:sz w:val="24"/>
              </w:rPr>
              <w:t>:</w:t>
            </w:r>
          </w:p>
          <w:p w14:paraId="5C0DB461" w14:textId="77777777" w:rsidR="00555406" w:rsidRPr="00555406" w:rsidRDefault="00555406" w:rsidP="00922022">
            <w:pPr>
              <w:rPr>
                <w:b/>
                <w:sz w:val="24"/>
              </w:rPr>
            </w:pPr>
            <w:proofErr w:type="spellStart"/>
            <w:r w:rsidRPr="00555406">
              <w:rPr>
                <w:b/>
                <w:sz w:val="24"/>
              </w:rPr>
              <w:t>Усне</w:t>
            </w:r>
            <w:proofErr w:type="spellEnd"/>
            <w:r w:rsidRPr="00555406">
              <w:rPr>
                <w:b/>
                <w:sz w:val="24"/>
              </w:rPr>
              <w:t xml:space="preserve"> </w:t>
            </w:r>
            <w:proofErr w:type="spellStart"/>
            <w:r w:rsidRPr="00555406">
              <w:rPr>
                <w:b/>
                <w:sz w:val="24"/>
              </w:rPr>
              <w:t>опитування</w:t>
            </w:r>
            <w:proofErr w:type="spellEnd"/>
          </w:p>
        </w:tc>
        <w:tc>
          <w:tcPr>
            <w:tcW w:w="6422" w:type="dxa"/>
            <w:tcBorders>
              <w:top w:val="single" w:sz="4" w:space="0" w:color="auto"/>
              <w:left w:val="single" w:sz="4" w:space="0" w:color="auto"/>
              <w:bottom w:val="single" w:sz="4" w:space="0" w:color="auto"/>
              <w:right w:val="single" w:sz="4" w:space="0" w:color="auto"/>
            </w:tcBorders>
          </w:tcPr>
          <w:p w14:paraId="14CDD624" w14:textId="77777777" w:rsidR="00555406" w:rsidRPr="006F1E0C" w:rsidRDefault="00555406" w:rsidP="00EF154E">
            <w:pPr>
              <w:rPr>
                <w:b/>
                <w:bCs/>
                <w:color w:val="000000"/>
                <w:sz w:val="24"/>
                <w:lang w:val="uk-UA"/>
              </w:rPr>
            </w:pPr>
            <w:r w:rsidRPr="006F1E0C">
              <w:rPr>
                <w:b/>
                <w:bCs/>
                <w:color w:val="000000"/>
                <w:sz w:val="24"/>
                <w:lang w:val="uk-UA"/>
              </w:rPr>
              <w:t>Питання для підготовки до усного опитування:</w:t>
            </w:r>
          </w:p>
          <w:p w14:paraId="379CE1F2" w14:textId="77777777" w:rsidR="00EF154E" w:rsidRDefault="00EF154E" w:rsidP="00EF154E">
            <w:pPr>
              <w:rPr>
                <w:color w:val="000000"/>
                <w:sz w:val="24"/>
                <w:lang w:val="uk-UA"/>
              </w:rPr>
            </w:pPr>
            <w:r>
              <w:rPr>
                <w:color w:val="000000"/>
                <w:sz w:val="24"/>
                <w:lang w:val="uk-UA"/>
              </w:rPr>
              <w:t>1.</w:t>
            </w:r>
            <w:r w:rsidRPr="00EF154E">
              <w:rPr>
                <w:color w:val="000000"/>
                <w:sz w:val="24"/>
                <w:lang w:val="uk-UA"/>
              </w:rPr>
              <w:t>Сутність і основні характеристики міжнародного фінансового ринку і його структурних складових.</w:t>
            </w:r>
          </w:p>
          <w:p w14:paraId="1894C39A" w14:textId="77777777" w:rsidR="00EF154E" w:rsidRDefault="00922022" w:rsidP="00EF154E">
            <w:pPr>
              <w:rPr>
                <w:color w:val="000000"/>
                <w:sz w:val="24"/>
                <w:lang w:val="uk-UA"/>
              </w:rPr>
            </w:pPr>
            <w:r>
              <w:rPr>
                <w:color w:val="000000"/>
                <w:sz w:val="24"/>
                <w:lang w:val="uk-UA"/>
              </w:rPr>
              <w:t>2.</w:t>
            </w:r>
            <w:r w:rsidRPr="00922022">
              <w:rPr>
                <w:color w:val="000000"/>
                <w:sz w:val="24"/>
                <w:lang w:val="uk-UA"/>
              </w:rPr>
              <w:t xml:space="preserve"> Міжнародне регулювання фінансових потоків.</w:t>
            </w:r>
          </w:p>
          <w:p w14:paraId="1E20B7C0" w14:textId="77777777" w:rsidR="006F1E0C" w:rsidRDefault="00922022" w:rsidP="00EF154E">
            <w:pPr>
              <w:rPr>
                <w:color w:val="000000"/>
                <w:sz w:val="24"/>
                <w:lang w:val="uk-UA"/>
              </w:rPr>
            </w:pPr>
            <w:r>
              <w:rPr>
                <w:color w:val="000000"/>
                <w:sz w:val="24"/>
                <w:lang w:val="uk-UA"/>
              </w:rPr>
              <w:t>3.</w:t>
            </w:r>
            <w:r w:rsidRPr="006F1E0C">
              <w:rPr>
                <w:color w:val="000000"/>
                <w:sz w:val="24"/>
                <w:lang w:val="uk-UA"/>
              </w:rPr>
              <w:t xml:space="preserve"> Поняття валютного ринку</w:t>
            </w:r>
            <w:r w:rsidR="006F1E0C" w:rsidRPr="006F1E0C">
              <w:rPr>
                <w:color w:val="000000"/>
                <w:sz w:val="24"/>
                <w:lang w:val="uk-UA"/>
              </w:rPr>
              <w:t>, його функції ,та</w:t>
            </w:r>
            <w:r w:rsidRPr="006F1E0C">
              <w:rPr>
                <w:color w:val="000000"/>
                <w:sz w:val="24"/>
                <w:lang w:val="uk-UA"/>
              </w:rPr>
              <w:t xml:space="preserve"> </w:t>
            </w:r>
            <w:r w:rsidR="006F1E0C" w:rsidRPr="006F1E0C">
              <w:rPr>
                <w:color w:val="000000"/>
                <w:sz w:val="24"/>
                <w:lang w:val="uk-UA"/>
              </w:rPr>
              <w:t>м</w:t>
            </w:r>
            <w:r w:rsidRPr="006F1E0C">
              <w:rPr>
                <w:color w:val="000000"/>
                <w:sz w:val="24"/>
                <w:lang w:val="uk-UA"/>
              </w:rPr>
              <w:t>еханізм функціонування. Види валютних ринків</w:t>
            </w:r>
            <w:r w:rsidR="006F1E0C">
              <w:rPr>
                <w:color w:val="000000"/>
                <w:sz w:val="24"/>
                <w:lang w:val="uk-UA"/>
              </w:rPr>
              <w:t>.</w:t>
            </w:r>
          </w:p>
          <w:p w14:paraId="6835FB31" w14:textId="77777777" w:rsidR="00922022" w:rsidRDefault="006F1E0C" w:rsidP="00EF154E">
            <w:pPr>
              <w:rPr>
                <w:color w:val="000000"/>
                <w:sz w:val="24"/>
                <w:lang w:val="uk-UA"/>
              </w:rPr>
            </w:pPr>
            <w:r>
              <w:rPr>
                <w:color w:val="000000"/>
                <w:sz w:val="24"/>
                <w:lang w:val="uk-UA"/>
              </w:rPr>
              <w:t>4.</w:t>
            </w:r>
            <w:r w:rsidRPr="00AF219C">
              <w:rPr>
                <w:i/>
              </w:rPr>
              <w:t xml:space="preserve"> </w:t>
            </w:r>
            <w:r w:rsidRPr="006F1E0C">
              <w:rPr>
                <w:color w:val="000000"/>
                <w:sz w:val="24"/>
                <w:lang w:val="uk-UA"/>
              </w:rPr>
              <w:t xml:space="preserve">Сутність валютних </w:t>
            </w:r>
            <w:proofErr w:type="spellStart"/>
            <w:r w:rsidRPr="006F1E0C">
              <w:rPr>
                <w:color w:val="000000"/>
                <w:sz w:val="24"/>
                <w:lang w:val="uk-UA"/>
              </w:rPr>
              <w:t>операцій,та</w:t>
            </w:r>
            <w:proofErr w:type="spellEnd"/>
            <w:r w:rsidRPr="006F1E0C">
              <w:rPr>
                <w:color w:val="000000"/>
                <w:sz w:val="24"/>
                <w:lang w:val="uk-UA"/>
              </w:rPr>
              <w:t xml:space="preserve">  їх види.</w:t>
            </w:r>
          </w:p>
          <w:p w14:paraId="79F27AB6" w14:textId="77777777" w:rsidR="006F1E0C" w:rsidRDefault="006F1E0C" w:rsidP="00EF154E">
            <w:pPr>
              <w:rPr>
                <w:color w:val="000000"/>
                <w:sz w:val="24"/>
                <w:lang w:val="uk-UA"/>
              </w:rPr>
            </w:pPr>
            <w:r w:rsidRPr="006F1E0C">
              <w:rPr>
                <w:i/>
                <w:sz w:val="24"/>
                <w:lang w:val="uk-UA"/>
              </w:rPr>
              <w:t>5</w:t>
            </w:r>
            <w:r w:rsidRPr="006F1E0C">
              <w:rPr>
                <w:color w:val="000000"/>
                <w:sz w:val="24"/>
                <w:lang w:val="uk-UA"/>
              </w:rPr>
              <w:t>.Поняття міжнародного фондового ринку. Валютна структура ринку цінних паперів.</w:t>
            </w:r>
          </w:p>
          <w:p w14:paraId="665A983E" w14:textId="77777777" w:rsidR="004456B6" w:rsidRPr="00EF154E" w:rsidRDefault="006F1E0C" w:rsidP="00FB685E">
            <w:pPr>
              <w:rPr>
                <w:color w:val="000000"/>
                <w:sz w:val="24"/>
                <w:lang w:val="uk-UA"/>
              </w:rPr>
            </w:pPr>
            <w:r>
              <w:rPr>
                <w:color w:val="000000"/>
                <w:sz w:val="24"/>
                <w:lang w:val="uk-UA"/>
              </w:rPr>
              <w:t>6.</w:t>
            </w:r>
            <w:r w:rsidRPr="004456B6">
              <w:rPr>
                <w:color w:val="000000"/>
                <w:sz w:val="24"/>
                <w:lang w:val="uk-UA"/>
              </w:rPr>
              <w:t xml:space="preserve"> Поняття міжнародних облігацій. Учасники ринку міжнародних облігацій</w:t>
            </w:r>
            <w:r w:rsidR="00FB685E">
              <w:rPr>
                <w:color w:val="000000"/>
                <w:sz w:val="24"/>
                <w:lang w:val="uk-UA"/>
              </w:rPr>
              <w:t>.</w:t>
            </w:r>
          </w:p>
        </w:tc>
        <w:tc>
          <w:tcPr>
            <w:tcW w:w="3543" w:type="dxa"/>
            <w:tcBorders>
              <w:top w:val="single" w:sz="4" w:space="0" w:color="auto"/>
              <w:left w:val="single" w:sz="4" w:space="0" w:color="auto"/>
              <w:bottom w:val="single" w:sz="4" w:space="0" w:color="auto"/>
              <w:right w:val="single" w:sz="4" w:space="0" w:color="auto"/>
            </w:tcBorders>
          </w:tcPr>
          <w:p w14:paraId="3C8F73BE" w14:textId="77777777" w:rsidR="00555406" w:rsidRPr="00CD3297" w:rsidRDefault="00555406" w:rsidP="00922022">
            <w:pPr>
              <w:rPr>
                <w:bCs/>
                <w:sz w:val="24"/>
              </w:rPr>
            </w:pPr>
            <w:proofErr w:type="spellStart"/>
            <w:r w:rsidRPr="00CD3297">
              <w:rPr>
                <w:bCs/>
                <w:sz w:val="24"/>
              </w:rPr>
              <w:t>Усне</w:t>
            </w:r>
            <w:proofErr w:type="spellEnd"/>
            <w:r w:rsidRPr="00CD3297">
              <w:rPr>
                <w:bCs/>
                <w:sz w:val="24"/>
              </w:rPr>
              <w:t xml:space="preserve"> </w:t>
            </w:r>
            <w:proofErr w:type="spellStart"/>
            <w:r w:rsidRPr="00CD3297">
              <w:rPr>
                <w:bCs/>
                <w:sz w:val="24"/>
              </w:rPr>
              <w:t>опитування</w:t>
            </w:r>
            <w:proofErr w:type="spellEnd"/>
            <w:r w:rsidRPr="00CD3297">
              <w:rPr>
                <w:bCs/>
                <w:sz w:val="24"/>
              </w:rPr>
              <w:t xml:space="preserve"> за ЗМ </w:t>
            </w:r>
            <w:r w:rsidR="00073B06" w:rsidRPr="00CD3297">
              <w:rPr>
                <w:bCs/>
                <w:sz w:val="24"/>
                <w:lang w:val="uk-UA"/>
              </w:rPr>
              <w:t xml:space="preserve">3 </w:t>
            </w:r>
            <w:proofErr w:type="spellStart"/>
            <w:r w:rsidRPr="00CD3297">
              <w:rPr>
                <w:bCs/>
                <w:sz w:val="24"/>
              </w:rPr>
              <w:t>оцінюється</w:t>
            </w:r>
            <w:proofErr w:type="spellEnd"/>
            <w:r w:rsidRPr="00CD3297">
              <w:rPr>
                <w:bCs/>
                <w:sz w:val="24"/>
              </w:rPr>
              <w:t xml:space="preserve"> максимально в 1 бал  </w:t>
            </w:r>
          </w:p>
        </w:tc>
        <w:tc>
          <w:tcPr>
            <w:tcW w:w="1091" w:type="dxa"/>
            <w:tcBorders>
              <w:top w:val="single" w:sz="4" w:space="0" w:color="auto"/>
              <w:left w:val="single" w:sz="4" w:space="0" w:color="auto"/>
              <w:bottom w:val="single" w:sz="4" w:space="0" w:color="auto"/>
              <w:right w:val="single" w:sz="4" w:space="0" w:color="auto"/>
            </w:tcBorders>
          </w:tcPr>
          <w:p w14:paraId="6658051B" w14:textId="77777777" w:rsidR="00555406" w:rsidRPr="006D3588" w:rsidRDefault="00555406" w:rsidP="0041513D">
            <w:pPr>
              <w:jc w:val="center"/>
              <w:rPr>
                <w:b/>
                <w:sz w:val="24"/>
              </w:rPr>
            </w:pPr>
            <w:r>
              <w:rPr>
                <w:b/>
                <w:sz w:val="24"/>
              </w:rPr>
              <w:t>1</w:t>
            </w:r>
          </w:p>
        </w:tc>
      </w:tr>
      <w:tr w:rsidR="00555406" w:rsidRPr="006D3588" w14:paraId="60E8EDE5"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06CB70AF" w14:textId="77777777" w:rsidR="00555406" w:rsidRPr="006D3588" w:rsidRDefault="00555406" w:rsidP="00555406">
            <w:pPr>
              <w:rPr>
                <w:b/>
                <w:sz w:val="24"/>
              </w:rPr>
            </w:pPr>
          </w:p>
        </w:tc>
        <w:tc>
          <w:tcPr>
            <w:tcW w:w="1658" w:type="dxa"/>
            <w:tcBorders>
              <w:top w:val="single" w:sz="4" w:space="0" w:color="auto"/>
              <w:left w:val="single" w:sz="4" w:space="0" w:color="auto"/>
              <w:bottom w:val="single" w:sz="4" w:space="0" w:color="auto"/>
              <w:right w:val="single" w:sz="4" w:space="0" w:color="auto"/>
            </w:tcBorders>
          </w:tcPr>
          <w:p w14:paraId="45AE9CC0" w14:textId="77777777" w:rsidR="00555406" w:rsidRPr="00555406" w:rsidRDefault="00555406" w:rsidP="00922022">
            <w:pPr>
              <w:rPr>
                <w:b/>
                <w:sz w:val="24"/>
              </w:rPr>
            </w:pPr>
            <w:proofErr w:type="spellStart"/>
            <w:r w:rsidRPr="00555406">
              <w:rPr>
                <w:b/>
                <w:sz w:val="24"/>
              </w:rPr>
              <w:t>Практичне</w:t>
            </w:r>
            <w:proofErr w:type="spellEnd"/>
            <w:r w:rsidRPr="00555406">
              <w:rPr>
                <w:b/>
                <w:sz w:val="24"/>
              </w:rPr>
              <w:t xml:space="preserve"> </w:t>
            </w:r>
            <w:proofErr w:type="spellStart"/>
            <w:r w:rsidRPr="00555406">
              <w:rPr>
                <w:b/>
                <w:sz w:val="24"/>
              </w:rPr>
              <w:t>завдання</w:t>
            </w:r>
            <w:proofErr w:type="spellEnd"/>
            <w:r w:rsidRPr="00555406">
              <w:rPr>
                <w:b/>
                <w:sz w:val="24"/>
              </w:rPr>
              <w:t xml:space="preserve"> - </w:t>
            </w:r>
            <w:proofErr w:type="spellStart"/>
            <w:r w:rsidRPr="00555406">
              <w:rPr>
                <w:b/>
                <w:sz w:val="24"/>
              </w:rPr>
              <w:t>виконання</w:t>
            </w:r>
            <w:proofErr w:type="spellEnd"/>
            <w:r w:rsidRPr="00555406">
              <w:rPr>
                <w:b/>
                <w:sz w:val="24"/>
              </w:rPr>
              <w:t xml:space="preserve"> </w:t>
            </w:r>
            <w:proofErr w:type="spellStart"/>
            <w:r w:rsidRPr="00555406">
              <w:rPr>
                <w:b/>
                <w:sz w:val="24"/>
              </w:rPr>
              <w:t>практичної</w:t>
            </w:r>
            <w:proofErr w:type="spellEnd"/>
            <w:r w:rsidRPr="00555406">
              <w:rPr>
                <w:b/>
                <w:sz w:val="24"/>
              </w:rPr>
              <w:t xml:space="preserve"> </w:t>
            </w:r>
            <w:proofErr w:type="spellStart"/>
            <w:r w:rsidRPr="00555406">
              <w:rPr>
                <w:b/>
                <w:sz w:val="24"/>
              </w:rPr>
              <w:t>роботи</w:t>
            </w:r>
            <w:proofErr w:type="spellEnd"/>
            <w:r w:rsidRPr="00555406">
              <w:rPr>
                <w:b/>
                <w:sz w:val="24"/>
              </w:rPr>
              <w:t xml:space="preserve"> </w:t>
            </w:r>
          </w:p>
        </w:tc>
        <w:tc>
          <w:tcPr>
            <w:tcW w:w="6422" w:type="dxa"/>
            <w:tcBorders>
              <w:top w:val="single" w:sz="4" w:space="0" w:color="auto"/>
              <w:left w:val="single" w:sz="4" w:space="0" w:color="auto"/>
              <w:bottom w:val="single" w:sz="4" w:space="0" w:color="auto"/>
              <w:right w:val="single" w:sz="4" w:space="0" w:color="auto"/>
            </w:tcBorders>
          </w:tcPr>
          <w:p w14:paraId="56C04DE9" w14:textId="77777777" w:rsidR="00EF154E" w:rsidRPr="00EF154E" w:rsidRDefault="00555406" w:rsidP="00EF154E">
            <w:pPr>
              <w:jc w:val="both"/>
              <w:rPr>
                <w:sz w:val="24"/>
                <w:lang w:val="uk-UA"/>
              </w:rPr>
            </w:pPr>
            <w:r w:rsidRPr="00555406">
              <w:rPr>
                <w:b/>
                <w:sz w:val="24"/>
              </w:rPr>
              <w:t>Практична робота №</w:t>
            </w:r>
            <w:r w:rsidR="00922022">
              <w:rPr>
                <w:b/>
                <w:sz w:val="24"/>
                <w:lang w:val="uk-UA"/>
              </w:rPr>
              <w:t>4,5</w:t>
            </w:r>
            <w:r w:rsidRPr="00555406">
              <w:rPr>
                <w:b/>
                <w:sz w:val="24"/>
              </w:rPr>
              <w:t xml:space="preserve"> </w:t>
            </w:r>
            <w:proofErr w:type="spellStart"/>
            <w:r w:rsidRPr="00555406">
              <w:rPr>
                <w:b/>
                <w:sz w:val="24"/>
              </w:rPr>
              <w:t>розмішена</w:t>
            </w:r>
            <w:proofErr w:type="spellEnd"/>
            <w:r w:rsidRPr="00555406">
              <w:rPr>
                <w:b/>
                <w:sz w:val="24"/>
              </w:rPr>
              <w:t xml:space="preserve"> на </w:t>
            </w:r>
            <w:proofErr w:type="spellStart"/>
            <w:r w:rsidRPr="00555406">
              <w:rPr>
                <w:b/>
                <w:sz w:val="24"/>
              </w:rPr>
              <w:t>сторінці</w:t>
            </w:r>
            <w:proofErr w:type="spellEnd"/>
            <w:r w:rsidRPr="00555406">
              <w:rPr>
                <w:b/>
                <w:sz w:val="24"/>
              </w:rPr>
              <w:t xml:space="preserve"> курсу у </w:t>
            </w:r>
            <w:hyperlink r:id="rId13" w:history="1">
              <w:r w:rsidR="00EF154E" w:rsidRPr="00EF154E">
                <w:rPr>
                  <w:rStyle w:val="a7"/>
                  <w:rFonts w:eastAsia="MS Mincho"/>
                  <w:sz w:val="24"/>
                  <w:lang w:val="en-US" w:eastAsia="en-US"/>
                </w:rPr>
                <w:t>https</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moodle</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znu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edu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ua</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course</w:t>
              </w:r>
              <w:r w:rsidR="00EF154E" w:rsidRPr="00EF154E">
                <w:rPr>
                  <w:rStyle w:val="a7"/>
                  <w:rFonts w:eastAsia="MS Mincho"/>
                  <w:sz w:val="24"/>
                  <w:lang w:val="uk-UA" w:eastAsia="en-US"/>
                </w:rPr>
                <w:t>/</w:t>
              </w:r>
              <w:r w:rsidR="00EF154E" w:rsidRPr="00EF154E">
                <w:rPr>
                  <w:rStyle w:val="a7"/>
                  <w:rFonts w:eastAsia="MS Mincho"/>
                  <w:sz w:val="24"/>
                  <w:lang w:val="en-US" w:eastAsia="en-US"/>
                </w:rPr>
                <w:t>view</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php</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id</w:t>
              </w:r>
              <w:r w:rsidR="00EF154E" w:rsidRPr="00EF154E">
                <w:rPr>
                  <w:rStyle w:val="a7"/>
                  <w:rFonts w:eastAsia="MS Mincho"/>
                  <w:sz w:val="24"/>
                  <w:lang w:val="uk-UA" w:eastAsia="en-US"/>
                </w:rPr>
                <w:t>=</w:t>
              </w:r>
              <w:r w:rsidR="00EF154E" w:rsidRPr="00E71AAB">
                <w:rPr>
                  <w:rStyle w:val="a7"/>
                  <w:rFonts w:eastAsia="MS Mincho"/>
                  <w:sz w:val="24"/>
                  <w:lang w:val="uk-UA" w:eastAsia="en-US"/>
                </w:rPr>
                <w:t>7465</w:t>
              </w:r>
            </w:hyperlink>
          </w:p>
          <w:p w14:paraId="2A79CD85" w14:textId="77777777" w:rsidR="00555406" w:rsidRPr="00EF154E" w:rsidRDefault="00555406" w:rsidP="00555406">
            <w:pPr>
              <w:jc w:val="center"/>
              <w:rPr>
                <w:b/>
                <w:sz w:val="24"/>
                <w:lang w:val="uk-UA"/>
              </w:rPr>
            </w:pPr>
          </w:p>
          <w:p w14:paraId="1DCE340C" w14:textId="77777777" w:rsidR="00555406" w:rsidRPr="00555406" w:rsidRDefault="00555406" w:rsidP="00555406">
            <w:pPr>
              <w:jc w:val="center"/>
              <w:rPr>
                <w:b/>
                <w:sz w:val="24"/>
              </w:rPr>
            </w:pPr>
            <w:r w:rsidRPr="00555406">
              <w:rPr>
                <w:b/>
                <w:sz w:val="24"/>
              </w:rPr>
              <w:t xml:space="preserve">  </w:t>
            </w:r>
          </w:p>
        </w:tc>
        <w:tc>
          <w:tcPr>
            <w:tcW w:w="3543" w:type="dxa"/>
            <w:tcBorders>
              <w:top w:val="single" w:sz="4" w:space="0" w:color="auto"/>
              <w:left w:val="single" w:sz="4" w:space="0" w:color="auto"/>
              <w:bottom w:val="single" w:sz="4" w:space="0" w:color="auto"/>
              <w:right w:val="single" w:sz="4" w:space="0" w:color="auto"/>
            </w:tcBorders>
          </w:tcPr>
          <w:p w14:paraId="0AAF63D7" w14:textId="77777777" w:rsidR="004456B6" w:rsidRPr="00CD3297" w:rsidRDefault="00555406" w:rsidP="002004D3">
            <w:pPr>
              <w:rPr>
                <w:bCs/>
                <w:sz w:val="24"/>
              </w:rPr>
            </w:pPr>
            <w:proofErr w:type="spellStart"/>
            <w:r w:rsidRPr="00CD3297">
              <w:rPr>
                <w:bCs/>
                <w:sz w:val="24"/>
              </w:rPr>
              <w:t>Представлення</w:t>
            </w:r>
            <w:proofErr w:type="spellEnd"/>
            <w:r w:rsidRPr="00CD3297">
              <w:rPr>
                <w:bCs/>
                <w:sz w:val="24"/>
              </w:rPr>
              <w:t xml:space="preserve"> </w:t>
            </w:r>
            <w:proofErr w:type="spellStart"/>
            <w:r w:rsidRPr="00CD3297">
              <w:rPr>
                <w:bCs/>
                <w:sz w:val="24"/>
              </w:rPr>
              <w:t>результатів</w:t>
            </w:r>
            <w:proofErr w:type="spellEnd"/>
            <w:r w:rsidRPr="00CD3297">
              <w:rPr>
                <w:bCs/>
                <w:sz w:val="24"/>
              </w:rPr>
              <w:t xml:space="preserve"> </w:t>
            </w:r>
            <w:proofErr w:type="spellStart"/>
            <w:r w:rsidRPr="00CD3297">
              <w:rPr>
                <w:bCs/>
                <w:sz w:val="24"/>
              </w:rPr>
              <w:t>виконаної</w:t>
            </w:r>
            <w:proofErr w:type="spellEnd"/>
            <w:r w:rsidRPr="00CD3297">
              <w:rPr>
                <w:bCs/>
                <w:sz w:val="24"/>
              </w:rPr>
              <w:t xml:space="preserve"> </w:t>
            </w:r>
            <w:proofErr w:type="spellStart"/>
            <w:r w:rsidRPr="00CD3297">
              <w:rPr>
                <w:bCs/>
                <w:sz w:val="24"/>
              </w:rPr>
              <w:t>практичної</w:t>
            </w:r>
            <w:proofErr w:type="spellEnd"/>
            <w:r w:rsidRPr="00CD3297">
              <w:rPr>
                <w:bCs/>
                <w:sz w:val="24"/>
              </w:rPr>
              <w:t xml:space="preserve"> </w:t>
            </w:r>
            <w:proofErr w:type="spellStart"/>
            <w:r w:rsidRPr="00CD3297">
              <w:rPr>
                <w:bCs/>
                <w:sz w:val="24"/>
              </w:rPr>
              <w:t>роботи</w:t>
            </w:r>
            <w:proofErr w:type="spellEnd"/>
            <w:r w:rsidRPr="00CD3297">
              <w:rPr>
                <w:bCs/>
                <w:sz w:val="24"/>
              </w:rPr>
              <w:t xml:space="preserve"> та </w:t>
            </w:r>
            <w:proofErr w:type="spellStart"/>
            <w:r w:rsidRPr="00CD3297">
              <w:rPr>
                <w:bCs/>
                <w:sz w:val="24"/>
              </w:rPr>
              <w:t>опитування</w:t>
            </w:r>
            <w:proofErr w:type="spellEnd"/>
            <w:r w:rsidRPr="00CD3297">
              <w:rPr>
                <w:bCs/>
                <w:sz w:val="24"/>
              </w:rPr>
              <w:t xml:space="preserve"> за темою </w:t>
            </w:r>
            <w:proofErr w:type="spellStart"/>
            <w:r w:rsidRPr="00CD3297">
              <w:rPr>
                <w:bCs/>
                <w:sz w:val="24"/>
              </w:rPr>
              <w:t>роботи</w:t>
            </w:r>
            <w:proofErr w:type="spellEnd"/>
            <w:r w:rsidRPr="00CD3297">
              <w:rPr>
                <w:bCs/>
                <w:sz w:val="24"/>
              </w:rPr>
              <w:t xml:space="preserve"> </w:t>
            </w:r>
            <w:proofErr w:type="spellStart"/>
            <w:r w:rsidRPr="00CD3297">
              <w:rPr>
                <w:bCs/>
                <w:sz w:val="24"/>
              </w:rPr>
              <w:t>оцінюється</w:t>
            </w:r>
            <w:proofErr w:type="spellEnd"/>
            <w:r w:rsidRPr="00CD3297">
              <w:rPr>
                <w:bCs/>
                <w:sz w:val="24"/>
              </w:rPr>
              <w:t xml:space="preserve"> максимально в </w:t>
            </w:r>
            <w:r w:rsidR="00A4059D">
              <w:rPr>
                <w:bCs/>
                <w:sz w:val="24"/>
                <w:lang w:val="uk-UA"/>
              </w:rPr>
              <w:t>4,</w:t>
            </w:r>
            <w:r w:rsidRPr="00CD3297">
              <w:rPr>
                <w:bCs/>
                <w:sz w:val="24"/>
              </w:rPr>
              <w:t xml:space="preserve">5 </w:t>
            </w:r>
            <w:proofErr w:type="spellStart"/>
            <w:r w:rsidRPr="00CD3297">
              <w:rPr>
                <w:bCs/>
                <w:sz w:val="24"/>
              </w:rPr>
              <w:t>балів</w:t>
            </w:r>
            <w:proofErr w:type="spellEnd"/>
            <w:r w:rsidRPr="00CD3297">
              <w:rPr>
                <w:bCs/>
                <w:sz w:val="24"/>
              </w:rPr>
              <w:t xml:space="preserve">.  </w:t>
            </w:r>
          </w:p>
        </w:tc>
        <w:tc>
          <w:tcPr>
            <w:tcW w:w="1091" w:type="dxa"/>
            <w:tcBorders>
              <w:top w:val="single" w:sz="4" w:space="0" w:color="auto"/>
              <w:left w:val="single" w:sz="4" w:space="0" w:color="auto"/>
              <w:bottom w:val="single" w:sz="4" w:space="0" w:color="auto"/>
              <w:right w:val="single" w:sz="4" w:space="0" w:color="auto"/>
            </w:tcBorders>
          </w:tcPr>
          <w:p w14:paraId="0595DA6B" w14:textId="77777777" w:rsidR="00555406" w:rsidRPr="00922022" w:rsidRDefault="00A4059D" w:rsidP="0041513D">
            <w:pPr>
              <w:jc w:val="center"/>
              <w:rPr>
                <w:b/>
                <w:sz w:val="24"/>
                <w:lang w:val="uk-UA"/>
              </w:rPr>
            </w:pPr>
            <w:r>
              <w:rPr>
                <w:b/>
                <w:sz w:val="24"/>
                <w:lang w:val="uk-UA"/>
              </w:rPr>
              <w:t>9</w:t>
            </w:r>
          </w:p>
        </w:tc>
      </w:tr>
      <w:tr w:rsidR="00555406" w:rsidRPr="00D17E4C" w14:paraId="6F3042CC"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62FB5EC7" w14:textId="77777777" w:rsidR="00555406" w:rsidRPr="006D3588" w:rsidRDefault="00555406" w:rsidP="00555406">
            <w:pPr>
              <w:rPr>
                <w:b/>
                <w:sz w:val="24"/>
              </w:rPr>
            </w:pPr>
          </w:p>
        </w:tc>
        <w:tc>
          <w:tcPr>
            <w:tcW w:w="1658" w:type="dxa"/>
            <w:tcBorders>
              <w:top w:val="single" w:sz="4" w:space="0" w:color="auto"/>
              <w:left w:val="single" w:sz="4" w:space="0" w:color="auto"/>
              <w:bottom w:val="single" w:sz="4" w:space="0" w:color="auto"/>
              <w:right w:val="single" w:sz="4" w:space="0" w:color="auto"/>
            </w:tcBorders>
          </w:tcPr>
          <w:p w14:paraId="606FEA68" w14:textId="77777777" w:rsidR="00555406" w:rsidRPr="00555406" w:rsidRDefault="00555406" w:rsidP="00922022">
            <w:pPr>
              <w:rPr>
                <w:b/>
                <w:sz w:val="24"/>
              </w:rPr>
            </w:pPr>
            <w:proofErr w:type="spellStart"/>
            <w:r w:rsidRPr="00555406">
              <w:rPr>
                <w:b/>
                <w:sz w:val="24"/>
              </w:rPr>
              <w:t>Презентація</w:t>
            </w:r>
            <w:proofErr w:type="spellEnd"/>
            <w:r w:rsidRPr="00555406">
              <w:rPr>
                <w:b/>
                <w:sz w:val="24"/>
              </w:rPr>
              <w:t xml:space="preserve"> </w:t>
            </w:r>
            <w:proofErr w:type="spellStart"/>
            <w:r w:rsidRPr="00555406">
              <w:rPr>
                <w:b/>
                <w:sz w:val="24"/>
              </w:rPr>
              <w:t>власних</w:t>
            </w:r>
            <w:proofErr w:type="spellEnd"/>
            <w:r w:rsidRPr="00555406">
              <w:rPr>
                <w:b/>
                <w:sz w:val="24"/>
              </w:rPr>
              <w:t xml:space="preserve"> </w:t>
            </w:r>
            <w:proofErr w:type="spellStart"/>
            <w:r w:rsidRPr="00555406">
              <w:rPr>
                <w:b/>
                <w:sz w:val="24"/>
              </w:rPr>
              <w:t>досліджень</w:t>
            </w:r>
            <w:proofErr w:type="spellEnd"/>
          </w:p>
        </w:tc>
        <w:tc>
          <w:tcPr>
            <w:tcW w:w="6422" w:type="dxa"/>
            <w:tcBorders>
              <w:top w:val="single" w:sz="4" w:space="0" w:color="auto"/>
              <w:left w:val="single" w:sz="4" w:space="0" w:color="auto"/>
              <w:bottom w:val="single" w:sz="4" w:space="0" w:color="auto"/>
              <w:right w:val="single" w:sz="4" w:space="0" w:color="auto"/>
            </w:tcBorders>
          </w:tcPr>
          <w:p w14:paraId="40808A1F" w14:textId="77777777" w:rsidR="00555406" w:rsidRPr="00555406" w:rsidRDefault="00555406" w:rsidP="00555406">
            <w:pPr>
              <w:jc w:val="center"/>
              <w:rPr>
                <w:b/>
                <w:sz w:val="24"/>
              </w:rPr>
            </w:pPr>
            <w:proofErr w:type="spellStart"/>
            <w:r w:rsidRPr="00555406">
              <w:rPr>
                <w:b/>
                <w:sz w:val="24"/>
              </w:rPr>
              <w:t>Презентація</w:t>
            </w:r>
            <w:proofErr w:type="spellEnd"/>
            <w:r w:rsidRPr="00555406">
              <w:rPr>
                <w:b/>
                <w:sz w:val="24"/>
              </w:rPr>
              <w:t xml:space="preserve"> </w:t>
            </w:r>
            <w:proofErr w:type="spellStart"/>
            <w:r w:rsidRPr="00555406">
              <w:rPr>
                <w:b/>
                <w:sz w:val="24"/>
              </w:rPr>
              <w:t>власних</w:t>
            </w:r>
            <w:proofErr w:type="spellEnd"/>
            <w:r w:rsidRPr="00555406">
              <w:rPr>
                <w:b/>
                <w:sz w:val="24"/>
              </w:rPr>
              <w:t xml:space="preserve"> </w:t>
            </w:r>
            <w:proofErr w:type="spellStart"/>
            <w:r w:rsidRPr="00555406">
              <w:rPr>
                <w:b/>
                <w:sz w:val="24"/>
              </w:rPr>
              <w:t>досліджень</w:t>
            </w:r>
            <w:proofErr w:type="spellEnd"/>
            <w:r w:rsidRPr="00555406">
              <w:rPr>
                <w:b/>
                <w:sz w:val="24"/>
              </w:rPr>
              <w:t>.</w:t>
            </w:r>
          </w:p>
          <w:p w14:paraId="1E3FA825" w14:textId="77777777" w:rsidR="00555406" w:rsidRDefault="00555406" w:rsidP="00555406">
            <w:pPr>
              <w:jc w:val="center"/>
              <w:rPr>
                <w:b/>
                <w:sz w:val="24"/>
              </w:rPr>
            </w:pPr>
            <w:r w:rsidRPr="00555406">
              <w:rPr>
                <w:b/>
                <w:sz w:val="24"/>
              </w:rPr>
              <w:t xml:space="preserve">Теми </w:t>
            </w:r>
            <w:proofErr w:type="spellStart"/>
            <w:r w:rsidRPr="00555406">
              <w:rPr>
                <w:b/>
                <w:sz w:val="24"/>
              </w:rPr>
              <w:t>досліджень</w:t>
            </w:r>
            <w:proofErr w:type="spellEnd"/>
            <w:r w:rsidRPr="00555406">
              <w:rPr>
                <w:b/>
                <w:sz w:val="24"/>
              </w:rPr>
              <w:t>:</w:t>
            </w:r>
          </w:p>
          <w:p w14:paraId="0B2267F7" w14:textId="77777777" w:rsidR="00922022" w:rsidRPr="00922022" w:rsidRDefault="00922022" w:rsidP="00922022">
            <w:pPr>
              <w:rPr>
                <w:color w:val="000000"/>
                <w:sz w:val="24"/>
                <w:lang w:val="uk-UA"/>
              </w:rPr>
            </w:pPr>
            <w:r w:rsidRPr="00922022">
              <w:rPr>
                <w:iCs/>
                <w:sz w:val="24"/>
              </w:rPr>
              <w:t>1</w:t>
            </w:r>
            <w:r w:rsidRPr="00922022">
              <w:rPr>
                <w:iCs/>
                <w:color w:val="000000"/>
                <w:sz w:val="24"/>
                <w:lang w:val="uk-UA"/>
              </w:rPr>
              <w:t>.</w:t>
            </w:r>
            <w:r w:rsidRPr="00922022">
              <w:rPr>
                <w:color w:val="000000"/>
                <w:sz w:val="24"/>
                <w:lang w:val="uk-UA"/>
              </w:rPr>
              <w:t>«Брудні» гроші в системі міжнародних фінансів та міжнародна протидія їх відмиванню.</w:t>
            </w:r>
          </w:p>
          <w:p w14:paraId="41FB1E03" w14:textId="77777777" w:rsidR="00922022" w:rsidRPr="00922022" w:rsidRDefault="00922022" w:rsidP="00922022">
            <w:pPr>
              <w:rPr>
                <w:color w:val="000000"/>
                <w:sz w:val="24"/>
                <w:lang w:val="uk-UA"/>
              </w:rPr>
            </w:pPr>
            <w:r w:rsidRPr="00922022">
              <w:rPr>
                <w:color w:val="000000"/>
                <w:sz w:val="24"/>
                <w:lang w:val="uk-UA"/>
              </w:rPr>
              <w:t>2. Україна в боротьбі з відмиванням «брудних» грошей.</w:t>
            </w:r>
          </w:p>
          <w:p w14:paraId="59BB242B" w14:textId="77777777" w:rsidR="00922022" w:rsidRDefault="00922022" w:rsidP="00922022">
            <w:pPr>
              <w:rPr>
                <w:color w:val="000000"/>
                <w:sz w:val="24"/>
                <w:lang w:val="uk-UA"/>
              </w:rPr>
            </w:pPr>
            <w:r w:rsidRPr="00922022">
              <w:rPr>
                <w:color w:val="000000"/>
                <w:sz w:val="24"/>
                <w:lang w:val="uk-UA"/>
              </w:rPr>
              <w:t>3. Міжнародні стандарти валютно-фінансових операцій та регулятивної політики.</w:t>
            </w:r>
          </w:p>
          <w:p w14:paraId="7B675F9B" w14:textId="77777777" w:rsidR="006F1E0C" w:rsidRDefault="006F1E0C" w:rsidP="006F1E0C">
            <w:pPr>
              <w:rPr>
                <w:color w:val="000000"/>
                <w:sz w:val="24"/>
                <w:lang w:val="uk-UA"/>
              </w:rPr>
            </w:pPr>
            <w:r>
              <w:rPr>
                <w:color w:val="000000"/>
                <w:sz w:val="24"/>
                <w:lang w:val="uk-UA"/>
              </w:rPr>
              <w:t>4. Сучасний стан</w:t>
            </w:r>
            <w:r w:rsidRPr="006F1E0C">
              <w:rPr>
                <w:color w:val="000000"/>
                <w:sz w:val="24"/>
                <w:lang w:val="uk-UA"/>
              </w:rPr>
              <w:t xml:space="preserve"> розвитку міжнародного ринку цінних паперів. </w:t>
            </w:r>
          </w:p>
          <w:p w14:paraId="47CBC348" w14:textId="77777777" w:rsidR="00555406" w:rsidRPr="006F1E0C" w:rsidRDefault="006F1E0C" w:rsidP="004456B6">
            <w:pPr>
              <w:rPr>
                <w:b/>
                <w:sz w:val="24"/>
                <w:lang w:val="uk-UA"/>
              </w:rPr>
            </w:pPr>
            <w:r>
              <w:rPr>
                <w:color w:val="000000"/>
                <w:sz w:val="24"/>
                <w:lang w:val="uk-UA"/>
              </w:rPr>
              <w:t>5.</w:t>
            </w:r>
            <w:r w:rsidRPr="006F1E0C">
              <w:rPr>
                <w:color w:val="000000"/>
                <w:sz w:val="24"/>
                <w:lang w:val="uk-UA"/>
              </w:rPr>
              <w:t>Особливості функціонування глобальних, міжнародних, регіональних ринків цінних паперів.</w:t>
            </w:r>
          </w:p>
        </w:tc>
        <w:tc>
          <w:tcPr>
            <w:tcW w:w="3543" w:type="dxa"/>
            <w:tcBorders>
              <w:top w:val="single" w:sz="4" w:space="0" w:color="auto"/>
              <w:left w:val="single" w:sz="4" w:space="0" w:color="auto"/>
              <w:bottom w:val="single" w:sz="4" w:space="0" w:color="auto"/>
              <w:right w:val="single" w:sz="4" w:space="0" w:color="auto"/>
            </w:tcBorders>
          </w:tcPr>
          <w:p w14:paraId="6F0F724D" w14:textId="77777777" w:rsidR="00555406" w:rsidRPr="00CD3297" w:rsidRDefault="00555406" w:rsidP="006F1E0C">
            <w:pPr>
              <w:rPr>
                <w:bCs/>
                <w:sz w:val="24"/>
              </w:rPr>
            </w:pPr>
            <w:proofErr w:type="spellStart"/>
            <w:r w:rsidRPr="00CD3297">
              <w:rPr>
                <w:bCs/>
                <w:sz w:val="24"/>
              </w:rPr>
              <w:t>Представлення</w:t>
            </w:r>
            <w:proofErr w:type="spellEnd"/>
            <w:r w:rsidRPr="00CD3297">
              <w:rPr>
                <w:bCs/>
                <w:sz w:val="24"/>
              </w:rPr>
              <w:t xml:space="preserve"> </w:t>
            </w:r>
            <w:proofErr w:type="spellStart"/>
            <w:r w:rsidRPr="00CD3297">
              <w:rPr>
                <w:bCs/>
                <w:sz w:val="24"/>
              </w:rPr>
              <w:t>результатів</w:t>
            </w:r>
            <w:proofErr w:type="spellEnd"/>
            <w:r w:rsidRPr="00CD3297">
              <w:rPr>
                <w:bCs/>
                <w:sz w:val="24"/>
              </w:rPr>
              <w:t xml:space="preserve"> </w:t>
            </w:r>
            <w:proofErr w:type="spellStart"/>
            <w:r w:rsidRPr="00CD3297">
              <w:rPr>
                <w:bCs/>
                <w:sz w:val="24"/>
              </w:rPr>
              <w:t>власного</w:t>
            </w:r>
            <w:proofErr w:type="spellEnd"/>
            <w:r w:rsidRPr="00CD3297">
              <w:rPr>
                <w:bCs/>
                <w:sz w:val="24"/>
              </w:rPr>
              <w:t xml:space="preserve"> </w:t>
            </w:r>
            <w:proofErr w:type="spellStart"/>
            <w:r w:rsidRPr="00CD3297">
              <w:rPr>
                <w:bCs/>
                <w:sz w:val="24"/>
              </w:rPr>
              <w:t>дослідження</w:t>
            </w:r>
            <w:proofErr w:type="spellEnd"/>
            <w:r w:rsidRPr="00CD3297">
              <w:rPr>
                <w:bCs/>
                <w:sz w:val="24"/>
              </w:rPr>
              <w:t xml:space="preserve"> та </w:t>
            </w:r>
            <w:proofErr w:type="spellStart"/>
            <w:r w:rsidRPr="00CD3297">
              <w:rPr>
                <w:bCs/>
                <w:sz w:val="24"/>
              </w:rPr>
              <w:t>відповіді</w:t>
            </w:r>
            <w:proofErr w:type="spellEnd"/>
            <w:r w:rsidRPr="00CD3297">
              <w:rPr>
                <w:bCs/>
                <w:sz w:val="24"/>
              </w:rPr>
              <w:t xml:space="preserve"> на </w:t>
            </w:r>
            <w:proofErr w:type="spellStart"/>
            <w:r w:rsidRPr="00CD3297">
              <w:rPr>
                <w:bCs/>
                <w:sz w:val="24"/>
              </w:rPr>
              <w:t>запитання</w:t>
            </w:r>
            <w:proofErr w:type="spellEnd"/>
            <w:r w:rsidRPr="00CD3297">
              <w:rPr>
                <w:bCs/>
                <w:sz w:val="24"/>
              </w:rPr>
              <w:t xml:space="preserve">, за результатами </w:t>
            </w:r>
            <w:proofErr w:type="spellStart"/>
            <w:r w:rsidRPr="00CD3297">
              <w:rPr>
                <w:bCs/>
                <w:sz w:val="24"/>
              </w:rPr>
              <w:t>дослідження</w:t>
            </w:r>
            <w:proofErr w:type="spellEnd"/>
            <w:r w:rsidRPr="00CD3297">
              <w:rPr>
                <w:bCs/>
                <w:sz w:val="24"/>
              </w:rPr>
              <w:t xml:space="preserve"> </w:t>
            </w:r>
            <w:proofErr w:type="spellStart"/>
            <w:r w:rsidRPr="00CD3297">
              <w:rPr>
                <w:bCs/>
                <w:sz w:val="24"/>
              </w:rPr>
              <w:t>оцінюється</w:t>
            </w:r>
            <w:proofErr w:type="spellEnd"/>
            <w:r w:rsidRPr="00CD3297">
              <w:rPr>
                <w:bCs/>
                <w:sz w:val="24"/>
              </w:rPr>
              <w:t xml:space="preserve"> максимально в 5 </w:t>
            </w:r>
            <w:proofErr w:type="spellStart"/>
            <w:r w:rsidRPr="00CD3297">
              <w:rPr>
                <w:bCs/>
                <w:sz w:val="24"/>
              </w:rPr>
              <w:t>балів</w:t>
            </w:r>
            <w:proofErr w:type="spellEnd"/>
            <w:r w:rsidRPr="00CD3297">
              <w:rPr>
                <w:bCs/>
                <w:sz w:val="24"/>
              </w:rPr>
              <w:t xml:space="preserve">.  </w:t>
            </w:r>
          </w:p>
          <w:p w14:paraId="3EA0E950" w14:textId="77777777" w:rsidR="00555406" w:rsidRPr="00CD3297" w:rsidRDefault="00555406" w:rsidP="00555406">
            <w:pPr>
              <w:jc w:val="center"/>
              <w:rPr>
                <w:bCs/>
                <w:sz w:val="24"/>
              </w:rPr>
            </w:pPr>
          </w:p>
        </w:tc>
        <w:tc>
          <w:tcPr>
            <w:tcW w:w="1091" w:type="dxa"/>
            <w:tcBorders>
              <w:top w:val="single" w:sz="4" w:space="0" w:color="auto"/>
              <w:left w:val="single" w:sz="4" w:space="0" w:color="auto"/>
              <w:bottom w:val="single" w:sz="4" w:space="0" w:color="auto"/>
              <w:right w:val="single" w:sz="4" w:space="0" w:color="auto"/>
            </w:tcBorders>
          </w:tcPr>
          <w:p w14:paraId="3E2366EC" w14:textId="77777777" w:rsidR="00555406" w:rsidRPr="00555406" w:rsidRDefault="00555406" w:rsidP="0041513D">
            <w:pPr>
              <w:jc w:val="center"/>
              <w:rPr>
                <w:b/>
                <w:sz w:val="24"/>
              </w:rPr>
            </w:pPr>
            <w:r w:rsidRPr="00555406">
              <w:rPr>
                <w:b/>
                <w:sz w:val="24"/>
              </w:rPr>
              <w:t>5</w:t>
            </w:r>
          </w:p>
        </w:tc>
      </w:tr>
      <w:tr w:rsidR="00FB685E" w:rsidRPr="00D17E4C" w14:paraId="2B7C8C28"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297F8EDC" w14:textId="77777777" w:rsidR="00FB685E" w:rsidRPr="00EF154E" w:rsidRDefault="00FB685E" w:rsidP="00FB685E">
            <w:pPr>
              <w:rPr>
                <w:b/>
                <w:sz w:val="24"/>
                <w:lang w:val="uk-UA"/>
              </w:rPr>
            </w:pPr>
            <w:proofErr w:type="spellStart"/>
            <w:r w:rsidRPr="006D3588">
              <w:rPr>
                <w:b/>
                <w:sz w:val="24"/>
              </w:rPr>
              <w:t>Усього</w:t>
            </w:r>
            <w:proofErr w:type="spellEnd"/>
            <w:r w:rsidRPr="006D3588">
              <w:rPr>
                <w:b/>
                <w:sz w:val="24"/>
              </w:rPr>
              <w:t xml:space="preserve"> за </w:t>
            </w:r>
            <w:proofErr w:type="gramStart"/>
            <w:r w:rsidRPr="006D3588">
              <w:rPr>
                <w:b/>
                <w:sz w:val="24"/>
              </w:rPr>
              <w:t xml:space="preserve">ЗМ  </w:t>
            </w:r>
            <w:r>
              <w:rPr>
                <w:b/>
                <w:sz w:val="24"/>
                <w:lang w:val="uk-UA"/>
              </w:rPr>
              <w:t>3</w:t>
            </w:r>
            <w:proofErr w:type="gramEnd"/>
          </w:p>
          <w:p w14:paraId="1D98666A" w14:textId="77777777" w:rsidR="00FB685E" w:rsidRPr="00B44941" w:rsidRDefault="00FB685E" w:rsidP="00B44941">
            <w:pPr>
              <w:rPr>
                <w:b/>
                <w:sz w:val="24"/>
                <w:lang w:val="uk-UA"/>
              </w:rPr>
            </w:pPr>
            <w:proofErr w:type="gramStart"/>
            <w:r w:rsidRPr="006D3588">
              <w:rPr>
                <w:b/>
                <w:sz w:val="24"/>
              </w:rPr>
              <w:t>контр.</w:t>
            </w:r>
            <w:proofErr w:type="spellStart"/>
            <w:r w:rsidR="00B44941">
              <w:rPr>
                <w:b/>
                <w:sz w:val="24"/>
                <w:lang w:val="uk-UA"/>
              </w:rPr>
              <w:t>зах</w:t>
            </w:r>
            <w:proofErr w:type="spellEnd"/>
            <w:proofErr w:type="gramEnd"/>
          </w:p>
        </w:tc>
        <w:tc>
          <w:tcPr>
            <w:tcW w:w="1658" w:type="dxa"/>
            <w:tcBorders>
              <w:top w:val="single" w:sz="4" w:space="0" w:color="auto"/>
              <w:left w:val="single" w:sz="4" w:space="0" w:color="auto"/>
              <w:bottom w:val="single" w:sz="4" w:space="0" w:color="auto"/>
              <w:right w:val="single" w:sz="4" w:space="0" w:color="auto"/>
            </w:tcBorders>
          </w:tcPr>
          <w:p w14:paraId="7A9DB7D6" w14:textId="77777777" w:rsidR="00FB685E" w:rsidRDefault="00FB685E" w:rsidP="00922022">
            <w:pPr>
              <w:rPr>
                <w:b/>
                <w:sz w:val="24"/>
              </w:rPr>
            </w:pPr>
          </w:p>
          <w:p w14:paraId="0FA289F3" w14:textId="77777777" w:rsidR="00FB685E" w:rsidRPr="00FB685E" w:rsidRDefault="00FB685E" w:rsidP="00922022">
            <w:pPr>
              <w:rPr>
                <w:b/>
                <w:sz w:val="24"/>
                <w:lang w:val="uk-UA"/>
              </w:rPr>
            </w:pPr>
            <w:r>
              <w:rPr>
                <w:b/>
                <w:sz w:val="24"/>
                <w:lang w:val="uk-UA"/>
              </w:rPr>
              <w:t xml:space="preserve">          3</w:t>
            </w:r>
          </w:p>
        </w:tc>
        <w:tc>
          <w:tcPr>
            <w:tcW w:w="6422" w:type="dxa"/>
            <w:tcBorders>
              <w:top w:val="single" w:sz="4" w:space="0" w:color="auto"/>
              <w:left w:val="single" w:sz="4" w:space="0" w:color="auto"/>
              <w:bottom w:val="single" w:sz="4" w:space="0" w:color="auto"/>
              <w:right w:val="single" w:sz="4" w:space="0" w:color="auto"/>
            </w:tcBorders>
          </w:tcPr>
          <w:p w14:paraId="6992F6D5" w14:textId="77777777" w:rsidR="00FB685E" w:rsidRPr="00555406" w:rsidRDefault="00FB685E" w:rsidP="00555406">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46143520" w14:textId="77777777" w:rsidR="00FB685E" w:rsidRPr="00555406" w:rsidRDefault="00FB685E" w:rsidP="006F1E0C">
            <w:pPr>
              <w:rPr>
                <w:b/>
                <w:sz w:val="24"/>
              </w:rPr>
            </w:pPr>
          </w:p>
        </w:tc>
        <w:tc>
          <w:tcPr>
            <w:tcW w:w="1091" w:type="dxa"/>
            <w:tcBorders>
              <w:top w:val="single" w:sz="4" w:space="0" w:color="auto"/>
              <w:left w:val="single" w:sz="4" w:space="0" w:color="auto"/>
              <w:bottom w:val="single" w:sz="4" w:space="0" w:color="auto"/>
              <w:right w:val="single" w:sz="4" w:space="0" w:color="auto"/>
            </w:tcBorders>
          </w:tcPr>
          <w:p w14:paraId="1046EE1C" w14:textId="77777777" w:rsidR="00FB685E" w:rsidRDefault="00FB685E" w:rsidP="0041513D">
            <w:pPr>
              <w:jc w:val="center"/>
              <w:rPr>
                <w:b/>
                <w:sz w:val="24"/>
              </w:rPr>
            </w:pPr>
          </w:p>
          <w:p w14:paraId="0C2967B7" w14:textId="77777777" w:rsidR="00FB685E" w:rsidRPr="00FB685E" w:rsidRDefault="00FB685E" w:rsidP="0041513D">
            <w:pPr>
              <w:jc w:val="center"/>
              <w:rPr>
                <w:b/>
                <w:sz w:val="24"/>
                <w:lang w:val="uk-UA"/>
              </w:rPr>
            </w:pPr>
            <w:r>
              <w:rPr>
                <w:b/>
                <w:sz w:val="24"/>
                <w:lang w:val="uk-UA"/>
              </w:rPr>
              <w:t>1</w:t>
            </w:r>
            <w:r w:rsidR="00A4059D">
              <w:rPr>
                <w:b/>
                <w:sz w:val="24"/>
                <w:lang w:val="uk-UA"/>
              </w:rPr>
              <w:t>5</w:t>
            </w:r>
          </w:p>
        </w:tc>
      </w:tr>
      <w:tr w:rsidR="00555406" w:rsidRPr="006D3588" w14:paraId="4289BD04"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6419A89B" w14:textId="77777777" w:rsidR="00555406" w:rsidRPr="006D3588" w:rsidRDefault="00555406" w:rsidP="00555406">
            <w:pPr>
              <w:rPr>
                <w:b/>
                <w:sz w:val="24"/>
              </w:rPr>
            </w:pPr>
            <w:r w:rsidRPr="006D3588">
              <w:rPr>
                <w:b/>
                <w:sz w:val="24"/>
              </w:rPr>
              <w:lastRenderedPageBreak/>
              <w:t>1</w:t>
            </w:r>
          </w:p>
        </w:tc>
        <w:tc>
          <w:tcPr>
            <w:tcW w:w="1658" w:type="dxa"/>
            <w:tcBorders>
              <w:top w:val="single" w:sz="4" w:space="0" w:color="auto"/>
              <w:left w:val="single" w:sz="4" w:space="0" w:color="auto"/>
              <w:bottom w:val="single" w:sz="4" w:space="0" w:color="auto"/>
              <w:right w:val="single" w:sz="4" w:space="0" w:color="auto"/>
            </w:tcBorders>
          </w:tcPr>
          <w:p w14:paraId="4766267D" w14:textId="77777777" w:rsidR="00555406" w:rsidRPr="006D3588" w:rsidRDefault="00555406" w:rsidP="0041513D">
            <w:pPr>
              <w:jc w:val="center"/>
              <w:rPr>
                <w:b/>
                <w:sz w:val="24"/>
              </w:rPr>
            </w:pPr>
            <w:r w:rsidRPr="006D3588">
              <w:rPr>
                <w:b/>
                <w:sz w:val="24"/>
              </w:rPr>
              <w:t>2</w:t>
            </w:r>
          </w:p>
        </w:tc>
        <w:tc>
          <w:tcPr>
            <w:tcW w:w="6422" w:type="dxa"/>
            <w:tcBorders>
              <w:top w:val="single" w:sz="4" w:space="0" w:color="auto"/>
              <w:left w:val="single" w:sz="4" w:space="0" w:color="auto"/>
              <w:bottom w:val="single" w:sz="4" w:space="0" w:color="auto"/>
              <w:right w:val="single" w:sz="4" w:space="0" w:color="auto"/>
            </w:tcBorders>
          </w:tcPr>
          <w:p w14:paraId="34DF5DA1" w14:textId="77777777" w:rsidR="00446716" w:rsidRPr="006D3588" w:rsidRDefault="00555406" w:rsidP="00446716">
            <w:pPr>
              <w:jc w:val="center"/>
              <w:rPr>
                <w:b/>
                <w:sz w:val="24"/>
              </w:rPr>
            </w:pPr>
            <w:r w:rsidRPr="006D3588">
              <w:rPr>
                <w:b/>
                <w:sz w:val="24"/>
              </w:rPr>
              <w:t>3</w:t>
            </w:r>
          </w:p>
        </w:tc>
        <w:tc>
          <w:tcPr>
            <w:tcW w:w="3543" w:type="dxa"/>
            <w:tcBorders>
              <w:top w:val="single" w:sz="4" w:space="0" w:color="auto"/>
              <w:left w:val="single" w:sz="4" w:space="0" w:color="auto"/>
              <w:bottom w:val="single" w:sz="4" w:space="0" w:color="auto"/>
              <w:right w:val="single" w:sz="4" w:space="0" w:color="auto"/>
            </w:tcBorders>
          </w:tcPr>
          <w:p w14:paraId="7817C99E" w14:textId="77777777" w:rsidR="00555406" w:rsidRDefault="00555406" w:rsidP="0041513D">
            <w:pPr>
              <w:jc w:val="center"/>
              <w:rPr>
                <w:b/>
                <w:sz w:val="24"/>
              </w:rPr>
            </w:pPr>
            <w:r w:rsidRPr="006D3588">
              <w:rPr>
                <w:b/>
                <w:sz w:val="24"/>
              </w:rPr>
              <w:t xml:space="preserve">4 </w:t>
            </w:r>
          </w:p>
          <w:p w14:paraId="439EB453" w14:textId="77777777" w:rsidR="00446716" w:rsidRPr="006D3588" w:rsidRDefault="00446716" w:rsidP="0041513D">
            <w:pPr>
              <w:jc w:val="center"/>
              <w:rPr>
                <w:b/>
                <w:sz w:val="24"/>
              </w:rPr>
            </w:pPr>
          </w:p>
        </w:tc>
        <w:tc>
          <w:tcPr>
            <w:tcW w:w="1091" w:type="dxa"/>
            <w:tcBorders>
              <w:top w:val="single" w:sz="4" w:space="0" w:color="auto"/>
              <w:left w:val="single" w:sz="4" w:space="0" w:color="auto"/>
              <w:bottom w:val="single" w:sz="4" w:space="0" w:color="auto"/>
              <w:right w:val="single" w:sz="4" w:space="0" w:color="auto"/>
            </w:tcBorders>
          </w:tcPr>
          <w:p w14:paraId="3A78ACCB" w14:textId="77777777" w:rsidR="00555406" w:rsidRPr="006D3588" w:rsidRDefault="00555406" w:rsidP="0041513D">
            <w:pPr>
              <w:jc w:val="center"/>
              <w:rPr>
                <w:b/>
                <w:sz w:val="24"/>
              </w:rPr>
            </w:pPr>
            <w:r w:rsidRPr="006D3588">
              <w:rPr>
                <w:b/>
                <w:sz w:val="24"/>
              </w:rPr>
              <w:t>5</w:t>
            </w:r>
          </w:p>
        </w:tc>
      </w:tr>
      <w:tr w:rsidR="00555406" w:rsidRPr="006D3588" w14:paraId="557FA599"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3925110E" w14:textId="77777777" w:rsidR="00555406" w:rsidRPr="004456B6" w:rsidRDefault="004456B6" w:rsidP="00555406">
            <w:pPr>
              <w:rPr>
                <w:b/>
                <w:sz w:val="24"/>
                <w:lang w:val="uk-UA"/>
              </w:rPr>
            </w:pPr>
            <w:r>
              <w:rPr>
                <w:b/>
                <w:sz w:val="24"/>
                <w:lang w:val="uk-UA"/>
              </w:rPr>
              <w:t>4</w:t>
            </w:r>
          </w:p>
        </w:tc>
        <w:tc>
          <w:tcPr>
            <w:tcW w:w="1658" w:type="dxa"/>
            <w:tcBorders>
              <w:top w:val="single" w:sz="4" w:space="0" w:color="auto"/>
              <w:left w:val="single" w:sz="4" w:space="0" w:color="auto"/>
              <w:bottom w:val="single" w:sz="4" w:space="0" w:color="auto"/>
              <w:right w:val="single" w:sz="4" w:space="0" w:color="auto"/>
            </w:tcBorders>
          </w:tcPr>
          <w:p w14:paraId="5E0C0E51" w14:textId="77777777" w:rsidR="00555406" w:rsidRPr="00555406" w:rsidRDefault="00555406" w:rsidP="00073B06">
            <w:pPr>
              <w:rPr>
                <w:b/>
                <w:sz w:val="24"/>
              </w:rPr>
            </w:pPr>
            <w:proofErr w:type="spellStart"/>
            <w:r w:rsidRPr="00555406">
              <w:rPr>
                <w:b/>
                <w:sz w:val="24"/>
              </w:rPr>
              <w:t>Теоретичне</w:t>
            </w:r>
            <w:proofErr w:type="spellEnd"/>
            <w:r w:rsidRPr="00555406">
              <w:rPr>
                <w:b/>
                <w:sz w:val="24"/>
              </w:rPr>
              <w:t xml:space="preserve"> </w:t>
            </w:r>
            <w:proofErr w:type="spellStart"/>
            <w:r w:rsidRPr="00555406">
              <w:rPr>
                <w:b/>
                <w:sz w:val="24"/>
              </w:rPr>
              <w:t>завдання</w:t>
            </w:r>
            <w:proofErr w:type="spellEnd"/>
            <w:r w:rsidRPr="00555406">
              <w:rPr>
                <w:b/>
                <w:sz w:val="24"/>
              </w:rPr>
              <w:t>:</w:t>
            </w:r>
          </w:p>
          <w:p w14:paraId="0F8E172A" w14:textId="77777777" w:rsidR="00555406" w:rsidRPr="00555406" w:rsidRDefault="00555406" w:rsidP="00073B06">
            <w:pPr>
              <w:rPr>
                <w:b/>
                <w:sz w:val="24"/>
              </w:rPr>
            </w:pPr>
            <w:proofErr w:type="spellStart"/>
            <w:r w:rsidRPr="00555406">
              <w:rPr>
                <w:b/>
                <w:sz w:val="24"/>
              </w:rPr>
              <w:t>Усне</w:t>
            </w:r>
            <w:proofErr w:type="spellEnd"/>
            <w:r w:rsidRPr="00555406">
              <w:rPr>
                <w:b/>
                <w:sz w:val="24"/>
              </w:rPr>
              <w:t xml:space="preserve"> </w:t>
            </w:r>
            <w:proofErr w:type="spellStart"/>
            <w:r w:rsidRPr="00555406">
              <w:rPr>
                <w:b/>
                <w:sz w:val="24"/>
              </w:rPr>
              <w:t>опитування</w:t>
            </w:r>
            <w:proofErr w:type="spellEnd"/>
          </w:p>
        </w:tc>
        <w:tc>
          <w:tcPr>
            <w:tcW w:w="6422" w:type="dxa"/>
            <w:tcBorders>
              <w:top w:val="single" w:sz="4" w:space="0" w:color="auto"/>
              <w:left w:val="single" w:sz="4" w:space="0" w:color="auto"/>
              <w:bottom w:val="single" w:sz="4" w:space="0" w:color="auto"/>
              <w:right w:val="single" w:sz="4" w:space="0" w:color="auto"/>
            </w:tcBorders>
          </w:tcPr>
          <w:p w14:paraId="591B62A6" w14:textId="77777777" w:rsidR="00555406" w:rsidRDefault="00555406" w:rsidP="00073B06">
            <w:pPr>
              <w:rPr>
                <w:b/>
                <w:sz w:val="24"/>
              </w:rPr>
            </w:pPr>
            <w:proofErr w:type="spellStart"/>
            <w:r w:rsidRPr="00555406">
              <w:rPr>
                <w:b/>
                <w:sz w:val="24"/>
              </w:rPr>
              <w:t>Питання</w:t>
            </w:r>
            <w:proofErr w:type="spellEnd"/>
            <w:r w:rsidRPr="00555406">
              <w:rPr>
                <w:b/>
                <w:sz w:val="24"/>
              </w:rPr>
              <w:t xml:space="preserve"> для </w:t>
            </w:r>
            <w:proofErr w:type="spellStart"/>
            <w:r w:rsidRPr="00555406">
              <w:rPr>
                <w:b/>
                <w:sz w:val="24"/>
              </w:rPr>
              <w:t>підготовки</w:t>
            </w:r>
            <w:proofErr w:type="spellEnd"/>
            <w:r w:rsidRPr="00555406">
              <w:rPr>
                <w:b/>
                <w:sz w:val="24"/>
              </w:rPr>
              <w:t xml:space="preserve"> до </w:t>
            </w:r>
            <w:proofErr w:type="spellStart"/>
            <w:r w:rsidRPr="00555406">
              <w:rPr>
                <w:b/>
                <w:sz w:val="24"/>
              </w:rPr>
              <w:t>усного</w:t>
            </w:r>
            <w:proofErr w:type="spellEnd"/>
            <w:r w:rsidRPr="00555406">
              <w:rPr>
                <w:b/>
                <w:sz w:val="24"/>
              </w:rPr>
              <w:t xml:space="preserve"> </w:t>
            </w:r>
            <w:proofErr w:type="spellStart"/>
            <w:r w:rsidRPr="00555406">
              <w:rPr>
                <w:b/>
                <w:sz w:val="24"/>
              </w:rPr>
              <w:t>опитування</w:t>
            </w:r>
            <w:proofErr w:type="spellEnd"/>
            <w:r w:rsidRPr="00555406">
              <w:rPr>
                <w:b/>
                <w:sz w:val="24"/>
              </w:rPr>
              <w:t>:</w:t>
            </w:r>
          </w:p>
          <w:p w14:paraId="0AA46395" w14:textId="77777777" w:rsidR="00FB685E" w:rsidRPr="00073B06" w:rsidRDefault="00FB685E" w:rsidP="00FB685E">
            <w:pPr>
              <w:rPr>
                <w:color w:val="000000"/>
                <w:sz w:val="24"/>
                <w:lang w:val="uk-UA"/>
              </w:rPr>
            </w:pPr>
            <w:r w:rsidRPr="00073B06">
              <w:rPr>
                <w:color w:val="000000"/>
                <w:sz w:val="24"/>
                <w:lang w:val="uk-UA"/>
              </w:rPr>
              <w:t xml:space="preserve">1.Міжнародний ринок банківських </w:t>
            </w:r>
            <w:proofErr w:type="spellStart"/>
            <w:r w:rsidRPr="00073B06">
              <w:rPr>
                <w:color w:val="000000"/>
                <w:sz w:val="24"/>
                <w:lang w:val="uk-UA"/>
              </w:rPr>
              <w:t>кредитів,сутність</w:t>
            </w:r>
            <w:proofErr w:type="spellEnd"/>
          </w:p>
          <w:p w14:paraId="5F8D0678" w14:textId="77777777" w:rsidR="00FB685E" w:rsidRPr="00073B06" w:rsidRDefault="00FB685E" w:rsidP="00073B06">
            <w:pPr>
              <w:rPr>
                <w:color w:val="000000"/>
                <w:sz w:val="24"/>
                <w:lang w:val="uk-UA"/>
              </w:rPr>
            </w:pPr>
            <w:r w:rsidRPr="00073B06">
              <w:rPr>
                <w:color w:val="000000"/>
                <w:sz w:val="24"/>
                <w:lang w:val="uk-UA"/>
              </w:rPr>
              <w:t>2.Суб'єкти та інструменти міжнародного ринку банківських кредитів.</w:t>
            </w:r>
          </w:p>
          <w:p w14:paraId="403E2467" w14:textId="77777777" w:rsidR="00FB685E" w:rsidRPr="00073B06" w:rsidRDefault="00FB685E" w:rsidP="00073B06">
            <w:pPr>
              <w:rPr>
                <w:color w:val="000000"/>
                <w:sz w:val="24"/>
                <w:lang w:val="uk-UA"/>
              </w:rPr>
            </w:pPr>
            <w:r w:rsidRPr="00073B06">
              <w:rPr>
                <w:color w:val="000000"/>
                <w:sz w:val="24"/>
                <w:lang w:val="uk-UA"/>
              </w:rPr>
              <w:t>3.Поняття похідних цінних паперів на міжнародних ринках.</w:t>
            </w:r>
          </w:p>
          <w:p w14:paraId="2B075218" w14:textId="77777777" w:rsidR="00FB685E" w:rsidRPr="00073B06" w:rsidRDefault="00FB685E" w:rsidP="00073B06">
            <w:pPr>
              <w:rPr>
                <w:color w:val="000000"/>
                <w:sz w:val="24"/>
                <w:lang w:val="uk-UA"/>
              </w:rPr>
            </w:pPr>
            <w:r w:rsidRPr="00073B06">
              <w:rPr>
                <w:color w:val="000000"/>
                <w:sz w:val="24"/>
                <w:lang w:val="uk-UA"/>
              </w:rPr>
              <w:t>4.Сутність синтетичних похідних цінних паперів на міжнародному ринку.</w:t>
            </w:r>
          </w:p>
          <w:p w14:paraId="52E531EB" w14:textId="77777777" w:rsidR="00555406" w:rsidRPr="00FB685E" w:rsidRDefault="00073B06" w:rsidP="00446716">
            <w:pPr>
              <w:rPr>
                <w:b/>
                <w:sz w:val="24"/>
                <w:lang w:val="uk-UA"/>
              </w:rPr>
            </w:pPr>
            <w:r w:rsidRPr="00073B06">
              <w:rPr>
                <w:color w:val="000000"/>
                <w:sz w:val="24"/>
                <w:lang w:val="uk-UA"/>
              </w:rPr>
              <w:t>5.Поняття «дорогоцінний метал» та його роль у формуванні міжнародних фінансових ринків. Види, класифікація.</w:t>
            </w:r>
          </w:p>
        </w:tc>
        <w:tc>
          <w:tcPr>
            <w:tcW w:w="3543" w:type="dxa"/>
            <w:tcBorders>
              <w:top w:val="single" w:sz="4" w:space="0" w:color="auto"/>
              <w:left w:val="single" w:sz="4" w:space="0" w:color="auto"/>
              <w:bottom w:val="single" w:sz="4" w:space="0" w:color="auto"/>
              <w:right w:val="single" w:sz="4" w:space="0" w:color="auto"/>
            </w:tcBorders>
          </w:tcPr>
          <w:p w14:paraId="3DB8DDFC" w14:textId="77777777" w:rsidR="00555406" w:rsidRPr="00CD3297" w:rsidRDefault="00555406" w:rsidP="00CD3297">
            <w:pPr>
              <w:rPr>
                <w:bCs/>
                <w:sz w:val="24"/>
              </w:rPr>
            </w:pPr>
            <w:proofErr w:type="spellStart"/>
            <w:r w:rsidRPr="00CD3297">
              <w:rPr>
                <w:bCs/>
                <w:sz w:val="24"/>
              </w:rPr>
              <w:t>Усне</w:t>
            </w:r>
            <w:proofErr w:type="spellEnd"/>
            <w:r w:rsidRPr="00CD3297">
              <w:rPr>
                <w:bCs/>
                <w:sz w:val="24"/>
              </w:rPr>
              <w:t xml:space="preserve"> </w:t>
            </w:r>
            <w:proofErr w:type="spellStart"/>
            <w:r w:rsidRPr="00CD3297">
              <w:rPr>
                <w:bCs/>
                <w:sz w:val="24"/>
              </w:rPr>
              <w:t>опитування</w:t>
            </w:r>
            <w:proofErr w:type="spellEnd"/>
            <w:r w:rsidRPr="00CD3297">
              <w:rPr>
                <w:bCs/>
                <w:sz w:val="24"/>
              </w:rPr>
              <w:t xml:space="preserve"> за ЗМ </w:t>
            </w:r>
            <w:r w:rsidR="00073B06" w:rsidRPr="00CD3297">
              <w:rPr>
                <w:bCs/>
                <w:sz w:val="24"/>
                <w:lang w:val="uk-UA"/>
              </w:rPr>
              <w:t xml:space="preserve">4 </w:t>
            </w:r>
            <w:proofErr w:type="spellStart"/>
            <w:r w:rsidRPr="00CD3297">
              <w:rPr>
                <w:bCs/>
                <w:sz w:val="24"/>
              </w:rPr>
              <w:t>оцінюється</w:t>
            </w:r>
            <w:proofErr w:type="spellEnd"/>
            <w:r w:rsidRPr="00CD3297">
              <w:rPr>
                <w:bCs/>
                <w:sz w:val="24"/>
              </w:rPr>
              <w:t xml:space="preserve"> максимально в 1 бал  </w:t>
            </w:r>
          </w:p>
        </w:tc>
        <w:tc>
          <w:tcPr>
            <w:tcW w:w="1091" w:type="dxa"/>
            <w:tcBorders>
              <w:top w:val="single" w:sz="4" w:space="0" w:color="auto"/>
              <w:left w:val="single" w:sz="4" w:space="0" w:color="auto"/>
              <w:bottom w:val="single" w:sz="4" w:space="0" w:color="auto"/>
              <w:right w:val="single" w:sz="4" w:space="0" w:color="auto"/>
            </w:tcBorders>
          </w:tcPr>
          <w:p w14:paraId="7828EFAD" w14:textId="77777777" w:rsidR="00555406" w:rsidRPr="006D3588" w:rsidRDefault="00555406" w:rsidP="0041513D">
            <w:pPr>
              <w:jc w:val="center"/>
              <w:rPr>
                <w:b/>
                <w:sz w:val="24"/>
              </w:rPr>
            </w:pPr>
            <w:r>
              <w:rPr>
                <w:b/>
                <w:sz w:val="24"/>
              </w:rPr>
              <w:t>1</w:t>
            </w:r>
          </w:p>
        </w:tc>
      </w:tr>
      <w:tr w:rsidR="00555406" w:rsidRPr="000E1FAB" w14:paraId="413F69B4"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1D00D233" w14:textId="77777777" w:rsidR="00555406" w:rsidRPr="00555406" w:rsidRDefault="00555406" w:rsidP="00555406">
            <w:pPr>
              <w:rPr>
                <w:b/>
                <w:sz w:val="24"/>
              </w:rPr>
            </w:pPr>
          </w:p>
        </w:tc>
        <w:tc>
          <w:tcPr>
            <w:tcW w:w="1658" w:type="dxa"/>
            <w:tcBorders>
              <w:top w:val="single" w:sz="4" w:space="0" w:color="auto"/>
              <w:left w:val="single" w:sz="4" w:space="0" w:color="auto"/>
              <w:bottom w:val="single" w:sz="4" w:space="0" w:color="auto"/>
              <w:right w:val="single" w:sz="4" w:space="0" w:color="auto"/>
            </w:tcBorders>
          </w:tcPr>
          <w:p w14:paraId="438CAC6B" w14:textId="77777777" w:rsidR="00555406" w:rsidRPr="004456B6" w:rsidRDefault="004456B6" w:rsidP="00555406">
            <w:pPr>
              <w:jc w:val="center"/>
              <w:rPr>
                <w:b/>
                <w:sz w:val="24"/>
                <w:lang w:val="uk-UA"/>
              </w:rPr>
            </w:pPr>
            <w:r>
              <w:rPr>
                <w:b/>
                <w:sz w:val="24"/>
                <w:lang w:val="uk-UA"/>
              </w:rPr>
              <w:t>Тестування</w:t>
            </w:r>
          </w:p>
        </w:tc>
        <w:tc>
          <w:tcPr>
            <w:tcW w:w="6422" w:type="dxa"/>
            <w:tcBorders>
              <w:top w:val="single" w:sz="4" w:space="0" w:color="auto"/>
              <w:left w:val="single" w:sz="4" w:space="0" w:color="auto"/>
              <w:bottom w:val="single" w:sz="4" w:space="0" w:color="auto"/>
              <w:right w:val="single" w:sz="4" w:space="0" w:color="auto"/>
            </w:tcBorders>
          </w:tcPr>
          <w:p w14:paraId="06BF6010" w14:textId="77777777" w:rsidR="00073B06" w:rsidRPr="00EF154E" w:rsidRDefault="00073B06" w:rsidP="00073B06">
            <w:pPr>
              <w:widowControl w:val="0"/>
              <w:jc w:val="both"/>
              <w:rPr>
                <w:sz w:val="24"/>
                <w:lang w:val="uk-UA"/>
              </w:rPr>
            </w:pPr>
            <w:r w:rsidRPr="00EF154E">
              <w:rPr>
                <w:sz w:val="24"/>
                <w:lang w:val="uk-UA"/>
              </w:rPr>
              <w:t xml:space="preserve">Проходження контрольного он-лайн тестування в системі </w:t>
            </w:r>
            <w:proofErr w:type="spellStart"/>
            <w:r w:rsidRPr="00EF154E">
              <w:rPr>
                <w:sz w:val="24"/>
                <w:lang w:val="uk-UA"/>
              </w:rPr>
              <w:t>Moodle</w:t>
            </w:r>
            <w:proofErr w:type="spellEnd"/>
            <w:r w:rsidRPr="00EF154E">
              <w:rPr>
                <w:sz w:val="24"/>
                <w:lang w:val="uk-UA"/>
              </w:rPr>
              <w:t>:(тест1)</w:t>
            </w:r>
          </w:p>
          <w:p w14:paraId="76D4FB75" w14:textId="77777777" w:rsidR="00073B06" w:rsidRPr="00EF154E" w:rsidRDefault="00000000" w:rsidP="00073B06">
            <w:pPr>
              <w:jc w:val="both"/>
              <w:rPr>
                <w:sz w:val="24"/>
                <w:lang w:val="uk-UA"/>
              </w:rPr>
            </w:pPr>
            <w:hyperlink r:id="rId14" w:history="1">
              <w:r w:rsidR="00073B06" w:rsidRPr="00EF154E">
                <w:rPr>
                  <w:rStyle w:val="a7"/>
                  <w:rFonts w:eastAsia="MS Mincho"/>
                  <w:sz w:val="24"/>
                  <w:lang w:val="en-US" w:eastAsia="en-US"/>
                </w:rPr>
                <w:t>https</w:t>
              </w:r>
              <w:r w:rsidR="00073B06" w:rsidRPr="00EF154E">
                <w:rPr>
                  <w:rStyle w:val="a7"/>
                  <w:rFonts w:eastAsia="MS Mincho"/>
                  <w:sz w:val="24"/>
                  <w:lang w:val="uk-UA" w:eastAsia="en-US"/>
                </w:rPr>
                <w:t>://</w:t>
              </w:r>
              <w:proofErr w:type="spellStart"/>
              <w:r w:rsidR="00073B06" w:rsidRPr="00EF154E">
                <w:rPr>
                  <w:rStyle w:val="a7"/>
                  <w:rFonts w:eastAsia="MS Mincho"/>
                  <w:sz w:val="24"/>
                  <w:lang w:val="en-US" w:eastAsia="en-US"/>
                </w:rPr>
                <w:t>moodle</w:t>
              </w:r>
              <w:proofErr w:type="spellEnd"/>
              <w:r w:rsidR="00073B06" w:rsidRPr="00EF154E">
                <w:rPr>
                  <w:rStyle w:val="a7"/>
                  <w:rFonts w:eastAsia="MS Mincho"/>
                  <w:sz w:val="24"/>
                  <w:lang w:val="uk-UA" w:eastAsia="en-US"/>
                </w:rPr>
                <w:t>.</w:t>
              </w:r>
              <w:proofErr w:type="spellStart"/>
              <w:r w:rsidR="00073B06" w:rsidRPr="00EF154E">
                <w:rPr>
                  <w:rStyle w:val="a7"/>
                  <w:rFonts w:eastAsia="MS Mincho"/>
                  <w:sz w:val="24"/>
                  <w:lang w:val="en-US" w:eastAsia="en-US"/>
                </w:rPr>
                <w:t>znu</w:t>
              </w:r>
              <w:proofErr w:type="spellEnd"/>
              <w:r w:rsidR="00073B06" w:rsidRPr="00EF154E">
                <w:rPr>
                  <w:rStyle w:val="a7"/>
                  <w:rFonts w:eastAsia="MS Mincho"/>
                  <w:sz w:val="24"/>
                  <w:lang w:val="uk-UA" w:eastAsia="en-US"/>
                </w:rPr>
                <w:t>.</w:t>
              </w:r>
              <w:proofErr w:type="spellStart"/>
              <w:r w:rsidR="00073B06" w:rsidRPr="00EF154E">
                <w:rPr>
                  <w:rStyle w:val="a7"/>
                  <w:rFonts w:eastAsia="MS Mincho"/>
                  <w:sz w:val="24"/>
                  <w:lang w:val="en-US" w:eastAsia="en-US"/>
                </w:rPr>
                <w:t>edu</w:t>
              </w:r>
              <w:proofErr w:type="spellEnd"/>
              <w:r w:rsidR="00073B06" w:rsidRPr="00EF154E">
                <w:rPr>
                  <w:rStyle w:val="a7"/>
                  <w:rFonts w:eastAsia="MS Mincho"/>
                  <w:sz w:val="24"/>
                  <w:lang w:val="uk-UA" w:eastAsia="en-US"/>
                </w:rPr>
                <w:t>.</w:t>
              </w:r>
              <w:proofErr w:type="spellStart"/>
              <w:r w:rsidR="00073B06" w:rsidRPr="00EF154E">
                <w:rPr>
                  <w:rStyle w:val="a7"/>
                  <w:rFonts w:eastAsia="MS Mincho"/>
                  <w:sz w:val="24"/>
                  <w:lang w:val="en-US" w:eastAsia="en-US"/>
                </w:rPr>
                <w:t>ua</w:t>
              </w:r>
              <w:proofErr w:type="spellEnd"/>
              <w:r w:rsidR="00073B06" w:rsidRPr="00EF154E">
                <w:rPr>
                  <w:rStyle w:val="a7"/>
                  <w:rFonts w:eastAsia="MS Mincho"/>
                  <w:sz w:val="24"/>
                  <w:lang w:val="uk-UA" w:eastAsia="en-US"/>
                </w:rPr>
                <w:t>/</w:t>
              </w:r>
              <w:r w:rsidR="00073B06" w:rsidRPr="00EF154E">
                <w:rPr>
                  <w:rStyle w:val="a7"/>
                  <w:rFonts w:eastAsia="MS Mincho"/>
                  <w:sz w:val="24"/>
                  <w:lang w:val="en-US" w:eastAsia="en-US"/>
                </w:rPr>
                <w:t>course</w:t>
              </w:r>
              <w:r w:rsidR="00073B06" w:rsidRPr="00EF154E">
                <w:rPr>
                  <w:rStyle w:val="a7"/>
                  <w:rFonts w:eastAsia="MS Mincho"/>
                  <w:sz w:val="24"/>
                  <w:lang w:val="uk-UA" w:eastAsia="en-US"/>
                </w:rPr>
                <w:t>/</w:t>
              </w:r>
              <w:r w:rsidR="00073B06" w:rsidRPr="00EF154E">
                <w:rPr>
                  <w:rStyle w:val="a7"/>
                  <w:rFonts w:eastAsia="MS Mincho"/>
                  <w:sz w:val="24"/>
                  <w:lang w:val="en-US" w:eastAsia="en-US"/>
                </w:rPr>
                <w:t>view</w:t>
              </w:r>
              <w:r w:rsidR="00073B06" w:rsidRPr="00EF154E">
                <w:rPr>
                  <w:rStyle w:val="a7"/>
                  <w:rFonts w:eastAsia="MS Mincho"/>
                  <w:sz w:val="24"/>
                  <w:lang w:val="uk-UA" w:eastAsia="en-US"/>
                </w:rPr>
                <w:t>.</w:t>
              </w:r>
              <w:proofErr w:type="spellStart"/>
              <w:r w:rsidR="00073B06" w:rsidRPr="00EF154E">
                <w:rPr>
                  <w:rStyle w:val="a7"/>
                  <w:rFonts w:eastAsia="MS Mincho"/>
                  <w:sz w:val="24"/>
                  <w:lang w:val="en-US" w:eastAsia="en-US"/>
                </w:rPr>
                <w:t>php</w:t>
              </w:r>
              <w:proofErr w:type="spellEnd"/>
              <w:r w:rsidR="00073B06" w:rsidRPr="00EF154E">
                <w:rPr>
                  <w:rStyle w:val="a7"/>
                  <w:rFonts w:eastAsia="MS Mincho"/>
                  <w:sz w:val="24"/>
                  <w:lang w:val="uk-UA" w:eastAsia="en-US"/>
                </w:rPr>
                <w:t>?</w:t>
              </w:r>
              <w:r w:rsidR="00073B06" w:rsidRPr="00EF154E">
                <w:rPr>
                  <w:rStyle w:val="a7"/>
                  <w:rFonts w:eastAsia="MS Mincho"/>
                  <w:sz w:val="24"/>
                  <w:lang w:val="en-US" w:eastAsia="en-US"/>
                </w:rPr>
                <w:t>id</w:t>
              </w:r>
              <w:r w:rsidR="00073B06" w:rsidRPr="00EF154E">
                <w:rPr>
                  <w:rStyle w:val="a7"/>
                  <w:rFonts w:eastAsia="MS Mincho"/>
                  <w:sz w:val="24"/>
                  <w:lang w:val="uk-UA" w:eastAsia="en-US"/>
                </w:rPr>
                <w:t>=</w:t>
              </w:r>
              <w:r w:rsidR="00073B06" w:rsidRPr="00FB685E">
                <w:rPr>
                  <w:rStyle w:val="a7"/>
                  <w:rFonts w:eastAsia="MS Mincho"/>
                  <w:sz w:val="24"/>
                  <w:lang w:val="uk-UA" w:eastAsia="en-US"/>
                </w:rPr>
                <w:t>7465</w:t>
              </w:r>
            </w:hyperlink>
          </w:p>
          <w:p w14:paraId="63BFB9CD" w14:textId="77777777" w:rsidR="00555406" w:rsidRPr="00073B06" w:rsidRDefault="00555406" w:rsidP="00555406">
            <w:pPr>
              <w:jc w:val="center"/>
              <w:rPr>
                <w:b/>
                <w:sz w:val="24"/>
                <w:lang w:val="uk-UA"/>
              </w:rPr>
            </w:pPr>
          </w:p>
        </w:tc>
        <w:tc>
          <w:tcPr>
            <w:tcW w:w="3543" w:type="dxa"/>
            <w:tcBorders>
              <w:top w:val="single" w:sz="4" w:space="0" w:color="auto"/>
              <w:left w:val="single" w:sz="4" w:space="0" w:color="auto"/>
              <w:bottom w:val="single" w:sz="4" w:space="0" w:color="auto"/>
              <w:right w:val="single" w:sz="4" w:space="0" w:color="auto"/>
            </w:tcBorders>
          </w:tcPr>
          <w:p w14:paraId="4D47E8E1" w14:textId="77777777" w:rsidR="00555406" w:rsidRPr="00555406" w:rsidRDefault="00C137E0" w:rsidP="00C137E0">
            <w:pPr>
              <w:jc w:val="both"/>
              <w:rPr>
                <w:b/>
                <w:sz w:val="24"/>
              </w:rPr>
            </w:pPr>
            <w:r w:rsidRPr="00EF154E">
              <w:rPr>
                <w:sz w:val="24"/>
                <w:lang w:val="uk-UA"/>
              </w:rPr>
              <w:t xml:space="preserve">Виконання тестових завдань. Загалом передбачено виконання 10 завдань. Тестове питання оцінюється максимально </w:t>
            </w:r>
            <w:r>
              <w:rPr>
                <w:sz w:val="24"/>
                <w:lang w:val="uk-UA"/>
              </w:rPr>
              <w:t xml:space="preserve">в 2 </w:t>
            </w:r>
            <w:proofErr w:type="spellStart"/>
            <w:r>
              <w:rPr>
                <w:sz w:val="24"/>
                <w:lang w:val="uk-UA"/>
              </w:rPr>
              <w:t>бала</w:t>
            </w:r>
            <w:proofErr w:type="spellEnd"/>
          </w:p>
        </w:tc>
        <w:tc>
          <w:tcPr>
            <w:tcW w:w="1091" w:type="dxa"/>
            <w:tcBorders>
              <w:top w:val="single" w:sz="4" w:space="0" w:color="auto"/>
              <w:left w:val="single" w:sz="4" w:space="0" w:color="auto"/>
              <w:bottom w:val="single" w:sz="4" w:space="0" w:color="auto"/>
              <w:right w:val="single" w:sz="4" w:space="0" w:color="auto"/>
            </w:tcBorders>
          </w:tcPr>
          <w:p w14:paraId="5ABDDFCC" w14:textId="77777777" w:rsidR="00555406" w:rsidRPr="00C137E0" w:rsidRDefault="00C137E0" w:rsidP="0041513D">
            <w:pPr>
              <w:jc w:val="center"/>
              <w:rPr>
                <w:b/>
                <w:sz w:val="24"/>
                <w:lang w:val="uk-UA"/>
              </w:rPr>
            </w:pPr>
            <w:r>
              <w:rPr>
                <w:b/>
                <w:sz w:val="24"/>
                <w:lang w:val="uk-UA"/>
              </w:rPr>
              <w:t>2</w:t>
            </w:r>
          </w:p>
        </w:tc>
      </w:tr>
      <w:tr w:rsidR="00555406" w:rsidRPr="006D3588" w14:paraId="52A0BD66"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38C6FB01" w14:textId="77777777" w:rsidR="00555406" w:rsidRPr="006D3588" w:rsidRDefault="00555406" w:rsidP="00555406">
            <w:pPr>
              <w:rPr>
                <w:b/>
                <w:sz w:val="24"/>
              </w:rPr>
            </w:pPr>
          </w:p>
        </w:tc>
        <w:tc>
          <w:tcPr>
            <w:tcW w:w="1658" w:type="dxa"/>
            <w:tcBorders>
              <w:top w:val="single" w:sz="4" w:space="0" w:color="auto"/>
              <w:left w:val="single" w:sz="4" w:space="0" w:color="auto"/>
              <w:bottom w:val="single" w:sz="4" w:space="0" w:color="auto"/>
              <w:right w:val="single" w:sz="4" w:space="0" w:color="auto"/>
            </w:tcBorders>
          </w:tcPr>
          <w:p w14:paraId="44981C52" w14:textId="77777777" w:rsidR="00555406" w:rsidRPr="00555406" w:rsidRDefault="00555406" w:rsidP="00073B06">
            <w:pPr>
              <w:rPr>
                <w:b/>
                <w:sz w:val="24"/>
              </w:rPr>
            </w:pPr>
            <w:proofErr w:type="spellStart"/>
            <w:r w:rsidRPr="00555406">
              <w:rPr>
                <w:b/>
                <w:sz w:val="24"/>
              </w:rPr>
              <w:t>Практичне</w:t>
            </w:r>
            <w:proofErr w:type="spellEnd"/>
            <w:r w:rsidRPr="00555406">
              <w:rPr>
                <w:b/>
                <w:sz w:val="24"/>
              </w:rPr>
              <w:t xml:space="preserve"> </w:t>
            </w:r>
            <w:proofErr w:type="spellStart"/>
            <w:r w:rsidRPr="00555406">
              <w:rPr>
                <w:b/>
                <w:sz w:val="24"/>
              </w:rPr>
              <w:t>завдання</w:t>
            </w:r>
            <w:proofErr w:type="spellEnd"/>
            <w:r w:rsidRPr="00555406">
              <w:rPr>
                <w:b/>
                <w:sz w:val="24"/>
              </w:rPr>
              <w:t xml:space="preserve"> - </w:t>
            </w:r>
            <w:proofErr w:type="spellStart"/>
            <w:r w:rsidRPr="00555406">
              <w:rPr>
                <w:b/>
                <w:sz w:val="24"/>
              </w:rPr>
              <w:t>виконання</w:t>
            </w:r>
            <w:proofErr w:type="spellEnd"/>
            <w:r w:rsidRPr="00555406">
              <w:rPr>
                <w:b/>
                <w:sz w:val="24"/>
              </w:rPr>
              <w:t xml:space="preserve"> </w:t>
            </w:r>
            <w:proofErr w:type="spellStart"/>
            <w:r w:rsidRPr="00555406">
              <w:rPr>
                <w:b/>
                <w:sz w:val="24"/>
              </w:rPr>
              <w:t>практичної</w:t>
            </w:r>
            <w:proofErr w:type="spellEnd"/>
            <w:r w:rsidRPr="00555406">
              <w:rPr>
                <w:b/>
                <w:sz w:val="24"/>
              </w:rPr>
              <w:t xml:space="preserve"> </w:t>
            </w:r>
            <w:proofErr w:type="spellStart"/>
            <w:r w:rsidRPr="00555406">
              <w:rPr>
                <w:b/>
                <w:sz w:val="24"/>
              </w:rPr>
              <w:t>роботи</w:t>
            </w:r>
            <w:proofErr w:type="spellEnd"/>
            <w:r w:rsidRPr="00555406">
              <w:rPr>
                <w:b/>
                <w:sz w:val="24"/>
              </w:rPr>
              <w:t xml:space="preserve"> </w:t>
            </w:r>
          </w:p>
        </w:tc>
        <w:tc>
          <w:tcPr>
            <w:tcW w:w="6422" w:type="dxa"/>
            <w:tcBorders>
              <w:top w:val="single" w:sz="4" w:space="0" w:color="auto"/>
              <w:left w:val="single" w:sz="4" w:space="0" w:color="auto"/>
              <w:bottom w:val="single" w:sz="4" w:space="0" w:color="auto"/>
              <w:right w:val="single" w:sz="4" w:space="0" w:color="auto"/>
            </w:tcBorders>
          </w:tcPr>
          <w:p w14:paraId="1A835028" w14:textId="77777777" w:rsidR="00EF154E" w:rsidRPr="00EF154E" w:rsidRDefault="00555406" w:rsidP="00EF154E">
            <w:pPr>
              <w:jc w:val="both"/>
              <w:rPr>
                <w:sz w:val="24"/>
                <w:lang w:val="uk-UA"/>
              </w:rPr>
            </w:pPr>
            <w:r w:rsidRPr="00555406">
              <w:rPr>
                <w:b/>
                <w:sz w:val="24"/>
              </w:rPr>
              <w:t>Практична робота №</w:t>
            </w:r>
            <w:r w:rsidR="002004D3">
              <w:rPr>
                <w:b/>
                <w:sz w:val="24"/>
                <w:lang w:val="uk-UA"/>
              </w:rPr>
              <w:t xml:space="preserve"> </w:t>
            </w:r>
            <w:r w:rsidR="00073B06">
              <w:rPr>
                <w:b/>
                <w:sz w:val="24"/>
                <w:lang w:val="uk-UA"/>
              </w:rPr>
              <w:t>6,7</w:t>
            </w:r>
            <w:r w:rsidRPr="00555406">
              <w:rPr>
                <w:b/>
                <w:sz w:val="24"/>
              </w:rPr>
              <w:t xml:space="preserve"> </w:t>
            </w:r>
            <w:proofErr w:type="spellStart"/>
            <w:r w:rsidRPr="00555406">
              <w:rPr>
                <w:b/>
                <w:sz w:val="24"/>
              </w:rPr>
              <w:t>розмішена</w:t>
            </w:r>
            <w:proofErr w:type="spellEnd"/>
            <w:r w:rsidRPr="00555406">
              <w:rPr>
                <w:b/>
                <w:sz w:val="24"/>
              </w:rPr>
              <w:t xml:space="preserve"> на </w:t>
            </w:r>
            <w:proofErr w:type="spellStart"/>
            <w:r w:rsidRPr="00555406">
              <w:rPr>
                <w:b/>
                <w:sz w:val="24"/>
              </w:rPr>
              <w:t>сторінці</w:t>
            </w:r>
            <w:proofErr w:type="spellEnd"/>
            <w:r w:rsidRPr="00555406">
              <w:rPr>
                <w:b/>
                <w:sz w:val="24"/>
              </w:rPr>
              <w:t xml:space="preserve"> курсу у </w:t>
            </w:r>
            <w:hyperlink r:id="rId15" w:history="1">
              <w:r w:rsidR="00EF154E" w:rsidRPr="00EF154E">
                <w:rPr>
                  <w:rStyle w:val="a7"/>
                  <w:rFonts w:eastAsia="MS Mincho"/>
                  <w:sz w:val="24"/>
                  <w:lang w:val="en-US" w:eastAsia="en-US"/>
                </w:rPr>
                <w:t>https</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moodle</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znu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edu</w:t>
              </w:r>
              <w:proofErr w:type="spellEnd"/>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ua</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course</w:t>
              </w:r>
              <w:r w:rsidR="00EF154E" w:rsidRPr="00EF154E">
                <w:rPr>
                  <w:rStyle w:val="a7"/>
                  <w:rFonts w:eastAsia="MS Mincho"/>
                  <w:sz w:val="24"/>
                  <w:lang w:val="uk-UA" w:eastAsia="en-US"/>
                </w:rPr>
                <w:t>/</w:t>
              </w:r>
              <w:r w:rsidR="00EF154E" w:rsidRPr="00EF154E">
                <w:rPr>
                  <w:rStyle w:val="a7"/>
                  <w:rFonts w:eastAsia="MS Mincho"/>
                  <w:sz w:val="24"/>
                  <w:lang w:val="en-US" w:eastAsia="en-US"/>
                </w:rPr>
                <w:t>view</w:t>
              </w:r>
              <w:r w:rsidR="00EF154E" w:rsidRPr="00EF154E">
                <w:rPr>
                  <w:rStyle w:val="a7"/>
                  <w:rFonts w:eastAsia="MS Mincho"/>
                  <w:sz w:val="24"/>
                  <w:lang w:val="uk-UA" w:eastAsia="en-US"/>
                </w:rPr>
                <w:t>.</w:t>
              </w:r>
              <w:proofErr w:type="spellStart"/>
              <w:r w:rsidR="00EF154E" w:rsidRPr="00EF154E">
                <w:rPr>
                  <w:rStyle w:val="a7"/>
                  <w:rFonts w:eastAsia="MS Mincho"/>
                  <w:sz w:val="24"/>
                  <w:lang w:val="en-US" w:eastAsia="en-US"/>
                </w:rPr>
                <w:t>php</w:t>
              </w:r>
              <w:proofErr w:type="spellEnd"/>
              <w:r w:rsidR="00EF154E" w:rsidRPr="00EF154E">
                <w:rPr>
                  <w:rStyle w:val="a7"/>
                  <w:rFonts w:eastAsia="MS Mincho"/>
                  <w:sz w:val="24"/>
                  <w:lang w:val="uk-UA" w:eastAsia="en-US"/>
                </w:rPr>
                <w:t>?</w:t>
              </w:r>
              <w:r w:rsidR="00EF154E" w:rsidRPr="00EF154E">
                <w:rPr>
                  <w:rStyle w:val="a7"/>
                  <w:rFonts w:eastAsia="MS Mincho"/>
                  <w:sz w:val="24"/>
                  <w:lang w:val="en-US" w:eastAsia="en-US"/>
                </w:rPr>
                <w:t>id</w:t>
              </w:r>
              <w:r w:rsidR="00EF154E" w:rsidRPr="00EF154E">
                <w:rPr>
                  <w:rStyle w:val="a7"/>
                  <w:rFonts w:eastAsia="MS Mincho"/>
                  <w:sz w:val="24"/>
                  <w:lang w:val="uk-UA" w:eastAsia="en-US"/>
                </w:rPr>
                <w:t>=</w:t>
              </w:r>
              <w:r w:rsidR="00EF154E" w:rsidRPr="00E71AAB">
                <w:rPr>
                  <w:rStyle w:val="a7"/>
                  <w:rFonts w:eastAsia="MS Mincho"/>
                  <w:sz w:val="24"/>
                  <w:lang w:val="uk-UA" w:eastAsia="en-US"/>
                </w:rPr>
                <w:t>7465</w:t>
              </w:r>
            </w:hyperlink>
          </w:p>
          <w:p w14:paraId="3AA6C441" w14:textId="77777777" w:rsidR="00555406" w:rsidRPr="00EF154E" w:rsidRDefault="00555406" w:rsidP="00555406">
            <w:pPr>
              <w:jc w:val="center"/>
              <w:rPr>
                <w:b/>
                <w:sz w:val="24"/>
                <w:lang w:val="uk-UA"/>
              </w:rPr>
            </w:pPr>
          </w:p>
          <w:p w14:paraId="2AC3D485" w14:textId="77777777" w:rsidR="00555406" w:rsidRPr="00555406" w:rsidRDefault="00555406" w:rsidP="00555406">
            <w:pPr>
              <w:jc w:val="center"/>
              <w:rPr>
                <w:b/>
                <w:sz w:val="24"/>
              </w:rPr>
            </w:pPr>
            <w:r w:rsidRPr="00555406">
              <w:rPr>
                <w:b/>
                <w:sz w:val="24"/>
              </w:rPr>
              <w:t xml:space="preserve">  </w:t>
            </w:r>
          </w:p>
        </w:tc>
        <w:tc>
          <w:tcPr>
            <w:tcW w:w="3543" w:type="dxa"/>
            <w:tcBorders>
              <w:top w:val="single" w:sz="4" w:space="0" w:color="auto"/>
              <w:left w:val="single" w:sz="4" w:space="0" w:color="auto"/>
              <w:bottom w:val="single" w:sz="4" w:space="0" w:color="auto"/>
              <w:right w:val="single" w:sz="4" w:space="0" w:color="auto"/>
            </w:tcBorders>
          </w:tcPr>
          <w:p w14:paraId="35BCC32A" w14:textId="77777777" w:rsidR="00555406" w:rsidRPr="00CD3297" w:rsidRDefault="00555406" w:rsidP="002004D3">
            <w:pPr>
              <w:rPr>
                <w:bCs/>
                <w:sz w:val="24"/>
              </w:rPr>
            </w:pPr>
            <w:proofErr w:type="spellStart"/>
            <w:r w:rsidRPr="00CD3297">
              <w:rPr>
                <w:bCs/>
                <w:sz w:val="24"/>
              </w:rPr>
              <w:t>Представлення</w:t>
            </w:r>
            <w:proofErr w:type="spellEnd"/>
            <w:r w:rsidRPr="00CD3297">
              <w:rPr>
                <w:bCs/>
                <w:sz w:val="24"/>
              </w:rPr>
              <w:t xml:space="preserve"> </w:t>
            </w:r>
            <w:proofErr w:type="spellStart"/>
            <w:r w:rsidRPr="00CD3297">
              <w:rPr>
                <w:bCs/>
                <w:sz w:val="24"/>
              </w:rPr>
              <w:t>результатів</w:t>
            </w:r>
            <w:proofErr w:type="spellEnd"/>
            <w:r w:rsidRPr="00CD3297">
              <w:rPr>
                <w:bCs/>
                <w:sz w:val="24"/>
              </w:rPr>
              <w:t xml:space="preserve"> </w:t>
            </w:r>
            <w:proofErr w:type="spellStart"/>
            <w:r w:rsidRPr="00CD3297">
              <w:rPr>
                <w:bCs/>
                <w:sz w:val="24"/>
              </w:rPr>
              <w:t>виконаної</w:t>
            </w:r>
            <w:proofErr w:type="spellEnd"/>
            <w:r w:rsidRPr="00CD3297">
              <w:rPr>
                <w:bCs/>
                <w:sz w:val="24"/>
              </w:rPr>
              <w:t xml:space="preserve"> </w:t>
            </w:r>
            <w:proofErr w:type="spellStart"/>
            <w:r w:rsidRPr="00CD3297">
              <w:rPr>
                <w:bCs/>
                <w:sz w:val="24"/>
              </w:rPr>
              <w:t>практичної</w:t>
            </w:r>
            <w:proofErr w:type="spellEnd"/>
            <w:r w:rsidRPr="00CD3297">
              <w:rPr>
                <w:bCs/>
                <w:sz w:val="24"/>
              </w:rPr>
              <w:t xml:space="preserve"> </w:t>
            </w:r>
            <w:proofErr w:type="spellStart"/>
            <w:r w:rsidRPr="00CD3297">
              <w:rPr>
                <w:bCs/>
                <w:sz w:val="24"/>
              </w:rPr>
              <w:t>роботи</w:t>
            </w:r>
            <w:proofErr w:type="spellEnd"/>
            <w:r w:rsidRPr="00CD3297">
              <w:rPr>
                <w:bCs/>
                <w:sz w:val="24"/>
              </w:rPr>
              <w:t xml:space="preserve"> та </w:t>
            </w:r>
            <w:proofErr w:type="spellStart"/>
            <w:r w:rsidRPr="00CD3297">
              <w:rPr>
                <w:bCs/>
                <w:sz w:val="24"/>
              </w:rPr>
              <w:t>опитування</w:t>
            </w:r>
            <w:proofErr w:type="spellEnd"/>
            <w:r w:rsidRPr="00CD3297">
              <w:rPr>
                <w:bCs/>
                <w:sz w:val="24"/>
              </w:rPr>
              <w:t xml:space="preserve"> за темою </w:t>
            </w:r>
            <w:proofErr w:type="spellStart"/>
            <w:r w:rsidRPr="00CD3297">
              <w:rPr>
                <w:bCs/>
                <w:sz w:val="24"/>
              </w:rPr>
              <w:t>роботи</w:t>
            </w:r>
            <w:proofErr w:type="spellEnd"/>
            <w:r w:rsidRPr="00CD3297">
              <w:rPr>
                <w:bCs/>
                <w:sz w:val="24"/>
              </w:rPr>
              <w:t xml:space="preserve"> </w:t>
            </w:r>
            <w:proofErr w:type="spellStart"/>
            <w:r w:rsidRPr="00CD3297">
              <w:rPr>
                <w:bCs/>
                <w:sz w:val="24"/>
              </w:rPr>
              <w:t>оцінюється</w:t>
            </w:r>
            <w:proofErr w:type="spellEnd"/>
            <w:r w:rsidRPr="00CD3297">
              <w:rPr>
                <w:bCs/>
                <w:sz w:val="24"/>
              </w:rPr>
              <w:t xml:space="preserve"> максимально в </w:t>
            </w:r>
            <w:r w:rsidR="00A4059D">
              <w:rPr>
                <w:bCs/>
                <w:sz w:val="24"/>
                <w:lang w:val="uk-UA"/>
              </w:rPr>
              <w:t>4,</w:t>
            </w:r>
            <w:r w:rsidRPr="00CD3297">
              <w:rPr>
                <w:bCs/>
                <w:sz w:val="24"/>
              </w:rPr>
              <w:t xml:space="preserve">5 </w:t>
            </w:r>
            <w:proofErr w:type="spellStart"/>
            <w:r w:rsidRPr="00CD3297">
              <w:rPr>
                <w:bCs/>
                <w:sz w:val="24"/>
              </w:rPr>
              <w:t>балів</w:t>
            </w:r>
            <w:proofErr w:type="spellEnd"/>
            <w:r w:rsidRPr="00CD3297">
              <w:rPr>
                <w:bCs/>
                <w:sz w:val="24"/>
              </w:rPr>
              <w:t xml:space="preserve">.  </w:t>
            </w:r>
          </w:p>
        </w:tc>
        <w:tc>
          <w:tcPr>
            <w:tcW w:w="1091" w:type="dxa"/>
            <w:tcBorders>
              <w:top w:val="single" w:sz="4" w:space="0" w:color="auto"/>
              <w:left w:val="single" w:sz="4" w:space="0" w:color="auto"/>
              <w:bottom w:val="single" w:sz="4" w:space="0" w:color="auto"/>
              <w:right w:val="single" w:sz="4" w:space="0" w:color="auto"/>
            </w:tcBorders>
          </w:tcPr>
          <w:p w14:paraId="2597FBB9" w14:textId="77777777" w:rsidR="00555406" w:rsidRPr="00073B06" w:rsidRDefault="00A4059D" w:rsidP="0041513D">
            <w:pPr>
              <w:jc w:val="center"/>
              <w:rPr>
                <w:b/>
                <w:sz w:val="24"/>
                <w:lang w:val="uk-UA"/>
              </w:rPr>
            </w:pPr>
            <w:r>
              <w:rPr>
                <w:b/>
                <w:sz w:val="24"/>
                <w:lang w:val="uk-UA"/>
              </w:rPr>
              <w:t>9</w:t>
            </w:r>
          </w:p>
        </w:tc>
      </w:tr>
      <w:tr w:rsidR="00555406" w:rsidRPr="00D17E4C" w14:paraId="08C462F9"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7B8EE00C" w14:textId="77777777" w:rsidR="00555406" w:rsidRPr="006D3588" w:rsidRDefault="00555406" w:rsidP="00555406">
            <w:pPr>
              <w:rPr>
                <w:b/>
                <w:sz w:val="24"/>
              </w:rPr>
            </w:pPr>
          </w:p>
        </w:tc>
        <w:tc>
          <w:tcPr>
            <w:tcW w:w="1658" w:type="dxa"/>
            <w:tcBorders>
              <w:top w:val="single" w:sz="4" w:space="0" w:color="auto"/>
              <w:left w:val="single" w:sz="4" w:space="0" w:color="auto"/>
              <w:bottom w:val="single" w:sz="4" w:space="0" w:color="auto"/>
              <w:right w:val="single" w:sz="4" w:space="0" w:color="auto"/>
            </w:tcBorders>
          </w:tcPr>
          <w:p w14:paraId="33361F13" w14:textId="77777777" w:rsidR="00555406" w:rsidRPr="00555406" w:rsidRDefault="00555406" w:rsidP="00073B06">
            <w:pPr>
              <w:rPr>
                <w:b/>
                <w:sz w:val="24"/>
              </w:rPr>
            </w:pPr>
            <w:proofErr w:type="spellStart"/>
            <w:r w:rsidRPr="00555406">
              <w:rPr>
                <w:b/>
                <w:sz w:val="24"/>
              </w:rPr>
              <w:t>Презентація</w:t>
            </w:r>
            <w:proofErr w:type="spellEnd"/>
            <w:r w:rsidRPr="00555406">
              <w:rPr>
                <w:b/>
                <w:sz w:val="24"/>
              </w:rPr>
              <w:t xml:space="preserve"> </w:t>
            </w:r>
            <w:proofErr w:type="spellStart"/>
            <w:r w:rsidRPr="00555406">
              <w:rPr>
                <w:b/>
                <w:sz w:val="24"/>
              </w:rPr>
              <w:t>власних</w:t>
            </w:r>
            <w:proofErr w:type="spellEnd"/>
            <w:r w:rsidRPr="00555406">
              <w:rPr>
                <w:b/>
                <w:sz w:val="24"/>
              </w:rPr>
              <w:t xml:space="preserve"> </w:t>
            </w:r>
            <w:proofErr w:type="spellStart"/>
            <w:r w:rsidRPr="00555406">
              <w:rPr>
                <w:b/>
                <w:sz w:val="24"/>
              </w:rPr>
              <w:t>досліджень</w:t>
            </w:r>
            <w:proofErr w:type="spellEnd"/>
          </w:p>
        </w:tc>
        <w:tc>
          <w:tcPr>
            <w:tcW w:w="6422" w:type="dxa"/>
            <w:tcBorders>
              <w:top w:val="single" w:sz="4" w:space="0" w:color="auto"/>
              <w:left w:val="single" w:sz="4" w:space="0" w:color="auto"/>
              <w:bottom w:val="single" w:sz="4" w:space="0" w:color="auto"/>
              <w:right w:val="single" w:sz="4" w:space="0" w:color="auto"/>
            </w:tcBorders>
          </w:tcPr>
          <w:p w14:paraId="3E52F957" w14:textId="77777777" w:rsidR="00555406" w:rsidRPr="00555406" w:rsidRDefault="00555406" w:rsidP="00FB685E">
            <w:pPr>
              <w:rPr>
                <w:b/>
                <w:sz w:val="24"/>
              </w:rPr>
            </w:pPr>
            <w:proofErr w:type="spellStart"/>
            <w:r w:rsidRPr="00555406">
              <w:rPr>
                <w:b/>
                <w:sz w:val="24"/>
              </w:rPr>
              <w:t>Презентація</w:t>
            </w:r>
            <w:proofErr w:type="spellEnd"/>
            <w:r w:rsidRPr="00555406">
              <w:rPr>
                <w:b/>
                <w:sz w:val="24"/>
              </w:rPr>
              <w:t xml:space="preserve"> </w:t>
            </w:r>
            <w:proofErr w:type="spellStart"/>
            <w:r w:rsidRPr="00555406">
              <w:rPr>
                <w:b/>
                <w:sz w:val="24"/>
              </w:rPr>
              <w:t>власних</w:t>
            </w:r>
            <w:proofErr w:type="spellEnd"/>
            <w:r w:rsidRPr="00555406">
              <w:rPr>
                <w:b/>
                <w:sz w:val="24"/>
              </w:rPr>
              <w:t xml:space="preserve"> </w:t>
            </w:r>
            <w:proofErr w:type="spellStart"/>
            <w:r w:rsidRPr="00555406">
              <w:rPr>
                <w:b/>
                <w:sz w:val="24"/>
              </w:rPr>
              <w:t>досліджень</w:t>
            </w:r>
            <w:proofErr w:type="spellEnd"/>
            <w:r w:rsidRPr="00555406">
              <w:rPr>
                <w:b/>
                <w:sz w:val="24"/>
              </w:rPr>
              <w:t>.</w:t>
            </w:r>
          </w:p>
          <w:p w14:paraId="1034457E" w14:textId="77777777" w:rsidR="00555406" w:rsidRPr="00555406" w:rsidRDefault="00555406" w:rsidP="00FB685E">
            <w:pPr>
              <w:rPr>
                <w:b/>
                <w:sz w:val="24"/>
              </w:rPr>
            </w:pPr>
            <w:r w:rsidRPr="00555406">
              <w:rPr>
                <w:b/>
                <w:sz w:val="24"/>
              </w:rPr>
              <w:t xml:space="preserve">Теми </w:t>
            </w:r>
            <w:proofErr w:type="spellStart"/>
            <w:r w:rsidRPr="00555406">
              <w:rPr>
                <w:b/>
                <w:sz w:val="24"/>
              </w:rPr>
              <w:t>досліджень</w:t>
            </w:r>
            <w:proofErr w:type="spellEnd"/>
            <w:r w:rsidRPr="00555406">
              <w:rPr>
                <w:b/>
                <w:sz w:val="24"/>
              </w:rPr>
              <w:t>:</w:t>
            </w:r>
          </w:p>
          <w:p w14:paraId="405A9FCE" w14:textId="77777777" w:rsidR="00073B06" w:rsidRPr="002004D3" w:rsidRDefault="00073B06" w:rsidP="002004D3">
            <w:pPr>
              <w:rPr>
                <w:color w:val="000000"/>
                <w:sz w:val="24"/>
                <w:lang w:val="uk-UA"/>
              </w:rPr>
            </w:pPr>
            <w:r w:rsidRPr="002004D3">
              <w:rPr>
                <w:color w:val="000000"/>
                <w:sz w:val="24"/>
                <w:lang w:val="uk-UA"/>
              </w:rPr>
              <w:t>1.Сучасні форми зовнішніх державних запозичень</w:t>
            </w:r>
          </w:p>
          <w:p w14:paraId="6FB1820B" w14:textId="77777777" w:rsidR="00073B06" w:rsidRPr="002004D3" w:rsidRDefault="00073B06" w:rsidP="002004D3">
            <w:pPr>
              <w:rPr>
                <w:color w:val="000000"/>
                <w:sz w:val="24"/>
                <w:lang w:val="uk-UA"/>
              </w:rPr>
            </w:pPr>
            <w:r w:rsidRPr="002004D3">
              <w:rPr>
                <w:color w:val="000000"/>
                <w:sz w:val="24"/>
                <w:lang w:val="uk-UA"/>
              </w:rPr>
              <w:t>2.Тенденції розвитку глобальних, міжнародних, регіональних і національних ринків похідних цінних паперів.</w:t>
            </w:r>
          </w:p>
          <w:p w14:paraId="07D6C288" w14:textId="77777777" w:rsidR="00073B06" w:rsidRPr="002004D3" w:rsidRDefault="00073B06" w:rsidP="002004D3">
            <w:pPr>
              <w:rPr>
                <w:color w:val="000000"/>
                <w:sz w:val="24"/>
                <w:lang w:val="uk-UA"/>
              </w:rPr>
            </w:pPr>
            <w:r w:rsidRPr="002004D3">
              <w:rPr>
                <w:color w:val="000000"/>
                <w:sz w:val="24"/>
                <w:lang w:val="uk-UA"/>
              </w:rPr>
              <w:t>3.Особливості глобалізаційних процесів на ринках дорогоцінних металів.</w:t>
            </w:r>
          </w:p>
          <w:p w14:paraId="54F1897C" w14:textId="77777777" w:rsidR="00073B06" w:rsidRPr="002004D3" w:rsidRDefault="00073B06" w:rsidP="002004D3">
            <w:pPr>
              <w:rPr>
                <w:color w:val="000000"/>
                <w:sz w:val="24"/>
                <w:lang w:val="uk-UA"/>
              </w:rPr>
            </w:pPr>
            <w:r w:rsidRPr="002004D3">
              <w:rPr>
                <w:color w:val="000000"/>
                <w:sz w:val="24"/>
                <w:lang w:val="uk-UA"/>
              </w:rPr>
              <w:t>4.Формування системи національних та міжнародних ринків дорогоцінних металів, посилення ролі в міжнародних фінансах.</w:t>
            </w:r>
          </w:p>
          <w:p w14:paraId="51344F16" w14:textId="77777777" w:rsidR="00555406" w:rsidRPr="00073B06" w:rsidRDefault="00073B06" w:rsidP="002004D3">
            <w:pPr>
              <w:rPr>
                <w:b/>
                <w:sz w:val="24"/>
                <w:lang w:val="uk-UA"/>
              </w:rPr>
            </w:pPr>
            <w:r w:rsidRPr="002004D3">
              <w:rPr>
                <w:color w:val="000000"/>
                <w:sz w:val="24"/>
                <w:lang w:val="uk-UA"/>
              </w:rPr>
              <w:lastRenderedPageBreak/>
              <w:t>5.</w:t>
            </w:r>
            <w:r w:rsidR="002004D3" w:rsidRPr="002004D3">
              <w:rPr>
                <w:color w:val="000000"/>
                <w:sz w:val="24"/>
                <w:lang w:val="uk-UA"/>
              </w:rPr>
              <w:t>Сучасний стан та перспективи розвитку ринку цінних металів.</w:t>
            </w:r>
          </w:p>
        </w:tc>
        <w:tc>
          <w:tcPr>
            <w:tcW w:w="3543" w:type="dxa"/>
            <w:tcBorders>
              <w:top w:val="single" w:sz="4" w:space="0" w:color="auto"/>
              <w:left w:val="single" w:sz="4" w:space="0" w:color="auto"/>
              <w:bottom w:val="single" w:sz="4" w:space="0" w:color="auto"/>
              <w:right w:val="single" w:sz="4" w:space="0" w:color="auto"/>
            </w:tcBorders>
          </w:tcPr>
          <w:p w14:paraId="5ECACE31" w14:textId="77777777" w:rsidR="00555406" w:rsidRPr="00CD3297" w:rsidRDefault="00555406" w:rsidP="002004D3">
            <w:pPr>
              <w:rPr>
                <w:bCs/>
                <w:sz w:val="24"/>
              </w:rPr>
            </w:pPr>
            <w:proofErr w:type="spellStart"/>
            <w:r w:rsidRPr="00CD3297">
              <w:rPr>
                <w:bCs/>
                <w:sz w:val="24"/>
              </w:rPr>
              <w:lastRenderedPageBreak/>
              <w:t>Представлення</w:t>
            </w:r>
            <w:proofErr w:type="spellEnd"/>
            <w:r w:rsidRPr="00CD3297">
              <w:rPr>
                <w:bCs/>
                <w:sz w:val="24"/>
              </w:rPr>
              <w:t xml:space="preserve"> </w:t>
            </w:r>
            <w:proofErr w:type="spellStart"/>
            <w:r w:rsidRPr="00CD3297">
              <w:rPr>
                <w:bCs/>
                <w:sz w:val="24"/>
              </w:rPr>
              <w:t>результатів</w:t>
            </w:r>
            <w:proofErr w:type="spellEnd"/>
            <w:r w:rsidRPr="00CD3297">
              <w:rPr>
                <w:bCs/>
                <w:sz w:val="24"/>
              </w:rPr>
              <w:t xml:space="preserve"> </w:t>
            </w:r>
            <w:proofErr w:type="spellStart"/>
            <w:r w:rsidRPr="00CD3297">
              <w:rPr>
                <w:bCs/>
                <w:sz w:val="24"/>
              </w:rPr>
              <w:t>власного</w:t>
            </w:r>
            <w:proofErr w:type="spellEnd"/>
            <w:r w:rsidRPr="00CD3297">
              <w:rPr>
                <w:bCs/>
                <w:sz w:val="24"/>
              </w:rPr>
              <w:t xml:space="preserve"> </w:t>
            </w:r>
            <w:proofErr w:type="spellStart"/>
            <w:r w:rsidRPr="00CD3297">
              <w:rPr>
                <w:bCs/>
                <w:sz w:val="24"/>
              </w:rPr>
              <w:t>дослідження</w:t>
            </w:r>
            <w:proofErr w:type="spellEnd"/>
            <w:r w:rsidRPr="00CD3297">
              <w:rPr>
                <w:bCs/>
                <w:sz w:val="24"/>
              </w:rPr>
              <w:t xml:space="preserve"> та </w:t>
            </w:r>
            <w:proofErr w:type="spellStart"/>
            <w:r w:rsidRPr="00CD3297">
              <w:rPr>
                <w:bCs/>
                <w:sz w:val="24"/>
              </w:rPr>
              <w:t>відповіді</w:t>
            </w:r>
            <w:proofErr w:type="spellEnd"/>
            <w:r w:rsidRPr="00CD3297">
              <w:rPr>
                <w:bCs/>
                <w:sz w:val="24"/>
              </w:rPr>
              <w:t xml:space="preserve"> на </w:t>
            </w:r>
            <w:proofErr w:type="spellStart"/>
            <w:r w:rsidRPr="00CD3297">
              <w:rPr>
                <w:bCs/>
                <w:sz w:val="24"/>
              </w:rPr>
              <w:t>запитання</w:t>
            </w:r>
            <w:proofErr w:type="spellEnd"/>
            <w:r w:rsidRPr="00CD3297">
              <w:rPr>
                <w:bCs/>
                <w:sz w:val="24"/>
              </w:rPr>
              <w:t xml:space="preserve">, за результатами </w:t>
            </w:r>
            <w:proofErr w:type="spellStart"/>
            <w:r w:rsidRPr="00CD3297">
              <w:rPr>
                <w:bCs/>
                <w:sz w:val="24"/>
              </w:rPr>
              <w:t>дослідження</w:t>
            </w:r>
            <w:proofErr w:type="spellEnd"/>
            <w:r w:rsidRPr="00CD3297">
              <w:rPr>
                <w:bCs/>
                <w:sz w:val="24"/>
              </w:rPr>
              <w:t xml:space="preserve"> </w:t>
            </w:r>
            <w:proofErr w:type="spellStart"/>
            <w:r w:rsidRPr="00CD3297">
              <w:rPr>
                <w:bCs/>
                <w:sz w:val="24"/>
              </w:rPr>
              <w:t>оцінюється</w:t>
            </w:r>
            <w:proofErr w:type="spellEnd"/>
            <w:r w:rsidRPr="00CD3297">
              <w:rPr>
                <w:bCs/>
                <w:sz w:val="24"/>
              </w:rPr>
              <w:t xml:space="preserve"> максимально в 5 </w:t>
            </w:r>
            <w:proofErr w:type="spellStart"/>
            <w:r w:rsidRPr="00CD3297">
              <w:rPr>
                <w:bCs/>
                <w:sz w:val="24"/>
              </w:rPr>
              <w:t>балів</w:t>
            </w:r>
            <w:proofErr w:type="spellEnd"/>
            <w:r w:rsidRPr="00CD3297">
              <w:rPr>
                <w:bCs/>
                <w:sz w:val="24"/>
              </w:rPr>
              <w:t xml:space="preserve">.  </w:t>
            </w:r>
          </w:p>
          <w:p w14:paraId="2555076B" w14:textId="77777777" w:rsidR="00555406" w:rsidRPr="00CD3297" w:rsidRDefault="00555406" w:rsidP="00555406">
            <w:pPr>
              <w:jc w:val="center"/>
              <w:rPr>
                <w:bCs/>
                <w:sz w:val="24"/>
              </w:rPr>
            </w:pPr>
          </w:p>
        </w:tc>
        <w:tc>
          <w:tcPr>
            <w:tcW w:w="1091" w:type="dxa"/>
            <w:tcBorders>
              <w:top w:val="single" w:sz="4" w:space="0" w:color="auto"/>
              <w:left w:val="single" w:sz="4" w:space="0" w:color="auto"/>
              <w:bottom w:val="single" w:sz="4" w:space="0" w:color="auto"/>
              <w:right w:val="single" w:sz="4" w:space="0" w:color="auto"/>
            </w:tcBorders>
          </w:tcPr>
          <w:p w14:paraId="4A0A50A3" w14:textId="77777777" w:rsidR="00555406" w:rsidRPr="00555406" w:rsidRDefault="00555406" w:rsidP="0041513D">
            <w:pPr>
              <w:jc w:val="center"/>
              <w:rPr>
                <w:b/>
                <w:sz w:val="24"/>
              </w:rPr>
            </w:pPr>
            <w:r w:rsidRPr="00555406">
              <w:rPr>
                <w:b/>
                <w:sz w:val="24"/>
              </w:rPr>
              <w:t>5</w:t>
            </w:r>
          </w:p>
        </w:tc>
      </w:tr>
      <w:tr w:rsidR="00555406" w:rsidRPr="006D3588" w14:paraId="5F01918E"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71159131" w14:textId="77777777" w:rsidR="00555406" w:rsidRPr="006D3588" w:rsidRDefault="00555406" w:rsidP="0041513D">
            <w:pPr>
              <w:rPr>
                <w:b/>
                <w:sz w:val="24"/>
              </w:rPr>
            </w:pPr>
            <w:proofErr w:type="spellStart"/>
            <w:r w:rsidRPr="006D3588">
              <w:rPr>
                <w:b/>
                <w:sz w:val="24"/>
              </w:rPr>
              <w:t>Усього</w:t>
            </w:r>
            <w:proofErr w:type="spellEnd"/>
            <w:r w:rsidRPr="006D3588">
              <w:rPr>
                <w:b/>
                <w:sz w:val="24"/>
              </w:rPr>
              <w:t xml:space="preserve"> за </w:t>
            </w:r>
            <w:proofErr w:type="gramStart"/>
            <w:r w:rsidRPr="006D3588">
              <w:rPr>
                <w:b/>
                <w:sz w:val="24"/>
              </w:rPr>
              <w:t xml:space="preserve">ЗМ  </w:t>
            </w:r>
            <w:r w:rsidR="004456B6">
              <w:rPr>
                <w:b/>
                <w:sz w:val="24"/>
                <w:lang w:val="uk-UA"/>
              </w:rPr>
              <w:t>4</w:t>
            </w:r>
            <w:proofErr w:type="gramEnd"/>
            <w:r w:rsidRPr="006D3588">
              <w:rPr>
                <w:b/>
                <w:sz w:val="24"/>
              </w:rPr>
              <w:t>контр.</w:t>
            </w:r>
          </w:p>
          <w:p w14:paraId="6370017B" w14:textId="77777777" w:rsidR="00555406" w:rsidRPr="006D3588" w:rsidRDefault="00555406" w:rsidP="0041513D">
            <w:pPr>
              <w:rPr>
                <w:b/>
                <w:sz w:val="24"/>
              </w:rPr>
            </w:pPr>
            <w:proofErr w:type="spellStart"/>
            <w:r w:rsidRPr="006D3588">
              <w:rPr>
                <w:b/>
                <w:sz w:val="24"/>
              </w:rPr>
              <w:t>заходів</w:t>
            </w:r>
            <w:proofErr w:type="spellEnd"/>
          </w:p>
        </w:tc>
        <w:tc>
          <w:tcPr>
            <w:tcW w:w="1658" w:type="dxa"/>
            <w:tcBorders>
              <w:top w:val="single" w:sz="4" w:space="0" w:color="auto"/>
              <w:left w:val="single" w:sz="4" w:space="0" w:color="auto"/>
              <w:bottom w:val="single" w:sz="4" w:space="0" w:color="auto"/>
              <w:right w:val="single" w:sz="4" w:space="0" w:color="auto"/>
            </w:tcBorders>
          </w:tcPr>
          <w:p w14:paraId="5AF5AF1D" w14:textId="77777777" w:rsidR="00555406" w:rsidRDefault="00555406" w:rsidP="0041513D">
            <w:pPr>
              <w:jc w:val="center"/>
              <w:rPr>
                <w:b/>
                <w:sz w:val="24"/>
              </w:rPr>
            </w:pPr>
          </w:p>
          <w:p w14:paraId="1E4BC6CD" w14:textId="77777777" w:rsidR="00555406" w:rsidRPr="002004D3" w:rsidRDefault="002004D3" w:rsidP="0041513D">
            <w:pPr>
              <w:jc w:val="center"/>
              <w:rPr>
                <w:b/>
                <w:sz w:val="24"/>
                <w:lang w:val="uk-UA"/>
              </w:rPr>
            </w:pPr>
            <w:r>
              <w:rPr>
                <w:b/>
                <w:sz w:val="24"/>
                <w:lang w:val="uk-UA"/>
              </w:rPr>
              <w:t>4</w:t>
            </w:r>
          </w:p>
        </w:tc>
        <w:tc>
          <w:tcPr>
            <w:tcW w:w="6422" w:type="dxa"/>
            <w:tcBorders>
              <w:top w:val="single" w:sz="4" w:space="0" w:color="auto"/>
              <w:left w:val="single" w:sz="4" w:space="0" w:color="auto"/>
              <w:bottom w:val="single" w:sz="4" w:space="0" w:color="auto"/>
              <w:right w:val="single" w:sz="4" w:space="0" w:color="auto"/>
            </w:tcBorders>
          </w:tcPr>
          <w:p w14:paraId="5C166317" w14:textId="77777777" w:rsidR="00555406" w:rsidRPr="006D3588" w:rsidRDefault="00555406" w:rsidP="0041513D">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61E4412B" w14:textId="77777777" w:rsidR="00555406" w:rsidRDefault="00555406" w:rsidP="0041513D">
            <w:pPr>
              <w:jc w:val="center"/>
              <w:rPr>
                <w:b/>
                <w:sz w:val="24"/>
              </w:rPr>
            </w:pPr>
          </w:p>
          <w:p w14:paraId="0CA50A55" w14:textId="77777777" w:rsidR="00555406" w:rsidRDefault="00555406" w:rsidP="0041513D">
            <w:pPr>
              <w:jc w:val="center"/>
              <w:rPr>
                <w:b/>
                <w:sz w:val="24"/>
              </w:rPr>
            </w:pPr>
          </w:p>
          <w:p w14:paraId="328A0E16" w14:textId="77777777" w:rsidR="00555406" w:rsidRPr="006D3588" w:rsidRDefault="00555406" w:rsidP="002004D3">
            <w:pPr>
              <w:jc w:val="center"/>
              <w:rPr>
                <w:b/>
                <w:sz w:val="24"/>
              </w:rPr>
            </w:pPr>
          </w:p>
        </w:tc>
        <w:tc>
          <w:tcPr>
            <w:tcW w:w="1091" w:type="dxa"/>
            <w:tcBorders>
              <w:top w:val="single" w:sz="4" w:space="0" w:color="auto"/>
              <w:left w:val="single" w:sz="4" w:space="0" w:color="auto"/>
              <w:bottom w:val="single" w:sz="4" w:space="0" w:color="auto"/>
              <w:right w:val="single" w:sz="4" w:space="0" w:color="auto"/>
            </w:tcBorders>
          </w:tcPr>
          <w:p w14:paraId="754B2619" w14:textId="77777777" w:rsidR="00555406" w:rsidRPr="002004D3" w:rsidRDefault="00555406" w:rsidP="0041513D">
            <w:pPr>
              <w:jc w:val="center"/>
              <w:rPr>
                <w:b/>
                <w:sz w:val="24"/>
                <w:lang w:val="uk-UA"/>
              </w:rPr>
            </w:pPr>
            <w:r w:rsidRPr="006D3588">
              <w:rPr>
                <w:b/>
                <w:sz w:val="24"/>
              </w:rPr>
              <w:t>1</w:t>
            </w:r>
            <w:r w:rsidR="00A4059D">
              <w:rPr>
                <w:b/>
                <w:sz w:val="24"/>
                <w:lang w:val="uk-UA"/>
              </w:rPr>
              <w:t>7</w:t>
            </w:r>
          </w:p>
        </w:tc>
      </w:tr>
      <w:tr w:rsidR="002004D3" w:rsidRPr="006D3588" w14:paraId="32697462" w14:textId="77777777" w:rsidTr="00555406">
        <w:trPr>
          <w:trHeight w:val="720"/>
          <w:jc w:val="center"/>
        </w:trPr>
        <w:tc>
          <w:tcPr>
            <w:tcW w:w="1548" w:type="dxa"/>
            <w:tcBorders>
              <w:top w:val="single" w:sz="4" w:space="0" w:color="auto"/>
              <w:left w:val="single" w:sz="4" w:space="0" w:color="auto"/>
              <w:bottom w:val="single" w:sz="4" w:space="0" w:color="auto"/>
              <w:right w:val="single" w:sz="4" w:space="0" w:color="auto"/>
            </w:tcBorders>
          </w:tcPr>
          <w:p w14:paraId="5A39D3D2" w14:textId="77777777" w:rsidR="002004D3" w:rsidRPr="006D3588" w:rsidRDefault="002004D3" w:rsidP="0041513D">
            <w:pPr>
              <w:rPr>
                <w:b/>
                <w:sz w:val="24"/>
              </w:rPr>
            </w:pPr>
          </w:p>
        </w:tc>
        <w:tc>
          <w:tcPr>
            <w:tcW w:w="1658" w:type="dxa"/>
            <w:tcBorders>
              <w:top w:val="single" w:sz="4" w:space="0" w:color="auto"/>
              <w:left w:val="single" w:sz="4" w:space="0" w:color="auto"/>
              <w:bottom w:val="single" w:sz="4" w:space="0" w:color="auto"/>
              <w:right w:val="single" w:sz="4" w:space="0" w:color="auto"/>
            </w:tcBorders>
          </w:tcPr>
          <w:p w14:paraId="777FF3F4" w14:textId="77777777" w:rsidR="002004D3" w:rsidRPr="00CD3297" w:rsidRDefault="00CD3297" w:rsidP="0041513D">
            <w:pPr>
              <w:jc w:val="center"/>
              <w:rPr>
                <w:b/>
                <w:sz w:val="24"/>
                <w:lang w:val="uk-UA"/>
              </w:rPr>
            </w:pPr>
            <w:r>
              <w:rPr>
                <w:b/>
                <w:sz w:val="24"/>
                <w:lang w:val="uk-UA"/>
              </w:rPr>
              <w:t>14</w:t>
            </w:r>
          </w:p>
        </w:tc>
        <w:tc>
          <w:tcPr>
            <w:tcW w:w="6422" w:type="dxa"/>
            <w:tcBorders>
              <w:top w:val="single" w:sz="4" w:space="0" w:color="auto"/>
              <w:left w:val="single" w:sz="4" w:space="0" w:color="auto"/>
              <w:bottom w:val="single" w:sz="4" w:space="0" w:color="auto"/>
              <w:right w:val="single" w:sz="4" w:space="0" w:color="auto"/>
            </w:tcBorders>
          </w:tcPr>
          <w:p w14:paraId="02BEE196" w14:textId="77777777" w:rsidR="002004D3" w:rsidRDefault="002004D3" w:rsidP="0041513D">
            <w:pPr>
              <w:jc w:val="center"/>
              <w:rPr>
                <w:b/>
                <w:sz w:val="24"/>
              </w:rPr>
            </w:pPr>
          </w:p>
          <w:p w14:paraId="6FE0FA67" w14:textId="77777777" w:rsidR="00CF69F4" w:rsidRPr="006D3588" w:rsidRDefault="00CF69F4" w:rsidP="0041513D">
            <w:pPr>
              <w:jc w:val="center"/>
              <w:rPr>
                <w:b/>
                <w:sz w:val="24"/>
              </w:rPr>
            </w:pPr>
          </w:p>
        </w:tc>
        <w:tc>
          <w:tcPr>
            <w:tcW w:w="3543" w:type="dxa"/>
            <w:tcBorders>
              <w:top w:val="single" w:sz="4" w:space="0" w:color="auto"/>
              <w:left w:val="single" w:sz="4" w:space="0" w:color="auto"/>
              <w:bottom w:val="single" w:sz="4" w:space="0" w:color="auto"/>
              <w:right w:val="single" w:sz="4" w:space="0" w:color="auto"/>
            </w:tcBorders>
          </w:tcPr>
          <w:p w14:paraId="24F32321" w14:textId="77777777" w:rsidR="002004D3" w:rsidRDefault="002004D3" w:rsidP="0041513D">
            <w:pPr>
              <w:jc w:val="center"/>
              <w:rPr>
                <w:b/>
                <w:sz w:val="24"/>
              </w:rPr>
            </w:pPr>
          </w:p>
        </w:tc>
        <w:tc>
          <w:tcPr>
            <w:tcW w:w="1091" w:type="dxa"/>
            <w:tcBorders>
              <w:top w:val="single" w:sz="4" w:space="0" w:color="auto"/>
              <w:left w:val="single" w:sz="4" w:space="0" w:color="auto"/>
              <w:bottom w:val="single" w:sz="4" w:space="0" w:color="auto"/>
              <w:right w:val="single" w:sz="4" w:space="0" w:color="auto"/>
            </w:tcBorders>
          </w:tcPr>
          <w:p w14:paraId="1E976E26" w14:textId="77777777" w:rsidR="002004D3" w:rsidRPr="00C137E0" w:rsidRDefault="00C137E0" w:rsidP="0041513D">
            <w:pPr>
              <w:jc w:val="center"/>
              <w:rPr>
                <w:b/>
                <w:sz w:val="24"/>
                <w:lang w:val="uk-UA"/>
              </w:rPr>
            </w:pPr>
            <w:r>
              <w:rPr>
                <w:b/>
                <w:sz w:val="24"/>
                <w:lang w:val="uk-UA"/>
              </w:rPr>
              <w:t>60</w:t>
            </w:r>
          </w:p>
        </w:tc>
      </w:tr>
    </w:tbl>
    <w:p w14:paraId="12A29F82" w14:textId="77777777" w:rsidR="006D3588" w:rsidRDefault="006D3588" w:rsidP="006D3588">
      <w:pPr>
        <w:jc w:val="center"/>
        <w:rPr>
          <w:b/>
          <w:sz w:val="24"/>
        </w:rPr>
      </w:pPr>
    </w:p>
    <w:p w14:paraId="03CDF1C8" w14:textId="77777777" w:rsidR="00446716" w:rsidRPr="00446716" w:rsidRDefault="00446716" w:rsidP="00446716">
      <w:pPr>
        <w:rPr>
          <w:lang w:val="uk-UA"/>
        </w:rPr>
      </w:pPr>
      <w:r>
        <w:rPr>
          <w:lang w:val="uk-UA"/>
        </w:rPr>
        <w:t xml:space="preserve">     </w:t>
      </w:r>
    </w:p>
    <w:p w14:paraId="0EC137F0" w14:textId="77777777" w:rsidR="00446716" w:rsidRPr="00446716" w:rsidRDefault="00446716" w:rsidP="00446716">
      <w:pPr>
        <w:shd w:val="clear" w:color="auto" w:fill="FFFFFF"/>
        <w:jc w:val="center"/>
        <w:rPr>
          <w:b/>
          <w:bCs/>
          <w:sz w:val="24"/>
        </w:rPr>
      </w:pPr>
      <w:r w:rsidRPr="00446716">
        <w:rPr>
          <w:b/>
          <w:sz w:val="24"/>
        </w:rPr>
        <w:t xml:space="preserve">8. </w:t>
      </w:r>
      <w:r w:rsidRPr="00446716">
        <w:rPr>
          <w:b/>
          <w:bCs/>
          <w:sz w:val="24"/>
        </w:rPr>
        <w:t xml:space="preserve">   </w:t>
      </w:r>
      <w:proofErr w:type="spellStart"/>
      <w:r w:rsidRPr="00446716">
        <w:rPr>
          <w:b/>
          <w:bCs/>
          <w:sz w:val="24"/>
        </w:rPr>
        <w:t>Підсумковий</w:t>
      </w:r>
      <w:proofErr w:type="spellEnd"/>
      <w:r w:rsidRPr="00446716">
        <w:rPr>
          <w:b/>
          <w:bCs/>
          <w:sz w:val="24"/>
        </w:rPr>
        <w:t xml:space="preserve"> </w:t>
      </w:r>
      <w:proofErr w:type="spellStart"/>
      <w:r w:rsidRPr="00446716">
        <w:rPr>
          <w:b/>
          <w:bCs/>
          <w:sz w:val="24"/>
        </w:rPr>
        <w:t>семестровий</w:t>
      </w:r>
      <w:proofErr w:type="spellEnd"/>
      <w:r w:rsidRPr="00446716">
        <w:rPr>
          <w:b/>
          <w:bCs/>
          <w:sz w:val="24"/>
        </w:rPr>
        <w:t xml:space="preserve"> контроль</w:t>
      </w:r>
    </w:p>
    <w:tbl>
      <w:tblPr>
        <w:tblW w:w="1445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56"/>
        <w:gridCol w:w="2410"/>
        <w:gridCol w:w="3572"/>
        <w:gridCol w:w="4820"/>
      </w:tblGrid>
      <w:tr w:rsidR="00446716" w:rsidRPr="00446716" w14:paraId="307B3A19" w14:textId="77777777" w:rsidTr="00215E5C">
        <w:trPr>
          <w:trHeight w:val="318"/>
        </w:trPr>
        <w:tc>
          <w:tcPr>
            <w:tcW w:w="1696" w:type="dxa"/>
          </w:tcPr>
          <w:p w14:paraId="258BA118" w14:textId="77777777" w:rsidR="00446716" w:rsidRPr="00446716" w:rsidRDefault="00446716" w:rsidP="00215E5C">
            <w:pPr>
              <w:shd w:val="clear" w:color="auto" w:fill="FFFFFF"/>
              <w:jc w:val="center"/>
              <w:rPr>
                <w:b/>
                <w:sz w:val="24"/>
              </w:rPr>
            </w:pPr>
            <w:r w:rsidRPr="00446716">
              <w:rPr>
                <w:b/>
                <w:sz w:val="24"/>
              </w:rPr>
              <w:t xml:space="preserve">Форма </w:t>
            </w:r>
          </w:p>
        </w:tc>
        <w:tc>
          <w:tcPr>
            <w:tcW w:w="1956" w:type="dxa"/>
          </w:tcPr>
          <w:p w14:paraId="78AFE451" w14:textId="77777777" w:rsidR="00446716" w:rsidRPr="00446716" w:rsidRDefault="00446716" w:rsidP="00215E5C">
            <w:pPr>
              <w:shd w:val="clear" w:color="auto" w:fill="FFFFFF"/>
              <w:jc w:val="center"/>
              <w:rPr>
                <w:b/>
                <w:sz w:val="24"/>
              </w:rPr>
            </w:pPr>
            <w:proofErr w:type="spellStart"/>
            <w:r w:rsidRPr="00446716">
              <w:rPr>
                <w:b/>
                <w:sz w:val="24"/>
              </w:rPr>
              <w:t>Види</w:t>
            </w:r>
            <w:proofErr w:type="spellEnd"/>
            <w:r w:rsidRPr="00446716">
              <w:rPr>
                <w:b/>
                <w:sz w:val="24"/>
              </w:rPr>
              <w:t xml:space="preserve"> </w:t>
            </w:r>
            <w:proofErr w:type="spellStart"/>
            <w:r w:rsidRPr="00446716">
              <w:rPr>
                <w:b/>
                <w:sz w:val="24"/>
              </w:rPr>
              <w:t>підсумкових</w:t>
            </w:r>
            <w:proofErr w:type="spellEnd"/>
            <w:r w:rsidRPr="00446716">
              <w:rPr>
                <w:b/>
                <w:sz w:val="24"/>
              </w:rPr>
              <w:t xml:space="preserve"> </w:t>
            </w:r>
            <w:proofErr w:type="spellStart"/>
            <w:r w:rsidRPr="00446716">
              <w:rPr>
                <w:b/>
                <w:sz w:val="24"/>
              </w:rPr>
              <w:t>контрольних</w:t>
            </w:r>
            <w:proofErr w:type="spellEnd"/>
            <w:r w:rsidRPr="00446716">
              <w:rPr>
                <w:b/>
                <w:sz w:val="24"/>
              </w:rPr>
              <w:t xml:space="preserve"> </w:t>
            </w:r>
            <w:proofErr w:type="spellStart"/>
            <w:r w:rsidRPr="00446716">
              <w:rPr>
                <w:b/>
                <w:sz w:val="24"/>
              </w:rPr>
              <w:t>заходів</w:t>
            </w:r>
            <w:proofErr w:type="spellEnd"/>
          </w:p>
        </w:tc>
        <w:tc>
          <w:tcPr>
            <w:tcW w:w="2410" w:type="dxa"/>
          </w:tcPr>
          <w:p w14:paraId="0ED6E606" w14:textId="77777777" w:rsidR="00446716" w:rsidRPr="00446716" w:rsidRDefault="00446716" w:rsidP="00215E5C">
            <w:pPr>
              <w:shd w:val="clear" w:color="auto" w:fill="FFFFFF"/>
              <w:jc w:val="center"/>
              <w:rPr>
                <w:b/>
                <w:sz w:val="24"/>
              </w:rPr>
            </w:pPr>
            <w:proofErr w:type="spellStart"/>
            <w:r w:rsidRPr="00446716">
              <w:rPr>
                <w:b/>
                <w:sz w:val="24"/>
              </w:rPr>
              <w:t>Зміст</w:t>
            </w:r>
            <w:proofErr w:type="spellEnd"/>
            <w:r w:rsidRPr="00446716">
              <w:rPr>
                <w:b/>
                <w:sz w:val="24"/>
              </w:rPr>
              <w:t xml:space="preserve"> </w:t>
            </w:r>
            <w:proofErr w:type="spellStart"/>
            <w:r w:rsidRPr="00446716">
              <w:rPr>
                <w:b/>
                <w:sz w:val="24"/>
              </w:rPr>
              <w:t>підсумкового</w:t>
            </w:r>
            <w:proofErr w:type="spellEnd"/>
            <w:r w:rsidRPr="00446716">
              <w:rPr>
                <w:b/>
                <w:sz w:val="24"/>
              </w:rPr>
              <w:t xml:space="preserve"> контрольного заходу</w:t>
            </w:r>
          </w:p>
        </w:tc>
        <w:tc>
          <w:tcPr>
            <w:tcW w:w="3572" w:type="dxa"/>
          </w:tcPr>
          <w:p w14:paraId="65432B8D" w14:textId="77777777" w:rsidR="00446716" w:rsidRPr="00446716" w:rsidRDefault="00446716" w:rsidP="00215E5C">
            <w:pPr>
              <w:shd w:val="clear" w:color="auto" w:fill="FFFFFF"/>
              <w:jc w:val="center"/>
              <w:rPr>
                <w:b/>
                <w:sz w:val="24"/>
              </w:rPr>
            </w:pPr>
            <w:proofErr w:type="spellStart"/>
            <w:r w:rsidRPr="00446716">
              <w:rPr>
                <w:b/>
                <w:sz w:val="24"/>
              </w:rPr>
              <w:t>Критерії</w:t>
            </w:r>
            <w:proofErr w:type="spellEnd"/>
            <w:r w:rsidRPr="00446716">
              <w:rPr>
                <w:b/>
                <w:sz w:val="24"/>
              </w:rPr>
              <w:t xml:space="preserve"> </w:t>
            </w:r>
            <w:proofErr w:type="spellStart"/>
            <w:r w:rsidRPr="00446716">
              <w:rPr>
                <w:b/>
                <w:sz w:val="24"/>
              </w:rPr>
              <w:t>оцінювання</w:t>
            </w:r>
            <w:proofErr w:type="spellEnd"/>
          </w:p>
        </w:tc>
        <w:tc>
          <w:tcPr>
            <w:tcW w:w="4820" w:type="dxa"/>
          </w:tcPr>
          <w:p w14:paraId="5CEAA2FA" w14:textId="77777777" w:rsidR="00446716" w:rsidRPr="00446716" w:rsidRDefault="00446716" w:rsidP="00215E5C">
            <w:pPr>
              <w:shd w:val="clear" w:color="auto" w:fill="FFFFFF"/>
              <w:jc w:val="center"/>
              <w:rPr>
                <w:b/>
                <w:sz w:val="24"/>
              </w:rPr>
            </w:pPr>
            <w:proofErr w:type="spellStart"/>
            <w:r w:rsidRPr="00446716">
              <w:rPr>
                <w:b/>
                <w:sz w:val="24"/>
              </w:rPr>
              <w:t>Усього</w:t>
            </w:r>
            <w:proofErr w:type="spellEnd"/>
            <w:r w:rsidRPr="00446716">
              <w:rPr>
                <w:b/>
                <w:sz w:val="24"/>
              </w:rPr>
              <w:t xml:space="preserve"> </w:t>
            </w:r>
            <w:proofErr w:type="spellStart"/>
            <w:r w:rsidRPr="00446716">
              <w:rPr>
                <w:b/>
                <w:sz w:val="24"/>
              </w:rPr>
              <w:t>балів</w:t>
            </w:r>
            <w:proofErr w:type="spellEnd"/>
          </w:p>
        </w:tc>
      </w:tr>
      <w:tr w:rsidR="00446716" w:rsidRPr="00446716" w14:paraId="19741F01" w14:textId="77777777" w:rsidTr="00215E5C">
        <w:trPr>
          <w:trHeight w:val="190"/>
        </w:trPr>
        <w:tc>
          <w:tcPr>
            <w:tcW w:w="1696" w:type="dxa"/>
          </w:tcPr>
          <w:p w14:paraId="02708C6E" w14:textId="77777777" w:rsidR="00446716" w:rsidRPr="00446716" w:rsidRDefault="00446716" w:rsidP="00215E5C">
            <w:pPr>
              <w:shd w:val="clear" w:color="auto" w:fill="FFFFFF"/>
              <w:jc w:val="center"/>
              <w:rPr>
                <w:b/>
                <w:sz w:val="24"/>
              </w:rPr>
            </w:pPr>
            <w:r w:rsidRPr="00446716">
              <w:rPr>
                <w:b/>
                <w:sz w:val="24"/>
              </w:rPr>
              <w:t>1</w:t>
            </w:r>
          </w:p>
        </w:tc>
        <w:tc>
          <w:tcPr>
            <w:tcW w:w="1956" w:type="dxa"/>
          </w:tcPr>
          <w:p w14:paraId="32C8060B" w14:textId="77777777" w:rsidR="00446716" w:rsidRPr="00446716" w:rsidRDefault="00446716" w:rsidP="00215E5C">
            <w:pPr>
              <w:shd w:val="clear" w:color="auto" w:fill="FFFFFF"/>
              <w:jc w:val="center"/>
              <w:rPr>
                <w:b/>
                <w:sz w:val="24"/>
              </w:rPr>
            </w:pPr>
            <w:r w:rsidRPr="00446716">
              <w:rPr>
                <w:b/>
                <w:sz w:val="24"/>
              </w:rPr>
              <w:t>2</w:t>
            </w:r>
          </w:p>
        </w:tc>
        <w:tc>
          <w:tcPr>
            <w:tcW w:w="2410" w:type="dxa"/>
          </w:tcPr>
          <w:p w14:paraId="3E9CA2AC" w14:textId="77777777" w:rsidR="00446716" w:rsidRPr="00446716" w:rsidRDefault="00446716" w:rsidP="00215E5C">
            <w:pPr>
              <w:shd w:val="clear" w:color="auto" w:fill="FFFFFF"/>
              <w:jc w:val="center"/>
              <w:rPr>
                <w:b/>
                <w:sz w:val="24"/>
              </w:rPr>
            </w:pPr>
            <w:r w:rsidRPr="00446716">
              <w:rPr>
                <w:b/>
                <w:sz w:val="24"/>
              </w:rPr>
              <w:t>3</w:t>
            </w:r>
          </w:p>
        </w:tc>
        <w:tc>
          <w:tcPr>
            <w:tcW w:w="3572" w:type="dxa"/>
          </w:tcPr>
          <w:p w14:paraId="1A1986B0" w14:textId="77777777" w:rsidR="00446716" w:rsidRPr="00446716" w:rsidRDefault="00446716" w:rsidP="00215E5C">
            <w:pPr>
              <w:shd w:val="clear" w:color="auto" w:fill="FFFFFF"/>
              <w:jc w:val="center"/>
              <w:rPr>
                <w:b/>
                <w:sz w:val="24"/>
              </w:rPr>
            </w:pPr>
            <w:r w:rsidRPr="00446716">
              <w:rPr>
                <w:b/>
                <w:sz w:val="24"/>
              </w:rPr>
              <w:t>4</w:t>
            </w:r>
          </w:p>
        </w:tc>
        <w:tc>
          <w:tcPr>
            <w:tcW w:w="4820" w:type="dxa"/>
          </w:tcPr>
          <w:p w14:paraId="6050DE7C" w14:textId="77777777" w:rsidR="00446716" w:rsidRPr="00446716" w:rsidRDefault="00446716" w:rsidP="00215E5C">
            <w:pPr>
              <w:shd w:val="clear" w:color="auto" w:fill="FFFFFF"/>
              <w:jc w:val="center"/>
              <w:rPr>
                <w:b/>
                <w:sz w:val="24"/>
              </w:rPr>
            </w:pPr>
            <w:r w:rsidRPr="00446716">
              <w:rPr>
                <w:b/>
                <w:sz w:val="24"/>
              </w:rPr>
              <w:t>5</w:t>
            </w:r>
          </w:p>
        </w:tc>
      </w:tr>
      <w:tr w:rsidR="00446716" w:rsidRPr="00446716" w14:paraId="5D52EC9A" w14:textId="77777777" w:rsidTr="00215E5C">
        <w:tc>
          <w:tcPr>
            <w:tcW w:w="1696" w:type="dxa"/>
            <w:vMerge w:val="restart"/>
            <w:textDirection w:val="btLr"/>
          </w:tcPr>
          <w:p w14:paraId="16D628AE" w14:textId="77777777" w:rsidR="00446716" w:rsidRPr="00446716" w:rsidRDefault="00446716" w:rsidP="00215E5C">
            <w:pPr>
              <w:shd w:val="clear" w:color="auto" w:fill="FFFFFF"/>
              <w:jc w:val="center"/>
              <w:rPr>
                <w:b/>
                <w:sz w:val="24"/>
              </w:rPr>
            </w:pPr>
            <w:proofErr w:type="spellStart"/>
            <w:r w:rsidRPr="00446716">
              <w:rPr>
                <w:b/>
                <w:sz w:val="24"/>
              </w:rPr>
              <w:t>Залік</w:t>
            </w:r>
            <w:proofErr w:type="spellEnd"/>
          </w:p>
          <w:p w14:paraId="30E36158" w14:textId="77777777" w:rsidR="00446716" w:rsidRPr="00446716" w:rsidRDefault="00446716" w:rsidP="00215E5C">
            <w:pPr>
              <w:shd w:val="clear" w:color="auto" w:fill="FFFFFF"/>
              <w:jc w:val="center"/>
              <w:rPr>
                <w:b/>
                <w:sz w:val="24"/>
              </w:rPr>
            </w:pPr>
          </w:p>
        </w:tc>
        <w:tc>
          <w:tcPr>
            <w:tcW w:w="1956" w:type="dxa"/>
          </w:tcPr>
          <w:p w14:paraId="1E1A4769" w14:textId="77777777" w:rsidR="00446716" w:rsidRPr="00446716" w:rsidRDefault="00446716" w:rsidP="00215E5C">
            <w:pPr>
              <w:shd w:val="clear" w:color="auto" w:fill="FFFFFF"/>
              <w:jc w:val="center"/>
              <w:rPr>
                <w:b/>
                <w:sz w:val="24"/>
              </w:rPr>
            </w:pPr>
            <w:proofErr w:type="spellStart"/>
            <w:r w:rsidRPr="00446716">
              <w:rPr>
                <w:b/>
                <w:sz w:val="24"/>
              </w:rPr>
              <w:t>Теоретичне</w:t>
            </w:r>
            <w:proofErr w:type="spellEnd"/>
            <w:r w:rsidRPr="00446716">
              <w:rPr>
                <w:b/>
                <w:sz w:val="24"/>
              </w:rPr>
              <w:t xml:space="preserve"> </w:t>
            </w:r>
            <w:proofErr w:type="spellStart"/>
            <w:r w:rsidRPr="00446716">
              <w:rPr>
                <w:b/>
                <w:sz w:val="24"/>
              </w:rPr>
              <w:t>завдання</w:t>
            </w:r>
            <w:proofErr w:type="spellEnd"/>
            <w:r w:rsidRPr="00446716">
              <w:rPr>
                <w:b/>
                <w:sz w:val="24"/>
              </w:rPr>
              <w:t xml:space="preserve"> </w:t>
            </w:r>
          </w:p>
        </w:tc>
        <w:tc>
          <w:tcPr>
            <w:tcW w:w="2410"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46716" w:rsidRPr="00446716" w14:paraId="30614787" w14:textId="77777777" w:rsidTr="00215E5C">
              <w:tc>
                <w:tcPr>
                  <w:tcW w:w="3000" w:type="dxa"/>
                  <w:tcBorders>
                    <w:top w:val="single" w:sz="4" w:space="0" w:color="auto"/>
                    <w:left w:val="single" w:sz="4" w:space="0" w:color="auto"/>
                    <w:bottom w:val="single" w:sz="4" w:space="0" w:color="auto"/>
                    <w:right w:val="single" w:sz="4" w:space="0" w:color="auto"/>
                  </w:tcBorders>
                  <w:vAlign w:val="center"/>
                  <w:hideMark/>
                </w:tcPr>
                <w:p w14:paraId="713243D5" w14:textId="77777777" w:rsidR="00446716" w:rsidRPr="00446716" w:rsidRDefault="00446716" w:rsidP="00215E5C">
                  <w:pPr>
                    <w:rPr>
                      <w:sz w:val="24"/>
                    </w:rPr>
                  </w:pPr>
                </w:p>
              </w:tc>
            </w:tr>
          </w:tbl>
          <w:p w14:paraId="1F01D758" w14:textId="77777777" w:rsidR="00446716" w:rsidRPr="00446716" w:rsidRDefault="00446716" w:rsidP="00215E5C">
            <w:pPr>
              <w:rPr>
                <w:b/>
                <w:sz w:val="24"/>
              </w:rPr>
            </w:pPr>
            <w:proofErr w:type="spellStart"/>
            <w:r w:rsidRPr="00446716">
              <w:rPr>
                <w:color w:val="000000"/>
                <w:sz w:val="24"/>
              </w:rPr>
              <w:t>Зміст</w:t>
            </w:r>
            <w:proofErr w:type="spellEnd"/>
            <w:r w:rsidRPr="00446716">
              <w:rPr>
                <w:color w:val="000000"/>
                <w:sz w:val="24"/>
              </w:rPr>
              <w:t xml:space="preserve"> теоретичного </w:t>
            </w:r>
            <w:proofErr w:type="spellStart"/>
            <w:r w:rsidRPr="00446716">
              <w:rPr>
                <w:color w:val="000000"/>
                <w:sz w:val="24"/>
              </w:rPr>
              <w:t>завдання</w:t>
            </w:r>
            <w:proofErr w:type="spellEnd"/>
            <w:r w:rsidRPr="00446716">
              <w:rPr>
                <w:color w:val="000000"/>
                <w:sz w:val="24"/>
              </w:rPr>
              <w:t xml:space="preserve"> </w:t>
            </w:r>
            <w:proofErr w:type="spellStart"/>
            <w:r w:rsidRPr="00446716">
              <w:rPr>
                <w:color w:val="000000"/>
                <w:sz w:val="24"/>
              </w:rPr>
              <w:t>передбачає</w:t>
            </w:r>
            <w:proofErr w:type="spellEnd"/>
            <w:r w:rsidRPr="00446716">
              <w:rPr>
                <w:color w:val="000000"/>
                <w:sz w:val="24"/>
              </w:rPr>
              <w:t xml:space="preserve"> </w:t>
            </w:r>
            <w:proofErr w:type="spellStart"/>
            <w:r w:rsidRPr="00446716">
              <w:rPr>
                <w:color w:val="000000"/>
                <w:sz w:val="24"/>
              </w:rPr>
              <w:t>висвітлення</w:t>
            </w:r>
            <w:proofErr w:type="spellEnd"/>
            <w:r w:rsidRPr="00446716">
              <w:rPr>
                <w:color w:val="000000"/>
                <w:sz w:val="24"/>
              </w:rPr>
              <w:t xml:space="preserve"> </w:t>
            </w:r>
            <w:proofErr w:type="spellStart"/>
            <w:r w:rsidRPr="00446716">
              <w:rPr>
                <w:color w:val="000000"/>
                <w:sz w:val="24"/>
              </w:rPr>
              <w:t>двох</w:t>
            </w:r>
            <w:proofErr w:type="spellEnd"/>
            <w:r w:rsidRPr="00446716">
              <w:rPr>
                <w:color w:val="000000"/>
                <w:sz w:val="24"/>
              </w:rPr>
              <w:t xml:space="preserve"> </w:t>
            </w:r>
            <w:proofErr w:type="spellStart"/>
            <w:r w:rsidRPr="00446716">
              <w:rPr>
                <w:color w:val="000000"/>
                <w:sz w:val="24"/>
              </w:rPr>
              <w:t>питань</w:t>
            </w:r>
            <w:proofErr w:type="spellEnd"/>
            <w:r w:rsidRPr="00446716">
              <w:rPr>
                <w:color w:val="000000"/>
                <w:sz w:val="24"/>
              </w:rPr>
              <w:t xml:space="preserve"> за </w:t>
            </w:r>
            <w:proofErr w:type="spellStart"/>
            <w:r w:rsidRPr="00446716">
              <w:rPr>
                <w:color w:val="000000"/>
                <w:sz w:val="24"/>
              </w:rPr>
              <w:t>матеріалом</w:t>
            </w:r>
            <w:proofErr w:type="spellEnd"/>
            <w:r w:rsidRPr="00446716">
              <w:rPr>
                <w:color w:val="000000"/>
                <w:sz w:val="24"/>
              </w:rPr>
              <w:t xml:space="preserve"> </w:t>
            </w:r>
            <w:proofErr w:type="spellStart"/>
            <w:r w:rsidRPr="00446716">
              <w:rPr>
                <w:color w:val="000000"/>
                <w:sz w:val="24"/>
              </w:rPr>
              <w:t>модулів</w:t>
            </w:r>
            <w:proofErr w:type="spellEnd"/>
            <w:r w:rsidRPr="00446716">
              <w:rPr>
                <w:color w:val="000000"/>
                <w:sz w:val="24"/>
              </w:rPr>
              <w:t xml:space="preserve"> №1-4</w:t>
            </w:r>
          </w:p>
        </w:tc>
        <w:tc>
          <w:tcPr>
            <w:tcW w:w="3572" w:type="dxa"/>
          </w:tcPr>
          <w:p w14:paraId="24AF0185" w14:textId="77777777" w:rsidR="00446716" w:rsidRPr="00446716" w:rsidRDefault="00446716" w:rsidP="00215E5C">
            <w:pPr>
              <w:rPr>
                <w:color w:val="000000"/>
                <w:sz w:val="24"/>
              </w:rPr>
            </w:pPr>
            <w:r w:rsidRPr="00446716">
              <w:rPr>
                <w:color w:val="000000"/>
                <w:sz w:val="24"/>
              </w:rPr>
              <w:t xml:space="preserve">Результат </w:t>
            </w:r>
            <w:proofErr w:type="spellStart"/>
            <w:r w:rsidR="0070788C">
              <w:rPr>
                <w:color w:val="000000"/>
                <w:sz w:val="24"/>
              </w:rPr>
              <w:t>выдпов</w:t>
            </w:r>
            <w:r w:rsidR="0070788C">
              <w:rPr>
                <w:color w:val="000000"/>
                <w:sz w:val="24"/>
                <w:lang w:val="uk-UA"/>
              </w:rPr>
              <w:t>іді</w:t>
            </w:r>
            <w:proofErr w:type="spellEnd"/>
            <w:r w:rsidR="0070788C">
              <w:rPr>
                <w:color w:val="000000"/>
                <w:sz w:val="24"/>
                <w:lang w:val="uk-UA"/>
              </w:rPr>
              <w:t xml:space="preserve"> студентом на кожне питання </w:t>
            </w:r>
            <w:proofErr w:type="spellStart"/>
            <w:r w:rsidRPr="00446716">
              <w:rPr>
                <w:color w:val="000000"/>
                <w:sz w:val="24"/>
              </w:rPr>
              <w:t>оцінюється</w:t>
            </w:r>
            <w:proofErr w:type="spellEnd"/>
            <w:r w:rsidRPr="00446716">
              <w:rPr>
                <w:color w:val="000000"/>
                <w:sz w:val="24"/>
              </w:rPr>
              <w:t xml:space="preserve"> за такою</w:t>
            </w:r>
            <w:r w:rsidR="0070788C">
              <w:rPr>
                <w:color w:val="000000"/>
                <w:sz w:val="24"/>
                <w:lang w:val="uk-UA"/>
              </w:rPr>
              <w:t xml:space="preserve"> </w:t>
            </w:r>
            <w:r w:rsidRPr="00446716">
              <w:rPr>
                <w:color w:val="000000"/>
                <w:sz w:val="24"/>
              </w:rPr>
              <w:t>шкалою:</w:t>
            </w:r>
            <w:r w:rsidRPr="00446716">
              <w:rPr>
                <w:color w:val="000000"/>
                <w:sz w:val="24"/>
              </w:rPr>
              <w:br/>
              <w:t xml:space="preserve">- максимальна </w:t>
            </w:r>
            <w:proofErr w:type="spellStart"/>
            <w:r w:rsidRPr="00446716">
              <w:rPr>
                <w:color w:val="000000"/>
                <w:sz w:val="24"/>
              </w:rPr>
              <w:t>оцінка</w:t>
            </w:r>
            <w:proofErr w:type="spellEnd"/>
            <w:r w:rsidRPr="00446716">
              <w:rPr>
                <w:color w:val="000000"/>
                <w:sz w:val="24"/>
              </w:rPr>
              <w:t xml:space="preserve"> (10 </w:t>
            </w:r>
            <w:proofErr w:type="spellStart"/>
            <w:r w:rsidRPr="00446716">
              <w:rPr>
                <w:color w:val="000000"/>
                <w:sz w:val="24"/>
              </w:rPr>
              <w:t>балів</w:t>
            </w:r>
            <w:proofErr w:type="spellEnd"/>
          </w:p>
          <w:p w14:paraId="68DA07C8" w14:textId="77777777" w:rsidR="00446716" w:rsidRPr="00446716" w:rsidRDefault="00446716" w:rsidP="00215E5C">
            <w:pPr>
              <w:rPr>
                <w:color w:val="000000"/>
                <w:sz w:val="24"/>
              </w:rPr>
            </w:pPr>
            <w:r w:rsidRPr="00446716">
              <w:rPr>
                <w:color w:val="000000"/>
                <w:sz w:val="24"/>
              </w:rPr>
              <w:t xml:space="preserve">за </w:t>
            </w:r>
            <w:proofErr w:type="spellStart"/>
            <w:r w:rsidRPr="00446716">
              <w:rPr>
                <w:color w:val="000000"/>
                <w:sz w:val="24"/>
              </w:rPr>
              <w:t>одне</w:t>
            </w:r>
            <w:proofErr w:type="spellEnd"/>
            <w:r w:rsidRPr="00446716">
              <w:rPr>
                <w:color w:val="000000"/>
                <w:sz w:val="24"/>
              </w:rPr>
              <w:t xml:space="preserve"> </w:t>
            </w:r>
            <w:r w:rsidR="0070788C">
              <w:rPr>
                <w:color w:val="000000"/>
                <w:sz w:val="24"/>
                <w:lang w:val="uk-UA"/>
              </w:rPr>
              <w:t>питання</w:t>
            </w:r>
            <w:r w:rsidRPr="00446716">
              <w:rPr>
                <w:color w:val="000000"/>
                <w:sz w:val="24"/>
              </w:rPr>
              <w:t>)</w:t>
            </w:r>
          </w:p>
          <w:p w14:paraId="0F6973E7" w14:textId="77777777" w:rsidR="00446716" w:rsidRPr="00446716" w:rsidRDefault="00446716" w:rsidP="0070788C">
            <w:pPr>
              <w:jc w:val="center"/>
              <w:rPr>
                <w:b/>
                <w:sz w:val="24"/>
              </w:rPr>
            </w:pPr>
            <w:r w:rsidRPr="00446716">
              <w:rPr>
                <w:color w:val="000000"/>
                <w:sz w:val="24"/>
              </w:rPr>
              <w:t>2*10=20</w:t>
            </w:r>
          </w:p>
        </w:tc>
        <w:tc>
          <w:tcPr>
            <w:tcW w:w="4820" w:type="dxa"/>
          </w:tcPr>
          <w:p w14:paraId="5B901C24" w14:textId="77777777" w:rsidR="00446716" w:rsidRPr="00446716" w:rsidRDefault="00446716" w:rsidP="00215E5C">
            <w:pPr>
              <w:shd w:val="clear" w:color="auto" w:fill="FFFFFF"/>
              <w:jc w:val="center"/>
              <w:rPr>
                <w:b/>
                <w:sz w:val="24"/>
              </w:rPr>
            </w:pPr>
          </w:p>
          <w:p w14:paraId="429465E6" w14:textId="77777777" w:rsidR="00446716" w:rsidRPr="00446716" w:rsidRDefault="00446716" w:rsidP="00215E5C">
            <w:pPr>
              <w:shd w:val="clear" w:color="auto" w:fill="FFFFFF"/>
              <w:jc w:val="center"/>
              <w:rPr>
                <w:b/>
                <w:sz w:val="24"/>
              </w:rPr>
            </w:pPr>
          </w:p>
          <w:p w14:paraId="5215F3B5" w14:textId="77777777" w:rsidR="00446716" w:rsidRPr="00446716" w:rsidRDefault="00446716" w:rsidP="00215E5C">
            <w:pPr>
              <w:shd w:val="clear" w:color="auto" w:fill="FFFFFF"/>
              <w:jc w:val="center"/>
              <w:rPr>
                <w:b/>
                <w:sz w:val="24"/>
              </w:rPr>
            </w:pPr>
          </w:p>
          <w:p w14:paraId="2F3347B6" w14:textId="77777777" w:rsidR="00446716" w:rsidRPr="00446716" w:rsidRDefault="00446716" w:rsidP="00215E5C">
            <w:pPr>
              <w:shd w:val="clear" w:color="auto" w:fill="FFFFFF"/>
              <w:jc w:val="center"/>
              <w:rPr>
                <w:b/>
                <w:sz w:val="24"/>
              </w:rPr>
            </w:pPr>
            <w:r w:rsidRPr="00446716">
              <w:rPr>
                <w:b/>
                <w:sz w:val="24"/>
              </w:rPr>
              <w:t>20</w:t>
            </w:r>
          </w:p>
        </w:tc>
      </w:tr>
      <w:tr w:rsidR="00446716" w:rsidRPr="00446716" w14:paraId="6D4718C3" w14:textId="77777777" w:rsidTr="00215E5C">
        <w:trPr>
          <w:trHeight w:val="749"/>
        </w:trPr>
        <w:tc>
          <w:tcPr>
            <w:tcW w:w="1696" w:type="dxa"/>
            <w:vMerge/>
          </w:tcPr>
          <w:p w14:paraId="514BC7D4" w14:textId="77777777" w:rsidR="00446716" w:rsidRPr="00446716" w:rsidRDefault="00446716" w:rsidP="00215E5C">
            <w:pPr>
              <w:shd w:val="clear" w:color="auto" w:fill="FFFFFF"/>
              <w:jc w:val="center"/>
              <w:rPr>
                <w:b/>
                <w:sz w:val="24"/>
              </w:rPr>
            </w:pPr>
          </w:p>
        </w:tc>
        <w:tc>
          <w:tcPr>
            <w:tcW w:w="1956" w:type="dxa"/>
          </w:tcPr>
          <w:p w14:paraId="633E01D4" w14:textId="77777777" w:rsidR="00446716" w:rsidRPr="00446716" w:rsidRDefault="00446716" w:rsidP="00215E5C">
            <w:pPr>
              <w:shd w:val="clear" w:color="auto" w:fill="FFFFFF"/>
              <w:jc w:val="center"/>
              <w:rPr>
                <w:b/>
                <w:sz w:val="24"/>
              </w:rPr>
            </w:pPr>
            <w:proofErr w:type="spellStart"/>
            <w:r w:rsidRPr="00446716">
              <w:rPr>
                <w:b/>
                <w:sz w:val="24"/>
              </w:rPr>
              <w:t>Практичне</w:t>
            </w:r>
            <w:proofErr w:type="spellEnd"/>
            <w:r w:rsidRPr="00446716">
              <w:rPr>
                <w:b/>
                <w:sz w:val="24"/>
              </w:rPr>
              <w:t xml:space="preserve"> </w:t>
            </w:r>
            <w:proofErr w:type="spellStart"/>
            <w:r w:rsidRPr="00446716">
              <w:rPr>
                <w:b/>
                <w:sz w:val="24"/>
              </w:rPr>
              <w:t>завдання</w:t>
            </w:r>
            <w:proofErr w:type="spellEnd"/>
            <w:r w:rsidRPr="00446716">
              <w:rPr>
                <w:b/>
                <w:sz w:val="24"/>
              </w:rPr>
              <w:t xml:space="preserve"> 20 </w:t>
            </w:r>
          </w:p>
        </w:tc>
        <w:tc>
          <w:tcPr>
            <w:tcW w:w="2410" w:type="dxa"/>
          </w:tcPr>
          <w:p w14:paraId="5CD91ED8" w14:textId="77777777" w:rsidR="00446716" w:rsidRPr="0070788C" w:rsidRDefault="00446716" w:rsidP="0070788C">
            <w:pPr>
              <w:rPr>
                <w:b/>
                <w:sz w:val="24"/>
                <w:lang w:val="uk-UA"/>
              </w:rPr>
            </w:pPr>
            <w:proofErr w:type="spellStart"/>
            <w:r w:rsidRPr="00446716">
              <w:rPr>
                <w:color w:val="000000"/>
                <w:sz w:val="24"/>
              </w:rPr>
              <w:t>Розв’язання</w:t>
            </w:r>
            <w:proofErr w:type="spellEnd"/>
            <w:r w:rsidRPr="00446716">
              <w:rPr>
                <w:color w:val="000000"/>
                <w:sz w:val="24"/>
              </w:rPr>
              <w:t xml:space="preserve"> </w:t>
            </w:r>
            <w:proofErr w:type="spellStart"/>
            <w:proofErr w:type="gramStart"/>
            <w:r w:rsidRPr="00446716">
              <w:rPr>
                <w:color w:val="000000"/>
                <w:sz w:val="24"/>
              </w:rPr>
              <w:t>задачі</w:t>
            </w:r>
            <w:proofErr w:type="spellEnd"/>
            <w:r w:rsidRPr="00446716">
              <w:rPr>
                <w:color w:val="000000"/>
                <w:sz w:val="24"/>
              </w:rPr>
              <w:t xml:space="preserve">  та</w:t>
            </w:r>
            <w:proofErr w:type="gramEnd"/>
            <w:r w:rsidRPr="00446716">
              <w:rPr>
                <w:color w:val="000000"/>
                <w:sz w:val="24"/>
              </w:rPr>
              <w:t xml:space="preserve"> </w:t>
            </w:r>
            <w:proofErr w:type="spellStart"/>
            <w:r w:rsidRPr="00446716">
              <w:rPr>
                <w:color w:val="000000"/>
                <w:sz w:val="24"/>
              </w:rPr>
              <w:t>обґрунтування</w:t>
            </w:r>
            <w:proofErr w:type="spellEnd"/>
            <w:r w:rsidRPr="00446716">
              <w:rPr>
                <w:color w:val="000000"/>
                <w:sz w:val="24"/>
              </w:rPr>
              <w:t xml:space="preserve"> </w:t>
            </w:r>
            <w:proofErr w:type="spellStart"/>
            <w:r w:rsidRPr="00446716">
              <w:rPr>
                <w:color w:val="000000"/>
                <w:sz w:val="24"/>
              </w:rPr>
              <w:t>висновків</w:t>
            </w:r>
            <w:proofErr w:type="spellEnd"/>
            <w:r w:rsidRPr="00446716">
              <w:rPr>
                <w:color w:val="000000"/>
                <w:sz w:val="24"/>
              </w:rPr>
              <w:t xml:space="preserve"> за </w:t>
            </w:r>
            <w:proofErr w:type="spellStart"/>
            <w:r w:rsidRPr="00446716">
              <w:rPr>
                <w:color w:val="000000"/>
                <w:sz w:val="24"/>
              </w:rPr>
              <w:t>резуль</w:t>
            </w:r>
            <w:proofErr w:type="spellEnd"/>
            <w:r w:rsidR="0070788C">
              <w:rPr>
                <w:color w:val="000000"/>
                <w:sz w:val="24"/>
                <w:lang w:val="uk-UA"/>
              </w:rPr>
              <w:t>-</w:t>
            </w:r>
            <w:r w:rsidRPr="00446716">
              <w:rPr>
                <w:color w:val="000000"/>
                <w:sz w:val="24"/>
              </w:rPr>
              <w:t xml:space="preserve">татами </w:t>
            </w:r>
            <w:proofErr w:type="spellStart"/>
            <w:r w:rsidRPr="00446716">
              <w:rPr>
                <w:color w:val="000000"/>
                <w:sz w:val="24"/>
              </w:rPr>
              <w:t>розв’язк</w:t>
            </w:r>
            <w:proofErr w:type="spellEnd"/>
            <w:r w:rsidR="0070788C">
              <w:rPr>
                <w:color w:val="000000"/>
                <w:sz w:val="24"/>
                <w:lang w:val="uk-UA"/>
              </w:rPr>
              <w:t xml:space="preserve">у, відповіді на додаткові питання викладача стосовно процесу </w:t>
            </w:r>
            <w:proofErr w:type="spellStart"/>
            <w:r w:rsidR="0070788C">
              <w:rPr>
                <w:color w:val="000000"/>
                <w:sz w:val="24"/>
                <w:lang w:val="uk-UA"/>
              </w:rPr>
              <w:t>розв</w:t>
            </w:r>
            <w:proofErr w:type="spellEnd"/>
            <w:r w:rsidR="0070788C" w:rsidRPr="0070788C">
              <w:rPr>
                <w:color w:val="000000"/>
                <w:sz w:val="24"/>
              </w:rPr>
              <w:t>`</w:t>
            </w:r>
            <w:proofErr w:type="spellStart"/>
            <w:r w:rsidR="0070788C">
              <w:rPr>
                <w:color w:val="000000"/>
                <w:sz w:val="24"/>
                <w:lang w:val="uk-UA"/>
              </w:rPr>
              <w:t>язання</w:t>
            </w:r>
            <w:proofErr w:type="spellEnd"/>
          </w:p>
        </w:tc>
        <w:tc>
          <w:tcPr>
            <w:tcW w:w="3572" w:type="dxa"/>
          </w:tcPr>
          <w:p w14:paraId="108135D7" w14:textId="77777777" w:rsidR="00446716" w:rsidRPr="00446716" w:rsidRDefault="0070788C" w:rsidP="00215E5C">
            <w:pPr>
              <w:shd w:val="clear" w:color="auto" w:fill="FFFFFF"/>
              <w:rPr>
                <w:color w:val="000000"/>
                <w:sz w:val="24"/>
              </w:rPr>
            </w:pPr>
            <w:proofErr w:type="spellStart"/>
            <w:r w:rsidRPr="00446716">
              <w:rPr>
                <w:color w:val="000000"/>
                <w:sz w:val="24"/>
              </w:rPr>
              <w:t>Розв’яз</w:t>
            </w:r>
            <w:r>
              <w:rPr>
                <w:color w:val="000000"/>
                <w:sz w:val="24"/>
                <w:lang w:val="uk-UA"/>
              </w:rPr>
              <w:t>ок</w:t>
            </w:r>
            <w:proofErr w:type="spellEnd"/>
            <w:r w:rsidRPr="00446716">
              <w:rPr>
                <w:color w:val="000000"/>
                <w:sz w:val="24"/>
              </w:rPr>
              <w:t xml:space="preserve"> </w:t>
            </w:r>
            <w:proofErr w:type="spellStart"/>
            <w:proofErr w:type="gramStart"/>
            <w:r w:rsidRPr="00446716">
              <w:rPr>
                <w:color w:val="000000"/>
                <w:sz w:val="24"/>
              </w:rPr>
              <w:t>задачі</w:t>
            </w:r>
            <w:proofErr w:type="spellEnd"/>
            <w:r w:rsidRPr="00446716">
              <w:rPr>
                <w:color w:val="000000"/>
                <w:sz w:val="24"/>
              </w:rPr>
              <w:t xml:space="preserve">  </w:t>
            </w:r>
            <w:proofErr w:type="spellStart"/>
            <w:r w:rsidR="00446716" w:rsidRPr="00446716">
              <w:rPr>
                <w:color w:val="000000"/>
                <w:sz w:val="24"/>
              </w:rPr>
              <w:t>оцінюється</w:t>
            </w:r>
            <w:proofErr w:type="spellEnd"/>
            <w:proofErr w:type="gramEnd"/>
            <w:r w:rsidR="00446716" w:rsidRPr="00446716">
              <w:rPr>
                <w:color w:val="000000"/>
                <w:sz w:val="24"/>
              </w:rPr>
              <w:t xml:space="preserve"> в 10 </w:t>
            </w:r>
            <w:proofErr w:type="spellStart"/>
            <w:r w:rsidR="00446716" w:rsidRPr="00446716">
              <w:rPr>
                <w:color w:val="000000"/>
                <w:sz w:val="24"/>
              </w:rPr>
              <w:t>балів</w:t>
            </w:r>
            <w:proofErr w:type="spellEnd"/>
            <w:r w:rsidR="00446716" w:rsidRPr="00446716">
              <w:rPr>
                <w:color w:val="000000"/>
                <w:sz w:val="24"/>
              </w:rPr>
              <w:t>.</w:t>
            </w:r>
          </w:p>
          <w:p w14:paraId="47FB25C3" w14:textId="77777777" w:rsidR="00446716" w:rsidRDefault="00446716" w:rsidP="0070788C">
            <w:pPr>
              <w:shd w:val="clear" w:color="auto" w:fill="FFFFFF"/>
              <w:jc w:val="center"/>
              <w:rPr>
                <w:color w:val="000000"/>
                <w:sz w:val="24"/>
              </w:rPr>
            </w:pPr>
            <w:r w:rsidRPr="00446716">
              <w:rPr>
                <w:color w:val="000000"/>
                <w:sz w:val="24"/>
              </w:rPr>
              <w:t>2*10=20</w:t>
            </w:r>
          </w:p>
          <w:p w14:paraId="08E48D93" w14:textId="77777777" w:rsidR="00B81BE3" w:rsidRPr="00446716" w:rsidRDefault="00B81BE3" w:rsidP="00215E5C">
            <w:pPr>
              <w:shd w:val="clear" w:color="auto" w:fill="FFFFFF"/>
              <w:rPr>
                <w:color w:val="000000"/>
                <w:sz w:val="24"/>
              </w:rPr>
            </w:pPr>
          </w:p>
        </w:tc>
        <w:tc>
          <w:tcPr>
            <w:tcW w:w="4820" w:type="dxa"/>
          </w:tcPr>
          <w:p w14:paraId="4317EAD0" w14:textId="77777777" w:rsidR="00446716" w:rsidRPr="00446716" w:rsidRDefault="00446716" w:rsidP="00215E5C">
            <w:pPr>
              <w:shd w:val="clear" w:color="auto" w:fill="FFFFFF"/>
              <w:jc w:val="center"/>
              <w:rPr>
                <w:b/>
                <w:sz w:val="24"/>
              </w:rPr>
            </w:pPr>
          </w:p>
          <w:p w14:paraId="07980010" w14:textId="77777777" w:rsidR="00446716" w:rsidRPr="00446716" w:rsidRDefault="00446716" w:rsidP="00215E5C">
            <w:pPr>
              <w:shd w:val="clear" w:color="auto" w:fill="FFFFFF"/>
              <w:jc w:val="center"/>
              <w:rPr>
                <w:b/>
                <w:sz w:val="24"/>
              </w:rPr>
            </w:pPr>
            <w:r w:rsidRPr="00446716">
              <w:rPr>
                <w:b/>
                <w:sz w:val="24"/>
              </w:rPr>
              <w:t>20</w:t>
            </w:r>
          </w:p>
        </w:tc>
      </w:tr>
    </w:tbl>
    <w:p w14:paraId="5B8DDE75" w14:textId="77777777" w:rsidR="00446716" w:rsidRDefault="00446716" w:rsidP="00446716">
      <w:pPr>
        <w:shd w:val="clear" w:color="auto" w:fill="FFFFFF"/>
        <w:jc w:val="center"/>
        <w:rPr>
          <w:b/>
          <w:szCs w:val="28"/>
        </w:rPr>
        <w:sectPr w:rsidR="00446716" w:rsidSect="00E02DA2">
          <w:pgSz w:w="16838" w:h="11906" w:orient="landscape"/>
          <w:pgMar w:top="1418" w:right="851" w:bottom="851" w:left="851" w:header="709" w:footer="709" w:gutter="0"/>
          <w:cols w:space="708"/>
          <w:docGrid w:linePitch="360"/>
        </w:sectPr>
      </w:pPr>
    </w:p>
    <w:p w14:paraId="6C9C24D0" w14:textId="77777777" w:rsidR="00446716" w:rsidRDefault="00446716" w:rsidP="00446716">
      <w:pPr>
        <w:tabs>
          <w:tab w:val="left" w:pos="5475"/>
        </w:tabs>
      </w:pPr>
    </w:p>
    <w:p w14:paraId="3D3D387F" w14:textId="77777777" w:rsidR="006076F1" w:rsidRDefault="006076F1" w:rsidP="00B81BE3">
      <w:pPr>
        <w:shd w:val="clear" w:color="auto" w:fill="FFFFFF"/>
        <w:ind w:left="720"/>
        <w:jc w:val="center"/>
        <w:rPr>
          <w:b/>
          <w:sz w:val="24"/>
          <w:lang w:val="uk-UA" w:eastAsia="uk-UA"/>
        </w:rPr>
      </w:pPr>
      <w:r w:rsidRPr="006076F1">
        <w:rPr>
          <w:b/>
          <w:sz w:val="24"/>
          <w:lang w:val="uk-UA" w:eastAsia="uk-UA"/>
        </w:rPr>
        <w:t>9.Рекомендована література</w:t>
      </w:r>
    </w:p>
    <w:p w14:paraId="70AD4091" w14:textId="77777777" w:rsidR="006076F1" w:rsidRPr="006076F1" w:rsidRDefault="006076F1" w:rsidP="006076F1">
      <w:pPr>
        <w:shd w:val="clear" w:color="auto" w:fill="FFFFFF"/>
        <w:ind w:left="720"/>
        <w:jc w:val="center"/>
        <w:rPr>
          <w:b/>
          <w:sz w:val="24"/>
          <w:lang w:val="uk-UA" w:eastAsia="uk-UA"/>
        </w:rPr>
      </w:pPr>
    </w:p>
    <w:p w14:paraId="4192F21D" w14:textId="77777777" w:rsidR="006076F1" w:rsidRDefault="006076F1" w:rsidP="006076F1">
      <w:pPr>
        <w:shd w:val="clear" w:color="auto" w:fill="FFFFFF"/>
        <w:jc w:val="center"/>
        <w:rPr>
          <w:b/>
          <w:bCs/>
          <w:spacing w:val="-6"/>
          <w:sz w:val="24"/>
          <w:lang w:val="uk-UA" w:eastAsia="uk-UA"/>
        </w:rPr>
      </w:pPr>
      <w:r w:rsidRPr="006076F1">
        <w:rPr>
          <w:b/>
          <w:bCs/>
          <w:spacing w:val="-6"/>
          <w:sz w:val="24"/>
          <w:lang w:val="uk-UA" w:eastAsia="uk-UA"/>
        </w:rPr>
        <w:t>Основна</w:t>
      </w:r>
      <w:r w:rsidR="00C22179">
        <w:rPr>
          <w:b/>
          <w:bCs/>
          <w:spacing w:val="-6"/>
          <w:sz w:val="24"/>
          <w:lang w:val="uk-UA" w:eastAsia="uk-UA"/>
        </w:rPr>
        <w:t>:</w:t>
      </w:r>
    </w:p>
    <w:p w14:paraId="3D5F0AB1" w14:textId="77777777" w:rsidR="006331BD" w:rsidRDefault="006331BD" w:rsidP="006076F1">
      <w:pPr>
        <w:shd w:val="clear" w:color="auto" w:fill="FFFFFF"/>
        <w:jc w:val="center"/>
        <w:rPr>
          <w:b/>
          <w:bCs/>
          <w:spacing w:val="-6"/>
          <w:sz w:val="24"/>
          <w:lang w:val="uk-UA" w:eastAsia="uk-UA"/>
        </w:rPr>
      </w:pPr>
    </w:p>
    <w:p w14:paraId="0229FF12" w14:textId="77777777" w:rsidR="00BB2C4E" w:rsidRDefault="006331BD" w:rsidP="00BB2C4E">
      <w:pPr>
        <w:numPr>
          <w:ilvl w:val="0"/>
          <w:numId w:val="38"/>
        </w:numPr>
        <w:spacing w:before="100" w:beforeAutospacing="1" w:after="100" w:afterAutospacing="1" w:line="259" w:lineRule="auto"/>
        <w:rPr>
          <w:color w:val="000000"/>
          <w:sz w:val="24"/>
          <w:lang w:val="uk-UA"/>
        </w:rPr>
      </w:pPr>
      <w:r w:rsidRPr="004030E4">
        <w:rPr>
          <w:color w:val="000000"/>
          <w:sz w:val="24"/>
          <w:lang w:val="uk-UA"/>
        </w:rPr>
        <w:t xml:space="preserve">Васютинська Л.А. Міжнародні фінанси: </w:t>
      </w:r>
      <w:bookmarkStart w:id="8" w:name="_Hlk87607206"/>
      <w:r w:rsidRPr="004030E4">
        <w:rPr>
          <w:color w:val="000000"/>
          <w:sz w:val="24"/>
          <w:lang w:val="uk-UA"/>
        </w:rPr>
        <w:t xml:space="preserve">навчальний посібник. </w:t>
      </w:r>
      <w:bookmarkEnd w:id="8"/>
      <w:r w:rsidRPr="004030E4">
        <w:rPr>
          <w:color w:val="000000"/>
          <w:sz w:val="24"/>
          <w:lang w:val="uk-UA"/>
        </w:rPr>
        <w:t>Одеса: ФОП Бондаренко М.О.,2017.310с.</w:t>
      </w:r>
    </w:p>
    <w:p w14:paraId="202B160E" w14:textId="77777777" w:rsidR="00BB2C4E" w:rsidRDefault="00BB2C4E" w:rsidP="00BB2C4E">
      <w:pPr>
        <w:numPr>
          <w:ilvl w:val="0"/>
          <w:numId w:val="38"/>
        </w:numPr>
        <w:spacing w:before="100" w:beforeAutospacing="1" w:after="100" w:afterAutospacing="1" w:line="259" w:lineRule="auto"/>
        <w:rPr>
          <w:color w:val="000000"/>
          <w:sz w:val="24"/>
          <w:lang w:val="uk-UA"/>
        </w:rPr>
      </w:pPr>
      <w:proofErr w:type="spellStart"/>
      <w:r>
        <w:rPr>
          <w:color w:val="000000"/>
          <w:sz w:val="24"/>
          <w:lang w:val="uk-UA"/>
        </w:rPr>
        <w:t>Волохова</w:t>
      </w:r>
      <w:proofErr w:type="spellEnd"/>
      <w:r>
        <w:rPr>
          <w:color w:val="000000"/>
          <w:sz w:val="24"/>
          <w:lang w:val="uk-UA"/>
        </w:rPr>
        <w:t xml:space="preserve"> І.С.,</w:t>
      </w:r>
      <w:r w:rsidR="00680977">
        <w:rPr>
          <w:color w:val="000000"/>
          <w:sz w:val="24"/>
          <w:lang w:val="uk-UA"/>
        </w:rPr>
        <w:t xml:space="preserve"> </w:t>
      </w:r>
      <w:proofErr w:type="spellStart"/>
      <w:r>
        <w:rPr>
          <w:color w:val="000000"/>
          <w:sz w:val="24"/>
          <w:lang w:val="uk-UA"/>
        </w:rPr>
        <w:t>Шикіна</w:t>
      </w:r>
      <w:proofErr w:type="spellEnd"/>
      <w:r>
        <w:rPr>
          <w:color w:val="000000"/>
          <w:sz w:val="24"/>
          <w:lang w:val="uk-UA"/>
        </w:rPr>
        <w:t xml:space="preserve"> Н.А., Волкова О.Г. Фінанси:</w:t>
      </w:r>
      <w:r w:rsidRPr="00BB2C4E">
        <w:rPr>
          <w:color w:val="000000"/>
          <w:sz w:val="24"/>
          <w:lang w:val="uk-UA"/>
        </w:rPr>
        <w:t xml:space="preserve"> </w:t>
      </w:r>
      <w:r w:rsidRPr="004030E4">
        <w:rPr>
          <w:color w:val="000000"/>
          <w:sz w:val="24"/>
          <w:lang w:val="uk-UA"/>
        </w:rPr>
        <w:t>навчальний посібник.</w:t>
      </w:r>
      <w:r>
        <w:rPr>
          <w:color w:val="000000"/>
          <w:sz w:val="24"/>
          <w:lang w:val="uk-UA"/>
        </w:rPr>
        <w:t xml:space="preserve"> Харків: Видавництво «ПромАрт»,2018.262с.</w:t>
      </w:r>
    </w:p>
    <w:p w14:paraId="2FF9D9A0" w14:textId="77777777" w:rsidR="006D399C" w:rsidRDefault="006331BD" w:rsidP="00BB2C4E">
      <w:pPr>
        <w:numPr>
          <w:ilvl w:val="0"/>
          <w:numId w:val="38"/>
        </w:numPr>
        <w:spacing w:before="100" w:beforeAutospacing="1" w:after="100" w:afterAutospacing="1" w:line="259" w:lineRule="auto"/>
        <w:rPr>
          <w:color w:val="000000"/>
          <w:sz w:val="24"/>
          <w:lang w:val="uk-UA"/>
        </w:rPr>
      </w:pPr>
      <w:r w:rsidRPr="004030E4">
        <w:rPr>
          <w:color w:val="000000"/>
          <w:sz w:val="24"/>
          <w:lang w:val="uk-UA"/>
        </w:rPr>
        <w:t>Горбач Л.М., Плотніков О.В</w:t>
      </w:r>
      <w:r w:rsidR="00BB2C4E">
        <w:rPr>
          <w:color w:val="000000"/>
          <w:sz w:val="24"/>
          <w:lang w:val="uk-UA"/>
        </w:rPr>
        <w:t>.</w:t>
      </w:r>
      <w:r w:rsidRPr="004030E4">
        <w:rPr>
          <w:color w:val="000000"/>
          <w:sz w:val="24"/>
          <w:lang w:val="uk-UA"/>
        </w:rPr>
        <w:t xml:space="preserve"> Міжнародні фінанси: підручник. Київ: Видавничий дім «Кондор»,2019.528с.</w:t>
      </w:r>
    </w:p>
    <w:p w14:paraId="1F1EA4FF" w14:textId="77777777" w:rsidR="006D399C" w:rsidRDefault="006D399C" w:rsidP="00BB2C4E">
      <w:pPr>
        <w:numPr>
          <w:ilvl w:val="0"/>
          <w:numId w:val="38"/>
        </w:numPr>
        <w:spacing w:before="100" w:beforeAutospacing="1" w:after="100" w:afterAutospacing="1" w:line="259" w:lineRule="auto"/>
        <w:rPr>
          <w:color w:val="000000"/>
          <w:sz w:val="24"/>
          <w:lang w:val="uk-UA"/>
        </w:rPr>
      </w:pPr>
      <w:r>
        <w:rPr>
          <w:color w:val="000000"/>
          <w:sz w:val="24"/>
          <w:lang w:val="uk-UA"/>
        </w:rPr>
        <w:t>З</w:t>
      </w:r>
      <w:r w:rsidR="006331BD" w:rsidRPr="004030E4">
        <w:rPr>
          <w:color w:val="000000"/>
          <w:sz w:val="24"/>
          <w:lang w:val="uk-UA"/>
        </w:rPr>
        <w:t>айцева І. Ю. Міжнародні фінанси: навчальний. посібник. Харків: УкрДАЗТ,2015.312с.</w:t>
      </w:r>
    </w:p>
    <w:p w14:paraId="75AC8441" w14:textId="77777777" w:rsidR="006D399C" w:rsidRDefault="006331BD" w:rsidP="005A420A">
      <w:pPr>
        <w:numPr>
          <w:ilvl w:val="0"/>
          <w:numId w:val="38"/>
        </w:numPr>
        <w:spacing w:before="100" w:beforeAutospacing="1" w:after="100" w:afterAutospacing="1" w:line="259" w:lineRule="auto"/>
        <w:rPr>
          <w:color w:val="000000"/>
          <w:sz w:val="24"/>
          <w:lang w:val="uk-UA"/>
        </w:rPr>
      </w:pPr>
      <w:r w:rsidRPr="006D399C">
        <w:rPr>
          <w:color w:val="000000"/>
          <w:sz w:val="24"/>
          <w:lang w:val="uk-UA"/>
        </w:rPr>
        <w:t>Мозговий О.М. Міжнародні фінанси: підручник . Київ:КНЕУ,2016.515с.</w:t>
      </w:r>
    </w:p>
    <w:p w14:paraId="765AA599" w14:textId="77777777" w:rsidR="00155869" w:rsidRDefault="00155869" w:rsidP="005A420A">
      <w:pPr>
        <w:numPr>
          <w:ilvl w:val="0"/>
          <w:numId w:val="38"/>
        </w:numPr>
        <w:spacing w:before="100" w:beforeAutospacing="1" w:after="100" w:afterAutospacing="1" w:line="259" w:lineRule="auto"/>
        <w:rPr>
          <w:color w:val="000000"/>
          <w:sz w:val="24"/>
          <w:lang w:val="uk-UA"/>
        </w:rPr>
      </w:pPr>
      <w:r w:rsidRPr="006D399C">
        <w:rPr>
          <w:color w:val="000000"/>
          <w:sz w:val="24"/>
          <w:lang w:val="uk-UA"/>
        </w:rPr>
        <w:t xml:space="preserve"> </w:t>
      </w:r>
      <w:proofErr w:type="spellStart"/>
      <w:r w:rsidR="006331BD" w:rsidRPr="006D399C">
        <w:rPr>
          <w:color w:val="000000"/>
          <w:sz w:val="24"/>
          <w:lang w:val="uk-UA"/>
        </w:rPr>
        <w:t>Мицак</w:t>
      </w:r>
      <w:proofErr w:type="spellEnd"/>
      <w:r w:rsidR="006331BD" w:rsidRPr="006D399C">
        <w:rPr>
          <w:color w:val="000000"/>
          <w:sz w:val="24"/>
          <w:lang w:val="uk-UA"/>
        </w:rPr>
        <w:t xml:space="preserve"> О. В. </w:t>
      </w:r>
      <w:proofErr w:type="spellStart"/>
      <w:r w:rsidR="006331BD" w:rsidRPr="006D399C">
        <w:rPr>
          <w:color w:val="000000"/>
          <w:sz w:val="24"/>
          <w:lang w:val="uk-UA"/>
        </w:rPr>
        <w:t>Андрейків</w:t>
      </w:r>
      <w:proofErr w:type="spellEnd"/>
      <w:r w:rsidR="006331BD" w:rsidRPr="006D399C">
        <w:rPr>
          <w:color w:val="000000"/>
          <w:sz w:val="24"/>
          <w:lang w:val="uk-UA"/>
        </w:rPr>
        <w:t xml:space="preserve"> Т. Я., Чуй І. Р.  Міжнародні фінанси: навч</w:t>
      </w:r>
      <w:r w:rsidR="0075361B">
        <w:rPr>
          <w:color w:val="000000"/>
          <w:sz w:val="24"/>
          <w:lang w:val="uk-UA"/>
        </w:rPr>
        <w:t>альний</w:t>
      </w:r>
      <w:r w:rsidR="006331BD" w:rsidRPr="006D399C">
        <w:rPr>
          <w:color w:val="000000"/>
          <w:sz w:val="24"/>
          <w:lang w:val="uk-UA"/>
        </w:rPr>
        <w:t xml:space="preserve"> посіб</w:t>
      </w:r>
      <w:r w:rsidR="0075361B">
        <w:rPr>
          <w:color w:val="000000"/>
          <w:sz w:val="24"/>
          <w:lang w:val="uk-UA"/>
        </w:rPr>
        <w:t>ник</w:t>
      </w:r>
      <w:r w:rsidR="006331BD" w:rsidRPr="006D399C">
        <w:rPr>
          <w:color w:val="000000"/>
          <w:sz w:val="24"/>
          <w:lang w:val="uk-UA"/>
        </w:rPr>
        <w:t>. Львів: Вид</w:t>
      </w:r>
      <w:r w:rsidR="0075361B">
        <w:rPr>
          <w:color w:val="000000"/>
          <w:sz w:val="24"/>
          <w:lang w:val="uk-UA"/>
        </w:rPr>
        <w:t>авницт</w:t>
      </w:r>
      <w:r w:rsidR="006331BD" w:rsidRPr="006D399C">
        <w:rPr>
          <w:color w:val="000000"/>
          <w:sz w:val="24"/>
          <w:lang w:val="uk-UA"/>
        </w:rPr>
        <w:t>во торг.-</w:t>
      </w:r>
      <w:r w:rsidR="0075361B">
        <w:rPr>
          <w:color w:val="000000"/>
          <w:sz w:val="24"/>
          <w:lang w:val="uk-UA"/>
        </w:rPr>
        <w:t xml:space="preserve"> </w:t>
      </w:r>
      <w:r w:rsidR="006331BD" w:rsidRPr="006D399C">
        <w:rPr>
          <w:color w:val="000000"/>
          <w:sz w:val="24"/>
          <w:lang w:val="uk-UA"/>
        </w:rPr>
        <w:t>екон</w:t>
      </w:r>
      <w:r w:rsidR="0075361B">
        <w:rPr>
          <w:color w:val="000000"/>
          <w:sz w:val="24"/>
          <w:lang w:val="uk-UA"/>
        </w:rPr>
        <w:t xml:space="preserve">омічного </w:t>
      </w:r>
      <w:r w:rsidR="006331BD" w:rsidRPr="006D399C">
        <w:rPr>
          <w:color w:val="000000"/>
          <w:sz w:val="24"/>
          <w:lang w:val="uk-UA"/>
        </w:rPr>
        <w:t>ун</w:t>
      </w:r>
      <w:r w:rsidR="0075361B">
        <w:rPr>
          <w:color w:val="000000"/>
          <w:sz w:val="24"/>
          <w:lang w:val="uk-UA"/>
        </w:rPr>
        <w:t>іверсите</w:t>
      </w:r>
      <w:r w:rsidR="006331BD" w:rsidRPr="006D399C">
        <w:rPr>
          <w:color w:val="000000"/>
          <w:sz w:val="24"/>
          <w:lang w:val="uk-UA"/>
        </w:rPr>
        <w:t>ту,</w:t>
      </w:r>
      <w:r w:rsidR="0075361B">
        <w:rPr>
          <w:color w:val="000000"/>
          <w:sz w:val="24"/>
          <w:lang w:val="uk-UA"/>
        </w:rPr>
        <w:t xml:space="preserve"> </w:t>
      </w:r>
      <w:r w:rsidR="006331BD" w:rsidRPr="006D399C">
        <w:rPr>
          <w:color w:val="000000"/>
          <w:sz w:val="24"/>
          <w:lang w:val="uk-UA"/>
        </w:rPr>
        <w:t>2020.195с</w:t>
      </w:r>
      <w:r w:rsidR="006D399C">
        <w:rPr>
          <w:color w:val="000000"/>
          <w:sz w:val="24"/>
          <w:lang w:val="uk-UA"/>
        </w:rPr>
        <w:t>.</w:t>
      </w:r>
    </w:p>
    <w:p w14:paraId="0E8FE5AE" w14:textId="77777777" w:rsidR="006D399C" w:rsidRDefault="006D399C" w:rsidP="005A420A">
      <w:pPr>
        <w:numPr>
          <w:ilvl w:val="0"/>
          <w:numId w:val="38"/>
        </w:numPr>
        <w:spacing w:before="100" w:beforeAutospacing="1" w:after="100" w:afterAutospacing="1" w:line="259" w:lineRule="auto"/>
        <w:rPr>
          <w:color w:val="000000"/>
          <w:sz w:val="24"/>
          <w:lang w:val="uk-UA"/>
        </w:rPr>
      </w:pPr>
      <w:bookmarkStart w:id="9" w:name="_Hlk87607890"/>
      <w:r>
        <w:rPr>
          <w:color w:val="000000"/>
          <w:sz w:val="24"/>
          <w:lang w:val="uk-UA"/>
        </w:rPr>
        <w:t xml:space="preserve">Базилевич В.Д., </w:t>
      </w:r>
      <w:proofErr w:type="spellStart"/>
      <w:r>
        <w:rPr>
          <w:color w:val="000000"/>
          <w:sz w:val="24"/>
          <w:lang w:val="uk-UA"/>
        </w:rPr>
        <w:t>Шелудько</w:t>
      </w:r>
      <w:proofErr w:type="spellEnd"/>
      <w:r>
        <w:rPr>
          <w:color w:val="000000"/>
          <w:sz w:val="24"/>
          <w:lang w:val="uk-UA"/>
        </w:rPr>
        <w:t xml:space="preserve"> В.М.,</w:t>
      </w:r>
      <w:proofErr w:type="spellStart"/>
      <w:r>
        <w:rPr>
          <w:color w:val="000000"/>
          <w:sz w:val="24"/>
          <w:lang w:val="uk-UA"/>
        </w:rPr>
        <w:t>Вірченко</w:t>
      </w:r>
      <w:proofErr w:type="spellEnd"/>
      <w:r>
        <w:rPr>
          <w:color w:val="000000"/>
          <w:sz w:val="24"/>
          <w:lang w:val="uk-UA"/>
        </w:rPr>
        <w:t xml:space="preserve"> В.В.</w:t>
      </w:r>
      <w:r w:rsidR="0075361B">
        <w:rPr>
          <w:color w:val="000000"/>
          <w:sz w:val="24"/>
          <w:lang w:val="uk-UA"/>
        </w:rPr>
        <w:t xml:space="preserve"> </w:t>
      </w:r>
      <w:r>
        <w:rPr>
          <w:color w:val="000000"/>
          <w:sz w:val="24"/>
          <w:lang w:val="uk-UA"/>
        </w:rPr>
        <w:t>Фондовий ринок: підручник.Книга1. Київ: Знання,2016.621с.</w:t>
      </w:r>
    </w:p>
    <w:bookmarkEnd w:id="9"/>
    <w:p w14:paraId="416B0ADE" w14:textId="77777777" w:rsidR="006D399C" w:rsidRDefault="006D399C" w:rsidP="006D399C">
      <w:pPr>
        <w:numPr>
          <w:ilvl w:val="0"/>
          <w:numId w:val="38"/>
        </w:numPr>
        <w:spacing w:before="100" w:beforeAutospacing="1" w:after="100" w:afterAutospacing="1" w:line="259" w:lineRule="auto"/>
        <w:rPr>
          <w:color w:val="000000"/>
          <w:sz w:val="24"/>
          <w:lang w:val="uk-UA"/>
        </w:rPr>
      </w:pPr>
      <w:r>
        <w:rPr>
          <w:color w:val="000000"/>
          <w:sz w:val="24"/>
          <w:lang w:val="uk-UA"/>
        </w:rPr>
        <w:t xml:space="preserve">Базилевич В.Д., </w:t>
      </w:r>
      <w:proofErr w:type="spellStart"/>
      <w:r>
        <w:rPr>
          <w:color w:val="000000"/>
          <w:sz w:val="24"/>
          <w:lang w:val="uk-UA"/>
        </w:rPr>
        <w:t>Шелудько</w:t>
      </w:r>
      <w:proofErr w:type="spellEnd"/>
      <w:r>
        <w:rPr>
          <w:color w:val="000000"/>
          <w:sz w:val="24"/>
          <w:lang w:val="uk-UA"/>
        </w:rPr>
        <w:t xml:space="preserve"> В.М.,</w:t>
      </w:r>
      <w:proofErr w:type="spellStart"/>
      <w:r>
        <w:rPr>
          <w:color w:val="000000"/>
          <w:sz w:val="24"/>
          <w:lang w:val="uk-UA"/>
        </w:rPr>
        <w:t>Вірченко</w:t>
      </w:r>
      <w:proofErr w:type="spellEnd"/>
      <w:r>
        <w:rPr>
          <w:color w:val="000000"/>
          <w:sz w:val="24"/>
          <w:lang w:val="uk-UA"/>
        </w:rPr>
        <w:t xml:space="preserve"> В.В.</w:t>
      </w:r>
      <w:r w:rsidR="0075361B">
        <w:rPr>
          <w:color w:val="000000"/>
          <w:sz w:val="24"/>
          <w:lang w:val="uk-UA"/>
        </w:rPr>
        <w:t xml:space="preserve"> </w:t>
      </w:r>
      <w:r>
        <w:rPr>
          <w:color w:val="000000"/>
          <w:sz w:val="24"/>
          <w:lang w:val="uk-UA"/>
        </w:rPr>
        <w:t>Фондовий ринок: підручник.Книга2. Київ: Знання,2016.686с.</w:t>
      </w:r>
    </w:p>
    <w:p w14:paraId="428CCB81" w14:textId="77777777" w:rsidR="00680977" w:rsidRDefault="00680977" w:rsidP="00680977">
      <w:pPr>
        <w:numPr>
          <w:ilvl w:val="0"/>
          <w:numId w:val="38"/>
        </w:numPr>
        <w:spacing w:before="100" w:beforeAutospacing="1" w:after="100" w:afterAutospacing="1" w:line="259" w:lineRule="auto"/>
        <w:rPr>
          <w:color w:val="000000"/>
          <w:sz w:val="24"/>
          <w:lang w:val="uk-UA"/>
        </w:rPr>
      </w:pPr>
      <w:proofErr w:type="spellStart"/>
      <w:r>
        <w:rPr>
          <w:color w:val="000000"/>
          <w:sz w:val="24"/>
          <w:lang w:val="uk-UA"/>
        </w:rPr>
        <w:t>Якущик</w:t>
      </w:r>
      <w:proofErr w:type="spellEnd"/>
      <w:r>
        <w:rPr>
          <w:color w:val="000000"/>
          <w:sz w:val="24"/>
          <w:lang w:val="uk-UA"/>
        </w:rPr>
        <w:t xml:space="preserve"> І.Д. Міжнародні фінанси:</w:t>
      </w:r>
      <w:r w:rsidRPr="00680977">
        <w:rPr>
          <w:color w:val="000000"/>
          <w:sz w:val="24"/>
          <w:lang w:val="uk-UA"/>
        </w:rPr>
        <w:t xml:space="preserve"> </w:t>
      </w:r>
      <w:r w:rsidRPr="004030E4">
        <w:rPr>
          <w:color w:val="000000"/>
          <w:sz w:val="24"/>
          <w:lang w:val="uk-UA"/>
        </w:rPr>
        <w:t>навчальний посібник</w:t>
      </w:r>
      <w:r>
        <w:rPr>
          <w:color w:val="000000"/>
          <w:sz w:val="24"/>
          <w:lang w:val="uk-UA"/>
        </w:rPr>
        <w:t>.</w:t>
      </w:r>
      <w:r w:rsidR="0075361B">
        <w:rPr>
          <w:color w:val="000000"/>
          <w:sz w:val="24"/>
          <w:lang w:val="uk-UA"/>
        </w:rPr>
        <w:t xml:space="preserve"> </w:t>
      </w:r>
      <w:r>
        <w:rPr>
          <w:color w:val="000000"/>
          <w:sz w:val="24"/>
          <w:lang w:val="uk-UA"/>
        </w:rPr>
        <w:t>Київ:</w:t>
      </w:r>
      <w:r w:rsidRPr="00680977">
        <w:rPr>
          <w:color w:val="000000"/>
          <w:sz w:val="24"/>
          <w:lang w:val="uk-UA"/>
        </w:rPr>
        <w:t xml:space="preserve"> </w:t>
      </w:r>
      <w:r w:rsidRPr="004030E4">
        <w:rPr>
          <w:color w:val="000000"/>
          <w:sz w:val="24"/>
          <w:lang w:val="uk-UA"/>
        </w:rPr>
        <w:t>Видавничий дім «</w:t>
      </w:r>
      <w:r>
        <w:rPr>
          <w:color w:val="000000"/>
          <w:sz w:val="24"/>
          <w:lang w:val="uk-UA"/>
        </w:rPr>
        <w:t>Леся</w:t>
      </w:r>
      <w:r w:rsidRPr="004030E4">
        <w:rPr>
          <w:color w:val="000000"/>
          <w:sz w:val="24"/>
          <w:lang w:val="uk-UA"/>
        </w:rPr>
        <w:t>»,</w:t>
      </w:r>
      <w:r>
        <w:rPr>
          <w:color w:val="000000"/>
          <w:sz w:val="24"/>
          <w:lang w:val="uk-UA"/>
        </w:rPr>
        <w:t xml:space="preserve"> </w:t>
      </w:r>
      <w:r w:rsidRPr="004030E4">
        <w:rPr>
          <w:color w:val="000000"/>
          <w:sz w:val="24"/>
          <w:lang w:val="uk-UA"/>
        </w:rPr>
        <w:t>201</w:t>
      </w:r>
      <w:r>
        <w:rPr>
          <w:color w:val="000000"/>
          <w:sz w:val="24"/>
          <w:lang w:val="uk-UA"/>
        </w:rPr>
        <w:t>4</w:t>
      </w:r>
      <w:r w:rsidRPr="004030E4">
        <w:rPr>
          <w:color w:val="000000"/>
          <w:sz w:val="24"/>
          <w:lang w:val="uk-UA"/>
        </w:rPr>
        <w:t>.5</w:t>
      </w:r>
      <w:r>
        <w:rPr>
          <w:color w:val="000000"/>
          <w:sz w:val="24"/>
          <w:lang w:val="uk-UA"/>
        </w:rPr>
        <w:t>4</w:t>
      </w:r>
      <w:r w:rsidRPr="004030E4">
        <w:rPr>
          <w:color w:val="000000"/>
          <w:sz w:val="24"/>
          <w:lang w:val="uk-UA"/>
        </w:rPr>
        <w:t>с.</w:t>
      </w:r>
    </w:p>
    <w:p w14:paraId="2E67DA13" w14:textId="77777777" w:rsidR="00847467" w:rsidRDefault="00847467" w:rsidP="00680977">
      <w:pPr>
        <w:numPr>
          <w:ilvl w:val="0"/>
          <w:numId w:val="38"/>
        </w:numPr>
        <w:spacing w:before="100" w:beforeAutospacing="1" w:after="100" w:afterAutospacing="1" w:line="259" w:lineRule="auto"/>
        <w:rPr>
          <w:color w:val="000000"/>
          <w:sz w:val="24"/>
          <w:lang w:val="uk-UA"/>
        </w:rPr>
      </w:pPr>
      <w:proofErr w:type="spellStart"/>
      <w:r>
        <w:rPr>
          <w:color w:val="000000"/>
          <w:sz w:val="24"/>
          <w:lang w:val="uk-UA"/>
        </w:rPr>
        <w:t>Ярошевич</w:t>
      </w:r>
      <w:proofErr w:type="spellEnd"/>
      <w:r>
        <w:rPr>
          <w:color w:val="000000"/>
          <w:sz w:val="24"/>
          <w:lang w:val="uk-UA"/>
        </w:rPr>
        <w:t xml:space="preserve"> Н.Б.,</w:t>
      </w:r>
      <w:proofErr w:type="spellStart"/>
      <w:r>
        <w:rPr>
          <w:color w:val="000000"/>
          <w:sz w:val="24"/>
          <w:lang w:val="uk-UA"/>
        </w:rPr>
        <w:t>Кондрат</w:t>
      </w:r>
      <w:proofErr w:type="spellEnd"/>
      <w:r>
        <w:rPr>
          <w:color w:val="000000"/>
          <w:sz w:val="24"/>
          <w:lang w:val="uk-UA"/>
        </w:rPr>
        <w:t xml:space="preserve"> М.В. Фінанси: навчальний посібник. Львів: видавництво « Простір - М», 2018. 298с.</w:t>
      </w:r>
    </w:p>
    <w:p w14:paraId="6125C5F2" w14:textId="77777777" w:rsidR="006331BD" w:rsidRDefault="006331BD" w:rsidP="006076F1">
      <w:pPr>
        <w:shd w:val="clear" w:color="auto" w:fill="FFFFFF"/>
        <w:jc w:val="center"/>
        <w:rPr>
          <w:b/>
          <w:bCs/>
          <w:spacing w:val="-6"/>
          <w:sz w:val="24"/>
          <w:lang w:val="uk-UA" w:eastAsia="uk-UA"/>
        </w:rPr>
      </w:pPr>
      <w:r>
        <w:rPr>
          <w:b/>
          <w:bCs/>
          <w:spacing w:val="-6"/>
          <w:sz w:val="24"/>
          <w:lang w:val="uk-UA" w:eastAsia="uk-UA"/>
        </w:rPr>
        <w:t>Додаткова:</w:t>
      </w:r>
    </w:p>
    <w:p w14:paraId="0127B3DA" w14:textId="77777777" w:rsidR="00540C00" w:rsidRPr="00173E82" w:rsidRDefault="00540C00" w:rsidP="00540C00">
      <w:pPr>
        <w:numPr>
          <w:ilvl w:val="0"/>
          <w:numId w:val="33"/>
        </w:numPr>
        <w:spacing w:before="100" w:beforeAutospacing="1" w:after="100" w:afterAutospacing="1" w:line="259" w:lineRule="auto"/>
        <w:rPr>
          <w:color w:val="000000"/>
          <w:sz w:val="24"/>
        </w:rPr>
      </w:pPr>
      <w:proofErr w:type="spellStart"/>
      <w:r w:rsidRPr="00173E82">
        <w:rPr>
          <w:color w:val="000000"/>
          <w:sz w:val="24"/>
          <w:lang w:val="uk-UA"/>
        </w:rPr>
        <w:t>Батракова</w:t>
      </w:r>
      <w:proofErr w:type="spellEnd"/>
      <w:r w:rsidRPr="00173E82">
        <w:rPr>
          <w:color w:val="000000"/>
          <w:sz w:val="24"/>
          <w:lang w:val="uk-UA"/>
        </w:rPr>
        <w:t xml:space="preserve"> Т.І., </w:t>
      </w:r>
      <w:proofErr w:type="spellStart"/>
      <w:r w:rsidRPr="00173E82">
        <w:rPr>
          <w:color w:val="000000"/>
          <w:sz w:val="24"/>
          <w:lang w:val="uk-UA"/>
        </w:rPr>
        <w:t>Буркальова</w:t>
      </w:r>
      <w:proofErr w:type="spellEnd"/>
      <w:r w:rsidRPr="00173E82">
        <w:rPr>
          <w:color w:val="000000"/>
          <w:sz w:val="24"/>
          <w:lang w:val="uk-UA"/>
        </w:rPr>
        <w:t xml:space="preserve"> О.М. Роль та вплив транснаціональних банків в умовах глобалізації </w:t>
      </w:r>
      <w:r w:rsidRPr="00173E82">
        <w:rPr>
          <w:i/>
          <w:iCs/>
          <w:color w:val="000000"/>
          <w:sz w:val="24"/>
          <w:lang w:val="uk-UA"/>
        </w:rPr>
        <w:t xml:space="preserve">Економічні студії Науково-практичний економічний журнал « Економічні студії» </w:t>
      </w:r>
      <w:r w:rsidRPr="00173E82">
        <w:rPr>
          <w:color w:val="000000"/>
          <w:sz w:val="24"/>
          <w:lang w:val="uk-UA"/>
        </w:rPr>
        <w:t xml:space="preserve">1(27),березень 2020.  </w:t>
      </w:r>
      <w:r w:rsidRPr="00173E82">
        <w:rPr>
          <w:color w:val="000000"/>
          <w:sz w:val="24"/>
        </w:rPr>
        <w:t>С. 63- 66.</w:t>
      </w:r>
    </w:p>
    <w:p w14:paraId="6B2B6AFD" w14:textId="77777777" w:rsidR="00540C00" w:rsidRPr="00173E82" w:rsidRDefault="00540C00" w:rsidP="00540C00">
      <w:pPr>
        <w:numPr>
          <w:ilvl w:val="0"/>
          <w:numId w:val="33"/>
        </w:numPr>
        <w:spacing w:before="100" w:beforeAutospacing="1" w:after="100" w:afterAutospacing="1" w:line="259" w:lineRule="auto"/>
        <w:rPr>
          <w:color w:val="000000"/>
          <w:sz w:val="24"/>
          <w:lang w:val="uk-UA"/>
        </w:rPr>
      </w:pPr>
      <w:proofErr w:type="spellStart"/>
      <w:r w:rsidRPr="00173E82">
        <w:rPr>
          <w:color w:val="000000"/>
          <w:sz w:val="24"/>
          <w:lang w:val="uk-UA"/>
        </w:rPr>
        <w:t>Батракова</w:t>
      </w:r>
      <w:proofErr w:type="spellEnd"/>
      <w:r w:rsidRPr="00173E82">
        <w:rPr>
          <w:color w:val="000000"/>
          <w:sz w:val="24"/>
          <w:lang w:val="uk-UA"/>
        </w:rPr>
        <w:t xml:space="preserve"> Т.І.</w:t>
      </w:r>
      <w:r w:rsidRPr="00173E82">
        <w:rPr>
          <w:b/>
          <w:bCs/>
          <w:smallCaps/>
          <w:color w:val="000000"/>
          <w:sz w:val="24"/>
          <w:lang w:val="uk-UA"/>
        </w:rPr>
        <w:t xml:space="preserve"> </w:t>
      </w:r>
      <w:r w:rsidRPr="00173E82">
        <w:rPr>
          <w:color w:val="000000"/>
          <w:sz w:val="24"/>
          <w:lang w:val="uk-UA"/>
        </w:rPr>
        <w:t>Аналіз світового ринку дорогоцінних металів: проблеми та перспективи.</w:t>
      </w:r>
      <w:r w:rsidRPr="00173E82">
        <w:rPr>
          <w:b/>
          <w:color w:val="92D050"/>
          <w:sz w:val="18"/>
          <w:szCs w:val="18"/>
          <w:lang w:val="uk-UA"/>
        </w:rPr>
        <w:t xml:space="preserve"> </w:t>
      </w:r>
      <w:r w:rsidRPr="00173E82">
        <w:rPr>
          <w:i/>
          <w:iCs/>
          <w:color w:val="000000"/>
          <w:sz w:val="24"/>
          <w:lang w:val="uk-UA"/>
        </w:rPr>
        <w:t>Збірник наукових праць ХКТЕІ: Економічні науки. Хмельницький,</w:t>
      </w:r>
      <w:r w:rsidRPr="00173E82">
        <w:rPr>
          <w:color w:val="000000"/>
          <w:sz w:val="24"/>
          <w:lang w:val="uk-UA"/>
        </w:rPr>
        <w:t xml:space="preserve"> 2020. № 16. </w:t>
      </w:r>
      <w:r w:rsidR="00ED7070" w:rsidRPr="00173E82">
        <w:rPr>
          <w:color w:val="000000"/>
          <w:sz w:val="24"/>
          <w:lang w:val="uk-UA"/>
        </w:rPr>
        <w:t>С.</w:t>
      </w:r>
      <w:r w:rsidRPr="00173E82">
        <w:rPr>
          <w:color w:val="000000"/>
          <w:sz w:val="24"/>
          <w:lang w:val="uk-UA"/>
        </w:rPr>
        <w:t>205-215с.</w:t>
      </w:r>
    </w:p>
    <w:p w14:paraId="7BB45FF9" w14:textId="77777777" w:rsidR="00C76747" w:rsidRPr="00173E82" w:rsidRDefault="00C76747" w:rsidP="00540C00">
      <w:pPr>
        <w:numPr>
          <w:ilvl w:val="0"/>
          <w:numId w:val="33"/>
        </w:numPr>
        <w:spacing w:before="100" w:beforeAutospacing="1" w:after="100" w:afterAutospacing="1" w:line="259" w:lineRule="auto"/>
        <w:rPr>
          <w:color w:val="000000"/>
          <w:sz w:val="24"/>
          <w:lang w:val="uk-UA"/>
        </w:rPr>
      </w:pPr>
      <w:proofErr w:type="spellStart"/>
      <w:r w:rsidRPr="00173E82">
        <w:rPr>
          <w:color w:val="000000"/>
          <w:sz w:val="24"/>
          <w:lang w:val="uk-UA"/>
        </w:rPr>
        <w:t>Батракова</w:t>
      </w:r>
      <w:proofErr w:type="spellEnd"/>
      <w:r w:rsidRPr="00173E82">
        <w:rPr>
          <w:color w:val="000000"/>
          <w:sz w:val="24"/>
          <w:lang w:val="uk-UA"/>
        </w:rPr>
        <w:t xml:space="preserve"> Т.І., </w:t>
      </w:r>
      <w:proofErr w:type="spellStart"/>
      <w:r w:rsidRPr="00173E82">
        <w:rPr>
          <w:color w:val="000000"/>
          <w:sz w:val="24"/>
          <w:lang w:val="uk-UA"/>
        </w:rPr>
        <w:t>Курдупа</w:t>
      </w:r>
      <w:proofErr w:type="spellEnd"/>
      <w:r w:rsidRPr="00173E82">
        <w:rPr>
          <w:color w:val="000000"/>
          <w:sz w:val="24"/>
          <w:lang w:val="uk-UA"/>
        </w:rPr>
        <w:t xml:space="preserve"> В.М. Золото , як страховка від кризи. </w:t>
      </w:r>
      <w:r w:rsidRPr="00173E82">
        <w:rPr>
          <w:i/>
          <w:iCs/>
          <w:color w:val="000000"/>
          <w:sz w:val="24"/>
          <w:lang w:val="uk-UA"/>
        </w:rPr>
        <w:t xml:space="preserve">Науково-практичний журнал «Економічні студії» </w:t>
      </w:r>
      <w:r w:rsidRPr="00173E82">
        <w:rPr>
          <w:i/>
          <w:iCs/>
          <w:color w:val="000000"/>
          <w:sz w:val="24"/>
        </w:rPr>
        <w:t>№1</w:t>
      </w:r>
      <w:r w:rsidRPr="00173E82">
        <w:rPr>
          <w:i/>
          <w:iCs/>
          <w:color w:val="000000"/>
          <w:sz w:val="24"/>
          <w:lang w:val="uk-UA"/>
        </w:rPr>
        <w:t>(31)</w:t>
      </w:r>
      <w:r w:rsidRPr="00173E82">
        <w:rPr>
          <w:i/>
          <w:iCs/>
          <w:color w:val="000000"/>
          <w:sz w:val="24"/>
        </w:rPr>
        <w:t xml:space="preserve"> </w:t>
      </w:r>
      <w:proofErr w:type="spellStart"/>
      <w:r w:rsidRPr="00173E82">
        <w:rPr>
          <w:i/>
          <w:iCs/>
          <w:color w:val="000000"/>
          <w:sz w:val="24"/>
        </w:rPr>
        <w:t>Льв</w:t>
      </w:r>
      <w:r w:rsidRPr="00173E82">
        <w:rPr>
          <w:i/>
          <w:iCs/>
          <w:color w:val="000000"/>
          <w:sz w:val="24"/>
          <w:lang w:val="uk-UA"/>
        </w:rPr>
        <w:t>ів</w:t>
      </w:r>
      <w:proofErr w:type="spellEnd"/>
      <w:r w:rsidRPr="00173E82">
        <w:rPr>
          <w:color w:val="000000"/>
          <w:sz w:val="24"/>
          <w:lang w:val="uk-UA"/>
        </w:rPr>
        <w:t>,</w:t>
      </w:r>
      <w:r w:rsidRPr="00173E82">
        <w:rPr>
          <w:b/>
          <w:bCs/>
          <w:smallCaps/>
          <w:color w:val="000000"/>
          <w:sz w:val="24"/>
          <w:lang w:val="uk-UA"/>
        </w:rPr>
        <w:t xml:space="preserve"> </w:t>
      </w:r>
      <w:r w:rsidRPr="00173E82">
        <w:rPr>
          <w:smallCaps/>
          <w:color w:val="000000"/>
          <w:sz w:val="24"/>
          <w:lang w:val="uk-UA"/>
        </w:rPr>
        <w:t xml:space="preserve">2021. C 7-12  </w:t>
      </w:r>
    </w:p>
    <w:p w14:paraId="51D2C6C5" w14:textId="77777777" w:rsidR="00763A41" w:rsidRPr="00173E82" w:rsidRDefault="00763A41" w:rsidP="00621193">
      <w:pPr>
        <w:numPr>
          <w:ilvl w:val="0"/>
          <w:numId w:val="33"/>
        </w:numPr>
        <w:spacing w:before="100" w:beforeAutospacing="1" w:after="100" w:afterAutospacing="1" w:line="259" w:lineRule="auto"/>
        <w:rPr>
          <w:color w:val="000000"/>
          <w:sz w:val="24"/>
          <w:lang w:val="uk-UA"/>
        </w:rPr>
      </w:pPr>
      <w:bookmarkStart w:id="10" w:name="_Hlk83238369"/>
      <w:proofErr w:type="spellStart"/>
      <w:r w:rsidRPr="00173E82">
        <w:rPr>
          <w:color w:val="000000"/>
          <w:sz w:val="24"/>
          <w:lang w:val="uk-UA"/>
        </w:rPr>
        <w:t>Боринець</w:t>
      </w:r>
      <w:proofErr w:type="spellEnd"/>
      <w:r w:rsidRPr="00173E82">
        <w:rPr>
          <w:color w:val="000000"/>
          <w:sz w:val="24"/>
          <w:lang w:val="uk-UA"/>
        </w:rPr>
        <w:t xml:space="preserve"> С.Я. Теорія та практика світових фінансів. </w:t>
      </w:r>
      <w:proofErr w:type="spellStart"/>
      <w:r w:rsidRPr="00173E82">
        <w:rPr>
          <w:color w:val="000000"/>
          <w:sz w:val="24"/>
          <w:lang w:val="uk-UA"/>
        </w:rPr>
        <w:t>Київ:ВЦП</w:t>
      </w:r>
      <w:proofErr w:type="spellEnd"/>
      <w:r w:rsidRPr="00173E82">
        <w:rPr>
          <w:color w:val="000000"/>
          <w:sz w:val="24"/>
          <w:lang w:val="uk-UA"/>
        </w:rPr>
        <w:t xml:space="preserve"> «Київський університет», 2016.350с. </w:t>
      </w:r>
    </w:p>
    <w:p w14:paraId="1E206263" w14:textId="77777777" w:rsidR="00621193" w:rsidRPr="00173E82" w:rsidRDefault="00621193" w:rsidP="00621193">
      <w:pPr>
        <w:numPr>
          <w:ilvl w:val="0"/>
          <w:numId w:val="33"/>
        </w:numPr>
        <w:spacing w:before="100" w:beforeAutospacing="1" w:after="100" w:afterAutospacing="1" w:line="259" w:lineRule="auto"/>
        <w:rPr>
          <w:color w:val="000000"/>
          <w:sz w:val="24"/>
        </w:rPr>
      </w:pPr>
      <w:proofErr w:type="spellStart"/>
      <w:r w:rsidRPr="00173E82">
        <w:rPr>
          <w:color w:val="000000"/>
          <w:sz w:val="24"/>
        </w:rPr>
        <w:t>Боринець</w:t>
      </w:r>
      <w:proofErr w:type="spellEnd"/>
      <w:r w:rsidRPr="00173E82">
        <w:rPr>
          <w:color w:val="000000"/>
          <w:sz w:val="24"/>
        </w:rPr>
        <w:t xml:space="preserve"> С.</w:t>
      </w:r>
      <w:r w:rsidR="00155869" w:rsidRPr="00173E82">
        <w:rPr>
          <w:color w:val="000000"/>
          <w:sz w:val="24"/>
        </w:rPr>
        <w:t xml:space="preserve"> </w:t>
      </w:r>
      <w:r w:rsidR="00763A41" w:rsidRPr="00173E82">
        <w:rPr>
          <w:color w:val="000000"/>
          <w:sz w:val="24"/>
          <w:lang w:val="uk-UA"/>
        </w:rPr>
        <w:t>Я.</w:t>
      </w:r>
      <w:proofErr w:type="spellStart"/>
      <w:r w:rsidR="00155869" w:rsidRPr="00173E82">
        <w:rPr>
          <w:color w:val="000000"/>
          <w:sz w:val="24"/>
        </w:rPr>
        <w:t>Міжнародні</w:t>
      </w:r>
      <w:proofErr w:type="spellEnd"/>
      <w:r w:rsidRPr="00173E82">
        <w:rPr>
          <w:color w:val="000000"/>
          <w:sz w:val="24"/>
        </w:rPr>
        <w:t xml:space="preserve"> </w:t>
      </w:r>
      <w:proofErr w:type="spellStart"/>
      <w:r w:rsidRPr="00173E82">
        <w:rPr>
          <w:color w:val="000000"/>
          <w:sz w:val="24"/>
        </w:rPr>
        <w:t>фінанси</w:t>
      </w:r>
      <w:proofErr w:type="spellEnd"/>
      <w:r w:rsidRPr="00173E82">
        <w:rPr>
          <w:color w:val="000000"/>
          <w:sz w:val="24"/>
        </w:rPr>
        <w:t xml:space="preserve">. </w:t>
      </w:r>
      <w:proofErr w:type="spellStart"/>
      <w:proofErr w:type="gramStart"/>
      <w:r w:rsidRPr="00173E82">
        <w:rPr>
          <w:color w:val="000000"/>
          <w:sz w:val="24"/>
        </w:rPr>
        <w:t>Київ</w:t>
      </w:r>
      <w:proofErr w:type="spellEnd"/>
      <w:r w:rsidR="00ED7070" w:rsidRPr="00173E82">
        <w:rPr>
          <w:color w:val="000000"/>
          <w:sz w:val="24"/>
          <w:lang w:val="uk-UA"/>
        </w:rPr>
        <w:t>:</w:t>
      </w:r>
      <w:proofErr w:type="spellStart"/>
      <w:r w:rsidRPr="00173E82">
        <w:rPr>
          <w:color w:val="000000"/>
          <w:sz w:val="24"/>
        </w:rPr>
        <w:t>Знання</w:t>
      </w:r>
      <w:proofErr w:type="gramEnd"/>
      <w:r w:rsidRPr="00173E82">
        <w:rPr>
          <w:color w:val="000000"/>
          <w:sz w:val="24"/>
        </w:rPr>
        <w:t>-Прес</w:t>
      </w:r>
      <w:proofErr w:type="spellEnd"/>
      <w:r w:rsidRPr="00173E82">
        <w:rPr>
          <w:color w:val="000000"/>
          <w:sz w:val="24"/>
        </w:rPr>
        <w:t>, 2006. 494 с.</w:t>
      </w:r>
    </w:p>
    <w:p w14:paraId="5B6B3C3E" w14:textId="77777777" w:rsidR="00763A41" w:rsidRPr="00173E82" w:rsidRDefault="00763A41" w:rsidP="00621193">
      <w:pPr>
        <w:numPr>
          <w:ilvl w:val="0"/>
          <w:numId w:val="33"/>
        </w:numPr>
        <w:spacing w:before="100" w:beforeAutospacing="1" w:after="100" w:afterAutospacing="1" w:line="259" w:lineRule="auto"/>
        <w:rPr>
          <w:color w:val="000000"/>
          <w:sz w:val="24"/>
        </w:rPr>
      </w:pPr>
      <w:proofErr w:type="spellStart"/>
      <w:r w:rsidRPr="00173E82">
        <w:rPr>
          <w:color w:val="000000"/>
          <w:sz w:val="24"/>
          <w:lang w:val="uk-UA"/>
        </w:rPr>
        <w:t>Боринець</w:t>
      </w:r>
      <w:proofErr w:type="spellEnd"/>
      <w:r w:rsidRPr="00173E82">
        <w:rPr>
          <w:color w:val="000000"/>
          <w:sz w:val="24"/>
          <w:lang w:val="uk-UA"/>
        </w:rPr>
        <w:t xml:space="preserve"> С.Я. Міжнародні валютно-фінансові відносини: </w:t>
      </w:r>
      <w:proofErr w:type="spellStart"/>
      <w:r w:rsidRPr="00173E82">
        <w:rPr>
          <w:color w:val="000000"/>
          <w:sz w:val="24"/>
          <w:lang w:val="uk-UA"/>
        </w:rPr>
        <w:t>підручник.Київ</w:t>
      </w:r>
      <w:proofErr w:type="spellEnd"/>
      <w:r w:rsidRPr="00173E82">
        <w:rPr>
          <w:color w:val="000000"/>
          <w:sz w:val="24"/>
          <w:lang w:val="uk-UA"/>
        </w:rPr>
        <w:t>: Знання, 2008.582с.</w:t>
      </w:r>
    </w:p>
    <w:p w14:paraId="3BF2ECEB" w14:textId="77777777" w:rsidR="00621193" w:rsidRPr="00173E82" w:rsidRDefault="00621193" w:rsidP="00621193">
      <w:pPr>
        <w:numPr>
          <w:ilvl w:val="0"/>
          <w:numId w:val="33"/>
        </w:numPr>
        <w:spacing w:before="100" w:beforeAutospacing="1" w:after="100" w:afterAutospacing="1" w:line="259" w:lineRule="auto"/>
        <w:rPr>
          <w:color w:val="000000"/>
          <w:sz w:val="24"/>
        </w:rPr>
      </w:pPr>
      <w:proofErr w:type="spellStart"/>
      <w:r w:rsidRPr="00173E82">
        <w:rPr>
          <w:color w:val="000000"/>
          <w:sz w:val="24"/>
        </w:rPr>
        <w:t>Д`якнова</w:t>
      </w:r>
      <w:proofErr w:type="spellEnd"/>
      <w:r w:rsidRPr="00173E82">
        <w:rPr>
          <w:color w:val="000000"/>
          <w:sz w:val="24"/>
        </w:rPr>
        <w:t xml:space="preserve"> </w:t>
      </w:r>
      <w:proofErr w:type="spellStart"/>
      <w:r w:rsidRPr="00173E82">
        <w:rPr>
          <w:color w:val="000000"/>
          <w:sz w:val="24"/>
        </w:rPr>
        <w:t>І.Міжнародні</w:t>
      </w:r>
      <w:proofErr w:type="spellEnd"/>
      <w:r w:rsidRPr="00173E82">
        <w:rPr>
          <w:color w:val="000000"/>
          <w:sz w:val="24"/>
        </w:rPr>
        <w:t xml:space="preserve"> </w:t>
      </w:r>
      <w:proofErr w:type="spellStart"/>
      <w:r w:rsidRPr="00173E82">
        <w:rPr>
          <w:color w:val="000000"/>
          <w:sz w:val="24"/>
        </w:rPr>
        <w:t>фінанси</w:t>
      </w:r>
      <w:proofErr w:type="spellEnd"/>
      <w:r w:rsidR="00763A41" w:rsidRPr="00173E82">
        <w:rPr>
          <w:color w:val="000000"/>
          <w:sz w:val="24"/>
          <w:lang w:val="uk-UA"/>
        </w:rPr>
        <w:t xml:space="preserve">. </w:t>
      </w:r>
      <w:proofErr w:type="spellStart"/>
      <w:r w:rsidRPr="00173E82">
        <w:rPr>
          <w:color w:val="000000"/>
          <w:sz w:val="24"/>
        </w:rPr>
        <w:t>Київ</w:t>
      </w:r>
      <w:proofErr w:type="spellEnd"/>
      <w:r w:rsidRPr="00173E82">
        <w:rPr>
          <w:color w:val="000000"/>
          <w:sz w:val="24"/>
        </w:rPr>
        <w:t>,</w:t>
      </w:r>
      <w:r w:rsidR="00763A41" w:rsidRPr="00173E82">
        <w:rPr>
          <w:color w:val="000000"/>
          <w:sz w:val="24"/>
          <w:lang w:val="uk-UA"/>
        </w:rPr>
        <w:t xml:space="preserve"> </w:t>
      </w:r>
      <w:r w:rsidRPr="00173E82">
        <w:rPr>
          <w:color w:val="000000"/>
          <w:sz w:val="24"/>
        </w:rPr>
        <w:t xml:space="preserve">Центр </w:t>
      </w:r>
      <w:proofErr w:type="spellStart"/>
      <w:r w:rsidRPr="00173E82">
        <w:rPr>
          <w:color w:val="000000"/>
          <w:sz w:val="24"/>
        </w:rPr>
        <w:t>учбової</w:t>
      </w:r>
      <w:proofErr w:type="spellEnd"/>
      <w:r w:rsidRPr="00173E82">
        <w:rPr>
          <w:color w:val="000000"/>
          <w:sz w:val="24"/>
        </w:rPr>
        <w:t xml:space="preserve"> літератури,2013.548с.</w:t>
      </w:r>
    </w:p>
    <w:p w14:paraId="7177B767" w14:textId="77777777" w:rsidR="00621193" w:rsidRPr="00173E82" w:rsidRDefault="00621193" w:rsidP="00621193">
      <w:pPr>
        <w:numPr>
          <w:ilvl w:val="0"/>
          <w:numId w:val="33"/>
        </w:numPr>
        <w:spacing w:before="100" w:beforeAutospacing="1" w:after="100" w:afterAutospacing="1" w:line="259" w:lineRule="auto"/>
        <w:rPr>
          <w:color w:val="000000"/>
          <w:sz w:val="24"/>
        </w:rPr>
      </w:pPr>
      <w:proofErr w:type="spellStart"/>
      <w:r w:rsidRPr="00173E82">
        <w:rPr>
          <w:color w:val="000000"/>
          <w:sz w:val="24"/>
        </w:rPr>
        <w:t>Доровська</w:t>
      </w:r>
      <w:proofErr w:type="spellEnd"/>
      <w:r w:rsidRPr="00173E82">
        <w:rPr>
          <w:color w:val="000000"/>
          <w:sz w:val="24"/>
        </w:rPr>
        <w:t xml:space="preserve"> С. </w:t>
      </w:r>
      <w:proofErr w:type="spellStart"/>
      <w:r w:rsidRPr="00173E82">
        <w:rPr>
          <w:color w:val="000000"/>
          <w:sz w:val="24"/>
        </w:rPr>
        <w:t>Міжнародні</w:t>
      </w:r>
      <w:proofErr w:type="spellEnd"/>
      <w:r w:rsidRPr="00173E82">
        <w:rPr>
          <w:color w:val="000000"/>
          <w:sz w:val="24"/>
        </w:rPr>
        <w:t xml:space="preserve"> </w:t>
      </w:r>
      <w:proofErr w:type="spellStart"/>
      <w:r w:rsidRPr="00173E82">
        <w:rPr>
          <w:color w:val="000000"/>
          <w:sz w:val="24"/>
        </w:rPr>
        <w:t>фінанси</w:t>
      </w:r>
      <w:proofErr w:type="spellEnd"/>
      <w:r w:rsidRPr="00173E82">
        <w:rPr>
          <w:color w:val="000000"/>
          <w:sz w:val="24"/>
        </w:rPr>
        <w:t xml:space="preserve">. </w:t>
      </w:r>
      <w:proofErr w:type="spellStart"/>
      <w:r w:rsidRPr="00173E82">
        <w:rPr>
          <w:color w:val="000000"/>
          <w:sz w:val="24"/>
        </w:rPr>
        <w:t>Київ</w:t>
      </w:r>
      <w:proofErr w:type="spellEnd"/>
      <w:r w:rsidRPr="00173E82">
        <w:rPr>
          <w:color w:val="000000"/>
          <w:sz w:val="24"/>
        </w:rPr>
        <w:t>, Кондор, 2008. 311 с.</w:t>
      </w:r>
    </w:p>
    <w:p w14:paraId="18C3E7ED" w14:textId="77777777" w:rsidR="00763A41" w:rsidRPr="00173E82" w:rsidRDefault="00763A41" w:rsidP="00621193">
      <w:pPr>
        <w:numPr>
          <w:ilvl w:val="0"/>
          <w:numId w:val="33"/>
        </w:numPr>
        <w:spacing w:before="100" w:beforeAutospacing="1" w:after="100" w:afterAutospacing="1" w:line="259" w:lineRule="auto"/>
        <w:rPr>
          <w:color w:val="000000"/>
          <w:sz w:val="24"/>
        </w:rPr>
      </w:pPr>
      <w:r w:rsidRPr="00173E82">
        <w:rPr>
          <w:color w:val="000000"/>
          <w:sz w:val="24"/>
          <w:lang w:val="uk-UA"/>
        </w:rPr>
        <w:t>Дорошенко Г.О.</w:t>
      </w:r>
      <w:r w:rsidR="002D6D92" w:rsidRPr="00173E82">
        <w:rPr>
          <w:color w:val="000000"/>
          <w:sz w:val="24"/>
          <w:lang w:val="uk-UA"/>
        </w:rPr>
        <w:t xml:space="preserve"> Міжнародні розрахунки і валютні операції: навчальний </w:t>
      </w:r>
      <w:proofErr w:type="spellStart"/>
      <w:r w:rsidR="002D6D92" w:rsidRPr="00173E82">
        <w:rPr>
          <w:color w:val="000000"/>
          <w:sz w:val="24"/>
          <w:lang w:val="uk-UA"/>
        </w:rPr>
        <w:t>посібник.Харків</w:t>
      </w:r>
      <w:proofErr w:type="spellEnd"/>
      <w:r w:rsidR="002D6D92" w:rsidRPr="00173E82">
        <w:rPr>
          <w:color w:val="000000"/>
          <w:sz w:val="24"/>
          <w:lang w:val="uk-UA"/>
        </w:rPr>
        <w:t>: НТМТ,2013.211с.</w:t>
      </w:r>
    </w:p>
    <w:p w14:paraId="2EA52C2A" w14:textId="77777777" w:rsidR="002D6D92" w:rsidRPr="00173E82" w:rsidRDefault="002D6D92" w:rsidP="00621193">
      <w:pPr>
        <w:numPr>
          <w:ilvl w:val="0"/>
          <w:numId w:val="33"/>
        </w:numPr>
        <w:spacing w:before="100" w:beforeAutospacing="1" w:after="100" w:afterAutospacing="1" w:line="259" w:lineRule="auto"/>
        <w:rPr>
          <w:color w:val="000000"/>
          <w:sz w:val="24"/>
        </w:rPr>
      </w:pPr>
      <w:r w:rsidRPr="00173E82">
        <w:rPr>
          <w:color w:val="000000"/>
          <w:sz w:val="24"/>
          <w:lang w:val="uk-UA"/>
        </w:rPr>
        <w:t>Князь С.В. Міжнародні фінанси. Львів: Видавництво Львівської політехніки,2013.364с.</w:t>
      </w:r>
    </w:p>
    <w:p w14:paraId="119C2286" w14:textId="77777777" w:rsidR="002D6D92" w:rsidRPr="00173E82" w:rsidRDefault="002D6D92" w:rsidP="00621193">
      <w:pPr>
        <w:numPr>
          <w:ilvl w:val="0"/>
          <w:numId w:val="33"/>
        </w:numPr>
        <w:spacing w:before="100" w:beforeAutospacing="1" w:after="100" w:afterAutospacing="1" w:line="259" w:lineRule="auto"/>
        <w:rPr>
          <w:color w:val="000000"/>
          <w:sz w:val="24"/>
        </w:rPr>
      </w:pPr>
      <w:r w:rsidRPr="00173E82">
        <w:rPr>
          <w:color w:val="000000"/>
          <w:sz w:val="24"/>
          <w:lang w:val="uk-UA"/>
        </w:rPr>
        <w:t>Коваленко М.А. Міжнародні фінанси. Практикум: навчальний посібник.</w:t>
      </w:r>
      <w:r w:rsidR="00236958" w:rsidRPr="00173E82">
        <w:rPr>
          <w:color w:val="000000"/>
          <w:sz w:val="24"/>
          <w:lang w:val="uk-UA"/>
        </w:rPr>
        <w:t xml:space="preserve"> </w:t>
      </w:r>
      <w:r w:rsidRPr="00173E82">
        <w:rPr>
          <w:color w:val="000000"/>
          <w:sz w:val="24"/>
          <w:lang w:val="uk-UA"/>
        </w:rPr>
        <w:t>Київ</w:t>
      </w:r>
      <w:r w:rsidR="00236958" w:rsidRPr="00173E82">
        <w:rPr>
          <w:color w:val="000000"/>
          <w:sz w:val="24"/>
          <w:lang w:val="uk-UA"/>
        </w:rPr>
        <w:t>: КНЕУ, 2012.135с.</w:t>
      </w:r>
    </w:p>
    <w:p w14:paraId="2DE52B4C" w14:textId="77777777" w:rsidR="00236958" w:rsidRPr="00173E82" w:rsidRDefault="00236958" w:rsidP="00621193">
      <w:pPr>
        <w:numPr>
          <w:ilvl w:val="0"/>
          <w:numId w:val="33"/>
        </w:numPr>
        <w:spacing w:before="100" w:beforeAutospacing="1" w:after="100" w:afterAutospacing="1" w:line="259" w:lineRule="auto"/>
        <w:rPr>
          <w:color w:val="000000"/>
          <w:sz w:val="24"/>
        </w:rPr>
      </w:pPr>
      <w:r w:rsidRPr="00173E82">
        <w:rPr>
          <w:color w:val="000000"/>
          <w:sz w:val="24"/>
          <w:lang w:val="uk-UA"/>
        </w:rPr>
        <w:t>Ковальчук К.Ф. Міжнародні кредитно-розрахункові та валютні операції: навчальний посібник. Київ: ЦУЛ, 2013.388с.</w:t>
      </w:r>
    </w:p>
    <w:p w14:paraId="4BBADA6D" w14:textId="77777777" w:rsidR="00236958" w:rsidRPr="00173E82" w:rsidRDefault="00236958" w:rsidP="00621193">
      <w:pPr>
        <w:numPr>
          <w:ilvl w:val="0"/>
          <w:numId w:val="33"/>
        </w:numPr>
        <w:spacing w:before="100" w:beforeAutospacing="1" w:after="100" w:afterAutospacing="1" w:line="259" w:lineRule="auto"/>
        <w:rPr>
          <w:color w:val="000000"/>
          <w:sz w:val="24"/>
        </w:rPr>
      </w:pPr>
      <w:r w:rsidRPr="00173E82">
        <w:rPr>
          <w:color w:val="000000"/>
          <w:sz w:val="24"/>
          <w:lang w:val="uk-UA"/>
        </w:rPr>
        <w:t>Макогон Ю.В .Міжнародні фінанси : навчальний посібник.</w:t>
      </w:r>
      <w:r w:rsidR="005C4E88" w:rsidRPr="00173E82">
        <w:rPr>
          <w:color w:val="000000"/>
          <w:sz w:val="24"/>
          <w:lang w:val="uk-UA"/>
        </w:rPr>
        <w:t xml:space="preserve"> </w:t>
      </w:r>
      <w:r w:rsidRPr="00173E82">
        <w:rPr>
          <w:color w:val="000000"/>
          <w:sz w:val="24"/>
          <w:lang w:val="uk-UA"/>
        </w:rPr>
        <w:t>Донецьк: ДонНУ,2013.411с.</w:t>
      </w:r>
    </w:p>
    <w:p w14:paraId="5A5A5CF1" w14:textId="77777777" w:rsidR="005C4E88" w:rsidRPr="00173E82" w:rsidRDefault="005C4E88" w:rsidP="00621193">
      <w:pPr>
        <w:numPr>
          <w:ilvl w:val="0"/>
          <w:numId w:val="33"/>
        </w:numPr>
        <w:spacing w:before="100" w:beforeAutospacing="1" w:after="100" w:afterAutospacing="1" w:line="259" w:lineRule="auto"/>
        <w:rPr>
          <w:color w:val="000000"/>
          <w:sz w:val="24"/>
        </w:rPr>
      </w:pPr>
      <w:proofErr w:type="spellStart"/>
      <w:r w:rsidRPr="00173E82">
        <w:rPr>
          <w:color w:val="000000"/>
          <w:sz w:val="24"/>
          <w:lang w:val="uk-UA"/>
        </w:rPr>
        <w:lastRenderedPageBreak/>
        <w:t>Мазаракі</w:t>
      </w:r>
      <w:proofErr w:type="spellEnd"/>
      <w:r w:rsidRPr="00173E82">
        <w:rPr>
          <w:color w:val="000000"/>
          <w:sz w:val="24"/>
          <w:lang w:val="uk-UA"/>
        </w:rPr>
        <w:t xml:space="preserve"> А.А. Міжнародна економіка: підручник. Київ:КНТУ,2014.323с.</w:t>
      </w:r>
    </w:p>
    <w:p w14:paraId="57AC5F1E" w14:textId="77777777" w:rsidR="00236958" w:rsidRPr="00173E82" w:rsidRDefault="00236958" w:rsidP="00621193">
      <w:pPr>
        <w:numPr>
          <w:ilvl w:val="0"/>
          <w:numId w:val="33"/>
        </w:numPr>
        <w:spacing w:before="100" w:beforeAutospacing="1" w:after="100" w:afterAutospacing="1" w:line="259" w:lineRule="auto"/>
        <w:rPr>
          <w:color w:val="000000"/>
          <w:sz w:val="24"/>
          <w:lang w:val="uk-UA"/>
        </w:rPr>
      </w:pPr>
      <w:r w:rsidRPr="00173E82">
        <w:rPr>
          <w:color w:val="000000"/>
          <w:sz w:val="24"/>
          <w:lang w:val="uk-UA"/>
        </w:rPr>
        <w:t xml:space="preserve"> </w:t>
      </w:r>
      <w:proofErr w:type="spellStart"/>
      <w:r w:rsidRPr="00173E82">
        <w:rPr>
          <w:color w:val="000000"/>
          <w:sz w:val="24"/>
          <w:lang w:val="uk-UA"/>
        </w:rPr>
        <w:t>Поліванова</w:t>
      </w:r>
      <w:proofErr w:type="spellEnd"/>
      <w:r w:rsidRPr="00173E82">
        <w:rPr>
          <w:color w:val="000000"/>
          <w:sz w:val="24"/>
          <w:lang w:val="uk-UA"/>
        </w:rPr>
        <w:t xml:space="preserve"> В.Є.,</w:t>
      </w:r>
      <w:proofErr w:type="spellStart"/>
      <w:r w:rsidRPr="00173E82">
        <w:rPr>
          <w:color w:val="000000"/>
          <w:sz w:val="24"/>
          <w:lang w:val="uk-UA"/>
        </w:rPr>
        <w:t>Лисенков</w:t>
      </w:r>
      <w:proofErr w:type="spellEnd"/>
      <w:r w:rsidRPr="00173E82">
        <w:rPr>
          <w:color w:val="000000"/>
          <w:sz w:val="24"/>
          <w:lang w:val="uk-UA"/>
        </w:rPr>
        <w:t xml:space="preserve"> Ю.М. </w:t>
      </w:r>
      <w:r w:rsidR="00DD5E37" w:rsidRPr="00173E82">
        <w:rPr>
          <w:color w:val="000000"/>
          <w:sz w:val="24"/>
          <w:lang w:val="uk-UA"/>
        </w:rPr>
        <w:t xml:space="preserve">Міжнародні валютно-фінансові та кредитні відносини: навчальний </w:t>
      </w:r>
      <w:proofErr w:type="spellStart"/>
      <w:r w:rsidR="00DD5E37" w:rsidRPr="00173E82">
        <w:rPr>
          <w:color w:val="000000"/>
          <w:sz w:val="24"/>
          <w:lang w:val="uk-UA"/>
        </w:rPr>
        <w:t>посібник.Київ:Зовнішня</w:t>
      </w:r>
      <w:proofErr w:type="spellEnd"/>
      <w:r w:rsidR="00DD5E37" w:rsidRPr="00173E82">
        <w:rPr>
          <w:color w:val="000000"/>
          <w:sz w:val="24"/>
          <w:lang w:val="uk-UA"/>
        </w:rPr>
        <w:t xml:space="preserve"> торгівля,2014.511с.</w:t>
      </w:r>
    </w:p>
    <w:p w14:paraId="0AC9EC60" w14:textId="77777777" w:rsidR="00DD5E37" w:rsidRPr="00173E82" w:rsidRDefault="00DD5E37" w:rsidP="00621193">
      <w:pPr>
        <w:numPr>
          <w:ilvl w:val="0"/>
          <w:numId w:val="33"/>
        </w:numPr>
        <w:spacing w:before="100" w:beforeAutospacing="1" w:after="100" w:afterAutospacing="1" w:line="259" w:lineRule="auto"/>
        <w:rPr>
          <w:color w:val="000000"/>
          <w:sz w:val="24"/>
          <w:lang w:val="uk-UA"/>
        </w:rPr>
      </w:pPr>
      <w:proofErr w:type="spellStart"/>
      <w:r w:rsidRPr="00173E82">
        <w:rPr>
          <w:color w:val="000000"/>
          <w:sz w:val="24"/>
          <w:lang w:val="uk-UA"/>
        </w:rPr>
        <w:t>Обушний</w:t>
      </w:r>
      <w:proofErr w:type="spellEnd"/>
      <w:r w:rsidRPr="00173E82">
        <w:rPr>
          <w:color w:val="000000"/>
          <w:sz w:val="24"/>
          <w:lang w:val="uk-UA"/>
        </w:rPr>
        <w:t xml:space="preserve"> С.М. Методичні рекомендації до вивчення курсу «Міжнародні фінанси». </w:t>
      </w:r>
      <w:proofErr w:type="spellStart"/>
      <w:r w:rsidRPr="00173E82">
        <w:rPr>
          <w:color w:val="000000"/>
          <w:sz w:val="24"/>
          <w:lang w:val="uk-UA"/>
        </w:rPr>
        <w:t>Київ:Видавництво</w:t>
      </w:r>
      <w:proofErr w:type="spellEnd"/>
      <w:r w:rsidRPr="00173E82">
        <w:rPr>
          <w:color w:val="000000"/>
          <w:sz w:val="24"/>
          <w:lang w:val="uk-UA"/>
        </w:rPr>
        <w:t xml:space="preserve"> «Університет» Київський університет імені Бориса Грінчака,2015.24с.</w:t>
      </w:r>
    </w:p>
    <w:p w14:paraId="7F7DD69E" w14:textId="77777777" w:rsidR="00621193" w:rsidRPr="00173E82" w:rsidRDefault="00621193" w:rsidP="00621193">
      <w:pPr>
        <w:numPr>
          <w:ilvl w:val="0"/>
          <w:numId w:val="33"/>
        </w:numPr>
        <w:spacing w:before="100" w:beforeAutospacing="1" w:after="100" w:afterAutospacing="1" w:line="259" w:lineRule="auto"/>
        <w:rPr>
          <w:color w:val="000000"/>
          <w:sz w:val="24"/>
        </w:rPr>
      </w:pPr>
      <w:r w:rsidRPr="00173E82">
        <w:rPr>
          <w:color w:val="000000"/>
          <w:sz w:val="24"/>
        </w:rPr>
        <w:t>Онищенко</w:t>
      </w:r>
      <w:r w:rsidR="00ED7070" w:rsidRPr="00173E82">
        <w:rPr>
          <w:color w:val="000000"/>
          <w:sz w:val="24"/>
          <w:lang w:val="uk-UA"/>
        </w:rPr>
        <w:t xml:space="preserve"> </w:t>
      </w:r>
      <w:r w:rsidRPr="00173E82">
        <w:rPr>
          <w:color w:val="000000"/>
          <w:sz w:val="24"/>
        </w:rPr>
        <w:t>А.,</w:t>
      </w:r>
      <w:r w:rsidR="00ED7070" w:rsidRPr="00173E82">
        <w:rPr>
          <w:color w:val="000000"/>
          <w:sz w:val="24"/>
          <w:lang w:val="uk-UA"/>
        </w:rPr>
        <w:t xml:space="preserve"> </w:t>
      </w:r>
      <w:r w:rsidRPr="00173E82">
        <w:rPr>
          <w:color w:val="000000"/>
          <w:sz w:val="24"/>
        </w:rPr>
        <w:t xml:space="preserve">Бережна </w:t>
      </w:r>
      <w:proofErr w:type="gramStart"/>
      <w:r w:rsidRPr="00173E82">
        <w:rPr>
          <w:color w:val="000000"/>
          <w:sz w:val="24"/>
        </w:rPr>
        <w:t>А.,</w:t>
      </w:r>
      <w:proofErr w:type="spellStart"/>
      <w:r w:rsidRPr="00173E82">
        <w:rPr>
          <w:color w:val="000000"/>
          <w:sz w:val="24"/>
        </w:rPr>
        <w:t>Птащенко</w:t>
      </w:r>
      <w:proofErr w:type="spellEnd"/>
      <w:proofErr w:type="gramEnd"/>
      <w:r w:rsidRPr="00173E82">
        <w:rPr>
          <w:color w:val="000000"/>
          <w:sz w:val="24"/>
        </w:rPr>
        <w:t xml:space="preserve"> Л</w:t>
      </w:r>
      <w:r w:rsidR="00ED7070" w:rsidRPr="00173E82">
        <w:rPr>
          <w:color w:val="000000"/>
          <w:sz w:val="24"/>
          <w:lang w:val="uk-UA"/>
        </w:rPr>
        <w:t>.</w:t>
      </w:r>
      <w:r w:rsidRPr="00173E82">
        <w:rPr>
          <w:color w:val="000000"/>
          <w:sz w:val="24"/>
        </w:rPr>
        <w:t xml:space="preserve"> </w:t>
      </w:r>
      <w:proofErr w:type="spellStart"/>
      <w:r w:rsidRPr="00173E82">
        <w:rPr>
          <w:color w:val="000000"/>
          <w:sz w:val="24"/>
        </w:rPr>
        <w:t>Фінанси</w:t>
      </w:r>
      <w:proofErr w:type="spellEnd"/>
      <w:r w:rsidR="00ED7070" w:rsidRPr="00173E82">
        <w:rPr>
          <w:color w:val="000000"/>
          <w:sz w:val="24"/>
          <w:lang w:val="uk-UA"/>
        </w:rPr>
        <w:t>:</w:t>
      </w:r>
      <w:r w:rsidR="00847467" w:rsidRPr="00173E82">
        <w:rPr>
          <w:color w:val="000000"/>
          <w:sz w:val="24"/>
          <w:lang w:val="uk-UA"/>
        </w:rPr>
        <w:t xml:space="preserve"> підручник.</w:t>
      </w:r>
      <w:r w:rsidR="00ED7070" w:rsidRPr="00173E82">
        <w:rPr>
          <w:color w:val="000000"/>
          <w:sz w:val="24"/>
          <w:lang w:val="uk-UA"/>
        </w:rPr>
        <w:t xml:space="preserve"> </w:t>
      </w:r>
      <w:proofErr w:type="spellStart"/>
      <w:proofErr w:type="gramStart"/>
      <w:r w:rsidRPr="00173E82">
        <w:rPr>
          <w:color w:val="000000"/>
          <w:sz w:val="24"/>
        </w:rPr>
        <w:t>Киів,Центр</w:t>
      </w:r>
      <w:proofErr w:type="spellEnd"/>
      <w:proofErr w:type="gramEnd"/>
      <w:r w:rsidRPr="00173E82">
        <w:rPr>
          <w:color w:val="000000"/>
          <w:sz w:val="24"/>
        </w:rPr>
        <w:t xml:space="preserve"> </w:t>
      </w:r>
      <w:proofErr w:type="spellStart"/>
      <w:r w:rsidRPr="00173E82">
        <w:rPr>
          <w:color w:val="000000"/>
          <w:sz w:val="24"/>
        </w:rPr>
        <w:t>учбової</w:t>
      </w:r>
      <w:proofErr w:type="spellEnd"/>
      <w:r w:rsidRPr="00173E82">
        <w:rPr>
          <w:color w:val="000000"/>
          <w:sz w:val="24"/>
        </w:rPr>
        <w:t xml:space="preserve"> </w:t>
      </w:r>
      <w:r w:rsidR="00ED7070" w:rsidRPr="00173E82">
        <w:rPr>
          <w:color w:val="000000"/>
          <w:sz w:val="24"/>
          <w:lang w:val="uk-UA"/>
        </w:rPr>
        <w:t>л</w:t>
      </w:r>
      <w:proofErr w:type="spellStart"/>
      <w:r w:rsidRPr="00173E82">
        <w:rPr>
          <w:color w:val="000000"/>
          <w:sz w:val="24"/>
        </w:rPr>
        <w:t>ітерату</w:t>
      </w:r>
      <w:proofErr w:type="spellEnd"/>
      <w:r w:rsidR="00847467" w:rsidRPr="00173E82">
        <w:rPr>
          <w:color w:val="000000"/>
          <w:sz w:val="24"/>
          <w:lang w:val="uk-UA"/>
        </w:rPr>
        <w:t>-</w:t>
      </w:r>
      <w:r w:rsidRPr="00173E82">
        <w:rPr>
          <w:color w:val="000000"/>
          <w:sz w:val="24"/>
        </w:rPr>
        <w:t>ри,</w:t>
      </w:r>
      <w:r w:rsidR="00847467" w:rsidRPr="00173E82">
        <w:rPr>
          <w:color w:val="000000"/>
          <w:sz w:val="24"/>
          <w:lang w:val="uk-UA"/>
        </w:rPr>
        <w:t xml:space="preserve"> </w:t>
      </w:r>
      <w:r w:rsidRPr="00173E82">
        <w:rPr>
          <w:color w:val="000000"/>
          <w:sz w:val="24"/>
        </w:rPr>
        <w:t>2016.600</w:t>
      </w:r>
      <w:r w:rsidRPr="00173E82">
        <w:rPr>
          <w:color w:val="000000"/>
          <w:sz w:val="24"/>
          <w:lang w:val="uk-UA"/>
        </w:rPr>
        <w:t xml:space="preserve"> с.</w:t>
      </w:r>
    </w:p>
    <w:p w14:paraId="199F7100" w14:textId="77777777" w:rsidR="005C4E88" w:rsidRPr="00173E82" w:rsidRDefault="005C4E88" w:rsidP="005C4E88">
      <w:pPr>
        <w:numPr>
          <w:ilvl w:val="0"/>
          <w:numId w:val="33"/>
        </w:numPr>
        <w:spacing w:before="100" w:beforeAutospacing="1" w:after="100" w:afterAutospacing="1" w:line="259" w:lineRule="auto"/>
        <w:rPr>
          <w:color w:val="000000"/>
          <w:sz w:val="24"/>
        </w:rPr>
      </w:pPr>
      <w:r w:rsidRPr="00173E82">
        <w:rPr>
          <w:color w:val="000000"/>
          <w:sz w:val="24"/>
        </w:rPr>
        <w:t xml:space="preserve">Стукало Н.В. </w:t>
      </w:r>
      <w:proofErr w:type="spellStart"/>
      <w:r w:rsidRPr="00173E82">
        <w:rPr>
          <w:color w:val="000000"/>
          <w:sz w:val="24"/>
        </w:rPr>
        <w:t>Міжнародні</w:t>
      </w:r>
      <w:proofErr w:type="spellEnd"/>
      <w:r w:rsidRPr="00173E82">
        <w:rPr>
          <w:color w:val="000000"/>
          <w:sz w:val="24"/>
        </w:rPr>
        <w:t xml:space="preserve"> </w:t>
      </w:r>
      <w:proofErr w:type="spellStart"/>
      <w:r w:rsidRPr="00173E82">
        <w:rPr>
          <w:color w:val="000000"/>
          <w:sz w:val="24"/>
        </w:rPr>
        <w:t>фінанс</w:t>
      </w:r>
      <w:proofErr w:type="spellEnd"/>
      <w:r w:rsidRPr="00173E82">
        <w:rPr>
          <w:color w:val="000000"/>
          <w:sz w:val="24"/>
          <w:lang w:val="uk-UA"/>
        </w:rPr>
        <w:t xml:space="preserve">и: навчальний посібник. </w:t>
      </w:r>
      <w:r w:rsidRPr="00173E82">
        <w:rPr>
          <w:color w:val="000000"/>
          <w:sz w:val="24"/>
        </w:rPr>
        <w:t>Д</w:t>
      </w:r>
      <w:proofErr w:type="spellStart"/>
      <w:r w:rsidRPr="00173E82">
        <w:rPr>
          <w:color w:val="000000"/>
          <w:sz w:val="24"/>
          <w:lang w:val="uk-UA"/>
        </w:rPr>
        <w:t>ніпро</w:t>
      </w:r>
      <w:proofErr w:type="spellEnd"/>
      <w:r w:rsidRPr="00173E82">
        <w:rPr>
          <w:color w:val="000000"/>
          <w:sz w:val="24"/>
        </w:rPr>
        <w:t>: Вид</w:t>
      </w:r>
      <w:proofErr w:type="spellStart"/>
      <w:r w:rsidRPr="00173E82">
        <w:rPr>
          <w:color w:val="000000"/>
          <w:sz w:val="24"/>
          <w:lang w:val="uk-UA"/>
        </w:rPr>
        <w:t>авницт</w:t>
      </w:r>
      <w:proofErr w:type="spellEnd"/>
      <w:r w:rsidRPr="00173E82">
        <w:rPr>
          <w:color w:val="000000"/>
          <w:sz w:val="24"/>
        </w:rPr>
        <w:t xml:space="preserve">во </w:t>
      </w:r>
      <w:r w:rsidRPr="00173E82">
        <w:rPr>
          <w:color w:val="000000"/>
          <w:sz w:val="24"/>
          <w:lang w:val="uk-UA"/>
        </w:rPr>
        <w:t>ДНУ</w:t>
      </w:r>
      <w:r w:rsidRPr="00173E82">
        <w:rPr>
          <w:color w:val="000000"/>
          <w:sz w:val="24"/>
        </w:rPr>
        <w:t xml:space="preserve">, 2014.321с. </w:t>
      </w:r>
    </w:p>
    <w:bookmarkEnd w:id="10"/>
    <w:p w14:paraId="14BEBB62" w14:textId="77777777" w:rsidR="009441A9" w:rsidRPr="00813D91" w:rsidRDefault="009441A9" w:rsidP="009441A9">
      <w:pPr>
        <w:numPr>
          <w:ilvl w:val="0"/>
          <w:numId w:val="33"/>
        </w:numPr>
        <w:suppressAutoHyphens/>
        <w:jc w:val="both"/>
        <w:rPr>
          <w:sz w:val="24"/>
          <w:lang w:val="uk-UA" w:eastAsia="ar-SA"/>
        </w:rPr>
      </w:pPr>
      <w:proofErr w:type="spellStart"/>
      <w:r w:rsidRPr="00813D91">
        <w:rPr>
          <w:sz w:val="24"/>
          <w:lang w:val="uk-UA" w:eastAsia="ar-SA"/>
        </w:rPr>
        <w:t>Barry</w:t>
      </w:r>
      <w:proofErr w:type="spellEnd"/>
      <w:r w:rsidRPr="00813D91">
        <w:rPr>
          <w:sz w:val="24"/>
          <w:lang w:val="uk-UA" w:eastAsia="ar-SA"/>
        </w:rPr>
        <w:t xml:space="preserve"> </w:t>
      </w:r>
      <w:proofErr w:type="spellStart"/>
      <w:r w:rsidRPr="00813D91">
        <w:rPr>
          <w:sz w:val="24"/>
          <w:lang w:val="uk-UA" w:eastAsia="ar-SA"/>
        </w:rPr>
        <w:t>Eichengreen</w:t>
      </w:r>
      <w:proofErr w:type="spellEnd"/>
      <w:r w:rsidRPr="00813D91">
        <w:rPr>
          <w:sz w:val="24"/>
          <w:lang w:val="uk-UA" w:eastAsia="ar-SA"/>
        </w:rPr>
        <w:t>, 2019. "</w:t>
      </w:r>
      <w:proofErr w:type="spellStart"/>
      <w:r w:rsidRPr="00813D91">
        <w:rPr>
          <w:sz w:val="24"/>
          <w:lang w:val="uk-UA" w:eastAsia="ar-SA"/>
        </w:rPr>
        <w:t>Two</w:t>
      </w:r>
      <w:proofErr w:type="spellEnd"/>
      <w:r w:rsidRPr="00813D91">
        <w:rPr>
          <w:sz w:val="24"/>
          <w:lang w:val="uk-UA" w:eastAsia="ar-SA"/>
        </w:rPr>
        <w:t xml:space="preserve"> </w:t>
      </w:r>
      <w:proofErr w:type="spellStart"/>
      <w:r w:rsidRPr="00813D91">
        <w:rPr>
          <w:sz w:val="24"/>
          <w:lang w:val="uk-UA" w:eastAsia="ar-SA"/>
        </w:rPr>
        <w:t>Views</w:t>
      </w:r>
      <w:proofErr w:type="spellEnd"/>
      <w:r w:rsidRPr="00813D91">
        <w:rPr>
          <w:sz w:val="24"/>
          <w:lang w:val="uk-UA" w:eastAsia="ar-SA"/>
        </w:rPr>
        <w:t xml:space="preserve"> </w:t>
      </w:r>
      <w:proofErr w:type="spellStart"/>
      <w:r w:rsidRPr="00813D91">
        <w:rPr>
          <w:sz w:val="24"/>
          <w:lang w:val="uk-UA" w:eastAsia="ar-SA"/>
        </w:rPr>
        <w:t>of</w:t>
      </w:r>
      <w:proofErr w:type="spellEnd"/>
      <w:r w:rsidRPr="00813D91">
        <w:rPr>
          <w:sz w:val="24"/>
          <w:lang w:val="uk-UA" w:eastAsia="ar-SA"/>
        </w:rPr>
        <w:t xml:space="preserve"> </w:t>
      </w:r>
      <w:proofErr w:type="spellStart"/>
      <w:r w:rsidRPr="00813D91">
        <w:rPr>
          <w:sz w:val="24"/>
          <w:lang w:val="uk-UA" w:eastAsia="ar-SA"/>
        </w:rPr>
        <w:t>the</w:t>
      </w:r>
      <w:proofErr w:type="spellEnd"/>
      <w:r w:rsidRPr="00813D91">
        <w:rPr>
          <w:sz w:val="24"/>
          <w:lang w:val="uk-UA" w:eastAsia="ar-SA"/>
        </w:rPr>
        <w:t xml:space="preserve"> </w:t>
      </w:r>
      <w:proofErr w:type="spellStart"/>
      <w:r w:rsidRPr="00813D91">
        <w:rPr>
          <w:sz w:val="24"/>
          <w:lang w:val="uk-UA" w:eastAsia="ar-SA"/>
        </w:rPr>
        <w:t>International</w:t>
      </w:r>
      <w:proofErr w:type="spellEnd"/>
      <w:r w:rsidRPr="00813D91">
        <w:rPr>
          <w:sz w:val="24"/>
          <w:lang w:val="uk-UA" w:eastAsia="ar-SA"/>
        </w:rPr>
        <w:t xml:space="preserve"> </w:t>
      </w:r>
      <w:proofErr w:type="spellStart"/>
      <w:r w:rsidRPr="00813D91">
        <w:rPr>
          <w:sz w:val="24"/>
          <w:lang w:val="uk-UA" w:eastAsia="ar-SA"/>
        </w:rPr>
        <w:t>Monetary</w:t>
      </w:r>
      <w:proofErr w:type="spellEnd"/>
      <w:r w:rsidRPr="00813D91">
        <w:rPr>
          <w:sz w:val="24"/>
          <w:lang w:val="uk-UA" w:eastAsia="ar-SA"/>
        </w:rPr>
        <w:t xml:space="preserve"> </w:t>
      </w:r>
      <w:proofErr w:type="spellStart"/>
      <w:r w:rsidRPr="00813D91">
        <w:rPr>
          <w:sz w:val="24"/>
          <w:lang w:val="uk-UA" w:eastAsia="ar-SA"/>
        </w:rPr>
        <w:t>System</w:t>
      </w:r>
      <w:proofErr w:type="spellEnd"/>
      <w:r w:rsidRPr="00813D91">
        <w:rPr>
          <w:sz w:val="24"/>
          <w:lang w:val="uk-UA" w:eastAsia="ar-SA"/>
        </w:rPr>
        <w:t xml:space="preserve">," </w:t>
      </w:r>
      <w:proofErr w:type="spellStart"/>
      <w:r w:rsidRPr="00813D91">
        <w:rPr>
          <w:sz w:val="24"/>
          <w:lang w:val="uk-UA" w:eastAsia="ar-SA"/>
        </w:rPr>
        <w:t>Intereconomics</w:t>
      </w:r>
      <w:proofErr w:type="spellEnd"/>
      <w:r w:rsidRPr="00813D91">
        <w:rPr>
          <w:sz w:val="24"/>
          <w:lang w:val="uk-UA" w:eastAsia="ar-SA"/>
        </w:rPr>
        <w:t xml:space="preserve">: </w:t>
      </w:r>
      <w:proofErr w:type="spellStart"/>
      <w:r w:rsidRPr="00813D91">
        <w:rPr>
          <w:sz w:val="24"/>
          <w:lang w:val="uk-UA" w:eastAsia="ar-SA"/>
        </w:rPr>
        <w:t>Review</w:t>
      </w:r>
      <w:proofErr w:type="spellEnd"/>
      <w:r w:rsidRPr="00813D91">
        <w:rPr>
          <w:sz w:val="24"/>
          <w:lang w:val="uk-UA" w:eastAsia="ar-SA"/>
        </w:rPr>
        <w:t xml:space="preserve"> </w:t>
      </w:r>
      <w:proofErr w:type="spellStart"/>
      <w:r w:rsidRPr="00813D91">
        <w:rPr>
          <w:sz w:val="24"/>
          <w:lang w:val="uk-UA" w:eastAsia="ar-SA"/>
        </w:rPr>
        <w:t>of</w:t>
      </w:r>
      <w:proofErr w:type="spellEnd"/>
      <w:r w:rsidRPr="00813D91">
        <w:rPr>
          <w:sz w:val="24"/>
          <w:lang w:val="uk-UA" w:eastAsia="ar-SA"/>
        </w:rPr>
        <w:t xml:space="preserve"> </w:t>
      </w:r>
      <w:proofErr w:type="spellStart"/>
      <w:r w:rsidRPr="00813D91">
        <w:rPr>
          <w:sz w:val="24"/>
          <w:lang w:val="uk-UA" w:eastAsia="ar-SA"/>
        </w:rPr>
        <w:t>European</w:t>
      </w:r>
      <w:proofErr w:type="spellEnd"/>
      <w:r w:rsidRPr="00813D91">
        <w:rPr>
          <w:sz w:val="24"/>
          <w:lang w:val="uk-UA" w:eastAsia="ar-SA"/>
        </w:rPr>
        <w:t xml:space="preserve"> </w:t>
      </w:r>
      <w:proofErr w:type="spellStart"/>
      <w:r w:rsidRPr="00813D91">
        <w:rPr>
          <w:sz w:val="24"/>
          <w:lang w:val="uk-UA" w:eastAsia="ar-SA"/>
        </w:rPr>
        <w:t>Economic</w:t>
      </w:r>
      <w:proofErr w:type="spellEnd"/>
      <w:r w:rsidRPr="00813D91">
        <w:rPr>
          <w:sz w:val="24"/>
          <w:lang w:val="uk-UA" w:eastAsia="ar-SA"/>
        </w:rPr>
        <w:t xml:space="preserve"> </w:t>
      </w:r>
      <w:proofErr w:type="spellStart"/>
      <w:r w:rsidRPr="00813D91">
        <w:rPr>
          <w:sz w:val="24"/>
          <w:lang w:val="uk-UA" w:eastAsia="ar-SA"/>
        </w:rPr>
        <w:t>Policy</w:t>
      </w:r>
      <w:proofErr w:type="spellEnd"/>
      <w:r w:rsidRPr="00813D91">
        <w:rPr>
          <w:sz w:val="24"/>
          <w:lang w:val="uk-UA" w:eastAsia="ar-SA"/>
        </w:rPr>
        <w:t xml:space="preserve">, </w:t>
      </w:r>
      <w:proofErr w:type="spellStart"/>
      <w:r w:rsidRPr="00813D91">
        <w:rPr>
          <w:sz w:val="24"/>
          <w:lang w:val="uk-UA" w:eastAsia="ar-SA"/>
        </w:rPr>
        <w:t>Springer;ZBW</w:t>
      </w:r>
      <w:proofErr w:type="spellEnd"/>
      <w:r w:rsidRPr="00813D91">
        <w:rPr>
          <w:sz w:val="24"/>
          <w:lang w:val="uk-UA" w:eastAsia="ar-SA"/>
        </w:rPr>
        <w:t xml:space="preserve"> - </w:t>
      </w:r>
      <w:proofErr w:type="spellStart"/>
      <w:r w:rsidRPr="00813D91">
        <w:rPr>
          <w:sz w:val="24"/>
          <w:lang w:val="uk-UA" w:eastAsia="ar-SA"/>
        </w:rPr>
        <w:t>Leibniz</w:t>
      </w:r>
      <w:proofErr w:type="spellEnd"/>
      <w:r w:rsidRPr="00813D91">
        <w:rPr>
          <w:sz w:val="24"/>
          <w:lang w:val="uk-UA" w:eastAsia="ar-SA"/>
        </w:rPr>
        <w:t xml:space="preserve"> </w:t>
      </w:r>
      <w:proofErr w:type="spellStart"/>
      <w:r w:rsidRPr="00813D91">
        <w:rPr>
          <w:sz w:val="24"/>
          <w:lang w:val="uk-UA" w:eastAsia="ar-SA"/>
        </w:rPr>
        <w:t>Information</w:t>
      </w:r>
      <w:proofErr w:type="spellEnd"/>
      <w:r w:rsidRPr="00813D91">
        <w:rPr>
          <w:sz w:val="24"/>
          <w:lang w:val="uk-UA" w:eastAsia="ar-SA"/>
        </w:rPr>
        <w:t xml:space="preserve"> </w:t>
      </w:r>
      <w:proofErr w:type="spellStart"/>
      <w:r w:rsidRPr="00813D91">
        <w:rPr>
          <w:sz w:val="24"/>
          <w:lang w:val="uk-UA" w:eastAsia="ar-SA"/>
        </w:rPr>
        <w:t>Centre</w:t>
      </w:r>
      <w:proofErr w:type="spellEnd"/>
      <w:r w:rsidRPr="00813D91">
        <w:rPr>
          <w:sz w:val="24"/>
          <w:lang w:val="uk-UA" w:eastAsia="ar-SA"/>
        </w:rPr>
        <w:t xml:space="preserve"> </w:t>
      </w:r>
      <w:proofErr w:type="spellStart"/>
      <w:r w:rsidRPr="00813D91">
        <w:rPr>
          <w:sz w:val="24"/>
          <w:lang w:val="uk-UA" w:eastAsia="ar-SA"/>
        </w:rPr>
        <w:t>for</w:t>
      </w:r>
      <w:proofErr w:type="spellEnd"/>
      <w:r w:rsidRPr="00813D91">
        <w:rPr>
          <w:sz w:val="24"/>
          <w:lang w:val="uk-UA" w:eastAsia="ar-SA"/>
        </w:rPr>
        <w:t xml:space="preserve"> </w:t>
      </w:r>
      <w:proofErr w:type="spellStart"/>
      <w:r w:rsidRPr="00813D91">
        <w:rPr>
          <w:sz w:val="24"/>
          <w:lang w:val="uk-UA" w:eastAsia="ar-SA"/>
        </w:rPr>
        <w:t>Economics;Centre</w:t>
      </w:r>
      <w:proofErr w:type="spellEnd"/>
      <w:r w:rsidRPr="00813D91">
        <w:rPr>
          <w:sz w:val="24"/>
          <w:lang w:val="uk-UA" w:eastAsia="ar-SA"/>
        </w:rPr>
        <w:t xml:space="preserve"> </w:t>
      </w:r>
      <w:proofErr w:type="spellStart"/>
      <w:r w:rsidRPr="00813D91">
        <w:rPr>
          <w:sz w:val="24"/>
          <w:lang w:val="uk-UA" w:eastAsia="ar-SA"/>
        </w:rPr>
        <w:t>for</w:t>
      </w:r>
      <w:proofErr w:type="spellEnd"/>
      <w:r w:rsidRPr="00813D91">
        <w:rPr>
          <w:sz w:val="24"/>
          <w:lang w:val="uk-UA" w:eastAsia="ar-SA"/>
        </w:rPr>
        <w:t xml:space="preserve"> </w:t>
      </w:r>
      <w:proofErr w:type="spellStart"/>
      <w:r w:rsidRPr="00813D91">
        <w:rPr>
          <w:sz w:val="24"/>
          <w:lang w:val="uk-UA" w:eastAsia="ar-SA"/>
        </w:rPr>
        <w:t>European</w:t>
      </w:r>
      <w:proofErr w:type="spellEnd"/>
      <w:r w:rsidRPr="00813D91">
        <w:rPr>
          <w:sz w:val="24"/>
          <w:lang w:val="uk-UA" w:eastAsia="ar-SA"/>
        </w:rPr>
        <w:t xml:space="preserve"> </w:t>
      </w:r>
      <w:proofErr w:type="spellStart"/>
      <w:r w:rsidRPr="00813D91">
        <w:rPr>
          <w:sz w:val="24"/>
          <w:lang w:val="uk-UA" w:eastAsia="ar-SA"/>
        </w:rPr>
        <w:t>Policy</w:t>
      </w:r>
      <w:proofErr w:type="spellEnd"/>
      <w:r w:rsidRPr="00813D91">
        <w:rPr>
          <w:sz w:val="24"/>
          <w:lang w:val="uk-UA" w:eastAsia="ar-SA"/>
        </w:rPr>
        <w:t xml:space="preserve"> </w:t>
      </w:r>
      <w:proofErr w:type="spellStart"/>
      <w:r w:rsidRPr="00813D91">
        <w:rPr>
          <w:sz w:val="24"/>
          <w:lang w:val="uk-UA" w:eastAsia="ar-SA"/>
        </w:rPr>
        <w:t>Studies</w:t>
      </w:r>
      <w:proofErr w:type="spellEnd"/>
      <w:r w:rsidRPr="00813D91">
        <w:rPr>
          <w:sz w:val="24"/>
          <w:lang w:val="uk-UA" w:eastAsia="ar-SA"/>
        </w:rPr>
        <w:t xml:space="preserve"> (CEPS), </w:t>
      </w:r>
      <w:proofErr w:type="spellStart"/>
      <w:r w:rsidRPr="00813D91">
        <w:rPr>
          <w:sz w:val="24"/>
          <w:lang w:val="uk-UA" w:eastAsia="ar-SA"/>
        </w:rPr>
        <w:t>vol</w:t>
      </w:r>
      <w:proofErr w:type="spellEnd"/>
      <w:r w:rsidRPr="00813D91">
        <w:rPr>
          <w:sz w:val="24"/>
          <w:lang w:val="uk-UA" w:eastAsia="ar-SA"/>
        </w:rPr>
        <w:t xml:space="preserve">. 54(4), </w:t>
      </w:r>
      <w:proofErr w:type="spellStart"/>
      <w:r w:rsidRPr="00813D91">
        <w:rPr>
          <w:sz w:val="24"/>
          <w:lang w:val="uk-UA" w:eastAsia="ar-SA"/>
        </w:rPr>
        <w:t>pages</w:t>
      </w:r>
      <w:proofErr w:type="spellEnd"/>
      <w:r w:rsidRPr="00813D91">
        <w:rPr>
          <w:sz w:val="24"/>
          <w:lang w:val="uk-UA" w:eastAsia="ar-SA"/>
        </w:rPr>
        <w:t xml:space="preserve"> 233-236, </w:t>
      </w:r>
      <w:proofErr w:type="spellStart"/>
      <w:r w:rsidRPr="00813D91">
        <w:rPr>
          <w:sz w:val="24"/>
          <w:lang w:val="uk-UA" w:eastAsia="ar-SA"/>
        </w:rPr>
        <w:t>July</w:t>
      </w:r>
      <w:proofErr w:type="spellEnd"/>
      <w:r w:rsidRPr="00813D91">
        <w:rPr>
          <w:sz w:val="24"/>
          <w:lang w:val="uk-UA" w:eastAsia="ar-SA"/>
        </w:rPr>
        <w:t>.</w:t>
      </w:r>
    </w:p>
    <w:p w14:paraId="742762C9" w14:textId="77777777" w:rsidR="009441A9" w:rsidRPr="00813D91" w:rsidRDefault="009441A9" w:rsidP="009441A9">
      <w:pPr>
        <w:numPr>
          <w:ilvl w:val="0"/>
          <w:numId w:val="33"/>
        </w:numPr>
        <w:suppressAutoHyphens/>
        <w:jc w:val="both"/>
        <w:rPr>
          <w:sz w:val="24"/>
          <w:lang w:val="uk-UA" w:eastAsia="ar-SA"/>
        </w:rPr>
      </w:pPr>
      <w:r w:rsidRPr="00813D91">
        <w:rPr>
          <w:sz w:val="24"/>
          <w:lang w:val="uk-UA" w:eastAsia="ar-SA"/>
        </w:rPr>
        <w:t xml:space="preserve">  </w:t>
      </w:r>
      <w:proofErr w:type="spellStart"/>
      <w:r w:rsidRPr="00813D91">
        <w:rPr>
          <w:sz w:val="24"/>
          <w:lang w:val="uk-UA" w:eastAsia="ar-SA"/>
        </w:rPr>
        <w:t>Seddon</w:t>
      </w:r>
      <w:proofErr w:type="spellEnd"/>
      <w:r w:rsidRPr="00813D91">
        <w:rPr>
          <w:sz w:val="24"/>
          <w:lang w:val="uk-UA" w:eastAsia="ar-SA"/>
        </w:rPr>
        <w:t xml:space="preserve">, J. (2020). </w:t>
      </w:r>
      <w:proofErr w:type="spellStart"/>
      <w:r w:rsidRPr="00813D91">
        <w:rPr>
          <w:sz w:val="24"/>
          <w:lang w:val="uk-UA" w:eastAsia="ar-SA"/>
        </w:rPr>
        <w:t>The</w:t>
      </w:r>
      <w:proofErr w:type="spellEnd"/>
      <w:r w:rsidRPr="00813D91">
        <w:rPr>
          <w:sz w:val="24"/>
          <w:lang w:val="uk-UA" w:eastAsia="ar-SA"/>
        </w:rPr>
        <w:t xml:space="preserve"> </w:t>
      </w:r>
      <w:proofErr w:type="spellStart"/>
      <w:r w:rsidRPr="00813D91">
        <w:rPr>
          <w:sz w:val="24"/>
          <w:lang w:val="uk-UA" w:eastAsia="ar-SA"/>
        </w:rPr>
        <w:t>Fate</w:t>
      </w:r>
      <w:proofErr w:type="spellEnd"/>
      <w:r w:rsidRPr="00813D91">
        <w:rPr>
          <w:sz w:val="24"/>
          <w:lang w:val="uk-UA" w:eastAsia="ar-SA"/>
        </w:rPr>
        <w:t xml:space="preserve"> </w:t>
      </w:r>
      <w:proofErr w:type="spellStart"/>
      <w:r w:rsidRPr="00813D91">
        <w:rPr>
          <w:sz w:val="24"/>
          <w:lang w:val="uk-UA" w:eastAsia="ar-SA"/>
        </w:rPr>
        <w:t>of</w:t>
      </w:r>
      <w:proofErr w:type="spellEnd"/>
      <w:r w:rsidRPr="00813D91">
        <w:rPr>
          <w:sz w:val="24"/>
          <w:lang w:val="uk-UA" w:eastAsia="ar-SA"/>
        </w:rPr>
        <w:t xml:space="preserve"> </w:t>
      </w:r>
      <w:proofErr w:type="spellStart"/>
      <w:r w:rsidRPr="00813D91">
        <w:rPr>
          <w:sz w:val="24"/>
          <w:lang w:val="uk-UA" w:eastAsia="ar-SA"/>
        </w:rPr>
        <w:t>International</w:t>
      </w:r>
      <w:proofErr w:type="spellEnd"/>
      <w:r w:rsidRPr="00813D91">
        <w:rPr>
          <w:sz w:val="24"/>
          <w:lang w:val="uk-UA" w:eastAsia="ar-SA"/>
        </w:rPr>
        <w:t xml:space="preserve"> </w:t>
      </w:r>
      <w:proofErr w:type="spellStart"/>
      <w:r w:rsidRPr="00813D91">
        <w:rPr>
          <w:sz w:val="24"/>
          <w:lang w:val="uk-UA" w:eastAsia="ar-SA"/>
        </w:rPr>
        <w:t>Monetary</w:t>
      </w:r>
      <w:proofErr w:type="spellEnd"/>
      <w:r w:rsidRPr="00813D91">
        <w:rPr>
          <w:sz w:val="24"/>
          <w:lang w:val="uk-UA" w:eastAsia="ar-SA"/>
        </w:rPr>
        <w:t xml:space="preserve"> </w:t>
      </w:r>
      <w:proofErr w:type="spellStart"/>
      <w:r w:rsidRPr="00813D91">
        <w:rPr>
          <w:sz w:val="24"/>
          <w:lang w:val="uk-UA" w:eastAsia="ar-SA"/>
        </w:rPr>
        <w:t>Systems</w:t>
      </w:r>
      <w:proofErr w:type="spellEnd"/>
      <w:r w:rsidRPr="00813D91">
        <w:rPr>
          <w:sz w:val="24"/>
          <w:lang w:val="uk-UA" w:eastAsia="ar-SA"/>
        </w:rPr>
        <w:t xml:space="preserve">: </w:t>
      </w:r>
      <w:proofErr w:type="spellStart"/>
      <w:r w:rsidRPr="00813D91">
        <w:rPr>
          <w:sz w:val="24"/>
          <w:lang w:val="uk-UA" w:eastAsia="ar-SA"/>
        </w:rPr>
        <w:t>How</w:t>
      </w:r>
      <w:proofErr w:type="spellEnd"/>
      <w:r w:rsidRPr="00813D91">
        <w:rPr>
          <w:sz w:val="24"/>
          <w:lang w:val="uk-UA" w:eastAsia="ar-SA"/>
        </w:rPr>
        <w:t xml:space="preserve"> </w:t>
      </w:r>
      <w:proofErr w:type="spellStart"/>
      <w:r w:rsidRPr="00813D91">
        <w:rPr>
          <w:sz w:val="24"/>
          <w:lang w:val="uk-UA" w:eastAsia="ar-SA"/>
        </w:rPr>
        <w:t>and</w:t>
      </w:r>
      <w:proofErr w:type="spellEnd"/>
      <w:r w:rsidRPr="00813D91">
        <w:rPr>
          <w:sz w:val="24"/>
          <w:lang w:val="uk-UA" w:eastAsia="ar-SA"/>
        </w:rPr>
        <w:t xml:space="preserve"> </w:t>
      </w:r>
      <w:proofErr w:type="spellStart"/>
      <w:r w:rsidRPr="00813D91">
        <w:rPr>
          <w:sz w:val="24"/>
          <w:lang w:val="uk-UA" w:eastAsia="ar-SA"/>
        </w:rPr>
        <w:t>Why</w:t>
      </w:r>
      <w:proofErr w:type="spellEnd"/>
      <w:r w:rsidRPr="00813D91">
        <w:rPr>
          <w:sz w:val="24"/>
          <w:lang w:val="uk-UA" w:eastAsia="ar-SA"/>
        </w:rPr>
        <w:t xml:space="preserve"> </w:t>
      </w:r>
      <w:proofErr w:type="spellStart"/>
      <w:r w:rsidRPr="00813D91">
        <w:rPr>
          <w:sz w:val="24"/>
          <w:lang w:val="uk-UA" w:eastAsia="ar-SA"/>
        </w:rPr>
        <w:t>They</w:t>
      </w:r>
      <w:proofErr w:type="spellEnd"/>
      <w:r w:rsidRPr="00813D91">
        <w:rPr>
          <w:sz w:val="24"/>
          <w:lang w:val="uk-UA" w:eastAsia="ar-SA"/>
        </w:rPr>
        <w:t xml:space="preserve"> </w:t>
      </w:r>
      <w:proofErr w:type="spellStart"/>
      <w:r w:rsidRPr="00813D91">
        <w:rPr>
          <w:sz w:val="24"/>
          <w:lang w:val="uk-UA" w:eastAsia="ar-SA"/>
        </w:rPr>
        <w:t>Fall</w:t>
      </w:r>
      <w:proofErr w:type="spellEnd"/>
      <w:r w:rsidRPr="00813D91">
        <w:rPr>
          <w:sz w:val="24"/>
          <w:lang w:val="uk-UA" w:eastAsia="ar-SA"/>
        </w:rPr>
        <w:t xml:space="preserve"> </w:t>
      </w:r>
      <w:proofErr w:type="spellStart"/>
      <w:r w:rsidRPr="00813D91">
        <w:rPr>
          <w:sz w:val="24"/>
          <w:lang w:val="uk-UA" w:eastAsia="ar-SA"/>
        </w:rPr>
        <w:t>Apart</w:t>
      </w:r>
      <w:proofErr w:type="spellEnd"/>
      <w:r w:rsidRPr="00813D91">
        <w:rPr>
          <w:sz w:val="24"/>
          <w:lang w:val="uk-UA" w:eastAsia="ar-SA"/>
        </w:rPr>
        <w:t xml:space="preserve">. </w:t>
      </w:r>
      <w:proofErr w:type="spellStart"/>
      <w:r w:rsidRPr="00813D91">
        <w:rPr>
          <w:sz w:val="24"/>
          <w:lang w:val="uk-UA" w:eastAsia="ar-SA"/>
        </w:rPr>
        <w:t>Perspectives</w:t>
      </w:r>
      <w:proofErr w:type="spellEnd"/>
      <w:r w:rsidRPr="00813D91">
        <w:rPr>
          <w:sz w:val="24"/>
          <w:lang w:val="uk-UA" w:eastAsia="ar-SA"/>
        </w:rPr>
        <w:t xml:space="preserve"> </w:t>
      </w:r>
      <w:proofErr w:type="spellStart"/>
      <w:r w:rsidRPr="00813D91">
        <w:rPr>
          <w:sz w:val="24"/>
          <w:lang w:val="uk-UA" w:eastAsia="ar-SA"/>
        </w:rPr>
        <w:t>on</w:t>
      </w:r>
      <w:proofErr w:type="spellEnd"/>
      <w:r w:rsidRPr="00813D91">
        <w:rPr>
          <w:sz w:val="24"/>
          <w:lang w:val="uk-UA" w:eastAsia="ar-SA"/>
        </w:rPr>
        <w:t xml:space="preserve"> </w:t>
      </w:r>
      <w:proofErr w:type="spellStart"/>
      <w:r w:rsidRPr="00813D91">
        <w:rPr>
          <w:sz w:val="24"/>
          <w:lang w:val="uk-UA" w:eastAsia="ar-SA"/>
        </w:rPr>
        <w:t>Politics</w:t>
      </w:r>
      <w:proofErr w:type="spellEnd"/>
      <w:r w:rsidRPr="00813D91">
        <w:rPr>
          <w:sz w:val="24"/>
          <w:lang w:val="uk-UA" w:eastAsia="ar-SA"/>
        </w:rPr>
        <w:t>, 1-19.</w:t>
      </w:r>
    </w:p>
    <w:p w14:paraId="26059E1A" w14:textId="77777777" w:rsidR="009441A9" w:rsidRDefault="009441A9" w:rsidP="006076F1">
      <w:pPr>
        <w:tabs>
          <w:tab w:val="left" w:pos="-180"/>
        </w:tabs>
        <w:ind w:firstLine="709"/>
        <w:jc w:val="center"/>
        <w:rPr>
          <w:b/>
          <w:sz w:val="24"/>
          <w:lang w:val="uk-UA" w:eastAsia="uk-UA"/>
        </w:rPr>
      </w:pPr>
    </w:p>
    <w:p w14:paraId="408F0045" w14:textId="77777777" w:rsidR="006076F1" w:rsidRPr="006076F1" w:rsidRDefault="006076F1" w:rsidP="006076F1">
      <w:pPr>
        <w:tabs>
          <w:tab w:val="left" w:pos="-180"/>
        </w:tabs>
        <w:ind w:firstLine="709"/>
        <w:jc w:val="center"/>
        <w:rPr>
          <w:b/>
          <w:bCs/>
          <w:sz w:val="24"/>
          <w:lang w:val="uk-UA" w:eastAsia="uk-UA"/>
        </w:rPr>
      </w:pPr>
      <w:r w:rsidRPr="006076F1">
        <w:rPr>
          <w:b/>
          <w:sz w:val="24"/>
          <w:lang w:val="uk-UA" w:eastAsia="uk-UA"/>
        </w:rPr>
        <w:t>Інформаційні ресурси</w:t>
      </w:r>
    </w:p>
    <w:p w14:paraId="490A3314" w14:textId="77777777" w:rsidR="009C1A93" w:rsidRPr="009C1A93" w:rsidRDefault="009C1A93" w:rsidP="009C1A93">
      <w:pPr>
        <w:autoSpaceDE w:val="0"/>
        <w:autoSpaceDN w:val="0"/>
        <w:rPr>
          <w:rFonts w:eastAsia="SimSun"/>
          <w:color w:val="000000"/>
          <w:sz w:val="24"/>
          <w:lang w:val="uk-UA" w:eastAsia="zh-CN"/>
        </w:rPr>
      </w:pPr>
    </w:p>
    <w:p w14:paraId="27566234" w14:textId="77777777" w:rsidR="009C1A93" w:rsidRPr="00C22179" w:rsidRDefault="006331BD" w:rsidP="009C1A93">
      <w:pPr>
        <w:autoSpaceDE w:val="0"/>
        <w:autoSpaceDN w:val="0"/>
        <w:spacing w:after="36"/>
        <w:rPr>
          <w:rFonts w:eastAsia="SimSun"/>
          <w:sz w:val="24"/>
          <w:lang w:val="uk-UA" w:eastAsia="zh-CN"/>
        </w:rPr>
      </w:pPr>
      <w:r>
        <w:rPr>
          <w:rFonts w:eastAsia="SimSun"/>
          <w:sz w:val="24"/>
          <w:lang w:val="uk-UA" w:eastAsia="zh-CN"/>
        </w:rPr>
        <w:t xml:space="preserve">     </w:t>
      </w:r>
      <w:r w:rsidR="009C1A93" w:rsidRPr="00C22179">
        <w:rPr>
          <w:rFonts w:eastAsia="SimSun"/>
          <w:sz w:val="24"/>
          <w:lang w:val="uk-UA" w:eastAsia="zh-CN"/>
        </w:rPr>
        <w:t>1. Банк Англії</w:t>
      </w:r>
      <w:r w:rsidR="00C22179">
        <w:rPr>
          <w:rFonts w:eastAsia="SimSun"/>
          <w:sz w:val="24"/>
          <w:lang w:val="uk-UA" w:eastAsia="zh-CN"/>
        </w:rPr>
        <w:t xml:space="preserve">. </w:t>
      </w:r>
      <w:proofErr w:type="gramStart"/>
      <w:r w:rsidR="00C22179">
        <w:rPr>
          <w:rFonts w:eastAsia="SimSun"/>
          <w:sz w:val="24"/>
          <w:lang w:val="en-US" w:eastAsia="zh-CN"/>
        </w:rPr>
        <w:t>URL</w:t>
      </w:r>
      <w:r w:rsidR="00C22179" w:rsidRPr="00C22179">
        <w:rPr>
          <w:rFonts w:eastAsia="SimSun"/>
          <w:sz w:val="24"/>
          <w:lang w:eastAsia="zh-CN"/>
        </w:rPr>
        <w:t xml:space="preserve"> </w:t>
      </w:r>
      <w:r w:rsidR="009C1A93" w:rsidRPr="00C22179">
        <w:rPr>
          <w:rFonts w:eastAsia="SimSun"/>
          <w:sz w:val="24"/>
          <w:lang w:val="uk-UA" w:eastAsia="zh-CN"/>
        </w:rPr>
        <w:t>:</w:t>
      </w:r>
      <w:proofErr w:type="gramEnd"/>
      <w:r w:rsidR="009C1A93" w:rsidRPr="00C22179">
        <w:rPr>
          <w:rFonts w:eastAsia="SimSun"/>
          <w:sz w:val="24"/>
          <w:lang w:val="uk-UA" w:eastAsia="zh-CN"/>
        </w:rPr>
        <w:t xml:space="preserve"> </w:t>
      </w:r>
      <w:proofErr w:type="spellStart"/>
      <w:r w:rsidR="009C1A93" w:rsidRPr="009C1A93">
        <w:rPr>
          <w:rFonts w:eastAsia="SimSun"/>
          <w:sz w:val="24"/>
          <w:lang w:eastAsia="zh-CN"/>
        </w:rPr>
        <w:t>www</w:t>
      </w:r>
      <w:proofErr w:type="spellEnd"/>
      <w:r w:rsidR="009C1A93" w:rsidRPr="00C22179">
        <w:rPr>
          <w:rFonts w:eastAsia="SimSun"/>
          <w:sz w:val="24"/>
          <w:lang w:val="uk-UA" w:eastAsia="zh-CN"/>
        </w:rPr>
        <w:t>.</w:t>
      </w:r>
      <w:proofErr w:type="spellStart"/>
      <w:r w:rsidR="009C1A93" w:rsidRPr="009C1A93">
        <w:rPr>
          <w:rFonts w:eastAsia="SimSun"/>
          <w:sz w:val="24"/>
          <w:lang w:eastAsia="zh-CN"/>
        </w:rPr>
        <w:t>bankofengland</w:t>
      </w:r>
      <w:proofErr w:type="spellEnd"/>
      <w:r w:rsidR="009C1A93" w:rsidRPr="00C22179">
        <w:rPr>
          <w:rFonts w:eastAsia="SimSun"/>
          <w:sz w:val="24"/>
          <w:lang w:val="uk-UA" w:eastAsia="zh-CN"/>
        </w:rPr>
        <w:t>.</w:t>
      </w:r>
      <w:proofErr w:type="spellStart"/>
      <w:r w:rsidR="009C1A93" w:rsidRPr="009C1A93">
        <w:rPr>
          <w:rFonts w:eastAsia="SimSun"/>
          <w:sz w:val="24"/>
          <w:lang w:eastAsia="zh-CN"/>
        </w:rPr>
        <w:t>co</w:t>
      </w:r>
      <w:proofErr w:type="spellEnd"/>
      <w:r w:rsidR="009C1A93" w:rsidRPr="00C22179">
        <w:rPr>
          <w:rFonts w:eastAsia="SimSun"/>
          <w:sz w:val="24"/>
          <w:lang w:val="uk-UA" w:eastAsia="zh-CN"/>
        </w:rPr>
        <w:t>.</w:t>
      </w:r>
      <w:proofErr w:type="spellStart"/>
      <w:r w:rsidR="009C1A93" w:rsidRPr="009C1A93">
        <w:rPr>
          <w:rFonts w:eastAsia="SimSun"/>
          <w:sz w:val="24"/>
          <w:lang w:eastAsia="zh-CN"/>
        </w:rPr>
        <w:t>uk</w:t>
      </w:r>
      <w:proofErr w:type="spellEnd"/>
      <w:r w:rsidR="009C1A93" w:rsidRPr="00C22179">
        <w:rPr>
          <w:rFonts w:eastAsia="SimSun"/>
          <w:sz w:val="24"/>
          <w:lang w:val="uk-UA" w:eastAsia="zh-CN"/>
        </w:rPr>
        <w:t xml:space="preserve"> </w:t>
      </w:r>
    </w:p>
    <w:p w14:paraId="380239DC" w14:textId="77777777" w:rsidR="009C1A93" w:rsidRPr="00480FA1"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C22179">
        <w:rPr>
          <w:rFonts w:eastAsia="SimSun"/>
          <w:sz w:val="24"/>
          <w:lang w:val="uk-UA" w:eastAsia="zh-CN"/>
        </w:rPr>
        <w:t xml:space="preserve">2. Банк </w:t>
      </w:r>
      <w:proofErr w:type="spellStart"/>
      <w:r w:rsidR="009C1A93" w:rsidRPr="009C1A93">
        <w:rPr>
          <w:rFonts w:eastAsia="SimSun"/>
          <w:sz w:val="24"/>
          <w:lang w:eastAsia="zh-CN"/>
        </w:rPr>
        <w:t>міжнародних</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розрахунків</w:t>
      </w:r>
      <w:proofErr w:type="spellEnd"/>
      <w:r w:rsidR="00C22179">
        <w:rPr>
          <w:rFonts w:eastAsia="SimSun"/>
          <w:sz w:val="24"/>
          <w:lang w:val="uk-UA" w:eastAsia="zh-CN"/>
        </w:rPr>
        <w:t xml:space="preserve">. </w:t>
      </w:r>
      <w:proofErr w:type="gramStart"/>
      <w:r w:rsidR="00C22179">
        <w:rPr>
          <w:rFonts w:eastAsia="SimSun"/>
          <w:sz w:val="24"/>
          <w:lang w:val="en-US" w:eastAsia="zh-CN"/>
        </w:rPr>
        <w:t>URL</w:t>
      </w:r>
      <w:r w:rsidR="00C22179" w:rsidRPr="00480FA1">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8A17A2">
        <w:rPr>
          <w:rFonts w:eastAsia="SimSun"/>
          <w:sz w:val="24"/>
          <w:lang w:val="en-US" w:eastAsia="zh-CN"/>
        </w:rPr>
        <w:t>www</w:t>
      </w:r>
      <w:r w:rsidR="009C1A93" w:rsidRPr="00480FA1">
        <w:rPr>
          <w:rFonts w:eastAsia="SimSun"/>
          <w:sz w:val="24"/>
          <w:lang w:eastAsia="zh-CN"/>
        </w:rPr>
        <w:t>.</w:t>
      </w:r>
      <w:r w:rsidR="009C1A93" w:rsidRPr="008A17A2">
        <w:rPr>
          <w:rFonts w:eastAsia="SimSun"/>
          <w:sz w:val="24"/>
          <w:lang w:val="en-US" w:eastAsia="zh-CN"/>
        </w:rPr>
        <w:t>bis</w:t>
      </w:r>
      <w:r w:rsidR="009C1A93" w:rsidRPr="00480FA1">
        <w:rPr>
          <w:rFonts w:eastAsia="SimSun"/>
          <w:sz w:val="24"/>
          <w:lang w:eastAsia="zh-CN"/>
        </w:rPr>
        <w:t>.</w:t>
      </w:r>
      <w:r w:rsidR="009C1A93" w:rsidRPr="008A17A2">
        <w:rPr>
          <w:rFonts w:eastAsia="SimSun"/>
          <w:sz w:val="24"/>
          <w:lang w:val="en-US" w:eastAsia="zh-CN"/>
        </w:rPr>
        <w:t>org</w:t>
      </w:r>
      <w:r w:rsidR="009C1A93" w:rsidRPr="00480FA1">
        <w:rPr>
          <w:rFonts w:eastAsia="SimSun"/>
          <w:sz w:val="24"/>
          <w:lang w:eastAsia="zh-CN"/>
        </w:rPr>
        <w:t xml:space="preserve"> </w:t>
      </w:r>
      <w:r w:rsidR="008A17A2" w:rsidRPr="00480FA1">
        <w:rPr>
          <w:rFonts w:eastAsia="SimSun"/>
          <w:sz w:val="24"/>
          <w:lang w:eastAsia="zh-CN"/>
        </w:rPr>
        <w:t xml:space="preserve"> </w:t>
      </w:r>
    </w:p>
    <w:p w14:paraId="48728603" w14:textId="77777777" w:rsidR="009C1A93" w:rsidRPr="00480FA1"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3. Банк </w:t>
      </w:r>
      <w:proofErr w:type="spellStart"/>
      <w:r w:rsidR="009C1A93" w:rsidRPr="009C1A93">
        <w:rPr>
          <w:rFonts w:eastAsia="SimSun"/>
          <w:sz w:val="24"/>
          <w:lang w:eastAsia="zh-CN"/>
        </w:rPr>
        <w:t>Японії</w:t>
      </w:r>
      <w:proofErr w:type="spellEnd"/>
      <w:r w:rsidR="00C22179">
        <w:rPr>
          <w:rFonts w:eastAsia="SimSun"/>
          <w:sz w:val="24"/>
          <w:lang w:val="uk-UA" w:eastAsia="zh-CN"/>
        </w:rPr>
        <w:t xml:space="preserve">. </w:t>
      </w:r>
      <w:proofErr w:type="gramStart"/>
      <w:r w:rsidR="00C22179">
        <w:rPr>
          <w:rFonts w:eastAsia="SimSun"/>
          <w:sz w:val="24"/>
          <w:lang w:val="en-US" w:eastAsia="zh-CN"/>
        </w:rPr>
        <w:t>URL</w:t>
      </w:r>
      <w:r w:rsidR="00C22179" w:rsidRPr="00480FA1">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480FA1">
        <w:rPr>
          <w:rFonts w:eastAsia="SimSun"/>
          <w:sz w:val="24"/>
          <w:lang w:eastAsia="zh-CN"/>
        </w:rPr>
        <w:t xml:space="preserve"> </w:t>
      </w:r>
      <w:r w:rsidR="009C1A93" w:rsidRPr="00C22179">
        <w:rPr>
          <w:rFonts w:eastAsia="SimSun"/>
          <w:sz w:val="24"/>
          <w:lang w:val="en-US" w:eastAsia="zh-CN"/>
        </w:rPr>
        <w:t>www</w:t>
      </w:r>
      <w:r w:rsidR="009C1A93" w:rsidRPr="00480FA1">
        <w:rPr>
          <w:rFonts w:eastAsia="SimSun"/>
          <w:sz w:val="24"/>
          <w:lang w:eastAsia="zh-CN"/>
        </w:rPr>
        <w:t>.</w:t>
      </w:r>
      <w:proofErr w:type="spellStart"/>
      <w:r w:rsidR="009C1A93" w:rsidRPr="00C22179">
        <w:rPr>
          <w:rFonts w:eastAsia="SimSun"/>
          <w:sz w:val="24"/>
          <w:lang w:val="en-US" w:eastAsia="zh-CN"/>
        </w:rPr>
        <w:t>boj</w:t>
      </w:r>
      <w:proofErr w:type="spellEnd"/>
      <w:r w:rsidR="009C1A93" w:rsidRPr="00480FA1">
        <w:rPr>
          <w:rFonts w:eastAsia="SimSun"/>
          <w:sz w:val="24"/>
          <w:lang w:eastAsia="zh-CN"/>
        </w:rPr>
        <w:t>.</w:t>
      </w:r>
      <w:r w:rsidR="009C1A93" w:rsidRPr="00C22179">
        <w:rPr>
          <w:rFonts w:eastAsia="SimSun"/>
          <w:sz w:val="24"/>
          <w:lang w:val="en-US" w:eastAsia="zh-CN"/>
        </w:rPr>
        <w:t>or</w:t>
      </w:r>
      <w:r w:rsidR="009C1A93" w:rsidRPr="00480FA1">
        <w:rPr>
          <w:rFonts w:eastAsia="SimSun"/>
          <w:sz w:val="24"/>
          <w:lang w:eastAsia="zh-CN"/>
        </w:rPr>
        <w:t>.</w:t>
      </w:r>
      <w:proofErr w:type="spellStart"/>
      <w:r w:rsidR="009C1A93" w:rsidRPr="00C22179">
        <w:rPr>
          <w:rFonts w:eastAsia="SimSun"/>
          <w:sz w:val="24"/>
          <w:lang w:val="en-US" w:eastAsia="zh-CN"/>
        </w:rPr>
        <w:t>jp</w:t>
      </w:r>
      <w:proofErr w:type="spellEnd"/>
      <w:r w:rsidR="009C1A93" w:rsidRPr="00480FA1">
        <w:rPr>
          <w:rFonts w:eastAsia="SimSun"/>
          <w:sz w:val="24"/>
          <w:lang w:eastAsia="zh-CN"/>
        </w:rPr>
        <w:t>/</w:t>
      </w:r>
      <w:proofErr w:type="spellStart"/>
      <w:r w:rsidR="009C1A93" w:rsidRPr="00C22179">
        <w:rPr>
          <w:rFonts w:eastAsia="SimSun"/>
          <w:sz w:val="24"/>
          <w:lang w:val="en-US" w:eastAsia="zh-CN"/>
        </w:rPr>
        <w:t>en</w:t>
      </w:r>
      <w:proofErr w:type="spellEnd"/>
      <w:r w:rsidR="009C1A93" w:rsidRPr="00480FA1">
        <w:rPr>
          <w:rFonts w:eastAsia="SimSun"/>
          <w:sz w:val="24"/>
          <w:lang w:eastAsia="zh-CN"/>
        </w:rPr>
        <w:t xml:space="preserve">/ </w:t>
      </w:r>
    </w:p>
    <w:p w14:paraId="6C8BF9CD" w14:textId="77777777" w:rsidR="009C1A93" w:rsidRPr="009C1A93"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4. </w:t>
      </w:r>
      <w:proofErr w:type="spellStart"/>
      <w:r w:rsidR="009C1A93" w:rsidRPr="009C1A93">
        <w:rPr>
          <w:rFonts w:eastAsia="SimSun"/>
          <w:sz w:val="24"/>
          <w:lang w:eastAsia="zh-CN"/>
        </w:rPr>
        <w:t>Європейський</w:t>
      </w:r>
      <w:proofErr w:type="spellEnd"/>
      <w:r w:rsidR="009C1A93" w:rsidRPr="009C1A93">
        <w:rPr>
          <w:rFonts w:eastAsia="SimSun"/>
          <w:sz w:val="24"/>
          <w:lang w:eastAsia="zh-CN"/>
        </w:rPr>
        <w:t xml:space="preserve"> банк </w:t>
      </w:r>
      <w:proofErr w:type="spellStart"/>
      <w:r w:rsidR="009C1A93" w:rsidRPr="009C1A93">
        <w:rPr>
          <w:rFonts w:eastAsia="SimSun"/>
          <w:sz w:val="24"/>
          <w:lang w:eastAsia="zh-CN"/>
        </w:rPr>
        <w:t>реконструкції</w:t>
      </w:r>
      <w:proofErr w:type="spellEnd"/>
      <w:r w:rsidR="009C1A93" w:rsidRPr="009C1A93">
        <w:rPr>
          <w:rFonts w:eastAsia="SimSun"/>
          <w:sz w:val="24"/>
          <w:lang w:eastAsia="zh-CN"/>
        </w:rPr>
        <w:t xml:space="preserve"> і </w:t>
      </w:r>
      <w:proofErr w:type="spellStart"/>
      <w:r w:rsidR="009C1A93" w:rsidRPr="009C1A93">
        <w:rPr>
          <w:rFonts w:eastAsia="SimSun"/>
          <w:sz w:val="24"/>
          <w:lang w:eastAsia="zh-CN"/>
        </w:rPr>
        <w:t>розвитку</w:t>
      </w:r>
      <w:proofErr w:type="spellEnd"/>
      <w:r w:rsidR="00C22179">
        <w:rPr>
          <w:rFonts w:eastAsia="SimSun"/>
          <w:sz w:val="24"/>
          <w:lang w:val="uk-UA" w:eastAsia="zh-CN"/>
        </w:rPr>
        <w:t xml:space="preserve">. </w:t>
      </w:r>
      <w:proofErr w:type="gramStart"/>
      <w:r w:rsidR="00C22179">
        <w:rPr>
          <w:rFonts w:eastAsia="SimSun"/>
          <w:sz w:val="24"/>
          <w:lang w:val="en-US" w:eastAsia="zh-CN"/>
        </w:rPr>
        <w:t>URL</w:t>
      </w:r>
      <w:r w:rsidR="00C22179" w:rsidRPr="00C22179">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9C1A93">
        <w:rPr>
          <w:rFonts w:eastAsia="SimSun"/>
          <w:sz w:val="24"/>
          <w:lang w:eastAsia="zh-CN"/>
        </w:rPr>
        <w:t xml:space="preserve"> www.ebrd.com</w:t>
      </w:r>
      <w:r w:rsidR="008A17A2" w:rsidRPr="00480FA1">
        <w:rPr>
          <w:rFonts w:eastAsia="SimSun"/>
          <w:sz w:val="24"/>
          <w:lang w:eastAsia="zh-CN"/>
        </w:rPr>
        <w:t>.</w:t>
      </w:r>
      <w:r w:rsidR="009C1A93" w:rsidRPr="009C1A93">
        <w:rPr>
          <w:rFonts w:eastAsia="SimSun"/>
          <w:sz w:val="24"/>
          <w:lang w:eastAsia="zh-CN"/>
        </w:rPr>
        <w:t xml:space="preserve"> </w:t>
      </w:r>
    </w:p>
    <w:p w14:paraId="50FB3012" w14:textId="77777777" w:rsidR="009C1A93" w:rsidRPr="009C1A93"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5. </w:t>
      </w:r>
      <w:proofErr w:type="spellStart"/>
      <w:r w:rsidR="009C1A93" w:rsidRPr="009C1A93">
        <w:rPr>
          <w:rFonts w:eastAsia="SimSun"/>
          <w:sz w:val="24"/>
          <w:lang w:eastAsia="zh-CN"/>
        </w:rPr>
        <w:t>Європейський</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центральний</w:t>
      </w:r>
      <w:proofErr w:type="spellEnd"/>
      <w:r w:rsidR="009C1A93" w:rsidRPr="009C1A93">
        <w:rPr>
          <w:rFonts w:eastAsia="SimSun"/>
          <w:sz w:val="24"/>
          <w:lang w:eastAsia="zh-CN"/>
        </w:rPr>
        <w:t xml:space="preserve"> банк</w:t>
      </w:r>
      <w:r w:rsidR="00C22179">
        <w:rPr>
          <w:rFonts w:eastAsia="SimSun"/>
          <w:sz w:val="24"/>
          <w:lang w:val="uk-UA" w:eastAsia="zh-CN"/>
        </w:rPr>
        <w:t xml:space="preserve">. </w:t>
      </w:r>
      <w:proofErr w:type="gramStart"/>
      <w:r w:rsidR="00C22179">
        <w:rPr>
          <w:rFonts w:eastAsia="SimSun"/>
          <w:sz w:val="24"/>
          <w:lang w:val="en-US" w:eastAsia="zh-CN"/>
        </w:rPr>
        <w:t>URL</w:t>
      </w:r>
      <w:r w:rsidR="00C22179" w:rsidRPr="00C22179">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9C1A93">
        <w:rPr>
          <w:rFonts w:eastAsia="SimSun"/>
          <w:sz w:val="24"/>
          <w:lang w:eastAsia="zh-CN"/>
        </w:rPr>
        <w:t xml:space="preserve">www.ecb.int </w:t>
      </w:r>
    </w:p>
    <w:p w14:paraId="4F701375" w14:textId="77777777" w:rsidR="009C1A93" w:rsidRPr="009C1A93"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6. </w:t>
      </w:r>
      <w:proofErr w:type="spellStart"/>
      <w:r w:rsidR="009C1A93" w:rsidRPr="009C1A93">
        <w:rPr>
          <w:rFonts w:eastAsia="SimSun"/>
          <w:sz w:val="24"/>
          <w:lang w:eastAsia="zh-CN"/>
        </w:rPr>
        <w:t>Ісламський</w:t>
      </w:r>
      <w:proofErr w:type="spellEnd"/>
      <w:r w:rsidR="009C1A93" w:rsidRPr="009C1A93">
        <w:rPr>
          <w:rFonts w:eastAsia="SimSun"/>
          <w:sz w:val="24"/>
          <w:lang w:eastAsia="zh-CN"/>
        </w:rPr>
        <w:t xml:space="preserve"> банк </w:t>
      </w:r>
      <w:proofErr w:type="spellStart"/>
      <w:r w:rsidR="009C1A93" w:rsidRPr="009C1A93">
        <w:rPr>
          <w:rFonts w:eastAsia="SimSun"/>
          <w:sz w:val="24"/>
          <w:lang w:eastAsia="zh-CN"/>
        </w:rPr>
        <w:t>розвитку</w:t>
      </w:r>
      <w:proofErr w:type="spellEnd"/>
      <w:r w:rsidR="00C22179">
        <w:rPr>
          <w:rFonts w:eastAsia="SimSun"/>
          <w:sz w:val="24"/>
          <w:lang w:val="uk-UA" w:eastAsia="zh-CN"/>
        </w:rPr>
        <w:t xml:space="preserve">. </w:t>
      </w:r>
      <w:proofErr w:type="gramStart"/>
      <w:r w:rsidR="00C22179">
        <w:rPr>
          <w:rFonts w:eastAsia="SimSun"/>
          <w:sz w:val="24"/>
          <w:lang w:val="en-US" w:eastAsia="zh-CN"/>
        </w:rPr>
        <w:t>URL</w:t>
      </w:r>
      <w:r w:rsidR="00C22179" w:rsidRPr="00C22179">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9C1A93">
        <w:rPr>
          <w:rFonts w:eastAsia="SimSun"/>
          <w:sz w:val="24"/>
          <w:lang w:eastAsia="zh-CN"/>
        </w:rPr>
        <w:t xml:space="preserve">www.isdb.org </w:t>
      </w:r>
    </w:p>
    <w:p w14:paraId="19A73F15" w14:textId="77777777" w:rsidR="009C1A93" w:rsidRPr="009C1A93"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7. </w:t>
      </w:r>
      <w:proofErr w:type="spellStart"/>
      <w:r w:rsidR="009C1A93" w:rsidRPr="009C1A93">
        <w:rPr>
          <w:rFonts w:eastAsia="SimSun"/>
          <w:sz w:val="24"/>
          <w:lang w:eastAsia="zh-CN"/>
        </w:rPr>
        <w:t>Міжнародний</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валютний</w:t>
      </w:r>
      <w:proofErr w:type="spellEnd"/>
      <w:r w:rsidR="009C1A93" w:rsidRPr="009C1A93">
        <w:rPr>
          <w:rFonts w:eastAsia="SimSun"/>
          <w:sz w:val="24"/>
          <w:lang w:eastAsia="zh-CN"/>
        </w:rPr>
        <w:t xml:space="preserve"> фонд</w:t>
      </w:r>
      <w:r w:rsidR="00C22179">
        <w:rPr>
          <w:rFonts w:eastAsia="SimSun"/>
          <w:sz w:val="24"/>
          <w:lang w:val="uk-UA" w:eastAsia="zh-CN"/>
        </w:rPr>
        <w:t xml:space="preserve">. </w:t>
      </w:r>
      <w:r w:rsidR="00C22179">
        <w:rPr>
          <w:rFonts w:eastAsia="SimSun"/>
          <w:sz w:val="24"/>
          <w:lang w:val="en-US" w:eastAsia="zh-CN"/>
        </w:rPr>
        <w:t>URL</w:t>
      </w:r>
      <w:r w:rsidR="00C22179" w:rsidRPr="00C22179">
        <w:rPr>
          <w:rFonts w:eastAsia="SimSun"/>
          <w:sz w:val="24"/>
          <w:lang w:val="uk-UA" w:eastAsia="zh-CN"/>
        </w:rPr>
        <w:t>:</w:t>
      </w:r>
      <w:r w:rsidR="009C1A93" w:rsidRPr="009C1A93">
        <w:rPr>
          <w:rFonts w:eastAsia="SimSun"/>
          <w:sz w:val="24"/>
          <w:lang w:eastAsia="zh-CN"/>
        </w:rPr>
        <w:t xml:space="preserve"> www.imf.org </w:t>
      </w:r>
    </w:p>
    <w:p w14:paraId="402BB85C" w14:textId="77777777" w:rsidR="009C1A93" w:rsidRPr="00480FA1"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8. </w:t>
      </w:r>
      <w:proofErr w:type="spellStart"/>
      <w:r w:rsidR="009C1A93" w:rsidRPr="009C1A93">
        <w:rPr>
          <w:rFonts w:eastAsia="SimSun"/>
          <w:sz w:val="24"/>
          <w:lang w:eastAsia="zh-CN"/>
        </w:rPr>
        <w:t>Світовий</w:t>
      </w:r>
      <w:proofErr w:type="spellEnd"/>
      <w:r w:rsidR="009C1A93" w:rsidRPr="009C1A93">
        <w:rPr>
          <w:rFonts w:eastAsia="SimSun"/>
          <w:sz w:val="24"/>
          <w:lang w:eastAsia="zh-CN"/>
        </w:rPr>
        <w:t xml:space="preserve"> банк</w:t>
      </w:r>
      <w:r w:rsidR="00C22179">
        <w:rPr>
          <w:rFonts w:eastAsia="SimSun"/>
          <w:sz w:val="24"/>
          <w:lang w:val="uk-UA" w:eastAsia="zh-CN"/>
        </w:rPr>
        <w:t xml:space="preserve">. </w:t>
      </w:r>
      <w:proofErr w:type="gramStart"/>
      <w:r w:rsidR="00C22179">
        <w:rPr>
          <w:rFonts w:eastAsia="SimSun"/>
          <w:sz w:val="24"/>
          <w:lang w:val="en-US" w:eastAsia="zh-CN"/>
        </w:rPr>
        <w:t>URL</w:t>
      </w:r>
      <w:r w:rsidR="00C22179" w:rsidRPr="00480FA1">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hyperlink r:id="rId16" w:history="1">
        <w:r w:rsidR="008A17A2" w:rsidRPr="00974C65">
          <w:rPr>
            <w:rStyle w:val="a7"/>
            <w:rFonts w:eastAsia="SimSun"/>
            <w:sz w:val="24"/>
            <w:lang w:val="en-US" w:eastAsia="zh-CN"/>
          </w:rPr>
          <w:t>www</w:t>
        </w:r>
        <w:r w:rsidR="008A17A2" w:rsidRPr="00480FA1">
          <w:rPr>
            <w:rStyle w:val="a7"/>
            <w:rFonts w:eastAsia="SimSun"/>
            <w:sz w:val="24"/>
            <w:lang w:eastAsia="zh-CN"/>
          </w:rPr>
          <w:t>.</w:t>
        </w:r>
        <w:proofErr w:type="spellStart"/>
        <w:r w:rsidR="008A17A2" w:rsidRPr="00974C65">
          <w:rPr>
            <w:rStyle w:val="a7"/>
            <w:rFonts w:eastAsia="SimSun"/>
            <w:sz w:val="24"/>
            <w:lang w:val="en-US" w:eastAsia="zh-CN"/>
          </w:rPr>
          <w:t>worldbank</w:t>
        </w:r>
        <w:proofErr w:type="spellEnd"/>
        <w:r w:rsidR="008A17A2" w:rsidRPr="00480FA1">
          <w:rPr>
            <w:rStyle w:val="a7"/>
            <w:rFonts w:eastAsia="SimSun"/>
            <w:sz w:val="24"/>
            <w:lang w:eastAsia="zh-CN"/>
          </w:rPr>
          <w:t>.</w:t>
        </w:r>
        <w:r w:rsidR="008A17A2" w:rsidRPr="00974C65">
          <w:rPr>
            <w:rStyle w:val="a7"/>
            <w:rFonts w:eastAsia="SimSun"/>
            <w:sz w:val="24"/>
            <w:lang w:val="en-US" w:eastAsia="zh-CN"/>
          </w:rPr>
          <w:t>org</w:t>
        </w:r>
      </w:hyperlink>
      <w:r w:rsidR="008A17A2" w:rsidRPr="00480FA1">
        <w:rPr>
          <w:rFonts w:eastAsia="SimSun"/>
          <w:sz w:val="24"/>
          <w:lang w:eastAsia="zh-CN"/>
        </w:rPr>
        <w:t xml:space="preserve"> </w:t>
      </w:r>
      <w:r w:rsidR="009C1A93" w:rsidRPr="00480FA1">
        <w:rPr>
          <w:rFonts w:eastAsia="SimSun"/>
          <w:sz w:val="24"/>
          <w:lang w:eastAsia="zh-CN"/>
        </w:rPr>
        <w:t xml:space="preserve"> </w:t>
      </w:r>
    </w:p>
    <w:p w14:paraId="684C6FF2" w14:textId="77777777" w:rsidR="009C1A93" w:rsidRPr="009C1A93" w:rsidRDefault="006331BD" w:rsidP="009C1A93">
      <w:pPr>
        <w:autoSpaceDE w:val="0"/>
        <w:autoSpaceDN w:val="0"/>
        <w:spacing w:after="36"/>
        <w:rPr>
          <w:rFonts w:eastAsia="SimSun"/>
          <w:sz w:val="24"/>
          <w:lang w:eastAsia="zh-CN"/>
        </w:rPr>
      </w:pPr>
      <w:r>
        <w:rPr>
          <w:rFonts w:eastAsia="SimSun"/>
          <w:sz w:val="24"/>
          <w:lang w:val="uk-UA" w:eastAsia="zh-CN"/>
        </w:rPr>
        <w:t xml:space="preserve">     </w:t>
      </w:r>
      <w:r w:rsidR="009C1A93" w:rsidRPr="009C1A93">
        <w:rPr>
          <w:rFonts w:eastAsia="SimSun"/>
          <w:sz w:val="24"/>
          <w:lang w:eastAsia="zh-CN"/>
        </w:rPr>
        <w:t xml:space="preserve">9. </w:t>
      </w:r>
      <w:proofErr w:type="spellStart"/>
      <w:r w:rsidR="009C1A93" w:rsidRPr="009C1A93">
        <w:rPr>
          <w:rFonts w:eastAsia="SimSun"/>
          <w:sz w:val="24"/>
          <w:lang w:eastAsia="zh-CN"/>
        </w:rPr>
        <w:t>Федеральна</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корпорація</w:t>
      </w:r>
      <w:proofErr w:type="spellEnd"/>
      <w:r w:rsidR="009C1A93" w:rsidRPr="009C1A93">
        <w:rPr>
          <w:rFonts w:eastAsia="SimSun"/>
          <w:sz w:val="24"/>
          <w:lang w:eastAsia="zh-CN"/>
        </w:rPr>
        <w:t xml:space="preserve"> по </w:t>
      </w:r>
      <w:proofErr w:type="spellStart"/>
      <w:r w:rsidR="009C1A93" w:rsidRPr="009C1A93">
        <w:rPr>
          <w:rFonts w:eastAsia="SimSun"/>
          <w:sz w:val="24"/>
          <w:lang w:eastAsia="zh-CN"/>
        </w:rPr>
        <w:t>страхуванню</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депозитів</w:t>
      </w:r>
      <w:proofErr w:type="spellEnd"/>
      <w:r w:rsidR="00C22179">
        <w:rPr>
          <w:rFonts w:eastAsia="SimSun"/>
          <w:sz w:val="24"/>
          <w:lang w:val="uk-UA" w:eastAsia="zh-CN"/>
        </w:rPr>
        <w:t xml:space="preserve">. </w:t>
      </w:r>
      <w:proofErr w:type="gramStart"/>
      <w:r w:rsidR="00C22179">
        <w:rPr>
          <w:rFonts w:eastAsia="SimSun"/>
          <w:sz w:val="24"/>
          <w:lang w:val="en-US" w:eastAsia="zh-CN"/>
        </w:rPr>
        <w:t>URL</w:t>
      </w:r>
      <w:r w:rsidR="00C22179" w:rsidRPr="00C22179">
        <w:rPr>
          <w:rFonts w:eastAsia="SimSun"/>
          <w:sz w:val="24"/>
          <w:lang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9C1A93">
        <w:rPr>
          <w:rFonts w:eastAsia="SimSun"/>
          <w:sz w:val="24"/>
          <w:lang w:eastAsia="zh-CN"/>
        </w:rPr>
        <w:t xml:space="preserve"> www.fdic.gov </w:t>
      </w:r>
    </w:p>
    <w:p w14:paraId="576F7E8A" w14:textId="77777777" w:rsidR="009C1A93" w:rsidRPr="00480FA1" w:rsidRDefault="006331BD" w:rsidP="009C1A93">
      <w:pPr>
        <w:autoSpaceDE w:val="0"/>
        <w:autoSpaceDN w:val="0"/>
        <w:rPr>
          <w:rFonts w:eastAsia="SimSun"/>
          <w:sz w:val="24"/>
          <w:lang w:val="uk-UA" w:eastAsia="zh-CN"/>
        </w:rPr>
      </w:pPr>
      <w:r>
        <w:rPr>
          <w:rFonts w:eastAsia="SimSun"/>
          <w:sz w:val="24"/>
          <w:lang w:val="uk-UA" w:eastAsia="zh-CN"/>
        </w:rPr>
        <w:t xml:space="preserve">   </w:t>
      </w:r>
      <w:r w:rsidR="009C1A93" w:rsidRPr="009C1A93">
        <w:rPr>
          <w:rFonts w:eastAsia="SimSun"/>
          <w:sz w:val="24"/>
          <w:lang w:eastAsia="zh-CN"/>
        </w:rPr>
        <w:t xml:space="preserve">10. </w:t>
      </w:r>
      <w:proofErr w:type="spellStart"/>
      <w:r w:rsidR="009C1A93" w:rsidRPr="009C1A93">
        <w:rPr>
          <w:rFonts w:eastAsia="SimSun"/>
          <w:sz w:val="24"/>
          <w:lang w:eastAsia="zh-CN"/>
        </w:rPr>
        <w:t>Федеральна</w:t>
      </w:r>
      <w:proofErr w:type="spellEnd"/>
      <w:r w:rsidR="009C1A93" w:rsidRPr="009C1A93">
        <w:rPr>
          <w:rFonts w:eastAsia="SimSun"/>
          <w:sz w:val="24"/>
          <w:lang w:eastAsia="zh-CN"/>
        </w:rPr>
        <w:t xml:space="preserve"> </w:t>
      </w:r>
      <w:proofErr w:type="spellStart"/>
      <w:r w:rsidR="009C1A93" w:rsidRPr="009C1A93">
        <w:rPr>
          <w:rFonts w:eastAsia="SimSun"/>
          <w:sz w:val="24"/>
          <w:lang w:eastAsia="zh-CN"/>
        </w:rPr>
        <w:t>резервна</w:t>
      </w:r>
      <w:proofErr w:type="spellEnd"/>
      <w:r w:rsidR="009C1A93" w:rsidRPr="009C1A93">
        <w:rPr>
          <w:rFonts w:eastAsia="SimSun"/>
          <w:sz w:val="24"/>
          <w:lang w:eastAsia="zh-CN"/>
        </w:rPr>
        <w:t xml:space="preserve"> система США</w:t>
      </w:r>
      <w:r w:rsidR="00C22179">
        <w:rPr>
          <w:rFonts w:eastAsia="SimSun"/>
          <w:sz w:val="24"/>
          <w:lang w:val="uk-UA" w:eastAsia="zh-CN"/>
        </w:rPr>
        <w:t xml:space="preserve">. </w:t>
      </w:r>
      <w:proofErr w:type="gramStart"/>
      <w:r w:rsidR="00C22179">
        <w:rPr>
          <w:rFonts w:eastAsia="SimSun"/>
          <w:sz w:val="24"/>
          <w:lang w:val="en-US" w:eastAsia="zh-CN"/>
        </w:rPr>
        <w:t>URL</w:t>
      </w:r>
      <w:r w:rsidR="00C22179" w:rsidRPr="00480FA1">
        <w:rPr>
          <w:rFonts w:eastAsia="SimSun"/>
          <w:sz w:val="24"/>
          <w:lang w:val="uk-UA" w:eastAsia="zh-CN"/>
        </w:rPr>
        <w:t xml:space="preserve"> </w:t>
      </w:r>
      <w:r w:rsidR="00C22179" w:rsidRPr="00C22179">
        <w:rPr>
          <w:rFonts w:eastAsia="SimSun"/>
          <w:sz w:val="24"/>
          <w:lang w:val="uk-UA" w:eastAsia="zh-CN"/>
        </w:rPr>
        <w:t>:</w:t>
      </w:r>
      <w:proofErr w:type="gramEnd"/>
      <w:r w:rsidR="00C22179" w:rsidRPr="00C22179">
        <w:rPr>
          <w:rFonts w:eastAsia="SimSun"/>
          <w:sz w:val="24"/>
          <w:lang w:val="uk-UA" w:eastAsia="zh-CN"/>
        </w:rPr>
        <w:t xml:space="preserve"> </w:t>
      </w:r>
      <w:r w:rsidR="009C1A93" w:rsidRPr="00480FA1">
        <w:rPr>
          <w:rFonts w:eastAsia="SimSun"/>
          <w:sz w:val="24"/>
          <w:lang w:val="uk-UA" w:eastAsia="zh-CN"/>
        </w:rPr>
        <w:t xml:space="preserve"> </w:t>
      </w:r>
      <w:proofErr w:type="spellStart"/>
      <w:r w:rsidR="009C1A93" w:rsidRPr="009C1A93">
        <w:rPr>
          <w:rFonts w:eastAsia="SimSun"/>
          <w:sz w:val="24"/>
          <w:lang w:eastAsia="zh-CN"/>
        </w:rPr>
        <w:t>www</w:t>
      </w:r>
      <w:proofErr w:type="spellEnd"/>
      <w:r w:rsidR="009C1A93" w:rsidRPr="00480FA1">
        <w:rPr>
          <w:rFonts w:eastAsia="SimSun"/>
          <w:sz w:val="24"/>
          <w:lang w:val="uk-UA" w:eastAsia="zh-CN"/>
        </w:rPr>
        <w:t>.</w:t>
      </w:r>
      <w:proofErr w:type="spellStart"/>
      <w:r w:rsidR="009C1A93" w:rsidRPr="009C1A93">
        <w:rPr>
          <w:rFonts w:eastAsia="SimSun"/>
          <w:sz w:val="24"/>
          <w:lang w:eastAsia="zh-CN"/>
        </w:rPr>
        <w:t>federalreserve</w:t>
      </w:r>
      <w:proofErr w:type="spellEnd"/>
      <w:r w:rsidR="009C1A93" w:rsidRPr="00480FA1">
        <w:rPr>
          <w:rFonts w:eastAsia="SimSun"/>
          <w:sz w:val="24"/>
          <w:lang w:val="uk-UA" w:eastAsia="zh-CN"/>
        </w:rPr>
        <w:t>.</w:t>
      </w:r>
      <w:proofErr w:type="spellStart"/>
      <w:r w:rsidR="009C1A93" w:rsidRPr="009C1A93">
        <w:rPr>
          <w:rFonts w:eastAsia="SimSun"/>
          <w:sz w:val="24"/>
          <w:lang w:eastAsia="zh-CN"/>
        </w:rPr>
        <w:t>gov</w:t>
      </w:r>
      <w:proofErr w:type="spellEnd"/>
      <w:r w:rsidR="009C1A93" w:rsidRPr="00480FA1">
        <w:rPr>
          <w:rFonts w:eastAsia="SimSun"/>
          <w:sz w:val="24"/>
          <w:lang w:val="uk-UA" w:eastAsia="zh-CN"/>
        </w:rPr>
        <w:t xml:space="preserve"> </w:t>
      </w:r>
    </w:p>
    <w:p w14:paraId="6B5655FD" w14:textId="77777777" w:rsidR="00847467" w:rsidRDefault="00847467" w:rsidP="009C1A93">
      <w:pPr>
        <w:autoSpaceDE w:val="0"/>
        <w:autoSpaceDN w:val="0"/>
        <w:rPr>
          <w:rFonts w:eastAsia="SimSun"/>
          <w:sz w:val="24"/>
          <w:lang w:val="en-US" w:eastAsia="zh-CN"/>
        </w:rPr>
      </w:pPr>
      <w:r>
        <w:rPr>
          <w:rFonts w:eastAsia="SimSun"/>
          <w:sz w:val="24"/>
          <w:lang w:val="uk-UA" w:eastAsia="zh-CN"/>
        </w:rPr>
        <w:t xml:space="preserve">   11. Офіційний сайт НБУ. </w:t>
      </w:r>
      <w:r>
        <w:rPr>
          <w:rFonts w:eastAsia="SimSun"/>
          <w:sz w:val="24"/>
          <w:lang w:val="en-US" w:eastAsia="zh-CN"/>
        </w:rPr>
        <w:t>URL</w:t>
      </w:r>
      <w:r>
        <w:rPr>
          <w:rFonts w:eastAsia="SimSun"/>
          <w:sz w:val="24"/>
          <w:lang w:val="uk-UA" w:eastAsia="zh-CN"/>
        </w:rPr>
        <w:t>:</w:t>
      </w:r>
      <w:r w:rsidR="008A17A2" w:rsidRPr="008A17A2">
        <w:rPr>
          <w:rFonts w:eastAsia="SimSun"/>
          <w:sz w:val="24"/>
          <w:lang w:val="en-US" w:eastAsia="zh-CN"/>
        </w:rPr>
        <w:t xml:space="preserve"> </w:t>
      </w:r>
      <w:hyperlink r:id="rId17" w:history="1">
        <w:r w:rsidR="008A17A2" w:rsidRPr="00974C65">
          <w:rPr>
            <w:rStyle w:val="a7"/>
            <w:rFonts w:eastAsia="SimSun"/>
            <w:sz w:val="24"/>
            <w:lang w:val="en-US" w:eastAsia="zh-CN"/>
          </w:rPr>
          <w:t>www.bank.gov.ua</w:t>
        </w:r>
      </w:hyperlink>
      <w:r w:rsidR="008A17A2">
        <w:rPr>
          <w:rFonts w:eastAsia="SimSun"/>
          <w:sz w:val="24"/>
          <w:lang w:val="en-US" w:eastAsia="zh-CN"/>
        </w:rPr>
        <w:t>.</w:t>
      </w:r>
    </w:p>
    <w:p w14:paraId="6A2DAD4A" w14:textId="77777777" w:rsidR="008A17A2" w:rsidRDefault="008A17A2" w:rsidP="009C1A93">
      <w:pPr>
        <w:autoSpaceDE w:val="0"/>
        <w:autoSpaceDN w:val="0"/>
        <w:rPr>
          <w:rFonts w:eastAsia="SimSun"/>
          <w:sz w:val="24"/>
          <w:lang w:val="en-US" w:eastAsia="zh-CN"/>
        </w:rPr>
      </w:pPr>
      <w:r>
        <w:rPr>
          <w:rFonts w:eastAsia="SimSun"/>
          <w:sz w:val="24"/>
          <w:lang w:val="en-US" w:eastAsia="zh-CN"/>
        </w:rPr>
        <w:t xml:space="preserve">   12. </w:t>
      </w:r>
      <w:proofErr w:type="gramStart"/>
      <w:r>
        <w:rPr>
          <w:rFonts w:eastAsia="SimSun"/>
          <w:sz w:val="24"/>
          <w:lang w:val="uk-UA" w:eastAsia="zh-CN"/>
        </w:rPr>
        <w:t xml:space="preserve">Журнал </w:t>
      </w:r>
      <w:r>
        <w:rPr>
          <w:rFonts w:eastAsia="SimSun"/>
          <w:sz w:val="24"/>
          <w:lang w:val="en-US" w:eastAsia="zh-CN"/>
        </w:rPr>
        <w:t xml:space="preserve"> Forbes</w:t>
      </w:r>
      <w:proofErr w:type="gramEnd"/>
      <w:r>
        <w:rPr>
          <w:rFonts w:eastAsia="SimSun"/>
          <w:sz w:val="24"/>
          <w:lang w:val="uk-UA" w:eastAsia="zh-CN"/>
        </w:rPr>
        <w:t>Україна</w:t>
      </w:r>
      <w:r>
        <w:rPr>
          <w:rFonts w:eastAsia="SimSun"/>
          <w:sz w:val="24"/>
          <w:lang w:val="en-US" w:eastAsia="zh-CN"/>
        </w:rPr>
        <w:t>.</w:t>
      </w:r>
      <w:r w:rsidRPr="008A17A2">
        <w:rPr>
          <w:rFonts w:eastAsia="SimSun"/>
          <w:sz w:val="24"/>
          <w:lang w:val="en-US" w:eastAsia="zh-CN"/>
        </w:rPr>
        <w:t xml:space="preserve"> </w:t>
      </w:r>
      <w:r>
        <w:rPr>
          <w:rFonts w:eastAsia="SimSun"/>
          <w:sz w:val="24"/>
          <w:lang w:val="en-US" w:eastAsia="zh-CN"/>
        </w:rPr>
        <w:t>URL</w:t>
      </w:r>
      <w:r>
        <w:rPr>
          <w:rFonts w:eastAsia="SimSun"/>
          <w:sz w:val="24"/>
          <w:lang w:val="uk-UA" w:eastAsia="zh-CN"/>
        </w:rPr>
        <w:t>:</w:t>
      </w:r>
      <w:r w:rsidR="00173E82">
        <w:rPr>
          <w:rFonts w:eastAsia="SimSun"/>
          <w:sz w:val="24"/>
          <w:lang w:val="en-US" w:eastAsia="zh-CN"/>
        </w:rPr>
        <w:t xml:space="preserve"> </w:t>
      </w:r>
      <w:hyperlink r:id="rId18" w:history="1">
        <w:r w:rsidR="00173E82" w:rsidRPr="00974C65">
          <w:rPr>
            <w:rStyle w:val="a7"/>
            <w:rFonts w:eastAsia="SimSun"/>
            <w:sz w:val="24"/>
            <w:lang w:val="en-US" w:eastAsia="zh-CN"/>
          </w:rPr>
          <w:t>http</w:t>
        </w:r>
        <w:r w:rsidR="00173E82" w:rsidRPr="00974C65">
          <w:rPr>
            <w:rStyle w:val="a7"/>
            <w:rFonts w:eastAsia="SimSun"/>
            <w:sz w:val="24"/>
            <w:lang w:val="uk-UA" w:eastAsia="zh-CN"/>
          </w:rPr>
          <w:t>:</w:t>
        </w:r>
        <w:r w:rsidR="00173E82" w:rsidRPr="00974C65">
          <w:rPr>
            <w:rStyle w:val="a7"/>
            <w:rFonts w:eastAsia="SimSun"/>
            <w:sz w:val="24"/>
            <w:lang w:val="en-US" w:eastAsia="zh-CN"/>
          </w:rPr>
          <w:t>//forbes.ua/</w:t>
        </w:r>
      </w:hyperlink>
    </w:p>
    <w:p w14:paraId="755DDCC0" w14:textId="77777777" w:rsidR="00173E82" w:rsidRPr="00480FA1" w:rsidRDefault="00173E82" w:rsidP="009C1A93">
      <w:pPr>
        <w:autoSpaceDE w:val="0"/>
        <w:autoSpaceDN w:val="0"/>
        <w:rPr>
          <w:rFonts w:eastAsia="SimSun"/>
          <w:sz w:val="24"/>
          <w:lang w:eastAsia="zh-CN"/>
        </w:rPr>
      </w:pPr>
      <w:r>
        <w:rPr>
          <w:rFonts w:eastAsia="SimSun"/>
          <w:sz w:val="24"/>
          <w:lang w:val="en-US" w:eastAsia="zh-CN"/>
        </w:rPr>
        <w:t xml:space="preserve">   </w:t>
      </w:r>
      <w:r w:rsidRPr="00173E82">
        <w:rPr>
          <w:rFonts w:eastAsia="SimSun"/>
          <w:sz w:val="24"/>
          <w:lang w:eastAsia="zh-CN"/>
        </w:rPr>
        <w:t xml:space="preserve">13. </w:t>
      </w:r>
      <w:bookmarkStart w:id="11" w:name="_Hlk87614649"/>
      <w:proofErr w:type="gramStart"/>
      <w:r>
        <w:rPr>
          <w:rFonts w:eastAsia="SimSun"/>
          <w:sz w:val="24"/>
          <w:lang w:val="uk-UA" w:eastAsia="zh-CN"/>
        </w:rPr>
        <w:t xml:space="preserve">Журнал </w:t>
      </w:r>
      <w:r w:rsidRPr="00173E82">
        <w:rPr>
          <w:rFonts w:eastAsia="SimSun"/>
          <w:sz w:val="24"/>
          <w:lang w:eastAsia="zh-CN"/>
        </w:rPr>
        <w:t xml:space="preserve"> </w:t>
      </w:r>
      <w:r>
        <w:rPr>
          <w:rFonts w:eastAsia="SimSun"/>
          <w:sz w:val="24"/>
          <w:lang w:val="uk-UA" w:eastAsia="zh-CN"/>
        </w:rPr>
        <w:t>Контракти</w:t>
      </w:r>
      <w:proofErr w:type="gramEnd"/>
      <w:r>
        <w:rPr>
          <w:rFonts w:eastAsia="SimSun"/>
          <w:sz w:val="24"/>
          <w:lang w:val="uk-UA" w:eastAsia="zh-CN"/>
        </w:rPr>
        <w:t xml:space="preserve"> </w:t>
      </w:r>
      <w:r>
        <w:rPr>
          <w:rFonts w:eastAsia="SimSun"/>
          <w:sz w:val="24"/>
          <w:lang w:val="en-US" w:eastAsia="zh-CN"/>
        </w:rPr>
        <w:t>UA</w:t>
      </w:r>
      <w:r w:rsidRPr="00173E82">
        <w:rPr>
          <w:rFonts w:eastAsia="SimSun"/>
          <w:sz w:val="24"/>
          <w:lang w:eastAsia="zh-CN"/>
        </w:rPr>
        <w:t xml:space="preserve">. </w:t>
      </w:r>
      <w:r>
        <w:rPr>
          <w:rFonts w:eastAsia="SimSun"/>
          <w:sz w:val="24"/>
          <w:lang w:val="en-US" w:eastAsia="zh-CN"/>
        </w:rPr>
        <w:t>URL</w:t>
      </w:r>
      <w:r>
        <w:rPr>
          <w:rFonts w:eastAsia="SimSun"/>
          <w:sz w:val="24"/>
          <w:lang w:val="uk-UA" w:eastAsia="zh-CN"/>
        </w:rPr>
        <w:t>:</w:t>
      </w:r>
      <w:r w:rsidRPr="00173E82">
        <w:rPr>
          <w:rFonts w:eastAsia="SimSun"/>
          <w:sz w:val="24"/>
          <w:lang w:eastAsia="zh-CN"/>
        </w:rPr>
        <w:t xml:space="preserve"> </w:t>
      </w:r>
      <w:hyperlink r:id="rId19" w:history="1">
        <w:r w:rsidRPr="00974C65">
          <w:rPr>
            <w:rStyle w:val="a7"/>
            <w:rFonts w:eastAsia="SimSun"/>
            <w:sz w:val="24"/>
            <w:lang w:val="en-US" w:eastAsia="zh-CN"/>
          </w:rPr>
          <w:t>http</w:t>
        </w:r>
        <w:r w:rsidRPr="00974C65">
          <w:rPr>
            <w:rStyle w:val="a7"/>
            <w:rFonts w:eastAsia="SimSun"/>
            <w:sz w:val="24"/>
            <w:lang w:val="uk-UA" w:eastAsia="zh-CN"/>
          </w:rPr>
          <w:t>:</w:t>
        </w:r>
        <w:r w:rsidRPr="00974C65">
          <w:rPr>
            <w:rStyle w:val="a7"/>
            <w:rFonts w:eastAsia="SimSun"/>
            <w:sz w:val="24"/>
            <w:lang w:eastAsia="zh-CN"/>
          </w:rPr>
          <w:t>//</w:t>
        </w:r>
        <w:proofErr w:type="spellStart"/>
        <w:r w:rsidRPr="00974C65">
          <w:rPr>
            <w:rStyle w:val="a7"/>
            <w:rFonts w:eastAsia="SimSun"/>
            <w:sz w:val="24"/>
            <w:lang w:val="en-US" w:eastAsia="zh-CN"/>
          </w:rPr>
          <w:t>kontrakty</w:t>
        </w:r>
        <w:proofErr w:type="spellEnd"/>
        <w:r w:rsidRPr="00480FA1">
          <w:rPr>
            <w:rStyle w:val="a7"/>
            <w:rFonts w:eastAsia="SimSun"/>
            <w:sz w:val="24"/>
            <w:lang w:eastAsia="zh-CN"/>
          </w:rPr>
          <w:t>.</w:t>
        </w:r>
        <w:proofErr w:type="spellStart"/>
        <w:r w:rsidRPr="00974C65">
          <w:rPr>
            <w:rStyle w:val="a7"/>
            <w:rFonts w:eastAsia="SimSun"/>
            <w:sz w:val="24"/>
            <w:lang w:val="en-US" w:eastAsia="zh-CN"/>
          </w:rPr>
          <w:t>ua</w:t>
        </w:r>
        <w:proofErr w:type="spellEnd"/>
        <w:r w:rsidRPr="00974C65">
          <w:rPr>
            <w:rStyle w:val="a7"/>
            <w:rFonts w:eastAsia="SimSun"/>
            <w:sz w:val="24"/>
            <w:lang w:eastAsia="zh-CN"/>
          </w:rPr>
          <w:t>/</w:t>
        </w:r>
      </w:hyperlink>
      <w:bookmarkEnd w:id="11"/>
    </w:p>
    <w:p w14:paraId="2CEAAF08" w14:textId="77777777" w:rsidR="00173E82" w:rsidRPr="00480FA1" w:rsidRDefault="00173E82" w:rsidP="009C1A93">
      <w:pPr>
        <w:autoSpaceDE w:val="0"/>
        <w:autoSpaceDN w:val="0"/>
        <w:rPr>
          <w:rFonts w:eastAsia="SimSun"/>
          <w:sz w:val="24"/>
          <w:lang w:eastAsia="zh-CN"/>
        </w:rPr>
      </w:pPr>
      <w:r w:rsidRPr="00173E82">
        <w:rPr>
          <w:rFonts w:eastAsia="SimSun"/>
          <w:sz w:val="24"/>
          <w:lang w:eastAsia="zh-CN"/>
        </w:rPr>
        <w:t xml:space="preserve">   14. </w:t>
      </w:r>
      <w:proofErr w:type="gramStart"/>
      <w:r>
        <w:rPr>
          <w:rFonts w:eastAsia="SimSun"/>
          <w:sz w:val="24"/>
          <w:lang w:val="uk-UA" w:eastAsia="zh-CN"/>
        </w:rPr>
        <w:t xml:space="preserve">Журнал </w:t>
      </w:r>
      <w:r w:rsidRPr="00173E82">
        <w:rPr>
          <w:rFonts w:eastAsia="SimSun"/>
          <w:sz w:val="24"/>
          <w:lang w:eastAsia="zh-CN"/>
        </w:rPr>
        <w:t xml:space="preserve"> </w:t>
      </w:r>
      <w:proofErr w:type="spellStart"/>
      <w:r>
        <w:rPr>
          <w:rFonts w:eastAsia="SimSun"/>
          <w:sz w:val="24"/>
          <w:lang w:val="uk-UA" w:eastAsia="zh-CN"/>
        </w:rPr>
        <w:t>Деньги</w:t>
      </w:r>
      <w:proofErr w:type="spellEnd"/>
      <w:proofErr w:type="gramEnd"/>
      <w:r>
        <w:rPr>
          <w:rFonts w:eastAsia="SimSun"/>
          <w:sz w:val="24"/>
          <w:lang w:val="uk-UA" w:eastAsia="zh-CN"/>
        </w:rPr>
        <w:t xml:space="preserve"> </w:t>
      </w:r>
      <w:r>
        <w:rPr>
          <w:rFonts w:eastAsia="SimSun"/>
          <w:sz w:val="24"/>
          <w:lang w:val="en-US" w:eastAsia="zh-CN"/>
        </w:rPr>
        <w:t>UA</w:t>
      </w:r>
      <w:r w:rsidRPr="00173E82">
        <w:rPr>
          <w:rFonts w:eastAsia="SimSun"/>
          <w:sz w:val="24"/>
          <w:lang w:eastAsia="zh-CN"/>
        </w:rPr>
        <w:t xml:space="preserve">. </w:t>
      </w:r>
      <w:r>
        <w:rPr>
          <w:rFonts w:eastAsia="SimSun"/>
          <w:sz w:val="24"/>
          <w:lang w:val="en-US" w:eastAsia="zh-CN"/>
        </w:rPr>
        <w:t>URL</w:t>
      </w:r>
      <w:r>
        <w:rPr>
          <w:rFonts w:eastAsia="SimSun"/>
          <w:sz w:val="24"/>
          <w:lang w:val="uk-UA" w:eastAsia="zh-CN"/>
        </w:rPr>
        <w:t>:</w:t>
      </w:r>
      <w:r w:rsidRPr="00173E82">
        <w:rPr>
          <w:rFonts w:eastAsia="SimSun"/>
          <w:sz w:val="24"/>
          <w:lang w:eastAsia="zh-CN"/>
        </w:rPr>
        <w:t xml:space="preserve"> </w:t>
      </w:r>
      <w:hyperlink r:id="rId20" w:history="1">
        <w:r w:rsidRPr="00FF6AE3">
          <w:rPr>
            <w:rStyle w:val="a7"/>
            <w:rFonts w:eastAsia="SimSun"/>
            <w:sz w:val="24"/>
            <w:lang w:val="en-US" w:eastAsia="zh-CN"/>
          </w:rPr>
          <w:t>http</w:t>
        </w:r>
        <w:r w:rsidRPr="00FF6AE3">
          <w:rPr>
            <w:rStyle w:val="a7"/>
            <w:rFonts w:eastAsia="SimSun"/>
            <w:sz w:val="24"/>
            <w:lang w:val="uk-UA" w:eastAsia="zh-CN"/>
          </w:rPr>
          <w:t>:</w:t>
        </w:r>
        <w:r w:rsidRPr="00FF6AE3">
          <w:rPr>
            <w:rStyle w:val="a7"/>
            <w:rFonts w:eastAsia="SimSun"/>
            <w:sz w:val="24"/>
            <w:lang w:eastAsia="zh-CN"/>
          </w:rPr>
          <w:t>//</w:t>
        </w:r>
        <w:proofErr w:type="spellStart"/>
        <w:r w:rsidRPr="00FF6AE3">
          <w:rPr>
            <w:rStyle w:val="a7"/>
            <w:rFonts w:eastAsia="SimSun"/>
            <w:sz w:val="24"/>
            <w:lang w:val="en-US" w:eastAsia="zh-CN"/>
          </w:rPr>
          <w:t>dengi</w:t>
        </w:r>
        <w:proofErr w:type="spellEnd"/>
        <w:r w:rsidRPr="00FF6AE3">
          <w:rPr>
            <w:rStyle w:val="a7"/>
            <w:rFonts w:eastAsia="SimSun"/>
            <w:sz w:val="24"/>
            <w:lang w:eastAsia="zh-CN"/>
          </w:rPr>
          <w:t>.</w:t>
        </w:r>
        <w:proofErr w:type="spellStart"/>
        <w:r w:rsidRPr="00FF6AE3">
          <w:rPr>
            <w:rStyle w:val="a7"/>
            <w:rFonts w:eastAsia="SimSun"/>
            <w:sz w:val="24"/>
            <w:lang w:val="en-US" w:eastAsia="zh-CN"/>
          </w:rPr>
          <w:t>ua</w:t>
        </w:r>
        <w:proofErr w:type="spellEnd"/>
        <w:r w:rsidRPr="00FF6AE3">
          <w:rPr>
            <w:rStyle w:val="a7"/>
            <w:rFonts w:eastAsia="SimSun"/>
            <w:sz w:val="24"/>
            <w:lang w:eastAsia="zh-CN"/>
          </w:rPr>
          <w:t>/</w:t>
        </w:r>
      </w:hyperlink>
    </w:p>
    <w:p w14:paraId="4249945B" w14:textId="77777777" w:rsidR="00173E82" w:rsidRPr="00173E82" w:rsidRDefault="00173E82" w:rsidP="009C1A93">
      <w:pPr>
        <w:autoSpaceDE w:val="0"/>
        <w:autoSpaceDN w:val="0"/>
        <w:rPr>
          <w:rFonts w:eastAsia="SimSun"/>
          <w:sz w:val="24"/>
          <w:lang w:val="uk-UA" w:eastAsia="zh-CN"/>
        </w:rPr>
      </w:pPr>
      <w:r w:rsidRPr="00173E82">
        <w:rPr>
          <w:rFonts w:eastAsia="SimSun"/>
          <w:sz w:val="24"/>
          <w:lang w:eastAsia="zh-CN"/>
        </w:rPr>
        <w:t xml:space="preserve">   15. </w:t>
      </w:r>
      <w:r>
        <w:rPr>
          <w:rFonts w:eastAsia="SimSun"/>
          <w:sz w:val="24"/>
          <w:lang w:val="uk-UA" w:eastAsia="zh-CN"/>
        </w:rPr>
        <w:t>Економічна правда.</w:t>
      </w:r>
      <w:r w:rsidRPr="00173E82">
        <w:rPr>
          <w:rFonts w:eastAsia="SimSun"/>
          <w:sz w:val="24"/>
          <w:lang w:eastAsia="zh-CN"/>
        </w:rPr>
        <w:t xml:space="preserve"> </w:t>
      </w:r>
      <w:r>
        <w:rPr>
          <w:rFonts w:eastAsia="SimSun"/>
          <w:sz w:val="24"/>
          <w:lang w:val="en-US" w:eastAsia="zh-CN"/>
        </w:rPr>
        <w:t>URL</w:t>
      </w:r>
      <w:r>
        <w:rPr>
          <w:rFonts w:eastAsia="SimSun"/>
          <w:sz w:val="24"/>
          <w:lang w:val="uk-UA" w:eastAsia="zh-CN"/>
        </w:rPr>
        <w:t>:</w:t>
      </w:r>
      <w:r w:rsidRPr="00480FA1">
        <w:rPr>
          <w:rFonts w:eastAsia="SimSun"/>
          <w:sz w:val="24"/>
          <w:lang w:eastAsia="zh-CN"/>
        </w:rPr>
        <w:t xml:space="preserve"> </w:t>
      </w:r>
      <w:hyperlink r:id="rId21" w:history="1">
        <w:r w:rsidRPr="00FF6AE3">
          <w:rPr>
            <w:rStyle w:val="a7"/>
            <w:rFonts w:eastAsia="SimSun"/>
            <w:sz w:val="24"/>
            <w:lang w:val="en-US" w:eastAsia="zh-CN"/>
          </w:rPr>
          <w:t>http</w:t>
        </w:r>
        <w:r w:rsidRPr="00FF6AE3">
          <w:rPr>
            <w:rStyle w:val="a7"/>
            <w:rFonts w:eastAsia="SimSun"/>
            <w:sz w:val="24"/>
            <w:lang w:val="uk-UA" w:eastAsia="zh-CN"/>
          </w:rPr>
          <w:t>:</w:t>
        </w:r>
        <w:r w:rsidRPr="00480FA1">
          <w:rPr>
            <w:rStyle w:val="a7"/>
            <w:rFonts w:eastAsia="SimSun"/>
            <w:sz w:val="24"/>
            <w:lang w:eastAsia="zh-CN"/>
          </w:rPr>
          <w:t>//</w:t>
        </w:r>
        <w:r w:rsidRPr="00FF6AE3">
          <w:rPr>
            <w:rStyle w:val="a7"/>
            <w:rFonts w:eastAsia="SimSun"/>
            <w:sz w:val="24"/>
            <w:lang w:val="en-US" w:eastAsia="zh-CN"/>
          </w:rPr>
          <w:t>www</w:t>
        </w:r>
        <w:r w:rsidRPr="00480FA1">
          <w:rPr>
            <w:rStyle w:val="a7"/>
            <w:rFonts w:eastAsia="SimSun"/>
            <w:sz w:val="24"/>
            <w:lang w:eastAsia="zh-CN"/>
          </w:rPr>
          <w:t>.</w:t>
        </w:r>
        <w:proofErr w:type="spellStart"/>
        <w:r w:rsidRPr="00FF6AE3">
          <w:rPr>
            <w:rStyle w:val="a7"/>
            <w:rFonts w:eastAsia="SimSun"/>
            <w:sz w:val="24"/>
            <w:lang w:val="en-US" w:eastAsia="zh-CN"/>
          </w:rPr>
          <w:t>epravda</w:t>
        </w:r>
        <w:proofErr w:type="spellEnd"/>
        <w:r w:rsidRPr="00480FA1">
          <w:rPr>
            <w:rStyle w:val="a7"/>
            <w:rFonts w:eastAsia="SimSun"/>
            <w:sz w:val="24"/>
            <w:lang w:eastAsia="zh-CN"/>
          </w:rPr>
          <w:t>.</w:t>
        </w:r>
        <w:r w:rsidRPr="00FF6AE3">
          <w:rPr>
            <w:rStyle w:val="a7"/>
            <w:rFonts w:eastAsia="SimSun"/>
            <w:sz w:val="24"/>
            <w:lang w:val="en-US" w:eastAsia="zh-CN"/>
          </w:rPr>
          <w:t>com</w:t>
        </w:r>
        <w:r w:rsidRPr="00480FA1">
          <w:rPr>
            <w:rStyle w:val="a7"/>
            <w:rFonts w:eastAsia="SimSun"/>
            <w:sz w:val="24"/>
            <w:lang w:eastAsia="zh-CN"/>
          </w:rPr>
          <w:t>.</w:t>
        </w:r>
        <w:proofErr w:type="spellStart"/>
        <w:r w:rsidRPr="00FF6AE3">
          <w:rPr>
            <w:rStyle w:val="a7"/>
            <w:rFonts w:eastAsia="SimSun"/>
            <w:sz w:val="24"/>
            <w:lang w:val="en-US" w:eastAsia="zh-CN"/>
          </w:rPr>
          <w:t>ua</w:t>
        </w:r>
        <w:proofErr w:type="spellEnd"/>
        <w:r w:rsidRPr="00480FA1">
          <w:rPr>
            <w:rStyle w:val="a7"/>
            <w:rFonts w:eastAsia="SimSun"/>
            <w:sz w:val="24"/>
            <w:lang w:eastAsia="zh-CN"/>
          </w:rPr>
          <w:t>/</w:t>
        </w:r>
      </w:hyperlink>
    </w:p>
    <w:p w14:paraId="1BCD47B8" w14:textId="77777777" w:rsidR="008A17A2" w:rsidRPr="00173E82" w:rsidRDefault="008A17A2" w:rsidP="009C1A93">
      <w:pPr>
        <w:autoSpaceDE w:val="0"/>
        <w:autoSpaceDN w:val="0"/>
        <w:rPr>
          <w:rFonts w:eastAsia="SimSun"/>
          <w:sz w:val="24"/>
          <w:lang w:val="uk-UA" w:eastAsia="zh-CN"/>
        </w:rPr>
      </w:pPr>
    </w:p>
    <w:p w14:paraId="2D451D76" w14:textId="77777777" w:rsidR="006076F1" w:rsidRPr="006331BD" w:rsidRDefault="006331BD" w:rsidP="009C1A93">
      <w:pPr>
        <w:autoSpaceDE w:val="0"/>
        <w:autoSpaceDN w:val="0"/>
        <w:rPr>
          <w:rFonts w:eastAsia="SimSun"/>
          <w:sz w:val="24"/>
          <w:lang w:val="uk-UA" w:eastAsia="zh-CN"/>
        </w:rPr>
      </w:pPr>
      <w:r>
        <w:rPr>
          <w:rFonts w:eastAsia="SimSun"/>
          <w:sz w:val="24"/>
          <w:lang w:val="uk-UA" w:eastAsia="zh-CN"/>
        </w:rPr>
        <w:t xml:space="preserve">   </w:t>
      </w:r>
    </w:p>
    <w:p w14:paraId="4F87F382" w14:textId="77777777" w:rsidR="006076F1" w:rsidRPr="00480FA1" w:rsidRDefault="006076F1" w:rsidP="009C1A93">
      <w:pPr>
        <w:autoSpaceDE w:val="0"/>
        <w:autoSpaceDN w:val="0"/>
        <w:rPr>
          <w:rFonts w:eastAsia="SimSun"/>
          <w:sz w:val="24"/>
          <w:lang w:eastAsia="zh-CN"/>
        </w:rPr>
      </w:pPr>
    </w:p>
    <w:p w14:paraId="2D95B28C" w14:textId="77777777" w:rsidR="006076F1" w:rsidRPr="00480FA1" w:rsidRDefault="006076F1" w:rsidP="009C1A93">
      <w:pPr>
        <w:autoSpaceDE w:val="0"/>
        <w:autoSpaceDN w:val="0"/>
        <w:rPr>
          <w:rFonts w:eastAsia="SimSun"/>
          <w:sz w:val="24"/>
          <w:lang w:eastAsia="zh-CN"/>
        </w:rPr>
      </w:pPr>
    </w:p>
    <w:p w14:paraId="62EF630C" w14:textId="77777777" w:rsidR="00B81BE3" w:rsidRPr="00480FA1" w:rsidRDefault="00B81BE3" w:rsidP="009C1A93">
      <w:pPr>
        <w:autoSpaceDE w:val="0"/>
        <w:autoSpaceDN w:val="0"/>
        <w:rPr>
          <w:rFonts w:eastAsia="SimSun"/>
          <w:sz w:val="24"/>
          <w:lang w:eastAsia="zh-CN"/>
        </w:rPr>
      </w:pPr>
    </w:p>
    <w:p w14:paraId="14B7BA6C" w14:textId="77777777" w:rsidR="00B81BE3" w:rsidRPr="00480FA1" w:rsidRDefault="00B81BE3" w:rsidP="009C1A93">
      <w:pPr>
        <w:autoSpaceDE w:val="0"/>
        <w:autoSpaceDN w:val="0"/>
        <w:rPr>
          <w:rFonts w:eastAsia="SimSun"/>
          <w:sz w:val="24"/>
          <w:lang w:eastAsia="zh-CN"/>
        </w:rPr>
      </w:pPr>
    </w:p>
    <w:p w14:paraId="67778CC3" w14:textId="77777777" w:rsidR="00B81BE3" w:rsidRPr="00480FA1" w:rsidRDefault="00B81BE3" w:rsidP="009C1A93">
      <w:pPr>
        <w:autoSpaceDE w:val="0"/>
        <w:autoSpaceDN w:val="0"/>
        <w:rPr>
          <w:rFonts w:eastAsia="SimSun"/>
          <w:sz w:val="24"/>
          <w:lang w:eastAsia="zh-CN"/>
        </w:rPr>
      </w:pPr>
    </w:p>
    <w:p w14:paraId="705FF246" w14:textId="77777777" w:rsidR="00B81BE3" w:rsidRPr="00480FA1" w:rsidRDefault="00B81BE3" w:rsidP="009C1A93">
      <w:pPr>
        <w:autoSpaceDE w:val="0"/>
        <w:autoSpaceDN w:val="0"/>
        <w:rPr>
          <w:rFonts w:eastAsia="SimSun"/>
          <w:sz w:val="24"/>
          <w:lang w:eastAsia="zh-CN"/>
        </w:rPr>
      </w:pPr>
    </w:p>
    <w:p w14:paraId="2BDE54AD" w14:textId="77777777" w:rsidR="00B81BE3" w:rsidRPr="00480FA1" w:rsidRDefault="00B81BE3" w:rsidP="009C1A93">
      <w:pPr>
        <w:autoSpaceDE w:val="0"/>
        <w:autoSpaceDN w:val="0"/>
        <w:rPr>
          <w:rFonts w:eastAsia="SimSun"/>
          <w:sz w:val="24"/>
          <w:lang w:eastAsia="zh-CN"/>
        </w:rPr>
      </w:pPr>
    </w:p>
    <w:p w14:paraId="0B634465" w14:textId="77777777" w:rsidR="00D03E6B" w:rsidRPr="00480FA1" w:rsidRDefault="00D03E6B" w:rsidP="009C1A93">
      <w:pPr>
        <w:autoSpaceDE w:val="0"/>
        <w:autoSpaceDN w:val="0"/>
        <w:rPr>
          <w:rFonts w:eastAsia="SimSun"/>
          <w:sz w:val="24"/>
          <w:lang w:eastAsia="zh-CN"/>
        </w:rPr>
      </w:pPr>
    </w:p>
    <w:p w14:paraId="7A439E78" w14:textId="77777777" w:rsidR="00D03E6B" w:rsidRPr="00480FA1" w:rsidRDefault="00D03E6B" w:rsidP="009C1A93">
      <w:pPr>
        <w:autoSpaceDE w:val="0"/>
        <w:autoSpaceDN w:val="0"/>
        <w:rPr>
          <w:rFonts w:eastAsia="SimSun"/>
          <w:sz w:val="24"/>
          <w:lang w:eastAsia="zh-CN"/>
        </w:rPr>
      </w:pPr>
    </w:p>
    <w:p w14:paraId="0F236240" w14:textId="77777777" w:rsidR="00D03E6B" w:rsidRPr="00480FA1" w:rsidRDefault="00D03E6B" w:rsidP="009C1A93">
      <w:pPr>
        <w:autoSpaceDE w:val="0"/>
        <w:autoSpaceDN w:val="0"/>
        <w:rPr>
          <w:rFonts w:eastAsia="SimSun"/>
          <w:sz w:val="24"/>
          <w:lang w:eastAsia="zh-CN"/>
        </w:rPr>
      </w:pPr>
    </w:p>
    <w:p w14:paraId="5B7CE014" w14:textId="77777777" w:rsidR="00D03E6B" w:rsidRPr="00480FA1" w:rsidRDefault="00D03E6B" w:rsidP="009C1A93">
      <w:pPr>
        <w:autoSpaceDE w:val="0"/>
        <w:autoSpaceDN w:val="0"/>
        <w:rPr>
          <w:rFonts w:eastAsia="SimSun"/>
          <w:sz w:val="24"/>
          <w:lang w:eastAsia="zh-CN"/>
        </w:rPr>
      </w:pPr>
    </w:p>
    <w:p w14:paraId="60AD4D42" w14:textId="77777777" w:rsidR="00D03E6B" w:rsidRPr="00480FA1" w:rsidRDefault="00D03E6B" w:rsidP="009C1A93">
      <w:pPr>
        <w:autoSpaceDE w:val="0"/>
        <w:autoSpaceDN w:val="0"/>
        <w:rPr>
          <w:rFonts w:eastAsia="SimSun"/>
          <w:sz w:val="24"/>
          <w:lang w:eastAsia="zh-CN"/>
        </w:rPr>
      </w:pPr>
    </w:p>
    <w:p w14:paraId="7379CFB0" w14:textId="77777777" w:rsidR="00D03E6B" w:rsidRPr="00480FA1" w:rsidRDefault="00D03E6B" w:rsidP="009C1A93">
      <w:pPr>
        <w:autoSpaceDE w:val="0"/>
        <w:autoSpaceDN w:val="0"/>
        <w:rPr>
          <w:rFonts w:eastAsia="SimSun"/>
          <w:sz w:val="24"/>
          <w:lang w:eastAsia="zh-CN"/>
        </w:rPr>
      </w:pPr>
    </w:p>
    <w:p w14:paraId="232196AA" w14:textId="77777777" w:rsidR="00D03E6B" w:rsidRPr="00480FA1" w:rsidRDefault="00D03E6B" w:rsidP="009C1A93">
      <w:pPr>
        <w:autoSpaceDE w:val="0"/>
        <w:autoSpaceDN w:val="0"/>
        <w:rPr>
          <w:rFonts w:eastAsia="SimSun"/>
          <w:sz w:val="24"/>
          <w:lang w:eastAsia="zh-CN"/>
        </w:rPr>
      </w:pPr>
    </w:p>
    <w:p w14:paraId="5A9DB7D2" w14:textId="77777777" w:rsidR="00D03E6B" w:rsidRPr="00480FA1" w:rsidRDefault="00D03E6B" w:rsidP="009C1A93">
      <w:pPr>
        <w:autoSpaceDE w:val="0"/>
        <w:autoSpaceDN w:val="0"/>
        <w:rPr>
          <w:rFonts w:eastAsia="SimSun"/>
          <w:sz w:val="24"/>
          <w:lang w:eastAsia="zh-CN"/>
        </w:rPr>
      </w:pPr>
    </w:p>
    <w:p w14:paraId="6FA1D8BD" w14:textId="77777777" w:rsidR="006076F1" w:rsidRPr="00480FA1" w:rsidRDefault="006076F1" w:rsidP="009C1A93">
      <w:pPr>
        <w:autoSpaceDE w:val="0"/>
        <w:autoSpaceDN w:val="0"/>
        <w:rPr>
          <w:rFonts w:eastAsia="SimSun"/>
          <w:sz w:val="24"/>
          <w:lang w:eastAsia="zh-CN"/>
        </w:rPr>
      </w:pPr>
    </w:p>
    <w:p w14:paraId="2F04C89E" w14:textId="77777777" w:rsidR="006076F1" w:rsidRPr="005F4432" w:rsidRDefault="006076F1" w:rsidP="006076F1">
      <w:pPr>
        <w:rPr>
          <w:sz w:val="24"/>
        </w:rPr>
      </w:pPr>
      <w:proofErr w:type="spellStart"/>
      <w:r w:rsidRPr="005F4432">
        <w:rPr>
          <w:sz w:val="24"/>
        </w:rPr>
        <w:lastRenderedPageBreak/>
        <w:t>Погоджено</w:t>
      </w:r>
      <w:proofErr w:type="spellEnd"/>
      <w:r w:rsidRPr="005F4432">
        <w:rPr>
          <w:sz w:val="24"/>
        </w:rPr>
        <w:t xml:space="preserve"> _____________ </w:t>
      </w:r>
    </w:p>
    <w:p w14:paraId="659115E9" w14:textId="77777777" w:rsidR="006076F1" w:rsidRPr="005F4432" w:rsidRDefault="006076F1" w:rsidP="006076F1">
      <w:pPr>
        <w:rPr>
          <w:sz w:val="24"/>
        </w:rPr>
      </w:pPr>
      <w:r>
        <w:rPr>
          <w:sz w:val="24"/>
        </w:rPr>
        <w:t xml:space="preserve">з </w:t>
      </w:r>
      <w:proofErr w:type="spellStart"/>
      <w:r w:rsidRPr="005F4432">
        <w:rPr>
          <w:sz w:val="24"/>
        </w:rPr>
        <w:t>навчальн</w:t>
      </w:r>
      <w:r>
        <w:rPr>
          <w:sz w:val="24"/>
        </w:rPr>
        <w:t>им</w:t>
      </w:r>
      <w:proofErr w:type="spellEnd"/>
      <w:r w:rsidRPr="005F4432">
        <w:rPr>
          <w:sz w:val="24"/>
        </w:rPr>
        <w:t xml:space="preserve"> </w:t>
      </w:r>
      <w:proofErr w:type="spellStart"/>
      <w:r>
        <w:rPr>
          <w:sz w:val="24"/>
        </w:rPr>
        <w:t>відділом</w:t>
      </w:r>
      <w:proofErr w:type="spellEnd"/>
    </w:p>
    <w:p w14:paraId="0A02748C" w14:textId="77777777" w:rsidR="006076F1" w:rsidRPr="009C1A93" w:rsidRDefault="006076F1" w:rsidP="006076F1">
      <w:pPr>
        <w:autoSpaceDE w:val="0"/>
        <w:autoSpaceDN w:val="0"/>
        <w:rPr>
          <w:rFonts w:eastAsia="SimSun"/>
          <w:sz w:val="24"/>
          <w:lang w:eastAsia="zh-CN"/>
        </w:rPr>
      </w:pPr>
      <w:r w:rsidRPr="005F4432">
        <w:rPr>
          <w:sz w:val="24"/>
        </w:rPr>
        <w:t>«_____»________________</w:t>
      </w:r>
    </w:p>
    <w:p w14:paraId="1B3DDDBA" w14:textId="77777777" w:rsidR="009C1A93" w:rsidRPr="009C1A93" w:rsidRDefault="009C1A93" w:rsidP="009C1A93">
      <w:pPr>
        <w:autoSpaceDE w:val="0"/>
        <w:autoSpaceDN w:val="0"/>
        <w:rPr>
          <w:rFonts w:eastAsia="SimSun"/>
          <w:sz w:val="24"/>
          <w:lang w:eastAsia="zh-CN"/>
        </w:rPr>
      </w:pPr>
    </w:p>
    <w:p w14:paraId="2F6FEB42" w14:textId="77777777" w:rsidR="009C1A93" w:rsidRPr="009C1A93" w:rsidRDefault="009C1A93" w:rsidP="009C1A93">
      <w:pPr>
        <w:rPr>
          <w:sz w:val="24"/>
        </w:rPr>
      </w:pPr>
    </w:p>
    <w:p w14:paraId="73A10FC6" w14:textId="77777777" w:rsidR="009C1A93" w:rsidRPr="009C1A93" w:rsidRDefault="00AF219C" w:rsidP="00AF219C">
      <w:pPr>
        <w:spacing w:after="160" w:line="259" w:lineRule="auto"/>
        <w:rPr>
          <w:rFonts w:eastAsia="Calibri"/>
          <w:sz w:val="24"/>
          <w:lang w:eastAsia="en-US"/>
        </w:rPr>
      </w:pPr>
      <w:r w:rsidRPr="001E1A1F">
        <w:rPr>
          <w:szCs w:val="28"/>
          <w:lang w:val="uk-UA"/>
        </w:rPr>
        <w:br w:type="page"/>
      </w:r>
    </w:p>
    <w:p w14:paraId="04E7261B" w14:textId="77777777" w:rsidR="00032C42" w:rsidRPr="009C1A93" w:rsidRDefault="00032C42" w:rsidP="002B37F8">
      <w:pPr>
        <w:shd w:val="clear" w:color="auto" w:fill="FFFFFF"/>
        <w:spacing w:line="235" w:lineRule="auto"/>
        <w:jc w:val="center"/>
        <w:rPr>
          <w:b/>
          <w:szCs w:val="28"/>
        </w:rPr>
      </w:pPr>
    </w:p>
    <w:p w14:paraId="32AD80FF" w14:textId="77777777" w:rsidR="00032C42" w:rsidRDefault="00032C42" w:rsidP="002B37F8">
      <w:pPr>
        <w:shd w:val="clear" w:color="auto" w:fill="FFFFFF"/>
        <w:spacing w:line="235" w:lineRule="auto"/>
        <w:jc w:val="center"/>
        <w:rPr>
          <w:b/>
          <w:szCs w:val="28"/>
          <w:lang w:val="uk-UA"/>
        </w:rPr>
      </w:pPr>
    </w:p>
    <w:p w14:paraId="453A9067" w14:textId="77777777" w:rsidR="00032C42" w:rsidRDefault="00032C42" w:rsidP="002B37F8">
      <w:pPr>
        <w:shd w:val="clear" w:color="auto" w:fill="FFFFFF"/>
        <w:spacing w:line="235" w:lineRule="auto"/>
        <w:jc w:val="center"/>
        <w:rPr>
          <w:b/>
          <w:szCs w:val="28"/>
          <w:lang w:val="uk-UA"/>
        </w:rPr>
      </w:pPr>
    </w:p>
    <w:p w14:paraId="72C28A1E" w14:textId="77777777" w:rsidR="00032C42" w:rsidRDefault="00032C42" w:rsidP="002B37F8">
      <w:pPr>
        <w:shd w:val="clear" w:color="auto" w:fill="FFFFFF"/>
        <w:spacing w:line="235" w:lineRule="auto"/>
        <w:jc w:val="center"/>
        <w:rPr>
          <w:b/>
          <w:szCs w:val="28"/>
          <w:lang w:val="uk-UA"/>
        </w:rPr>
      </w:pPr>
    </w:p>
    <w:p w14:paraId="2C39A4C6" w14:textId="77777777" w:rsidR="00032C42" w:rsidRDefault="00032C42" w:rsidP="002B37F8">
      <w:pPr>
        <w:shd w:val="clear" w:color="auto" w:fill="FFFFFF"/>
        <w:spacing w:line="235" w:lineRule="auto"/>
        <w:jc w:val="center"/>
        <w:rPr>
          <w:b/>
          <w:szCs w:val="28"/>
          <w:lang w:val="uk-UA"/>
        </w:rPr>
      </w:pPr>
    </w:p>
    <w:p w14:paraId="3A730DC8" w14:textId="77777777" w:rsidR="00032C42" w:rsidRDefault="00032C42" w:rsidP="002B37F8">
      <w:pPr>
        <w:shd w:val="clear" w:color="auto" w:fill="FFFFFF"/>
        <w:spacing w:line="235" w:lineRule="auto"/>
        <w:jc w:val="center"/>
        <w:rPr>
          <w:b/>
          <w:szCs w:val="28"/>
          <w:lang w:val="uk-UA"/>
        </w:rPr>
      </w:pPr>
    </w:p>
    <w:p w14:paraId="6AE480EE" w14:textId="77777777" w:rsidR="00032C42" w:rsidRDefault="00032C42" w:rsidP="002B37F8">
      <w:pPr>
        <w:shd w:val="clear" w:color="auto" w:fill="FFFFFF"/>
        <w:spacing w:line="235" w:lineRule="auto"/>
        <w:jc w:val="center"/>
        <w:rPr>
          <w:b/>
          <w:szCs w:val="28"/>
          <w:lang w:val="uk-UA"/>
        </w:rPr>
      </w:pPr>
    </w:p>
    <w:p w14:paraId="5B330B0B" w14:textId="77777777" w:rsidR="00032C42" w:rsidRDefault="00032C42" w:rsidP="002B37F8">
      <w:pPr>
        <w:shd w:val="clear" w:color="auto" w:fill="FFFFFF"/>
        <w:spacing w:line="235" w:lineRule="auto"/>
        <w:jc w:val="center"/>
        <w:rPr>
          <w:b/>
          <w:szCs w:val="28"/>
          <w:lang w:val="uk-UA"/>
        </w:rPr>
      </w:pPr>
    </w:p>
    <w:p w14:paraId="503B8414" w14:textId="77777777" w:rsidR="00032C42" w:rsidRDefault="00032C42" w:rsidP="002B37F8">
      <w:pPr>
        <w:shd w:val="clear" w:color="auto" w:fill="FFFFFF"/>
        <w:spacing w:line="235" w:lineRule="auto"/>
        <w:jc w:val="center"/>
        <w:rPr>
          <w:b/>
          <w:szCs w:val="28"/>
          <w:lang w:val="uk-UA"/>
        </w:rPr>
      </w:pPr>
    </w:p>
    <w:sectPr w:rsidR="00032C42" w:rsidSect="00E02DA2">
      <w:headerReference w:type="default" r:id="rId22"/>
      <w:footerReference w:type="even" r:id="rId23"/>
      <w:footerReference w:type="default" r:id="rId24"/>
      <w:pgSz w:w="11900" w:h="16820"/>
      <w:pgMar w:top="1134" w:right="851"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A623" w14:textId="77777777" w:rsidR="00E02DA2" w:rsidRDefault="00E02DA2">
      <w:r>
        <w:separator/>
      </w:r>
    </w:p>
  </w:endnote>
  <w:endnote w:type="continuationSeparator" w:id="0">
    <w:p w14:paraId="6C96E3D6" w14:textId="77777777" w:rsidR="00E02DA2" w:rsidRDefault="00E0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56F6" w14:textId="77777777" w:rsidR="00C81161" w:rsidRDefault="00C81161">
    <w:pPr>
      <w:pStyle w:val="a3"/>
      <w:jc w:val="right"/>
    </w:pPr>
    <w:r>
      <w:fldChar w:fldCharType="begin"/>
    </w:r>
    <w:r>
      <w:instrText xml:space="preserve"> PAGE   \* MERGEFORMAT </w:instrText>
    </w:r>
    <w:r>
      <w:fldChar w:fldCharType="separate"/>
    </w:r>
    <w:r w:rsidR="00621193">
      <w:rPr>
        <w:noProof/>
      </w:rPr>
      <w:t>1</w:t>
    </w:r>
    <w:r>
      <w:fldChar w:fldCharType="end"/>
    </w:r>
  </w:p>
  <w:p w14:paraId="74E6053D" w14:textId="77777777" w:rsidR="00C81161" w:rsidRDefault="00C811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F8A0" w14:textId="77777777" w:rsidR="00AA50AE" w:rsidRDefault="00AA50AE"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6BC5C0" w14:textId="77777777" w:rsidR="00AA50AE" w:rsidRDefault="00AA50AE" w:rsidP="0064649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3892" w14:textId="77777777" w:rsidR="00AA50AE" w:rsidRDefault="00AA50AE" w:rsidP="0064649F">
    <w:pPr>
      <w:pStyle w:val="a3"/>
      <w:framePr w:wrap="around" w:vAnchor="text" w:hAnchor="margin" w:xAlign="right" w:y="1"/>
      <w:rPr>
        <w:rStyle w:val="a5"/>
      </w:rPr>
    </w:pPr>
  </w:p>
  <w:p w14:paraId="672F0803" w14:textId="77777777" w:rsidR="00AA50AE" w:rsidRDefault="00AA50AE"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F0BA" w14:textId="77777777" w:rsidR="00E02DA2" w:rsidRDefault="00E02DA2">
      <w:r>
        <w:separator/>
      </w:r>
    </w:p>
  </w:footnote>
  <w:footnote w:type="continuationSeparator" w:id="0">
    <w:p w14:paraId="0C723C30" w14:textId="77777777" w:rsidR="00E02DA2" w:rsidRDefault="00E0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990A" w14:textId="77777777" w:rsidR="00AA50AE" w:rsidRDefault="00AA50AE">
    <w:pPr>
      <w:pStyle w:val="ab"/>
      <w:jc w:val="center"/>
    </w:pPr>
    <w:r>
      <w:fldChar w:fldCharType="begin"/>
    </w:r>
    <w:r>
      <w:instrText xml:space="preserve"> PAGE   \* MERGEFORMAT </w:instrText>
    </w:r>
    <w:r>
      <w:fldChar w:fldCharType="separate"/>
    </w:r>
    <w:r w:rsidR="00621193">
      <w:rPr>
        <w:noProof/>
      </w:rPr>
      <w:t>1</w:t>
    </w:r>
    <w:r w:rsidR="00621193">
      <w:rPr>
        <w:noProof/>
      </w:rPr>
      <w:t>5</w:t>
    </w:r>
    <w:r>
      <w:fldChar w:fldCharType="end"/>
    </w:r>
  </w:p>
  <w:p w14:paraId="0CFFC2CB" w14:textId="77777777" w:rsidR="00AA50AE" w:rsidRDefault="00AA50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15:restartNumberingAfterBreak="0">
    <w:nsid w:val="00C66D7B"/>
    <w:multiLevelType w:val="hybridMultilevel"/>
    <w:tmpl w:val="8A42A7E6"/>
    <w:lvl w:ilvl="0" w:tplc="B6241CCA">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334B8B2">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2C8C742">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C601242">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95EC456">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4C6816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814779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B1A09D2">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0AC8060">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5B3D1E"/>
    <w:multiLevelType w:val="hybridMultilevel"/>
    <w:tmpl w:val="E08CFEEA"/>
    <w:lvl w:ilvl="0" w:tplc="2382943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7882BE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39ABF28">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066876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32270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524320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2F45DB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7A26B80">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B6C189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33B9E"/>
    <w:multiLevelType w:val="hybridMultilevel"/>
    <w:tmpl w:val="E32EF87E"/>
    <w:lvl w:ilvl="0" w:tplc="0B2CD4D8">
      <w:start w:val="7"/>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1274249C"/>
    <w:multiLevelType w:val="hybridMultilevel"/>
    <w:tmpl w:val="73480144"/>
    <w:lvl w:ilvl="0" w:tplc="7F625FD4">
      <w:start w:val="2"/>
      <w:numFmt w:val="bullet"/>
      <w:lvlText w:val="–"/>
      <w:lvlJc w:val="left"/>
      <w:pPr>
        <w:ind w:left="1429" w:hanging="360"/>
      </w:pPr>
      <w:rPr>
        <w:rFonts w:ascii="Times New Roman" w:eastAsia="Times New Roman" w:hAnsi="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796A6D"/>
    <w:multiLevelType w:val="hybridMultilevel"/>
    <w:tmpl w:val="45D80470"/>
    <w:lvl w:ilvl="0" w:tplc="3F201694">
      <w:numFmt w:val="bullet"/>
      <w:lvlText w:val="-"/>
      <w:lvlJc w:val="left"/>
      <w:pPr>
        <w:ind w:left="720" w:hanging="360"/>
      </w:pPr>
      <w:rPr>
        <w:rFonts w:ascii="MS Mincho" w:eastAsia="MS Mincho" w:hAnsi="MS Mincho"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FF7E72"/>
    <w:multiLevelType w:val="hybridMultilevel"/>
    <w:tmpl w:val="375050CC"/>
    <w:lvl w:ilvl="0" w:tplc="7CCAC5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4C4385C"/>
    <w:multiLevelType w:val="multilevel"/>
    <w:tmpl w:val="CE5A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13D19"/>
    <w:multiLevelType w:val="hybridMultilevel"/>
    <w:tmpl w:val="D5F01A48"/>
    <w:lvl w:ilvl="0" w:tplc="C424119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4156AC"/>
    <w:multiLevelType w:val="hybridMultilevel"/>
    <w:tmpl w:val="EB860AC0"/>
    <w:lvl w:ilvl="0" w:tplc="732E4D4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1AE114A"/>
    <w:multiLevelType w:val="hybridMultilevel"/>
    <w:tmpl w:val="F8547392"/>
    <w:lvl w:ilvl="0" w:tplc="DDFCAB3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4C3B63"/>
    <w:multiLevelType w:val="hybridMultilevel"/>
    <w:tmpl w:val="68AE3B12"/>
    <w:lvl w:ilvl="0" w:tplc="5944FF28">
      <w:start w:val="1"/>
      <w:numFmt w:val="decimal"/>
      <w:lvlText w:val="%1."/>
      <w:lvlJc w:val="left"/>
      <w:pPr>
        <w:ind w:left="1425" w:hanging="360"/>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3" w15:restartNumberingAfterBreak="0">
    <w:nsid w:val="421E29BF"/>
    <w:multiLevelType w:val="hybridMultilevel"/>
    <w:tmpl w:val="D0E2F4CC"/>
    <w:lvl w:ilvl="0" w:tplc="791C86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43E74253"/>
    <w:multiLevelType w:val="hybridMultilevel"/>
    <w:tmpl w:val="D060B3F6"/>
    <w:lvl w:ilvl="0" w:tplc="5F76A746">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443B4B8B"/>
    <w:multiLevelType w:val="hybridMultilevel"/>
    <w:tmpl w:val="B88EB87A"/>
    <w:lvl w:ilvl="0" w:tplc="A612B22C">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FF0F4A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A2C736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8E6FF0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DCC85A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84A584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CB8FD20">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DA0C52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D483B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541615"/>
    <w:multiLevelType w:val="hybridMultilevel"/>
    <w:tmpl w:val="BE2057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7BB1F30"/>
    <w:multiLevelType w:val="hybridMultilevel"/>
    <w:tmpl w:val="378C591A"/>
    <w:lvl w:ilvl="0" w:tplc="D780D59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726E42CE">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792379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4C4B2C8">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8C41EB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83EBD1E">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AE04532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2D4A158">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1FE6886">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AB712CD"/>
    <w:multiLevelType w:val="multilevel"/>
    <w:tmpl w:val="0002AC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15:restartNumberingAfterBreak="0">
    <w:nsid w:val="4DB609F1"/>
    <w:multiLevelType w:val="hybridMultilevel"/>
    <w:tmpl w:val="62A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024167"/>
    <w:multiLevelType w:val="hybridMultilevel"/>
    <w:tmpl w:val="6B449F30"/>
    <w:lvl w:ilvl="0" w:tplc="04220001">
      <w:start w:val="1"/>
      <w:numFmt w:val="bullet"/>
      <w:lvlText w:val=""/>
      <w:lvlJc w:val="left"/>
      <w:pPr>
        <w:ind w:left="1429" w:hanging="360"/>
      </w:pPr>
      <w:rPr>
        <w:rFonts w:ascii="Symbol" w:hAnsi="Symbol" w:hint="default"/>
      </w:rPr>
    </w:lvl>
    <w:lvl w:ilvl="1" w:tplc="9DE4DF56">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93D42CA"/>
    <w:multiLevelType w:val="hybridMultilevel"/>
    <w:tmpl w:val="10668B6C"/>
    <w:lvl w:ilvl="0" w:tplc="3A54330A">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DEADABA">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B54C04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C2E6E2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15CE7E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E68070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66228DE">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046115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450C4F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516C1B"/>
    <w:multiLevelType w:val="hybridMultilevel"/>
    <w:tmpl w:val="50788A58"/>
    <w:lvl w:ilvl="0" w:tplc="F5902148">
      <w:start w:val="10"/>
      <w:numFmt w:val="decimal"/>
      <w:lvlText w:val="%1."/>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384A24">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2A0E54">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64874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9C102A">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4AC7D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602E8A">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8AFF8">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84339C">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5B2CC1"/>
    <w:multiLevelType w:val="hybridMultilevel"/>
    <w:tmpl w:val="3E080FD2"/>
    <w:lvl w:ilvl="0" w:tplc="2D22EDE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52EC07C">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05632B4">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85A2C36">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A28C72F8">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09FA054A">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2002621C">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3E3A96BE">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7BA2F7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AF34BDD"/>
    <w:multiLevelType w:val="hybridMultilevel"/>
    <w:tmpl w:val="23FE402E"/>
    <w:lvl w:ilvl="0" w:tplc="84C27A96">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08EFF42">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26C08E">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032C068">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A602E74">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9536A1FC">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192BEBE">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AE44B1A">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950EB74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B0623EF"/>
    <w:multiLevelType w:val="hybridMultilevel"/>
    <w:tmpl w:val="365A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48726B"/>
    <w:multiLevelType w:val="hybridMultilevel"/>
    <w:tmpl w:val="6D48C01C"/>
    <w:lvl w:ilvl="0" w:tplc="ABC0904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46731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456BE">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92DCB0">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2A01BE">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BC1F4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C353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B67190">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2EDDE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D1522E"/>
    <w:multiLevelType w:val="hybridMultilevel"/>
    <w:tmpl w:val="EEE46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E27368"/>
    <w:multiLevelType w:val="multilevel"/>
    <w:tmpl w:val="C7965E2C"/>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2160" w:hanging="180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31"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1DD06C1"/>
    <w:multiLevelType w:val="hybridMultilevel"/>
    <w:tmpl w:val="964C7678"/>
    <w:lvl w:ilvl="0" w:tplc="3F201694">
      <w:numFmt w:val="bullet"/>
      <w:lvlText w:val="-"/>
      <w:lvlJc w:val="left"/>
      <w:pPr>
        <w:ind w:left="720" w:hanging="360"/>
      </w:pPr>
      <w:rPr>
        <w:rFonts w:ascii="MS Mincho" w:eastAsia="MS Mincho" w:hAnsi="MS Mincho"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2311C2A"/>
    <w:multiLevelType w:val="hybridMultilevel"/>
    <w:tmpl w:val="4356BD3A"/>
    <w:lvl w:ilvl="0" w:tplc="384C2532">
      <w:start w:val="1"/>
      <w:numFmt w:val="decimal"/>
      <w:lvlText w:val="%1."/>
      <w:lvlJc w:val="left"/>
      <w:pPr>
        <w:ind w:left="593" w:hanging="360"/>
      </w:pPr>
      <w:rPr>
        <w:rFonts w:hint="default"/>
      </w:rPr>
    </w:lvl>
    <w:lvl w:ilvl="1" w:tplc="04220019" w:tentative="1">
      <w:start w:val="1"/>
      <w:numFmt w:val="lowerLetter"/>
      <w:lvlText w:val="%2."/>
      <w:lvlJc w:val="left"/>
      <w:pPr>
        <w:ind w:left="1313" w:hanging="360"/>
      </w:pPr>
    </w:lvl>
    <w:lvl w:ilvl="2" w:tplc="0422001B" w:tentative="1">
      <w:start w:val="1"/>
      <w:numFmt w:val="lowerRoman"/>
      <w:lvlText w:val="%3."/>
      <w:lvlJc w:val="right"/>
      <w:pPr>
        <w:ind w:left="2033" w:hanging="180"/>
      </w:pPr>
    </w:lvl>
    <w:lvl w:ilvl="3" w:tplc="0422000F" w:tentative="1">
      <w:start w:val="1"/>
      <w:numFmt w:val="decimal"/>
      <w:lvlText w:val="%4."/>
      <w:lvlJc w:val="left"/>
      <w:pPr>
        <w:ind w:left="2753" w:hanging="360"/>
      </w:pPr>
    </w:lvl>
    <w:lvl w:ilvl="4" w:tplc="04220019" w:tentative="1">
      <w:start w:val="1"/>
      <w:numFmt w:val="lowerLetter"/>
      <w:lvlText w:val="%5."/>
      <w:lvlJc w:val="left"/>
      <w:pPr>
        <w:ind w:left="3473" w:hanging="360"/>
      </w:pPr>
    </w:lvl>
    <w:lvl w:ilvl="5" w:tplc="0422001B" w:tentative="1">
      <w:start w:val="1"/>
      <w:numFmt w:val="lowerRoman"/>
      <w:lvlText w:val="%6."/>
      <w:lvlJc w:val="right"/>
      <w:pPr>
        <w:ind w:left="4193" w:hanging="180"/>
      </w:pPr>
    </w:lvl>
    <w:lvl w:ilvl="6" w:tplc="0422000F" w:tentative="1">
      <w:start w:val="1"/>
      <w:numFmt w:val="decimal"/>
      <w:lvlText w:val="%7."/>
      <w:lvlJc w:val="left"/>
      <w:pPr>
        <w:ind w:left="4913" w:hanging="360"/>
      </w:pPr>
    </w:lvl>
    <w:lvl w:ilvl="7" w:tplc="04220019" w:tentative="1">
      <w:start w:val="1"/>
      <w:numFmt w:val="lowerLetter"/>
      <w:lvlText w:val="%8."/>
      <w:lvlJc w:val="left"/>
      <w:pPr>
        <w:ind w:left="5633" w:hanging="360"/>
      </w:pPr>
    </w:lvl>
    <w:lvl w:ilvl="8" w:tplc="0422001B" w:tentative="1">
      <w:start w:val="1"/>
      <w:numFmt w:val="lowerRoman"/>
      <w:lvlText w:val="%9."/>
      <w:lvlJc w:val="right"/>
      <w:pPr>
        <w:ind w:left="6353" w:hanging="180"/>
      </w:pPr>
    </w:lvl>
  </w:abstractNum>
  <w:abstractNum w:abstractNumId="34" w15:restartNumberingAfterBreak="0">
    <w:nsid w:val="75E7777C"/>
    <w:multiLevelType w:val="multilevel"/>
    <w:tmpl w:val="9378DF80"/>
    <w:lvl w:ilvl="0">
      <w:start w:val="1"/>
      <w:numFmt w:val="decimal"/>
      <w:lvlText w:val="%1."/>
      <w:lvlJc w:val="left"/>
      <w:pPr>
        <w:ind w:left="720" w:hanging="360"/>
      </w:pPr>
    </w:lvl>
    <w:lvl w:ilvl="1">
      <w:start w:val="1"/>
      <w:numFmt w:val="decimal"/>
      <w:isLgl/>
      <w:lvlText w:val="%1.%2"/>
      <w:lvlJc w:val="left"/>
      <w:pPr>
        <w:ind w:left="3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0E2447"/>
    <w:multiLevelType w:val="hybridMultilevel"/>
    <w:tmpl w:val="D158C75C"/>
    <w:lvl w:ilvl="0" w:tplc="04069C4E">
      <w:start w:val="1"/>
      <w:numFmt w:val="decimal"/>
      <w:lvlText w:val="%1."/>
      <w:lvlJc w:val="left"/>
      <w:pPr>
        <w:ind w:left="1068" w:hanging="360"/>
      </w:pPr>
      <w:rPr>
        <w:rFonts w:ascii="Arial" w:hAnsi="Arial" w:cs="Arial"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D271188"/>
    <w:multiLevelType w:val="hybridMultilevel"/>
    <w:tmpl w:val="60D074C8"/>
    <w:lvl w:ilvl="0" w:tplc="AC4C786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810EEF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256324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2B2D4B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3A83C4C">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423E2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9883FA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3865BC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0F8253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B67929"/>
    <w:multiLevelType w:val="multilevel"/>
    <w:tmpl w:val="C7965E2C"/>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2160" w:hanging="180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38" w15:restartNumberingAfterBreak="0">
    <w:nsid w:val="7F0D5AB9"/>
    <w:multiLevelType w:val="multilevel"/>
    <w:tmpl w:val="0002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B62AC6"/>
    <w:multiLevelType w:val="hybridMultilevel"/>
    <w:tmpl w:val="C1EAB574"/>
    <w:lvl w:ilvl="0" w:tplc="81DEABD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1909730767">
    <w:abstractNumId w:val="29"/>
  </w:num>
  <w:num w:numId="2" w16cid:durableId="1856848285">
    <w:abstractNumId w:val="37"/>
  </w:num>
  <w:num w:numId="3" w16cid:durableId="1692485580">
    <w:abstractNumId w:val="28"/>
  </w:num>
  <w:num w:numId="4" w16cid:durableId="685256586">
    <w:abstractNumId w:val="20"/>
  </w:num>
  <w:num w:numId="5" w16cid:durableId="611791374">
    <w:abstractNumId w:val="3"/>
  </w:num>
  <w:num w:numId="6" w16cid:durableId="1832675421">
    <w:abstractNumId w:val="11"/>
  </w:num>
  <w:num w:numId="7" w16cid:durableId="1346175483">
    <w:abstractNumId w:val="7"/>
  </w:num>
  <w:num w:numId="8" w16cid:durableId="1365473605">
    <w:abstractNumId w:val="12"/>
  </w:num>
  <w:num w:numId="9" w16cid:durableId="839276336">
    <w:abstractNumId w:val="13"/>
  </w:num>
  <w:num w:numId="10" w16cid:durableId="1423063668">
    <w:abstractNumId w:val="33"/>
  </w:num>
  <w:num w:numId="11" w16cid:durableId="1083380162">
    <w:abstractNumId w:val="5"/>
  </w:num>
  <w:num w:numId="12" w16cid:durableId="1039354236">
    <w:abstractNumId w:val="0"/>
  </w:num>
  <w:num w:numId="13" w16cid:durableId="1627007896">
    <w:abstractNumId w:val="9"/>
  </w:num>
  <w:num w:numId="14" w16cid:durableId="483282565">
    <w:abstractNumId w:val="2"/>
  </w:num>
  <w:num w:numId="15" w16cid:durableId="954210012">
    <w:abstractNumId w:val="22"/>
  </w:num>
  <w:num w:numId="16" w16cid:durableId="1254899168">
    <w:abstractNumId w:val="36"/>
  </w:num>
  <w:num w:numId="17" w16cid:durableId="552471891">
    <w:abstractNumId w:val="17"/>
  </w:num>
  <w:num w:numId="18" w16cid:durableId="855847537">
    <w:abstractNumId w:val="25"/>
  </w:num>
  <w:num w:numId="19" w16cid:durableId="462315494">
    <w:abstractNumId w:val="1"/>
  </w:num>
  <w:num w:numId="20" w16cid:durableId="1883055168">
    <w:abstractNumId w:val="15"/>
  </w:num>
  <w:num w:numId="21" w16cid:durableId="922647611">
    <w:abstractNumId w:val="24"/>
  </w:num>
  <w:num w:numId="22" w16cid:durableId="590427523">
    <w:abstractNumId w:val="34"/>
  </w:num>
  <w:num w:numId="23" w16cid:durableId="1504202108">
    <w:abstractNumId w:val="21"/>
  </w:num>
  <w:num w:numId="24" w16cid:durableId="1767727333">
    <w:abstractNumId w:val="14"/>
  </w:num>
  <w:num w:numId="25" w16cid:durableId="1361785167">
    <w:abstractNumId w:val="6"/>
  </w:num>
  <w:num w:numId="26" w16cid:durableId="275143046">
    <w:abstractNumId w:val="4"/>
  </w:num>
  <w:num w:numId="27" w16cid:durableId="358429297">
    <w:abstractNumId w:val="39"/>
  </w:num>
  <w:num w:numId="28" w16cid:durableId="3091836">
    <w:abstractNumId w:val="16"/>
  </w:num>
  <w:num w:numId="29" w16cid:durableId="387074858">
    <w:abstractNumId w:val="32"/>
  </w:num>
  <w:num w:numId="30" w16cid:durableId="2083718676">
    <w:abstractNumId w:val="10"/>
  </w:num>
  <w:num w:numId="31" w16cid:durableId="1754737817">
    <w:abstractNumId w:val="30"/>
  </w:num>
  <w:num w:numId="32" w16cid:durableId="504713393">
    <w:abstractNumId w:val="19"/>
  </w:num>
  <w:num w:numId="33" w16cid:durableId="750929122">
    <w:abstractNumId w:val="18"/>
  </w:num>
  <w:num w:numId="34" w16cid:durableId="2007240285">
    <w:abstractNumId w:val="8"/>
  </w:num>
  <w:num w:numId="35" w16cid:durableId="2032563871">
    <w:abstractNumId w:val="38"/>
  </w:num>
  <w:num w:numId="36" w16cid:durableId="15160101">
    <w:abstractNumId w:val="31"/>
  </w:num>
  <w:num w:numId="37" w16cid:durableId="389883928">
    <w:abstractNumId w:val="35"/>
  </w:num>
  <w:num w:numId="38" w16cid:durableId="1497380716">
    <w:abstractNumId w:val="26"/>
  </w:num>
  <w:num w:numId="39" w16cid:durableId="756557406">
    <w:abstractNumId w:val="27"/>
  </w:num>
  <w:num w:numId="40" w16cid:durableId="21195247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AD"/>
    <w:rsid w:val="0000047C"/>
    <w:rsid w:val="00003361"/>
    <w:rsid w:val="000106EF"/>
    <w:rsid w:val="0001288C"/>
    <w:rsid w:val="00015899"/>
    <w:rsid w:val="00015933"/>
    <w:rsid w:val="00016BF3"/>
    <w:rsid w:val="00017780"/>
    <w:rsid w:val="00017989"/>
    <w:rsid w:val="00020692"/>
    <w:rsid w:val="00021872"/>
    <w:rsid w:val="0002194F"/>
    <w:rsid w:val="000225A1"/>
    <w:rsid w:val="0002724C"/>
    <w:rsid w:val="00030B03"/>
    <w:rsid w:val="00032C42"/>
    <w:rsid w:val="000348DA"/>
    <w:rsid w:val="0003603F"/>
    <w:rsid w:val="00040756"/>
    <w:rsid w:val="000407D1"/>
    <w:rsid w:val="0004182C"/>
    <w:rsid w:val="000418FF"/>
    <w:rsid w:val="00045114"/>
    <w:rsid w:val="00050BCB"/>
    <w:rsid w:val="0005408F"/>
    <w:rsid w:val="000540D1"/>
    <w:rsid w:val="0005519B"/>
    <w:rsid w:val="000551B8"/>
    <w:rsid w:val="000555B8"/>
    <w:rsid w:val="00061244"/>
    <w:rsid w:val="00063652"/>
    <w:rsid w:val="00063E0C"/>
    <w:rsid w:val="00072A2B"/>
    <w:rsid w:val="000731F5"/>
    <w:rsid w:val="00073B06"/>
    <w:rsid w:val="00073B90"/>
    <w:rsid w:val="0007471B"/>
    <w:rsid w:val="000754E2"/>
    <w:rsid w:val="00075759"/>
    <w:rsid w:val="00075791"/>
    <w:rsid w:val="000776F1"/>
    <w:rsid w:val="00082AE3"/>
    <w:rsid w:val="0008559B"/>
    <w:rsid w:val="0008654C"/>
    <w:rsid w:val="000867E0"/>
    <w:rsid w:val="00087206"/>
    <w:rsid w:val="00091A96"/>
    <w:rsid w:val="000926D8"/>
    <w:rsid w:val="00093141"/>
    <w:rsid w:val="00095ED1"/>
    <w:rsid w:val="000976D9"/>
    <w:rsid w:val="000A0E93"/>
    <w:rsid w:val="000A1CF5"/>
    <w:rsid w:val="000A270E"/>
    <w:rsid w:val="000A4A79"/>
    <w:rsid w:val="000B0B28"/>
    <w:rsid w:val="000B429F"/>
    <w:rsid w:val="000B588C"/>
    <w:rsid w:val="000C122D"/>
    <w:rsid w:val="000C3B60"/>
    <w:rsid w:val="000C4084"/>
    <w:rsid w:val="000C5E24"/>
    <w:rsid w:val="000C6AC8"/>
    <w:rsid w:val="000D1B45"/>
    <w:rsid w:val="000D47B7"/>
    <w:rsid w:val="000D591B"/>
    <w:rsid w:val="000D7553"/>
    <w:rsid w:val="000E1FAB"/>
    <w:rsid w:val="000E24EF"/>
    <w:rsid w:val="000E2768"/>
    <w:rsid w:val="000E43B9"/>
    <w:rsid w:val="000E4600"/>
    <w:rsid w:val="000E5A79"/>
    <w:rsid w:val="000E64A6"/>
    <w:rsid w:val="000F04FB"/>
    <w:rsid w:val="000F073C"/>
    <w:rsid w:val="000F0B6F"/>
    <w:rsid w:val="000F2865"/>
    <w:rsid w:val="000F4CC0"/>
    <w:rsid w:val="000F50E3"/>
    <w:rsid w:val="000F620C"/>
    <w:rsid w:val="000F6598"/>
    <w:rsid w:val="000F778D"/>
    <w:rsid w:val="00100116"/>
    <w:rsid w:val="00103575"/>
    <w:rsid w:val="00103587"/>
    <w:rsid w:val="00113DA3"/>
    <w:rsid w:val="00113F78"/>
    <w:rsid w:val="001143B5"/>
    <w:rsid w:val="00116EB1"/>
    <w:rsid w:val="00117E38"/>
    <w:rsid w:val="00120C59"/>
    <w:rsid w:val="00121A44"/>
    <w:rsid w:val="001220BF"/>
    <w:rsid w:val="00125407"/>
    <w:rsid w:val="00127F4D"/>
    <w:rsid w:val="00133D04"/>
    <w:rsid w:val="00135DB4"/>
    <w:rsid w:val="001403E9"/>
    <w:rsid w:val="001409B3"/>
    <w:rsid w:val="001421B3"/>
    <w:rsid w:val="00144BB2"/>
    <w:rsid w:val="00145EE9"/>
    <w:rsid w:val="001473EA"/>
    <w:rsid w:val="0014741D"/>
    <w:rsid w:val="001506C6"/>
    <w:rsid w:val="00152147"/>
    <w:rsid w:val="00152DCA"/>
    <w:rsid w:val="00155869"/>
    <w:rsid w:val="001558A4"/>
    <w:rsid w:val="001575D7"/>
    <w:rsid w:val="001607AB"/>
    <w:rsid w:val="001625A2"/>
    <w:rsid w:val="001726E1"/>
    <w:rsid w:val="00173DFE"/>
    <w:rsid w:val="00173E82"/>
    <w:rsid w:val="0017599A"/>
    <w:rsid w:val="00177D83"/>
    <w:rsid w:val="00181736"/>
    <w:rsid w:val="00181F28"/>
    <w:rsid w:val="00181FC1"/>
    <w:rsid w:val="00182389"/>
    <w:rsid w:val="0018306D"/>
    <w:rsid w:val="00183484"/>
    <w:rsid w:val="00183707"/>
    <w:rsid w:val="00183E74"/>
    <w:rsid w:val="001952FC"/>
    <w:rsid w:val="001A10E7"/>
    <w:rsid w:val="001A216D"/>
    <w:rsid w:val="001A4061"/>
    <w:rsid w:val="001A47E2"/>
    <w:rsid w:val="001A6A83"/>
    <w:rsid w:val="001B0990"/>
    <w:rsid w:val="001B1C06"/>
    <w:rsid w:val="001B3D20"/>
    <w:rsid w:val="001B3D44"/>
    <w:rsid w:val="001B3FB6"/>
    <w:rsid w:val="001B4813"/>
    <w:rsid w:val="001B4EAD"/>
    <w:rsid w:val="001B52FA"/>
    <w:rsid w:val="001B6F1A"/>
    <w:rsid w:val="001B77A1"/>
    <w:rsid w:val="001C0CA9"/>
    <w:rsid w:val="001C1B76"/>
    <w:rsid w:val="001C2832"/>
    <w:rsid w:val="001C51A8"/>
    <w:rsid w:val="001C60F6"/>
    <w:rsid w:val="001D03C7"/>
    <w:rsid w:val="001D1862"/>
    <w:rsid w:val="001D4269"/>
    <w:rsid w:val="001D5467"/>
    <w:rsid w:val="001E068B"/>
    <w:rsid w:val="001E1A1F"/>
    <w:rsid w:val="001E2877"/>
    <w:rsid w:val="001E6573"/>
    <w:rsid w:val="001E6FC6"/>
    <w:rsid w:val="001E765F"/>
    <w:rsid w:val="001F02BE"/>
    <w:rsid w:val="001F04CB"/>
    <w:rsid w:val="001F506D"/>
    <w:rsid w:val="001F56FC"/>
    <w:rsid w:val="001F61FF"/>
    <w:rsid w:val="001F62B9"/>
    <w:rsid w:val="001F6F06"/>
    <w:rsid w:val="00200001"/>
    <w:rsid w:val="002004D3"/>
    <w:rsid w:val="002015F1"/>
    <w:rsid w:val="00202FF5"/>
    <w:rsid w:val="00203913"/>
    <w:rsid w:val="0020459E"/>
    <w:rsid w:val="00204F94"/>
    <w:rsid w:val="002061A3"/>
    <w:rsid w:val="00213423"/>
    <w:rsid w:val="002159BF"/>
    <w:rsid w:val="00215E5C"/>
    <w:rsid w:val="00216D2D"/>
    <w:rsid w:val="00217D2B"/>
    <w:rsid w:val="00217D82"/>
    <w:rsid w:val="00222DF1"/>
    <w:rsid w:val="00222E1B"/>
    <w:rsid w:val="0022545B"/>
    <w:rsid w:val="00225EA9"/>
    <w:rsid w:val="00226D90"/>
    <w:rsid w:val="0023102E"/>
    <w:rsid w:val="0023245C"/>
    <w:rsid w:val="0023311B"/>
    <w:rsid w:val="00233816"/>
    <w:rsid w:val="00236958"/>
    <w:rsid w:val="0024048D"/>
    <w:rsid w:val="002407D0"/>
    <w:rsid w:val="00241878"/>
    <w:rsid w:val="00243216"/>
    <w:rsid w:val="00246501"/>
    <w:rsid w:val="0024672E"/>
    <w:rsid w:val="002501C2"/>
    <w:rsid w:val="002551B3"/>
    <w:rsid w:val="00255ADC"/>
    <w:rsid w:val="00260728"/>
    <w:rsid w:val="00262663"/>
    <w:rsid w:val="002652E1"/>
    <w:rsid w:val="00265827"/>
    <w:rsid w:val="00271D3A"/>
    <w:rsid w:val="00274079"/>
    <w:rsid w:val="002749C7"/>
    <w:rsid w:val="002761E2"/>
    <w:rsid w:val="00276B75"/>
    <w:rsid w:val="00282A6A"/>
    <w:rsid w:val="002837C6"/>
    <w:rsid w:val="00284308"/>
    <w:rsid w:val="00284C39"/>
    <w:rsid w:val="0028765A"/>
    <w:rsid w:val="002902AB"/>
    <w:rsid w:val="002A229B"/>
    <w:rsid w:val="002A2747"/>
    <w:rsid w:val="002A3135"/>
    <w:rsid w:val="002A3CE0"/>
    <w:rsid w:val="002A615F"/>
    <w:rsid w:val="002A7831"/>
    <w:rsid w:val="002B09BA"/>
    <w:rsid w:val="002B0E18"/>
    <w:rsid w:val="002B37F8"/>
    <w:rsid w:val="002C052D"/>
    <w:rsid w:val="002C2D22"/>
    <w:rsid w:val="002C2FEE"/>
    <w:rsid w:val="002C341F"/>
    <w:rsid w:val="002C498D"/>
    <w:rsid w:val="002C6830"/>
    <w:rsid w:val="002D2732"/>
    <w:rsid w:val="002D2D95"/>
    <w:rsid w:val="002D3B2B"/>
    <w:rsid w:val="002D4909"/>
    <w:rsid w:val="002D539F"/>
    <w:rsid w:val="002D6D92"/>
    <w:rsid w:val="002E2AD9"/>
    <w:rsid w:val="002E6829"/>
    <w:rsid w:val="002E700B"/>
    <w:rsid w:val="002F111C"/>
    <w:rsid w:val="002F28DC"/>
    <w:rsid w:val="002F5FDB"/>
    <w:rsid w:val="002F7368"/>
    <w:rsid w:val="00302884"/>
    <w:rsid w:val="00303028"/>
    <w:rsid w:val="00305361"/>
    <w:rsid w:val="00307050"/>
    <w:rsid w:val="00310071"/>
    <w:rsid w:val="0031227F"/>
    <w:rsid w:val="00312FB5"/>
    <w:rsid w:val="003142C4"/>
    <w:rsid w:val="00315ED7"/>
    <w:rsid w:val="003176EF"/>
    <w:rsid w:val="00321421"/>
    <w:rsid w:val="00321D6E"/>
    <w:rsid w:val="00323DC2"/>
    <w:rsid w:val="003266D8"/>
    <w:rsid w:val="00333489"/>
    <w:rsid w:val="003431A2"/>
    <w:rsid w:val="003439AD"/>
    <w:rsid w:val="00345112"/>
    <w:rsid w:val="00347ECC"/>
    <w:rsid w:val="003513A1"/>
    <w:rsid w:val="0035154A"/>
    <w:rsid w:val="00355161"/>
    <w:rsid w:val="003563D3"/>
    <w:rsid w:val="00356659"/>
    <w:rsid w:val="00357667"/>
    <w:rsid w:val="00360507"/>
    <w:rsid w:val="00361183"/>
    <w:rsid w:val="0036233F"/>
    <w:rsid w:val="003701C6"/>
    <w:rsid w:val="00370CAB"/>
    <w:rsid w:val="0037294D"/>
    <w:rsid w:val="00374230"/>
    <w:rsid w:val="00376D12"/>
    <w:rsid w:val="0037748A"/>
    <w:rsid w:val="0038130D"/>
    <w:rsid w:val="00382A38"/>
    <w:rsid w:val="00384A11"/>
    <w:rsid w:val="0038543A"/>
    <w:rsid w:val="0039099A"/>
    <w:rsid w:val="00391746"/>
    <w:rsid w:val="003940A9"/>
    <w:rsid w:val="00395D44"/>
    <w:rsid w:val="003A20EB"/>
    <w:rsid w:val="003A402D"/>
    <w:rsid w:val="003A41FD"/>
    <w:rsid w:val="003A48AF"/>
    <w:rsid w:val="003A5A31"/>
    <w:rsid w:val="003A7434"/>
    <w:rsid w:val="003A768D"/>
    <w:rsid w:val="003B360E"/>
    <w:rsid w:val="003B59FD"/>
    <w:rsid w:val="003B5EDF"/>
    <w:rsid w:val="003C1209"/>
    <w:rsid w:val="003C1766"/>
    <w:rsid w:val="003C21A0"/>
    <w:rsid w:val="003C3362"/>
    <w:rsid w:val="003D0453"/>
    <w:rsid w:val="003D0C71"/>
    <w:rsid w:val="003D3047"/>
    <w:rsid w:val="003D44EB"/>
    <w:rsid w:val="003D6097"/>
    <w:rsid w:val="003D73BF"/>
    <w:rsid w:val="003D7D2B"/>
    <w:rsid w:val="003E1D24"/>
    <w:rsid w:val="003E1F9B"/>
    <w:rsid w:val="003E37C6"/>
    <w:rsid w:val="003E3CFB"/>
    <w:rsid w:val="003F1CA5"/>
    <w:rsid w:val="003F1F2B"/>
    <w:rsid w:val="003F396E"/>
    <w:rsid w:val="003F537B"/>
    <w:rsid w:val="003F7EE7"/>
    <w:rsid w:val="004003EA"/>
    <w:rsid w:val="004030E4"/>
    <w:rsid w:val="00404326"/>
    <w:rsid w:val="00407A30"/>
    <w:rsid w:val="00412BF6"/>
    <w:rsid w:val="00412FE1"/>
    <w:rsid w:val="00414D03"/>
    <w:rsid w:val="0041513D"/>
    <w:rsid w:val="00415977"/>
    <w:rsid w:val="00420731"/>
    <w:rsid w:val="00421160"/>
    <w:rsid w:val="00425D94"/>
    <w:rsid w:val="00426CFA"/>
    <w:rsid w:val="004301B2"/>
    <w:rsid w:val="004342A5"/>
    <w:rsid w:val="00435679"/>
    <w:rsid w:val="004403BF"/>
    <w:rsid w:val="0044104B"/>
    <w:rsid w:val="004456B6"/>
    <w:rsid w:val="00445A51"/>
    <w:rsid w:val="00446716"/>
    <w:rsid w:val="00446FC8"/>
    <w:rsid w:val="00450745"/>
    <w:rsid w:val="00451578"/>
    <w:rsid w:val="004516A3"/>
    <w:rsid w:val="0045214D"/>
    <w:rsid w:val="004554F7"/>
    <w:rsid w:val="00455CF8"/>
    <w:rsid w:val="00456FD0"/>
    <w:rsid w:val="00463D37"/>
    <w:rsid w:val="00466FC9"/>
    <w:rsid w:val="004706FD"/>
    <w:rsid w:val="00471944"/>
    <w:rsid w:val="0047258F"/>
    <w:rsid w:val="00473842"/>
    <w:rsid w:val="00476AD8"/>
    <w:rsid w:val="00476E67"/>
    <w:rsid w:val="0047737F"/>
    <w:rsid w:val="00477D9C"/>
    <w:rsid w:val="00480FA1"/>
    <w:rsid w:val="004823CD"/>
    <w:rsid w:val="00484763"/>
    <w:rsid w:val="00485B34"/>
    <w:rsid w:val="00485F8E"/>
    <w:rsid w:val="004906BF"/>
    <w:rsid w:val="004914B5"/>
    <w:rsid w:val="00493597"/>
    <w:rsid w:val="00497F1E"/>
    <w:rsid w:val="004A34F3"/>
    <w:rsid w:val="004A4B93"/>
    <w:rsid w:val="004A5B36"/>
    <w:rsid w:val="004A5F73"/>
    <w:rsid w:val="004B0188"/>
    <w:rsid w:val="004B393F"/>
    <w:rsid w:val="004B3C4F"/>
    <w:rsid w:val="004B3D75"/>
    <w:rsid w:val="004B4B31"/>
    <w:rsid w:val="004C01C8"/>
    <w:rsid w:val="004C1D58"/>
    <w:rsid w:val="004C29B8"/>
    <w:rsid w:val="004C2EA7"/>
    <w:rsid w:val="004C40B1"/>
    <w:rsid w:val="004C6D38"/>
    <w:rsid w:val="004C7D7B"/>
    <w:rsid w:val="004D2C74"/>
    <w:rsid w:val="004D52F5"/>
    <w:rsid w:val="004E02C3"/>
    <w:rsid w:val="004E14E4"/>
    <w:rsid w:val="004E5683"/>
    <w:rsid w:val="004E58D7"/>
    <w:rsid w:val="004E6BB6"/>
    <w:rsid w:val="004F101E"/>
    <w:rsid w:val="004F177F"/>
    <w:rsid w:val="004F1AD2"/>
    <w:rsid w:val="004F235C"/>
    <w:rsid w:val="004F386F"/>
    <w:rsid w:val="004F5DCC"/>
    <w:rsid w:val="004F5FF5"/>
    <w:rsid w:val="004F693B"/>
    <w:rsid w:val="00500575"/>
    <w:rsid w:val="00510D57"/>
    <w:rsid w:val="00512EAB"/>
    <w:rsid w:val="00514378"/>
    <w:rsid w:val="0051476D"/>
    <w:rsid w:val="00515C8D"/>
    <w:rsid w:val="0051697E"/>
    <w:rsid w:val="00516DD7"/>
    <w:rsid w:val="0052176A"/>
    <w:rsid w:val="00521803"/>
    <w:rsid w:val="00522761"/>
    <w:rsid w:val="00524279"/>
    <w:rsid w:val="00524572"/>
    <w:rsid w:val="0053063A"/>
    <w:rsid w:val="00533855"/>
    <w:rsid w:val="005360C4"/>
    <w:rsid w:val="00540C00"/>
    <w:rsid w:val="0054264E"/>
    <w:rsid w:val="005450B3"/>
    <w:rsid w:val="00550352"/>
    <w:rsid w:val="00550969"/>
    <w:rsid w:val="00551B92"/>
    <w:rsid w:val="00551FD0"/>
    <w:rsid w:val="00554C9E"/>
    <w:rsid w:val="00555406"/>
    <w:rsid w:val="00556D61"/>
    <w:rsid w:val="00556E39"/>
    <w:rsid w:val="00556E6B"/>
    <w:rsid w:val="0055730A"/>
    <w:rsid w:val="00557ECE"/>
    <w:rsid w:val="00562E46"/>
    <w:rsid w:val="00564567"/>
    <w:rsid w:val="00565E5A"/>
    <w:rsid w:val="00566AA6"/>
    <w:rsid w:val="00571D4A"/>
    <w:rsid w:val="00574AB3"/>
    <w:rsid w:val="00575434"/>
    <w:rsid w:val="005765F5"/>
    <w:rsid w:val="005775CA"/>
    <w:rsid w:val="00580916"/>
    <w:rsid w:val="00582B60"/>
    <w:rsid w:val="005843D6"/>
    <w:rsid w:val="00584457"/>
    <w:rsid w:val="00585420"/>
    <w:rsid w:val="0059154B"/>
    <w:rsid w:val="00591D40"/>
    <w:rsid w:val="00591F6F"/>
    <w:rsid w:val="00592A5E"/>
    <w:rsid w:val="00592F39"/>
    <w:rsid w:val="00593D4C"/>
    <w:rsid w:val="00595F86"/>
    <w:rsid w:val="00597ABD"/>
    <w:rsid w:val="00597B49"/>
    <w:rsid w:val="005A0701"/>
    <w:rsid w:val="005A08BF"/>
    <w:rsid w:val="005A1CC2"/>
    <w:rsid w:val="005A420A"/>
    <w:rsid w:val="005B03C9"/>
    <w:rsid w:val="005B38DC"/>
    <w:rsid w:val="005B633E"/>
    <w:rsid w:val="005C4BE8"/>
    <w:rsid w:val="005C4E88"/>
    <w:rsid w:val="005C6B9B"/>
    <w:rsid w:val="005C74E7"/>
    <w:rsid w:val="005C7FF6"/>
    <w:rsid w:val="005D1E32"/>
    <w:rsid w:val="005E0CF9"/>
    <w:rsid w:val="005E1456"/>
    <w:rsid w:val="005E1AEA"/>
    <w:rsid w:val="005E6A91"/>
    <w:rsid w:val="005F1BBA"/>
    <w:rsid w:val="005F28FC"/>
    <w:rsid w:val="005F2F47"/>
    <w:rsid w:val="005F4B4D"/>
    <w:rsid w:val="005F4BE7"/>
    <w:rsid w:val="006019B7"/>
    <w:rsid w:val="00603910"/>
    <w:rsid w:val="006076F1"/>
    <w:rsid w:val="00607F93"/>
    <w:rsid w:val="00607FF4"/>
    <w:rsid w:val="006109FB"/>
    <w:rsid w:val="00613728"/>
    <w:rsid w:val="00613CD3"/>
    <w:rsid w:val="0061419A"/>
    <w:rsid w:val="0061467C"/>
    <w:rsid w:val="00615F85"/>
    <w:rsid w:val="006209A9"/>
    <w:rsid w:val="00620C73"/>
    <w:rsid w:val="00621193"/>
    <w:rsid w:val="00625228"/>
    <w:rsid w:val="00625BF6"/>
    <w:rsid w:val="006269FC"/>
    <w:rsid w:val="00631439"/>
    <w:rsid w:val="00631D4D"/>
    <w:rsid w:val="006330FA"/>
    <w:rsid w:val="00633199"/>
    <w:rsid w:val="006331BD"/>
    <w:rsid w:val="00633A57"/>
    <w:rsid w:val="00633B8C"/>
    <w:rsid w:val="00634A64"/>
    <w:rsid w:val="00635B16"/>
    <w:rsid w:val="00635EF5"/>
    <w:rsid w:val="006440DE"/>
    <w:rsid w:val="006442C9"/>
    <w:rsid w:val="006462E1"/>
    <w:rsid w:val="0064649F"/>
    <w:rsid w:val="00647671"/>
    <w:rsid w:val="006512AF"/>
    <w:rsid w:val="00652A11"/>
    <w:rsid w:val="00652B86"/>
    <w:rsid w:val="00660241"/>
    <w:rsid w:val="00660FE3"/>
    <w:rsid w:val="006614C1"/>
    <w:rsid w:val="00661D52"/>
    <w:rsid w:val="006659A7"/>
    <w:rsid w:val="00665B95"/>
    <w:rsid w:val="0066645A"/>
    <w:rsid w:val="006666D9"/>
    <w:rsid w:val="00666AA7"/>
    <w:rsid w:val="00667699"/>
    <w:rsid w:val="00670CCE"/>
    <w:rsid w:val="00671304"/>
    <w:rsid w:val="006716DD"/>
    <w:rsid w:val="006718A3"/>
    <w:rsid w:val="006725F4"/>
    <w:rsid w:val="0067337E"/>
    <w:rsid w:val="0067338B"/>
    <w:rsid w:val="0067607D"/>
    <w:rsid w:val="006773CC"/>
    <w:rsid w:val="00680977"/>
    <w:rsid w:val="00681C66"/>
    <w:rsid w:val="00682994"/>
    <w:rsid w:val="006834C5"/>
    <w:rsid w:val="00685790"/>
    <w:rsid w:val="00686068"/>
    <w:rsid w:val="006861EF"/>
    <w:rsid w:val="00687A0F"/>
    <w:rsid w:val="0069054A"/>
    <w:rsid w:val="0069070F"/>
    <w:rsid w:val="00691FE8"/>
    <w:rsid w:val="0069241F"/>
    <w:rsid w:val="006936A4"/>
    <w:rsid w:val="006964DF"/>
    <w:rsid w:val="006A08E6"/>
    <w:rsid w:val="006A14E2"/>
    <w:rsid w:val="006A3A90"/>
    <w:rsid w:val="006A3FBF"/>
    <w:rsid w:val="006A717D"/>
    <w:rsid w:val="006B0A1F"/>
    <w:rsid w:val="006B0AA6"/>
    <w:rsid w:val="006B3F80"/>
    <w:rsid w:val="006B5A1A"/>
    <w:rsid w:val="006B5B02"/>
    <w:rsid w:val="006B663E"/>
    <w:rsid w:val="006B68A1"/>
    <w:rsid w:val="006B7F52"/>
    <w:rsid w:val="006C0371"/>
    <w:rsid w:val="006C0EC4"/>
    <w:rsid w:val="006C566F"/>
    <w:rsid w:val="006C63DE"/>
    <w:rsid w:val="006C67A7"/>
    <w:rsid w:val="006C7D9D"/>
    <w:rsid w:val="006D0E66"/>
    <w:rsid w:val="006D0F8A"/>
    <w:rsid w:val="006D116C"/>
    <w:rsid w:val="006D1650"/>
    <w:rsid w:val="006D1BD7"/>
    <w:rsid w:val="006D3588"/>
    <w:rsid w:val="006D399C"/>
    <w:rsid w:val="006D3A82"/>
    <w:rsid w:val="006D470D"/>
    <w:rsid w:val="006E01D0"/>
    <w:rsid w:val="006E0224"/>
    <w:rsid w:val="006E09DD"/>
    <w:rsid w:val="006E124A"/>
    <w:rsid w:val="006E5277"/>
    <w:rsid w:val="006F1A0D"/>
    <w:rsid w:val="006F1E0C"/>
    <w:rsid w:val="006F1EA6"/>
    <w:rsid w:val="006F308D"/>
    <w:rsid w:val="006F4EBC"/>
    <w:rsid w:val="006F558C"/>
    <w:rsid w:val="006F74CF"/>
    <w:rsid w:val="00702A23"/>
    <w:rsid w:val="00703E26"/>
    <w:rsid w:val="00703EB3"/>
    <w:rsid w:val="0070788C"/>
    <w:rsid w:val="007107FF"/>
    <w:rsid w:val="00713C8B"/>
    <w:rsid w:val="00714667"/>
    <w:rsid w:val="00720508"/>
    <w:rsid w:val="00720990"/>
    <w:rsid w:val="00721556"/>
    <w:rsid w:val="0072270C"/>
    <w:rsid w:val="007304C9"/>
    <w:rsid w:val="007322B3"/>
    <w:rsid w:val="0073248A"/>
    <w:rsid w:val="00732BF0"/>
    <w:rsid w:val="007331CB"/>
    <w:rsid w:val="00733968"/>
    <w:rsid w:val="00736740"/>
    <w:rsid w:val="0074221C"/>
    <w:rsid w:val="00742727"/>
    <w:rsid w:val="00742C83"/>
    <w:rsid w:val="00744E91"/>
    <w:rsid w:val="007454EA"/>
    <w:rsid w:val="00752474"/>
    <w:rsid w:val="00753433"/>
    <w:rsid w:val="0075361B"/>
    <w:rsid w:val="0075622F"/>
    <w:rsid w:val="00756924"/>
    <w:rsid w:val="0076186E"/>
    <w:rsid w:val="00761CCC"/>
    <w:rsid w:val="00763A41"/>
    <w:rsid w:val="00763CFB"/>
    <w:rsid w:val="00763F5B"/>
    <w:rsid w:val="0076528C"/>
    <w:rsid w:val="00766A03"/>
    <w:rsid w:val="00766DC5"/>
    <w:rsid w:val="007673AB"/>
    <w:rsid w:val="007748E1"/>
    <w:rsid w:val="00776424"/>
    <w:rsid w:val="00777FBA"/>
    <w:rsid w:val="007810A4"/>
    <w:rsid w:val="00783C05"/>
    <w:rsid w:val="0078404A"/>
    <w:rsid w:val="0078488A"/>
    <w:rsid w:val="00784EB2"/>
    <w:rsid w:val="007856DB"/>
    <w:rsid w:val="00790773"/>
    <w:rsid w:val="007948AB"/>
    <w:rsid w:val="007A014B"/>
    <w:rsid w:val="007A1FEB"/>
    <w:rsid w:val="007A238D"/>
    <w:rsid w:val="007A6A89"/>
    <w:rsid w:val="007B0BD1"/>
    <w:rsid w:val="007B227E"/>
    <w:rsid w:val="007B2303"/>
    <w:rsid w:val="007B3484"/>
    <w:rsid w:val="007B3E65"/>
    <w:rsid w:val="007B584E"/>
    <w:rsid w:val="007B6D79"/>
    <w:rsid w:val="007C4CF5"/>
    <w:rsid w:val="007C57BC"/>
    <w:rsid w:val="007C5C64"/>
    <w:rsid w:val="007C5C9C"/>
    <w:rsid w:val="007C6518"/>
    <w:rsid w:val="007C698C"/>
    <w:rsid w:val="007C7C15"/>
    <w:rsid w:val="007D1BB7"/>
    <w:rsid w:val="007D221E"/>
    <w:rsid w:val="007D2C1C"/>
    <w:rsid w:val="007D2DA7"/>
    <w:rsid w:val="007D7253"/>
    <w:rsid w:val="007E2470"/>
    <w:rsid w:val="007E2A9C"/>
    <w:rsid w:val="007E7324"/>
    <w:rsid w:val="007E7F3B"/>
    <w:rsid w:val="007F1187"/>
    <w:rsid w:val="007F1EC6"/>
    <w:rsid w:val="007F4B90"/>
    <w:rsid w:val="00802F3B"/>
    <w:rsid w:val="00807E92"/>
    <w:rsid w:val="008111D2"/>
    <w:rsid w:val="008143A5"/>
    <w:rsid w:val="0081523B"/>
    <w:rsid w:val="008201C5"/>
    <w:rsid w:val="008220F4"/>
    <w:rsid w:val="008228FB"/>
    <w:rsid w:val="00824CDB"/>
    <w:rsid w:val="00827B9E"/>
    <w:rsid w:val="00830FCA"/>
    <w:rsid w:val="00831E91"/>
    <w:rsid w:val="0083435A"/>
    <w:rsid w:val="00842263"/>
    <w:rsid w:val="00842FF7"/>
    <w:rsid w:val="00847467"/>
    <w:rsid w:val="00854487"/>
    <w:rsid w:val="00856348"/>
    <w:rsid w:val="00856833"/>
    <w:rsid w:val="0086278F"/>
    <w:rsid w:val="008678A9"/>
    <w:rsid w:val="00871A15"/>
    <w:rsid w:val="00873527"/>
    <w:rsid w:val="00876089"/>
    <w:rsid w:val="00876C42"/>
    <w:rsid w:val="008778B4"/>
    <w:rsid w:val="00877ED5"/>
    <w:rsid w:val="0088001E"/>
    <w:rsid w:val="008820A1"/>
    <w:rsid w:val="00883755"/>
    <w:rsid w:val="00887942"/>
    <w:rsid w:val="008943F5"/>
    <w:rsid w:val="00895576"/>
    <w:rsid w:val="00897C6C"/>
    <w:rsid w:val="008A17A2"/>
    <w:rsid w:val="008A457B"/>
    <w:rsid w:val="008A505C"/>
    <w:rsid w:val="008A5B1B"/>
    <w:rsid w:val="008A6497"/>
    <w:rsid w:val="008A6E13"/>
    <w:rsid w:val="008A7D59"/>
    <w:rsid w:val="008B1C90"/>
    <w:rsid w:val="008B426E"/>
    <w:rsid w:val="008B7E92"/>
    <w:rsid w:val="008C1839"/>
    <w:rsid w:val="008C74AD"/>
    <w:rsid w:val="008D2C28"/>
    <w:rsid w:val="008D5754"/>
    <w:rsid w:val="008D5993"/>
    <w:rsid w:val="008D60A9"/>
    <w:rsid w:val="008D6EB7"/>
    <w:rsid w:val="008D7367"/>
    <w:rsid w:val="008E096E"/>
    <w:rsid w:val="008E186F"/>
    <w:rsid w:val="008E4B85"/>
    <w:rsid w:val="008E6146"/>
    <w:rsid w:val="008F31D2"/>
    <w:rsid w:val="008F3896"/>
    <w:rsid w:val="00900077"/>
    <w:rsid w:val="00900BCC"/>
    <w:rsid w:val="009022DF"/>
    <w:rsid w:val="00902F18"/>
    <w:rsid w:val="00910929"/>
    <w:rsid w:val="00910C8C"/>
    <w:rsid w:val="00916138"/>
    <w:rsid w:val="00917CCB"/>
    <w:rsid w:val="00917E96"/>
    <w:rsid w:val="0092180D"/>
    <w:rsid w:val="00922022"/>
    <w:rsid w:val="00922960"/>
    <w:rsid w:val="009238F2"/>
    <w:rsid w:val="00923F7F"/>
    <w:rsid w:val="0092491C"/>
    <w:rsid w:val="00925932"/>
    <w:rsid w:val="009261D6"/>
    <w:rsid w:val="009264F5"/>
    <w:rsid w:val="00926560"/>
    <w:rsid w:val="00930D0C"/>
    <w:rsid w:val="00930EEE"/>
    <w:rsid w:val="00931407"/>
    <w:rsid w:val="00934202"/>
    <w:rsid w:val="00935E27"/>
    <w:rsid w:val="00940496"/>
    <w:rsid w:val="009441A9"/>
    <w:rsid w:val="009455AD"/>
    <w:rsid w:val="00946236"/>
    <w:rsid w:val="00947B38"/>
    <w:rsid w:val="009505FE"/>
    <w:rsid w:val="009537BD"/>
    <w:rsid w:val="00954596"/>
    <w:rsid w:val="00954B08"/>
    <w:rsid w:val="00955A0E"/>
    <w:rsid w:val="00960833"/>
    <w:rsid w:val="00960F10"/>
    <w:rsid w:val="00963587"/>
    <w:rsid w:val="009679FB"/>
    <w:rsid w:val="00971B46"/>
    <w:rsid w:val="0097361E"/>
    <w:rsid w:val="00973933"/>
    <w:rsid w:val="00973CEE"/>
    <w:rsid w:val="00975E3F"/>
    <w:rsid w:val="0097678D"/>
    <w:rsid w:val="009820D1"/>
    <w:rsid w:val="0098236B"/>
    <w:rsid w:val="009834BE"/>
    <w:rsid w:val="00984641"/>
    <w:rsid w:val="00984910"/>
    <w:rsid w:val="00987EFB"/>
    <w:rsid w:val="009901EA"/>
    <w:rsid w:val="0099153F"/>
    <w:rsid w:val="00991F9E"/>
    <w:rsid w:val="00994520"/>
    <w:rsid w:val="0099498D"/>
    <w:rsid w:val="0099558C"/>
    <w:rsid w:val="00995747"/>
    <w:rsid w:val="009A1867"/>
    <w:rsid w:val="009A27B5"/>
    <w:rsid w:val="009A4B43"/>
    <w:rsid w:val="009A52CE"/>
    <w:rsid w:val="009B078C"/>
    <w:rsid w:val="009B100F"/>
    <w:rsid w:val="009B1CD6"/>
    <w:rsid w:val="009B395C"/>
    <w:rsid w:val="009B3BA6"/>
    <w:rsid w:val="009B4CD7"/>
    <w:rsid w:val="009B4E57"/>
    <w:rsid w:val="009B7651"/>
    <w:rsid w:val="009C1A93"/>
    <w:rsid w:val="009C3129"/>
    <w:rsid w:val="009C33E5"/>
    <w:rsid w:val="009C3F7D"/>
    <w:rsid w:val="009C4C06"/>
    <w:rsid w:val="009C684A"/>
    <w:rsid w:val="009C6D3D"/>
    <w:rsid w:val="009D32A3"/>
    <w:rsid w:val="009D3DD6"/>
    <w:rsid w:val="009D408D"/>
    <w:rsid w:val="009D5967"/>
    <w:rsid w:val="009D7975"/>
    <w:rsid w:val="009D7C90"/>
    <w:rsid w:val="009E0D75"/>
    <w:rsid w:val="009E5A3D"/>
    <w:rsid w:val="009F0049"/>
    <w:rsid w:val="009F06C3"/>
    <w:rsid w:val="009F093B"/>
    <w:rsid w:val="009F64FD"/>
    <w:rsid w:val="009F65E3"/>
    <w:rsid w:val="00A04A74"/>
    <w:rsid w:val="00A05EBC"/>
    <w:rsid w:val="00A0716E"/>
    <w:rsid w:val="00A1076B"/>
    <w:rsid w:val="00A10B5D"/>
    <w:rsid w:val="00A10D47"/>
    <w:rsid w:val="00A12C01"/>
    <w:rsid w:val="00A13882"/>
    <w:rsid w:val="00A13B4F"/>
    <w:rsid w:val="00A15D6A"/>
    <w:rsid w:val="00A15DDE"/>
    <w:rsid w:val="00A178A3"/>
    <w:rsid w:val="00A227D1"/>
    <w:rsid w:val="00A26D28"/>
    <w:rsid w:val="00A26E94"/>
    <w:rsid w:val="00A270A5"/>
    <w:rsid w:val="00A3372C"/>
    <w:rsid w:val="00A339F6"/>
    <w:rsid w:val="00A348F4"/>
    <w:rsid w:val="00A3795C"/>
    <w:rsid w:val="00A4001A"/>
    <w:rsid w:val="00A4059D"/>
    <w:rsid w:val="00A40B33"/>
    <w:rsid w:val="00A40CB0"/>
    <w:rsid w:val="00A413F8"/>
    <w:rsid w:val="00A43830"/>
    <w:rsid w:val="00A46178"/>
    <w:rsid w:val="00A53246"/>
    <w:rsid w:val="00A539A0"/>
    <w:rsid w:val="00A60271"/>
    <w:rsid w:val="00A610C1"/>
    <w:rsid w:val="00A6115D"/>
    <w:rsid w:val="00A64184"/>
    <w:rsid w:val="00A66747"/>
    <w:rsid w:val="00A7040D"/>
    <w:rsid w:val="00A70814"/>
    <w:rsid w:val="00A71644"/>
    <w:rsid w:val="00A75AA1"/>
    <w:rsid w:val="00A75C48"/>
    <w:rsid w:val="00A7680B"/>
    <w:rsid w:val="00A80172"/>
    <w:rsid w:val="00A81ADF"/>
    <w:rsid w:val="00A8467A"/>
    <w:rsid w:val="00A86FB4"/>
    <w:rsid w:val="00A90BEB"/>
    <w:rsid w:val="00A925D2"/>
    <w:rsid w:val="00A93CBD"/>
    <w:rsid w:val="00A958B5"/>
    <w:rsid w:val="00AA0B99"/>
    <w:rsid w:val="00AA31C5"/>
    <w:rsid w:val="00AA4454"/>
    <w:rsid w:val="00AA50AE"/>
    <w:rsid w:val="00AA6658"/>
    <w:rsid w:val="00AA7D03"/>
    <w:rsid w:val="00AB10AE"/>
    <w:rsid w:val="00AB30D5"/>
    <w:rsid w:val="00AB4C0A"/>
    <w:rsid w:val="00AB55B6"/>
    <w:rsid w:val="00AB6734"/>
    <w:rsid w:val="00AB7676"/>
    <w:rsid w:val="00AB7F52"/>
    <w:rsid w:val="00AC04CD"/>
    <w:rsid w:val="00AC0580"/>
    <w:rsid w:val="00AC1AA7"/>
    <w:rsid w:val="00AC32F9"/>
    <w:rsid w:val="00AD19AC"/>
    <w:rsid w:val="00AD4AB2"/>
    <w:rsid w:val="00AD6287"/>
    <w:rsid w:val="00AD65AE"/>
    <w:rsid w:val="00AD66F8"/>
    <w:rsid w:val="00AD7363"/>
    <w:rsid w:val="00AE00E9"/>
    <w:rsid w:val="00AE2343"/>
    <w:rsid w:val="00AE315B"/>
    <w:rsid w:val="00AE4216"/>
    <w:rsid w:val="00AE7CC0"/>
    <w:rsid w:val="00AF0535"/>
    <w:rsid w:val="00AF0CE7"/>
    <w:rsid w:val="00AF1974"/>
    <w:rsid w:val="00AF219C"/>
    <w:rsid w:val="00AF240F"/>
    <w:rsid w:val="00AF285E"/>
    <w:rsid w:val="00AF3547"/>
    <w:rsid w:val="00AF3FDD"/>
    <w:rsid w:val="00AF4796"/>
    <w:rsid w:val="00AF51FA"/>
    <w:rsid w:val="00AF5CD2"/>
    <w:rsid w:val="00AF5DF9"/>
    <w:rsid w:val="00B003DA"/>
    <w:rsid w:val="00B05474"/>
    <w:rsid w:val="00B06E31"/>
    <w:rsid w:val="00B07449"/>
    <w:rsid w:val="00B1269C"/>
    <w:rsid w:val="00B17140"/>
    <w:rsid w:val="00B17201"/>
    <w:rsid w:val="00B20696"/>
    <w:rsid w:val="00B20A52"/>
    <w:rsid w:val="00B20AC1"/>
    <w:rsid w:val="00B24BE3"/>
    <w:rsid w:val="00B24F80"/>
    <w:rsid w:val="00B2506A"/>
    <w:rsid w:val="00B253A7"/>
    <w:rsid w:val="00B27044"/>
    <w:rsid w:val="00B304D8"/>
    <w:rsid w:val="00B32FA1"/>
    <w:rsid w:val="00B355A2"/>
    <w:rsid w:val="00B373AF"/>
    <w:rsid w:val="00B411A4"/>
    <w:rsid w:val="00B41B06"/>
    <w:rsid w:val="00B42B98"/>
    <w:rsid w:val="00B44657"/>
    <w:rsid w:val="00B44941"/>
    <w:rsid w:val="00B46FCF"/>
    <w:rsid w:val="00B5471C"/>
    <w:rsid w:val="00B555EC"/>
    <w:rsid w:val="00B56DDA"/>
    <w:rsid w:val="00B56E89"/>
    <w:rsid w:val="00B6368B"/>
    <w:rsid w:val="00B64C98"/>
    <w:rsid w:val="00B653B0"/>
    <w:rsid w:val="00B658B2"/>
    <w:rsid w:val="00B65EB4"/>
    <w:rsid w:val="00B72AE5"/>
    <w:rsid w:val="00B72DA3"/>
    <w:rsid w:val="00B76F6D"/>
    <w:rsid w:val="00B8133D"/>
    <w:rsid w:val="00B81BE3"/>
    <w:rsid w:val="00B8259F"/>
    <w:rsid w:val="00B82997"/>
    <w:rsid w:val="00B85058"/>
    <w:rsid w:val="00B95047"/>
    <w:rsid w:val="00B965E6"/>
    <w:rsid w:val="00B971D1"/>
    <w:rsid w:val="00BA0D8E"/>
    <w:rsid w:val="00BA4734"/>
    <w:rsid w:val="00BA5069"/>
    <w:rsid w:val="00BA7ECB"/>
    <w:rsid w:val="00BB0E3E"/>
    <w:rsid w:val="00BB1B24"/>
    <w:rsid w:val="00BB21CC"/>
    <w:rsid w:val="00BB275E"/>
    <w:rsid w:val="00BB2C4E"/>
    <w:rsid w:val="00BB3F21"/>
    <w:rsid w:val="00BB503B"/>
    <w:rsid w:val="00BB6058"/>
    <w:rsid w:val="00BC003A"/>
    <w:rsid w:val="00BC0E65"/>
    <w:rsid w:val="00BC473E"/>
    <w:rsid w:val="00BC53DD"/>
    <w:rsid w:val="00BC68B6"/>
    <w:rsid w:val="00BD0416"/>
    <w:rsid w:val="00BD1088"/>
    <w:rsid w:val="00BD2A00"/>
    <w:rsid w:val="00BD7423"/>
    <w:rsid w:val="00BE0039"/>
    <w:rsid w:val="00BE1F9C"/>
    <w:rsid w:val="00BE2080"/>
    <w:rsid w:val="00BE388A"/>
    <w:rsid w:val="00BE4C50"/>
    <w:rsid w:val="00BE7599"/>
    <w:rsid w:val="00BE75BA"/>
    <w:rsid w:val="00BF0B99"/>
    <w:rsid w:val="00BF2633"/>
    <w:rsid w:val="00BF3393"/>
    <w:rsid w:val="00BF39DB"/>
    <w:rsid w:val="00BF44F5"/>
    <w:rsid w:val="00BF7BF7"/>
    <w:rsid w:val="00C05A9C"/>
    <w:rsid w:val="00C07063"/>
    <w:rsid w:val="00C10C34"/>
    <w:rsid w:val="00C10EF1"/>
    <w:rsid w:val="00C137E0"/>
    <w:rsid w:val="00C149B5"/>
    <w:rsid w:val="00C15087"/>
    <w:rsid w:val="00C16D25"/>
    <w:rsid w:val="00C21900"/>
    <w:rsid w:val="00C22179"/>
    <w:rsid w:val="00C22799"/>
    <w:rsid w:val="00C27E90"/>
    <w:rsid w:val="00C309B2"/>
    <w:rsid w:val="00C33740"/>
    <w:rsid w:val="00C35D0F"/>
    <w:rsid w:val="00C361AC"/>
    <w:rsid w:val="00C374C0"/>
    <w:rsid w:val="00C406A4"/>
    <w:rsid w:val="00C40E4D"/>
    <w:rsid w:val="00C425B6"/>
    <w:rsid w:val="00C45A79"/>
    <w:rsid w:val="00C476C9"/>
    <w:rsid w:val="00C509A8"/>
    <w:rsid w:val="00C5169E"/>
    <w:rsid w:val="00C5230D"/>
    <w:rsid w:val="00C529E3"/>
    <w:rsid w:val="00C529FF"/>
    <w:rsid w:val="00C52EC4"/>
    <w:rsid w:val="00C57565"/>
    <w:rsid w:val="00C60D62"/>
    <w:rsid w:val="00C61B28"/>
    <w:rsid w:val="00C648F1"/>
    <w:rsid w:val="00C65375"/>
    <w:rsid w:val="00C67421"/>
    <w:rsid w:val="00C7232A"/>
    <w:rsid w:val="00C723C7"/>
    <w:rsid w:val="00C74452"/>
    <w:rsid w:val="00C75A75"/>
    <w:rsid w:val="00C76094"/>
    <w:rsid w:val="00C76443"/>
    <w:rsid w:val="00C76747"/>
    <w:rsid w:val="00C81161"/>
    <w:rsid w:val="00C82855"/>
    <w:rsid w:val="00C84057"/>
    <w:rsid w:val="00C85D40"/>
    <w:rsid w:val="00C879BA"/>
    <w:rsid w:val="00C93410"/>
    <w:rsid w:val="00C94AA9"/>
    <w:rsid w:val="00C94B99"/>
    <w:rsid w:val="00C9503B"/>
    <w:rsid w:val="00C95670"/>
    <w:rsid w:val="00C95DAA"/>
    <w:rsid w:val="00C97831"/>
    <w:rsid w:val="00CA2852"/>
    <w:rsid w:val="00CA7F9B"/>
    <w:rsid w:val="00CB0F6C"/>
    <w:rsid w:val="00CB293D"/>
    <w:rsid w:val="00CB63CD"/>
    <w:rsid w:val="00CB6960"/>
    <w:rsid w:val="00CC04CE"/>
    <w:rsid w:val="00CC20DE"/>
    <w:rsid w:val="00CC3FE8"/>
    <w:rsid w:val="00CC4EA1"/>
    <w:rsid w:val="00CD06C7"/>
    <w:rsid w:val="00CD1405"/>
    <w:rsid w:val="00CD1863"/>
    <w:rsid w:val="00CD3297"/>
    <w:rsid w:val="00CD3AE6"/>
    <w:rsid w:val="00CD52DA"/>
    <w:rsid w:val="00CD56D3"/>
    <w:rsid w:val="00CD7BEB"/>
    <w:rsid w:val="00CE2223"/>
    <w:rsid w:val="00CE51B6"/>
    <w:rsid w:val="00CE54B4"/>
    <w:rsid w:val="00CE7B27"/>
    <w:rsid w:val="00CF0437"/>
    <w:rsid w:val="00CF0E5A"/>
    <w:rsid w:val="00CF2150"/>
    <w:rsid w:val="00CF245E"/>
    <w:rsid w:val="00CF5850"/>
    <w:rsid w:val="00CF5A35"/>
    <w:rsid w:val="00CF60D4"/>
    <w:rsid w:val="00CF6140"/>
    <w:rsid w:val="00CF69F4"/>
    <w:rsid w:val="00CF7E92"/>
    <w:rsid w:val="00D03909"/>
    <w:rsid w:val="00D03E6B"/>
    <w:rsid w:val="00D1091D"/>
    <w:rsid w:val="00D10C58"/>
    <w:rsid w:val="00D113BD"/>
    <w:rsid w:val="00D11463"/>
    <w:rsid w:val="00D11543"/>
    <w:rsid w:val="00D129E9"/>
    <w:rsid w:val="00D12EB1"/>
    <w:rsid w:val="00D16126"/>
    <w:rsid w:val="00D1746B"/>
    <w:rsid w:val="00D17E4C"/>
    <w:rsid w:val="00D2084C"/>
    <w:rsid w:val="00D2644B"/>
    <w:rsid w:val="00D26A21"/>
    <w:rsid w:val="00D26BC6"/>
    <w:rsid w:val="00D271CD"/>
    <w:rsid w:val="00D327A0"/>
    <w:rsid w:val="00D32EF3"/>
    <w:rsid w:val="00D37C2E"/>
    <w:rsid w:val="00D40533"/>
    <w:rsid w:val="00D409D6"/>
    <w:rsid w:val="00D40C0D"/>
    <w:rsid w:val="00D4235C"/>
    <w:rsid w:val="00D444FA"/>
    <w:rsid w:val="00D44DA6"/>
    <w:rsid w:val="00D45458"/>
    <w:rsid w:val="00D45C61"/>
    <w:rsid w:val="00D464CC"/>
    <w:rsid w:val="00D51957"/>
    <w:rsid w:val="00D51F63"/>
    <w:rsid w:val="00D56425"/>
    <w:rsid w:val="00D617B0"/>
    <w:rsid w:val="00D63952"/>
    <w:rsid w:val="00D646D4"/>
    <w:rsid w:val="00D65451"/>
    <w:rsid w:val="00D66330"/>
    <w:rsid w:val="00D749E8"/>
    <w:rsid w:val="00D75D1A"/>
    <w:rsid w:val="00D8531C"/>
    <w:rsid w:val="00D85EBD"/>
    <w:rsid w:val="00D9028F"/>
    <w:rsid w:val="00D90FA2"/>
    <w:rsid w:val="00D92DE7"/>
    <w:rsid w:val="00D96177"/>
    <w:rsid w:val="00D97906"/>
    <w:rsid w:val="00DA1BA6"/>
    <w:rsid w:val="00DA2475"/>
    <w:rsid w:val="00DA5268"/>
    <w:rsid w:val="00DA6B27"/>
    <w:rsid w:val="00DA6E78"/>
    <w:rsid w:val="00DB3201"/>
    <w:rsid w:val="00DB423C"/>
    <w:rsid w:val="00DB541A"/>
    <w:rsid w:val="00DB733E"/>
    <w:rsid w:val="00DB734B"/>
    <w:rsid w:val="00DC13E4"/>
    <w:rsid w:val="00DC4291"/>
    <w:rsid w:val="00DC600A"/>
    <w:rsid w:val="00DC68F3"/>
    <w:rsid w:val="00DD157D"/>
    <w:rsid w:val="00DD240C"/>
    <w:rsid w:val="00DD2983"/>
    <w:rsid w:val="00DD4C2F"/>
    <w:rsid w:val="00DD4DE3"/>
    <w:rsid w:val="00DD5C93"/>
    <w:rsid w:val="00DD5E37"/>
    <w:rsid w:val="00DD653C"/>
    <w:rsid w:val="00DD7833"/>
    <w:rsid w:val="00DD7FE2"/>
    <w:rsid w:val="00DE1AB3"/>
    <w:rsid w:val="00DE3C32"/>
    <w:rsid w:val="00DE6320"/>
    <w:rsid w:val="00DF2238"/>
    <w:rsid w:val="00DF2A38"/>
    <w:rsid w:val="00DF2E61"/>
    <w:rsid w:val="00DF4E54"/>
    <w:rsid w:val="00DF72F6"/>
    <w:rsid w:val="00E006D1"/>
    <w:rsid w:val="00E01829"/>
    <w:rsid w:val="00E01847"/>
    <w:rsid w:val="00E02DA2"/>
    <w:rsid w:val="00E04767"/>
    <w:rsid w:val="00E05FD2"/>
    <w:rsid w:val="00E06569"/>
    <w:rsid w:val="00E06A9B"/>
    <w:rsid w:val="00E079F4"/>
    <w:rsid w:val="00E1064E"/>
    <w:rsid w:val="00E13845"/>
    <w:rsid w:val="00E14870"/>
    <w:rsid w:val="00E148A6"/>
    <w:rsid w:val="00E14D19"/>
    <w:rsid w:val="00E15931"/>
    <w:rsid w:val="00E1723B"/>
    <w:rsid w:val="00E20214"/>
    <w:rsid w:val="00E2650E"/>
    <w:rsid w:val="00E27BC2"/>
    <w:rsid w:val="00E3090A"/>
    <w:rsid w:val="00E30B69"/>
    <w:rsid w:val="00E320AF"/>
    <w:rsid w:val="00E36B82"/>
    <w:rsid w:val="00E36C51"/>
    <w:rsid w:val="00E404B2"/>
    <w:rsid w:val="00E42B67"/>
    <w:rsid w:val="00E51ECF"/>
    <w:rsid w:val="00E541C5"/>
    <w:rsid w:val="00E54813"/>
    <w:rsid w:val="00E5517C"/>
    <w:rsid w:val="00E57023"/>
    <w:rsid w:val="00E57B9D"/>
    <w:rsid w:val="00E601AD"/>
    <w:rsid w:val="00E62548"/>
    <w:rsid w:val="00E63C19"/>
    <w:rsid w:val="00E660D7"/>
    <w:rsid w:val="00E67DAC"/>
    <w:rsid w:val="00E70D55"/>
    <w:rsid w:val="00E7386D"/>
    <w:rsid w:val="00E73D63"/>
    <w:rsid w:val="00E74D92"/>
    <w:rsid w:val="00E75C24"/>
    <w:rsid w:val="00E75F53"/>
    <w:rsid w:val="00E773C4"/>
    <w:rsid w:val="00E776DC"/>
    <w:rsid w:val="00E8058D"/>
    <w:rsid w:val="00E81B67"/>
    <w:rsid w:val="00E83AB8"/>
    <w:rsid w:val="00E842CE"/>
    <w:rsid w:val="00E8433F"/>
    <w:rsid w:val="00E91E95"/>
    <w:rsid w:val="00E92E3B"/>
    <w:rsid w:val="00E932B3"/>
    <w:rsid w:val="00E96D68"/>
    <w:rsid w:val="00E971EE"/>
    <w:rsid w:val="00E97F3A"/>
    <w:rsid w:val="00EA0428"/>
    <w:rsid w:val="00EA060E"/>
    <w:rsid w:val="00EA0A79"/>
    <w:rsid w:val="00EA3DEE"/>
    <w:rsid w:val="00EA57E6"/>
    <w:rsid w:val="00EA5F40"/>
    <w:rsid w:val="00EA7361"/>
    <w:rsid w:val="00EB1D12"/>
    <w:rsid w:val="00EB6FD6"/>
    <w:rsid w:val="00EC226D"/>
    <w:rsid w:val="00EC5B61"/>
    <w:rsid w:val="00EC6707"/>
    <w:rsid w:val="00EC68FA"/>
    <w:rsid w:val="00ED3BC2"/>
    <w:rsid w:val="00ED5CF4"/>
    <w:rsid w:val="00ED7070"/>
    <w:rsid w:val="00EE21A4"/>
    <w:rsid w:val="00EE4958"/>
    <w:rsid w:val="00EE4BB1"/>
    <w:rsid w:val="00EE59DB"/>
    <w:rsid w:val="00EE7668"/>
    <w:rsid w:val="00EF028F"/>
    <w:rsid w:val="00EF154E"/>
    <w:rsid w:val="00EF27B3"/>
    <w:rsid w:val="00EF4725"/>
    <w:rsid w:val="00EF5B82"/>
    <w:rsid w:val="00F022A8"/>
    <w:rsid w:val="00F044DA"/>
    <w:rsid w:val="00F07B11"/>
    <w:rsid w:val="00F10439"/>
    <w:rsid w:val="00F1679C"/>
    <w:rsid w:val="00F16899"/>
    <w:rsid w:val="00F2118A"/>
    <w:rsid w:val="00F2188E"/>
    <w:rsid w:val="00F24548"/>
    <w:rsid w:val="00F2684D"/>
    <w:rsid w:val="00F30129"/>
    <w:rsid w:val="00F30A1C"/>
    <w:rsid w:val="00F32FF3"/>
    <w:rsid w:val="00F33F00"/>
    <w:rsid w:val="00F40E18"/>
    <w:rsid w:val="00F44F30"/>
    <w:rsid w:val="00F44F8F"/>
    <w:rsid w:val="00F51EDB"/>
    <w:rsid w:val="00F55739"/>
    <w:rsid w:val="00F561AD"/>
    <w:rsid w:val="00F5627F"/>
    <w:rsid w:val="00F571C9"/>
    <w:rsid w:val="00F63EBE"/>
    <w:rsid w:val="00F64DC7"/>
    <w:rsid w:val="00F65956"/>
    <w:rsid w:val="00F6688D"/>
    <w:rsid w:val="00F73214"/>
    <w:rsid w:val="00F747C1"/>
    <w:rsid w:val="00F74DCC"/>
    <w:rsid w:val="00F76B1A"/>
    <w:rsid w:val="00F76C3F"/>
    <w:rsid w:val="00F76C76"/>
    <w:rsid w:val="00F80DEF"/>
    <w:rsid w:val="00F826AF"/>
    <w:rsid w:val="00F84B20"/>
    <w:rsid w:val="00F86306"/>
    <w:rsid w:val="00F873EA"/>
    <w:rsid w:val="00F87AE1"/>
    <w:rsid w:val="00F93A5F"/>
    <w:rsid w:val="00F95B31"/>
    <w:rsid w:val="00F96598"/>
    <w:rsid w:val="00F96630"/>
    <w:rsid w:val="00FA15FC"/>
    <w:rsid w:val="00FA1D05"/>
    <w:rsid w:val="00FA6728"/>
    <w:rsid w:val="00FB16BF"/>
    <w:rsid w:val="00FB44B5"/>
    <w:rsid w:val="00FB685E"/>
    <w:rsid w:val="00FB7642"/>
    <w:rsid w:val="00FB7820"/>
    <w:rsid w:val="00FC3321"/>
    <w:rsid w:val="00FC53E1"/>
    <w:rsid w:val="00FD02AC"/>
    <w:rsid w:val="00FD10D6"/>
    <w:rsid w:val="00FD20F8"/>
    <w:rsid w:val="00FD37F5"/>
    <w:rsid w:val="00FD6329"/>
    <w:rsid w:val="00FD7508"/>
    <w:rsid w:val="00FE0909"/>
    <w:rsid w:val="00FE0B06"/>
    <w:rsid w:val="00FE1227"/>
    <w:rsid w:val="00FF374E"/>
    <w:rsid w:val="00FF426E"/>
    <w:rsid w:val="00FF57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D31E8"/>
  <w15:chartTrackingRefBased/>
  <w15:docId w15:val="{35ECF0AE-2616-914A-B75C-DCA08D4F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3BD"/>
    <w:rPr>
      <w:sz w:val="28"/>
      <w:szCs w:val="24"/>
      <w:lang w:val="ru-RU"/>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3">
    <w:name w:val="heading 3"/>
    <w:basedOn w:val="a"/>
    <w:next w:val="a"/>
    <w:qFormat/>
    <w:rsid w:val="001E068B"/>
    <w:pPr>
      <w:keepNext/>
      <w:spacing w:before="240" w:after="60"/>
      <w:outlineLvl w:val="2"/>
    </w:pPr>
    <w:rPr>
      <w:rFonts w:ascii="Arial" w:hAnsi="Arial" w:cs="Arial"/>
      <w:b/>
      <w:bCs/>
      <w:sz w:val="26"/>
      <w:szCs w:val="26"/>
    </w:rPr>
  </w:style>
  <w:style w:type="paragraph" w:styleId="4">
    <w:name w:val="heading 4"/>
    <w:basedOn w:val="a"/>
    <w:next w:val="a"/>
    <w:link w:val="40"/>
    <w:qFormat/>
    <w:rsid w:val="0064649F"/>
    <w:pPr>
      <w:keepNext/>
      <w:jc w:val="center"/>
      <w:outlineLvl w:val="3"/>
    </w:pPr>
    <w:rPr>
      <w:b/>
      <w:bCs/>
      <w:lang w:val="x-none"/>
    </w:rPr>
  </w:style>
  <w:style w:type="paragraph" w:styleId="5">
    <w:name w:val="heading 5"/>
    <w:basedOn w:val="a"/>
    <w:next w:val="a"/>
    <w:qFormat/>
    <w:rsid w:val="001E068B"/>
    <w:pPr>
      <w:spacing w:before="240" w:after="60"/>
      <w:outlineLvl w:val="4"/>
    </w:pPr>
    <w:rPr>
      <w:b/>
      <w:bCs/>
      <w:i/>
      <w:iCs/>
      <w:sz w:val="26"/>
      <w:szCs w:val="26"/>
    </w:rPr>
  </w:style>
  <w:style w:type="paragraph" w:styleId="6">
    <w:name w:val="heading 6"/>
    <w:basedOn w:val="a"/>
    <w:next w:val="a"/>
    <w:qFormat/>
    <w:rsid w:val="001E068B"/>
    <w:pPr>
      <w:spacing w:before="240" w:after="60"/>
      <w:outlineLvl w:val="5"/>
    </w:pPr>
    <w:rPr>
      <w:b/>
      <w:bCs/>
      <w:sz w:val="22"/>
      <w:szCs w:val="22"/>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rPr>
      <w:lang w:val="x-none" w:eastAsia="x-none"/>
    </w:rPr>
  </w:style>
  <w:style w:type="character" w:styleId="a5">
    <w:name w:val="page number"/>
    <w:basedOn w:val="a0"/>
    <w:rsid w:val="0064649F"/>
  </w:style>
  <w:style w:type="table" w:styleId="a6">
    <w:name w:val="Table Grid"/>
    <w:basedOn w:val="a1"/>
    <w:uiPriority w:val="5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lang w:val="x-none" w:eastAsia="x-none"/>
    </w:rPr>
  </w:style>
  <w:style w:type="character" w:customStyle="1" w:styleId="aa">
    <w:name w:val="Текст выноски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lang w:val="x-none" w:eastAsia="x-none"/>
    </w:rPr>
  </w:style>
  <w:style w:type="character" w:customStyle="1" w:styleId="ac">
    <w:name w:val="Верхний колонтитул Знак"/>
    <w:link w:val="ab"/>
    <w:uiPriority w:val="99"/>
    <w:rsid w:val="00DF4E54"/>
    <w:rPr>
      <w:sz w:val="24"/>
      <w:szCs w:val="24"/>
    </w:rPr>
  </w:style>
  <w:style w:type="paragraph" w:customStyle="1" w:styleId="ad">
    <w:name w:val="Знак Знак Знак Знак"/>
    <w:basedOn w:val="a"/>
    <w:rsid w:val="00686068"/>
    <w:rPr>
      <w:rFonts w:ascii="Verdana" w:hAnsi="Verdana" w:cs="Verdana"/>
      <w:sz w:val="20"/>
      <w:szCs w:val="20"/>
      <w:lang w:val="en-US" w:eastAsia="en-US"/>
    </w:rPr>
  </w:style>
  <w:style w:type="paragraph" w:styleId="20">
    <w:name w:val="Body Text 2"/>
    <w:basedOn w:val="a"/>
    <w:link w:val="21"/>
    <w:uiPriority w:val="99"/>
    <w:unhideWhenUsed/>
    <w:rsid w:val="00AA0B99"/>
    <w:pPr>
      <w:spacing w:after="120" w:line="480" w:lineRule="auto"/>
    </w:pPr>
  </w:style>
  <w:style w:type="character" w:customStyle="1" w:styleId="21">
    <w:name w:val="Основной текст 2 Знак"/>
    <w:link w:val="20"/>
    <w:uiPriority w:val="99"/>
    <w:rsid w:val="00AA0B99"/>
    <w:rPr>
      <w:sz w:val="28"/>
      <w:szCs w:val="24"/>
      <w:lang w:val="ru-RU" w:eastAsia="ru-RU"/>
    </w:rPr>
  </w:style>
  <w:style w:type="paragraph" w:customStyle="1" w:styleId="Style1">
    <w:name w:val="Style1"/>
    <w:basedOn w:val="a"/>
    <w:rsid w:val="00AA0B99"/>
    <w:pPr>
      <w:widowControl w:val="0"/>
      <w:autoSpaceDE w:val="0"/>
      <w:autoSpaceDN w:val="0"/>
      <w:adjustRightInd w:val="0"/>
      <w:spacing w:line="245" w:lineRule="exact"/>
    </w:pPr>
    <w:rPr>
      <w:sz w:val="24"/>
    </w:rPr>
  </w:style>
  <w:style w:type="character" w:customStyle="1" w:styleId="FontStyle11">
    <w:name w:val="Font Style11"/>
    <w:rsid w:val="000C122D"/>
    <w:rPr>
      <w:rFonts w:ascii="Times New Roman" w:hAnsi="Times New Roman" w:cs="Times New Roman"/>
      <w:b/>
      <w:bCs/>
      <w:sz w:val="20"/>
      <w:szCs w:val="20"/>
    </w:rPr>
  </w:style>
  <w:style w:type="paragraph" w:customStyle="1" w:styleId="ae">
    <w:name w:val="Название"/>
    <w:basedOn w:val="a"/>
    <w:link w:val="af"/>
    <w:qFormat/>
    <w:rsid w:val="00A93CBD"/>
    <w:pPr>
      <w:jc w:val="center"/>
    </w:pPr>
    <w:rPr>
      <w:b/>
      <w:szCs w:val="20"/>
      <w:lang w:val="x-none"/>
    </w:rPr>
  </w:style>
  <w:style w:type="character" w:customStyle="1" w:styleId="af">
    <w:name w:val="Название Знак"/>
    <w:link w:val="ae"/>
    <w:rsid w:val="00A93CBD"/>
    <w:rPr>
      <w:b/>
      <w:sz w:val="28"/>
      <w:lang w:eastAsia="ru-RU"/>
    </w:rPr>
  </w:style>
  <w:style w:type="paragraph" w:styleId="af0">
    <w:name w:val="Body Text Indent"/>
    <w:basedOn w:val="a"/>
    <w:link w:val="af1"/>
    <w:uiPriority w:val="99"/>
    <w:semiHidden/>
    <w:unhideWhenUsed/>
    <w:rsid w:val="00384A11"/>
    <w:pPr>
      <w:spacing w:after="120"/>
      <w:ind w:left="283"/>
    </w:pPr>
  </w:style>
  <w:style w:type="character" w:customStyle="1" w:styleId="af1">
    <w:name w:val="Основной текст с отступом Знак"/>
    <w:link w:val="af0"/>
    <w:uiPriority w:val="99"/>
    <w:semiHidden/>
    <w:rsid w:val="00384A11"/>
    <w:rPr>
      <w:sz w:val="28"/>
      <w:szCs w:val="24"/>
      <w:lang w:val="ru-RU" w:eastAsia="ru-RU"/>
    </w:rPr>
  </w:style>
  <w:style w:type="paragraph" w:styleId="af2">
    <w:name w:val="Block Text"/>
    <w:basedOn w:val="a"/>
    <w:rsid w:val="00384A11"/>
    <w:pPr>
      <w:shd w:val="clear" w:color="auto" w:fill="FFFFFF"/>
      <w:spacing w:line="360" w:lineRule="auto"/>
      <w:ind w:left="7" w:right="5" w:firstLine="713"/>
      <w:jc w:val="both"/>
    </w:pPr>
    <w:rPr>
      <w:color w:val="000000"/>
      <w:spacing w:val="-2"/>
      <w:szCs w:val="28"/>
      <w:lang w:val="uk-UA"/>
    </w:rPr>
  </w:style>
  <w:style w:type="character" w:customStyle="1" w:styleId="FontStyle12">
    <w:name w:val="Font Style12"/>
    <w:rsid w:val="00FA15FC"/>
    <w:rPr>
      <w:rFonts w:ascii="Times New Roman" w:hAnsi="Times New Roman" w:cs="Times New Roman"/>
      <w:sz w:val="20"/>
      <w:szCs w:val="20"/>
    </w:rPr>
  </w:style>
  <w:style w:type="paragraph" w:customStyle="1" w:styleId="Style2">
    <w:name w:val="Style2"/>
    <w:basedOn w:val="a"/>
    <w:rsid w:val="00FA15FC"/>
    <w:pPr>
      <w:widowControl w:val="0"/>
      <w:autoSpaceDE w:val="0"/>
      <w:autoSpaceDN w:val="0"/>
      <w:adjustRightInd w:val="0"/>
      <w:spacing w:line="231" w:lineRule="exact"/>
      <w:ind w:firstLine="288"/>
      <w:jc w:val="both"/>
    </w:pPr>
    <w:rPr>
      <w:sz w:val="24"/>
    </w:rPr>
  </w:style>
  <w:style w:type="character" w:customStyle="1" w:styleId="FontStyle13">
    <w:name w:val="Font Style13"/>
    <w:rsid w:val="00FA15FC"/>
    <w:rPr>
      <w:rFonts w:ascii="Arial" w:hAnsi="Arial" w:cs="Arial"/>
      <w:b/>
      <w:bCs/>
      <w:sz w:val="22"/>
      <w:szCs w:val="22"/>
    </w:rPr>
  </w:style>
  <w:style w:type="paragraph" w:customStyle="1" w:styleId="Style3">
    <w:name w:val="Style3"/>
    <w:basedOn w:val="a"/>
    <w:rsid w:val="00CF245E"/>
    <w:pPr>
      <w:widowControl w:val="0"/>
      <w:autoSpaceDE w:val="0"/>
      <w:autoSpaceDN w:val="0"/>
      <w:adjustRightInd w:val="0"/>
      <w:spacing w:line="233" w:lineRule="exact"/>
      <w:ind w:firstLine="295"/>
      <w:jc w:val="both"/>
    </w:pPr>
    <w:rPr>
      <w:sz w:val="24"/>
    </w:rPr>
  </w:style>
  <w:style w:type="character" w:customStyle="1" w:styleId="FontStyle34">
    <w:name w:val="Font Style34"/>
    <w:rsid w:val="006614C1"/>
    <w:rPr>
      <w:rFonts w:ascii="Times New Roman" w:hAnsi="Times New Roman" w:cs="Times New Roman"/>
      <w:sz w:val="18"/>
      <w:szCs w:val="18"/>
    </w:rPr>
  </w:style>
  <w:style w:type="character" w:customStyle="1" w:styleId="FontStyle14">
    <w:name w:val="Font Style14"/>
    <w:rsid w:val="00302884"/>
    <w:rPr>
      <w:rFonts w:ascii="Arial" w:hAnsi="Arial" w:cs="Arial"/>
      <w:b/>
      <w:bCs/>
      <w:i/>
      <w:iCs/>
      <w:sz w:val="22"/>
      <w:szCs w:val="22"/>
    </w:rPr>
  </w:style>
  <w:style w:type="paragraph" w:customStyle="1" w:styleId="Style4">
    <w:name w:val="Style4"/>
    <w:basedOn w:val="a"/>
    <w:rsid w:val="00721556"/>
    <w:pPr>
      <w:widowControl w:val="0"/>
      <w:autoSpaceDE w:val="0"/>
      <w:autoSpaceDN w:val="0"/>
      <w:adjustRightInd w:val="0"/>
      <w:spacing w:line="230" w:lineRule="exact"/>
      <w:ind w:firstLine="206"/>
      <w:jc w:val="both"/>
    </w:pPr>
    <w:rPr>
      <w:sz w:val="24"/>
    </w:rPr>
  </w:style>
  <w:style w:type="paragraph" w:customStyle="1" w:styleId="af3">
    <w:name w:val="Стиль"/>
    <w:rsid w:val="00C94B99"/>
    <w:pPr>
      <w:widowControl w:val="0"/>
      <w:autoSpaceDE w:val="0"/>
      <w:autoSpaceDN w:val="0"/>
      <w:adjustRightInd w:val="0"/>
    </w:pPr>
    <w:rPr>
      <w:rFonts w:ascii="Arial" w:hAnsi="Arial" w:cs="Arial"/>
      <w:sz w:val="24"/>
      <w:szCs w:val="24"/>
      <w:lang w:val="ru-RU"/>
    </w:rPr>
  </w:style>
  <w:style w:type="character" w:customStyle="1" w:styleId="FontStyle16">
    <w:name w:val="Font Style16"/>
    <w:rsid w:val="00321D6E"/>
    <w:rPr>
      <w:rFonts w:ascii="Times New Roman" w:hAnsi="Times New Roman" w:cs="Times New Roman"/>
      <w:spacing w:val="30"/>
      <w:sz w:val="10"/>
      <w:szCs w:val="10"/>
    </w:rPr>
  </w:style>
  <w:style w:type="paragraph" w:customStyle="1" w:styleId="Style12">
    <w:name w:val="Style12"/>
    <w:basedOn w:val="a"/>
    <w:rsid w:val="00321D6E"/>
    <w:pPr>
      <w:widowControl w:val="0"/>
      <w:autoSpaceDE w:val="0"/>
      <w:autoSpaceDN w:val="0"/>
      <w:adjustRightInd w:val="0"/>
      <w:spacing w:line="245" w:lineRule="exact"/>
      <w:ind w:firstLine="233"/>
      <w:jc w:val="both"/>
    </w:pPr>
    <w:rPr>
      <w:sz w:val="24"/>
    </w:rPr>
  </w:style>
  <w:style w:type="character" w:customStyle="1" w:styleId="FontStyle18">
    <w:name w:val="Font Style18"/>
    <w:rsid w:val="00321D6E"/>
    <w:rPr>
      <w:rFonts w:ascii="Times New Roman" w:hAnsi="Times New Roman" w:cs="Times New Roman"/>
      <w:sz w:val="22"/>
      <w:szCs w:val="22"/>
    </w:rPr>
  </w:style>
  <w:style w:type="paragraph" w:customStyle="1" w:styleId="Style8">
    <w:name w:val="Style8"/>
    <w:basedOn w:val="a"/>
    <w:rsid w:val="00C374C0"/>
    <w:pPr>
      <w:widowControl w:val="0"/>
      <w:autoSpaceDE w:val="0"/>
      <w:autoSpaceDN w:val="0"/>
      <w:adjustRightInd w:val="0"/>
      <w:spacing w:line="262" w:lineRule="exact"/>
      <w:ind w:hanging="463"/>
    </w:pPr>
    <w:rPr>
      <w:sz w:val="24"/>
    </w:rPr>
  </w:style>
  <w:style w:type="character" w:customStyle="1" w:styleId="FontStyle20">
    <w:name w:val="Font Style20"/>
    <w:rsid w:val="00C374C0"/>
    <w:rPr>
      <w:rFonts w:ascii="Times New Roman" w:hAnsi="Times New Roman" w:cs="Times New Roman"/>
      <w:sz w:val="20"/>
      <w:szCs w:val="20"/>
    </w:rPr>
  </w:style>
  <w:style w:type="paragraph" w:customStyle="1" w:styleId="af4">
    <w:name w:val="Обычный (веб)"/>
    <w:basedOn w:val="a"/>
    <w:uiPriority w:val="99"/>
    <w:rsid w:val="00C374C0"/>
    <w:pPr>
      <w:spacing w:before="100" w:after="100"/>
    </w:pPr>
    <w:rPr>
      <w:sz w:val="24"/>
      <w:szCs w:val="20"/>
    </w:rPr>
  </w:style>
  <w:style w:type="character" w:customStyle="1" w:styleId="FontStyle17">
    <w:name w:val="Font Style17"/>
    <w:rsid w:val="00A7040D"/>
    <w:rPr>
      <w:rFonts w:ascii="Times New Roman" w:hAnsi="Times New Roman" w:cs="Times New Roman"/>
      <w:spacing w:val="20"/>
      <w:sz w:val="14"/>
      <w:szCs w:val="14"/>
    </w:rPr>
  </w:style>
  <w:style w:type="character" w:customStyle="1" w:styleId="FontStyle15">
    <w:name w:val="Font Style15"/>
    <w:rsid w:val="000F4CC0"/>
    <w:rPr>
      <w:rFonts w:ascii="Times New Roman" w:hAnsi="Times New Roman" w:cs="Times New Roman"/>
      <w:sz w:val="20"/>
      <w:szCs w:val="20"/>
    </w:rPr>
  </w:style>
  <w:style w:type="paragraph" w:customStyle="1" w:styleId="Style7">
    <w:name w:val="Style7"/>
    <w:basedOn w:val="a"/>
    <w:rsid w:val="000F4CC0"/>
    <w:pPr>
      <w:widowControl w:val="0"/>
      <w:autoSpaceDE w:val="0"/>
      <w:autoSpaceDN w:val="0"/>
      <w:adjustRightInd w:val="0"/>
    </w:pPr>
    <w:rPr>
      <w:sz w:val="24"/>
    </w:rPr>
  </w:style>
  <w:style w:type="character" w:customStyle="1" w:styleId="FontStyle35">
    <w:name w:val="Font Style35"/>
    <w:rsid w:val="00720508"/>
    <w:rPr>
      <w:rFonts w:ascii="Times New Roman" w:hAnsi="Times New Roman" w:cs="Times New Roman" w:hint="default"/>
      <w:b/>
      <w:bCs/>
      <w:smallCaps/>
      <w:spacing w:val="10"/>
      <w:sz w:val="12"/>
      <w:szCs w:val="12"/>
    </w:rPr>
  </w:style>
  <w:style w:type="character" w:customStyle="1" w:styleId="FontStyle40">
    <w:name w:val="Font Style40"/>
    <w:rsid w:val="00720508"/>
    <w:rPr>
      <w:rFonts w:ascii="Times New Roman" w:hAnsi="Times New Roman" w:cs="Times New Roman" w:hint="default"/>
      <w:b/>
      <w:bCs/>
      <w:smallCaps/>
      <w:spacing w:val="10"/>
      <w:sz w:val="24"/>
      <w:szCs w:val="24"/>
    </w:rPr>
  </w:style>
  <w:style w:type="character" w:customStyle="1" w:styleId="hps">
    <w:name w:val="hps"/>
    <w:rsid w:val="00333489"/>
  </w:style>
  <w:style w:type="character" w:customStyle="1" w:styleId="FontStyle42">
    <w:name w:val="Font Style42"/>
    <w:rsid w:val="00C15087"/>
    <w:rPr>
      <w:rFonts w:ascii="Times New Roman" w:hAnsi="Times New Roman" w:cs="Times New Roman"/>
      <w:b/>
      <w:bCs/>
      <w:spacing w:val="20"/>
      <w:sz w:val="14"/>
      <w:szCs w:val="14"/>
    </w:rPr>
  </w:style>
  <w:style w:type="paragraph" w:customStyle="1" w:styleId="Style11">
    <w:name w:val="Style11"/>
    <w:basedOn w:val="a"/>
    <w:rsid w:val="0072270C"/>
    <w:pPr>
      <w:widowControl w:val="0"/>
      <w:autoSpaceDE w:val="0"/>
      <w:autoSpaceDN w:val="0"/>
      <w:adjustRightInd w:val="0"/>
      <w:spacing w:line="245" w:lineRule="exact"/>
      <w:ind w:firstLine="230"/>
      <w:jc w:val="both"/>
    </w:pPr>
    <w:rPr>
      <w:sz w:val="24"/>
    </w:rPr>
  </w:style>
  <w:style w:type="character" w:customStyle="1" w:styleId="FontStyle49">
    <w:name w:val="Font Style49"/>
    <w:rsid w:val="00CD52DA"/>
    <w:rPr>
      <w:rFonts w:ascii="Times New Roman" w:hAnsi="Times New Roman" w:cs="Times New Roman"/>
      <w:b/>
      <w:bCs/>
      <w:i/>
      <w:iCs/>
      <w:sz w:val="18"/>
      <w:szCs w:val="18"/>
    </w:rPr>
  </w:style>
  <w:style w:type="character" w:customStyle="1" w:styleId="FontStyle54">
    <w:name w:val="Font Style54"/>
    <w:rsid w:val="00CD52DA"/>
    <w:rPr>
      <w:rFonts w:ascii="Times New Roman" w:hAnsi="Times New Roman" w:cs="Times New Roman"/>
      <w:sz w:val="18"/>
      <w:szCs w:val="18"/>
    </w:rPr>
  </w:style>
  <w:style w:type="character" w:customStyle="1" w:styleId="FontStyle56">
    <w:name w:val="Font Style56"/>
    <w:rsid w:val="00CD52DA"/>
    <w:rPr>
      <w:rFonts w:ascii="Times New Roman" w:hAnsi="Times New Roman" w:cs="Times New Roman"/>
      <w:i/>
      <w:iCs/>
      <w:sz w:val="18"/>
      <w:szCs w:val="18"/>
    </w:rPr>
  </w:style>
  <w:style w:type="character" w:customStyle="1" w:styleId="FontStyle57">
    <w:name w:val="Font Style57"/>
    <w:rsid w:val="00CD52DA"/>
    <w:rPr>
      <w:rFonts w:ascii="Times New Roman" w:hAnsi="Times New Roman" w:cs="Times New Roman"/>
      <w:b/>
      <w:bCs/>
      <w:sz w:val="14"/>
      <w:szCs w:val="14"/>
    </w:rPr>
  </w:style>
  <w:style w:type="character" w:customStyle="1" w:styleId="FontStyle22">
    <w:name w:val="Font Style22"/>
    <w:rsid w:val="00CD52DA"/>
    <w:rPr>
      <w:rFonts w:ascii="Century Schoolbook" w:hAnsi="Century Schoolbook" w:cs="Century Schoolbook"/>
      <w:i/>
      <w:iCs/>
      <w:sz w:val="20"/>
      <w:szCs w:val="20"/>
    </w:rPr>
  </w:style>
  <w:style w:type="character" w:customStyle="1" w:styleId="FontStyle61">
    <w:name w:val="Font Style61"/>
    <w:rsid w:val="00CD52DA"/>
    <w:rPr>
      <w:rFonts w:ascii="Times New Roman" w:hAnsi="Times New Roman" w:cs="Times New Roman"/>
      <w:b/>
      <w:bCs/>
      <w:i/>
      <w:iCs/>
      <w:sz w:val="18"/>
      <w:szCs w:val="18"/>
    </w:rPr>
  </w:style>
  <w:style w:type="paragraph" w:customStyle="1" w:styleId="Style26">
    <w:name w:val="Style26"/>
    <w:basedOn w:val="a"/>
    <w:rsid w:val="00CD52DA"/>
    <w:pPr>
      <w:widowControl w:val="0"/>
      <w:autoSpaceDE w:val="0"/>
      <w:autoSpaceDN w:val="0"/>
      <w:adjustRightInd w:val="0"/>
      <w:spacing w:line="226" w:lineRule="exact"/>
      <w:ind w:firstLine="293"/>
      <w:jc w:val="both"/>
    </w:pPr>
    <w:rPr>
      <w:sz w:val="24"/>
    </w:rPr>
  </w:style>
  <w:style w:type="character" w:customStyle="1" w:styleId="FontStyle19">
    <w:name w:val="Font Style19"/>
    <w:rsid w:val="00CD52DA"/>
    <w:rPr>
      <w:rFonts w:ascii="Century Schoolbook" w:hAnsi="Century Schoolbook" w:cs="Century Schoolbook"/>
      <w:i/>
      <w:iCs/>
      <w:sz w:val="20"/>
      <w:szCs w:val="20"/>
    </w:rPr>
  </w:style>
  <w:style w:type="character" w:customStyle="1" w:styleId="FontStyle43">
    <w:name w:val="Font Style43"/>
    <w:rsid w:val="00D26A21"/>
    <w:rPr>
      <w:rFonts w:ascii="Times New Roman" w:hAnsi="Times New Roman" w:cs="Times New Roman" w:hint="default"/>
      <w:b/>
      <w:bCs/>
      <w:sz w:val="20"/>
      <w:szCs w:val="20"/>
    </w:rPr>
  </w:style>
  <w:style w:type="character" w:customStyle="1" w:styleId="FontStyle38">
    <w:name w:val="Font Style38"/>
    <w:rsid w:val="00D26A21"/>
    <w:rPr>
      <w:rFonts w:ascii="Times New Roman" w:hAnsi="Times New Roman" w:cs="Times New Roman" w:hint="default"/>
      <w:sz w:val="18"/>
      <w:szCs w:val="18"/>
    </w:rPr>
  </w:style>
  <w:style w:type="character" w:customStyle="1" w:styleId="FontStyle44">
    <w:name w:val="Font Style44"/>
    <w:rsid w:val="00D26A21"/>
    <w:rPr>
      <w:rFonts w:ascii="Times New Roman" w:hAnsi="Times New Roman" w:cs="Times New Roman" w:hint="default"/>
      <w:i/>
      <w:iCs/>
      <w:sz w:val="18"/>
      <w:szCs w:val="18"/>
    </w:rPr>
  </w:style>
  <w:style w:type="character" w:customStyle="1" w:styleId="FontStyle45">
    <w:name w:val="Font Style45"/>
    <w:rsid w:val="00D26A21"/>
    <w:rPr>
      <w:rFonts w:ascii="Times New Roman" w:hAnsi="Times New Roman" w:cs="Times New Roman" w:hint="default"/>
      <w:b/>
      <w:bCs/>
      <w:i/>
      <w:iCs/>
      <w:sz w:val="18"/>
      <w:szCs w:val="18"/>
    </w:rPr>
  </w:style>
  <w:style w:type="character" w:customStyle="1" w:styleId="40">
    <w:name w:val="Заголовок 4 Знак"/>
    <w:link w:val="4"/>
    <w:rsid w:val="00954B08"/>
    <w:rPr>
      <w:b/>
      <w:bCs/>
      <w:sz w:val="28"/>
      <w:szCs w:val="24"/>
      <w:lang w:eastAsia="ru-RU"/>
    </w:rPr>
  </w:style>
  <w:style w:type="character" w:customStyle="1" w:styleId="apple-converted-space">
    <w:name w:val="apple-converted-space"/>
    <w:rsid w:val="00FC53E1"/>
  </w:style>
  <w:style w:type="character" w:styleId="af5">
    <w:name w:val="FollowedHyperlink"/>
    <w:uiPriority w:val="99"/>
    <w:semiHidden/>
    <w:unhideWhenUsed/>
    <w:rsid w:val="008943F5"/>
    <w:rPr>
      <w:color w:val="800080"/>
      <w:u w:val="single"/>
    </w:rPr>
  </w:style>
  <w:style w:type="character" w:styleId="af6">
    <w:name w:val="Emphasis"/>
    <w:uiPriority w:val="20"/>
    <w:qFormat/>
    <w:rsid w:val="00D37C2E"/>
    <w:rPr>
      <w:i/>
      <w:iCs/>
    </w:rPr>
  </w:style>
  <w:style w:type="paragraph" w:customStyle="1" w:styleId="Default">
    <w:name w:val="Default"/>
    <w:rsid w:val="00877ED5"/>
    <w:pPr>
      <w:autoSpaceDE w:val="0"/>
      <w:autoSpaceDN w:val="0"/>
      <w:adjustRightInd w:val="0"/>
    </w:pPr>
    <w:rPr>
      <w:rFonts w:ascii="Arial" w:hAnsi="Arial" w:cs="Arial"/>
      <w:color w:val="000000"/>
      <w:sz w:val="24"/>
      <w:szCs w:val="24"/>
      <w:lang w:val="uk-UA" w:eastAsia="uk-UA"/>
    </w:rPr>
  </w:style>
  <w:style w:type="paragraph" w:customStyle="1" w:styleId="Standard">
    <w:name w:val="Standard"/>
    <w:rsid w:val="00F022A8"/>
    <w:pPr>
      <w:widowControl w:val="0"/>
      <w:suppressAutoHyphens/>
      <w:autoSpaceDN w:val="0"/>
      <w:textAlignment w:val="baseline"/>
    </w:pPr>
    <w:rPr>
      <w:rFonts w:ascii="Liberation Serif" w:eastAsia="SimSun" w:hAnsi="Liberation Serif" w:cs="Mangal"/>
      <w:kern w:val="3"/>
      <w:sz w:val="24"/>
      <w:szCs w:val="24"/>
      <w:lang w:val="ru-RU" w:eastAsia="zh-CN" w:bidi="hi-IN"/>
    </w:rPr>
  </w:style>
  <w:style w:type="character" w:customStyle="1" w:styleId="a4">
    <w:name w:val="Нижний колонтитул Знак"/>
    <w:link w:val="a3"/>
    <w:uiPriority w:val="99"/>
    <w:rsid w:val="00C81161"/>
    <w:rPr>
      <w:sz w:val="28"/>
      <w:szCs w:val="24"/>
    </w:rPr>
  </w:style>
  <w:style w:type="character" w:customStyle="1" w:styleId="1300">
    <w:name w:val="1300"/>
    <w:aliases w:val="baiaagaaboqcaaadtqmaaavbawaaaaaaaaaaaaaaaaaaaaaaaaaaaaaaaaaaaaaaaaaaaaaaaaaaaaaaaaaaaaaaaaaaaaaaaaaaaaaaaaaaaaaaaaaaaaaaaaaaaaaaaaaaaaaaaaaaaaaaaaaaaaaaaaaaaaaaaaaaaaaaaaaaaaaaaaaaaaaaaaaaaaaaaaaaaaaaaaaaaaaaaaaaaaaaaaaaaaaaaaaaaaaa"/>
    <w:basedOn w:val="a0"/>
    <w:rsid w:val="00902F18"/>
  </w:style>
  <w:style w:type="table" w:customStyle="1" w:styleId="10">
    <w:name w:val="Сетка таблицы1"/>
    <w:basedOn w:val="a1"/>
    <w:next w:val="a6"/>
    <w:uiPriority w:val="59"/>
    <w:rsid w:val="00F95B31"/>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uiPriority w:val="99"/>
    <w:semiHidden/>
    <w:unhideWhenUsed/>
    <w:rsid w:val="00EF1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4097">
      <w:bodyDiv w:val="1"/>
      <w:marLeft w:val="0"/>
      <w:marRight w:val="0"/>
      <w:marTop w:val="0"/>
      <w:marBottom w:val="0"/>
      <w:divBdr>
        <w:top w:val="none" w:sz="0" w:space="0" w:color="auto"/>
        <w:left w:val="none" w:sz="0" w:space="0" w:color="auto"/>
        <w:bottom w:val="none" w:sz="0" w:space="0" w:color="auto"/>
        <w:right w:val="none" w:sz="0" w:space="0" w:color="auto"/>
      </w:divBdr>
    </w:div>
    <w:div w:id="460460804">
      <w:bodyDiv w:val="1"/>
      <w:marLeft w:val="0"/>
      <w:marRight w:val="0"/>
      <w:marTop w:val="0"/>
      <w:marBottom w:val="0"/>
      <w:divBdr>
        <w:top w:val="none" w:sz="0" w:space="0" w:color="auto"/>
        <w:left w:val="none" w:sz="0" w:space="0" w:color="auto"/>
        <w:bottom w:val="none" w:sz="0" w:space="0" w:color="auto"/>
        <w:right w:val="none" w:sz="0" w:space="0" w:color="auto"/>
      </w:divBdr>
    </w:div>
    <w:div w:id="689570289">
      <w:bodyDiv w:val="1"/>
      <w:marLeft w:val="0"/>
      <w:marRight w:val="0"/>
      <w:marTop w:val="0"/>
      <w:marBottom w:val="0"/>
      <w:divBdr>
        <w:top w:val="none" w:sz="0" w:space="0" w:color="auto"/>
        <w:left w:val="none" w:sz="0" w:space="0" w:color="auto"/>
        <w:bottom w:val="none" w:sz="0" w:space="0" w:color="auto"/>
        <w:right w:val="none" w:sz="0" w:space="0" w:color="auto"/>
      </w:divBdr>
    </w:div>
    <w:div w:id="1425609330">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20878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odle.znu.edu.ua/course/view.php?id=7465" TargetMode="External"/><Relationship Id="rId18" Type="http://schemas.openxmlformats.org/officeDocument/2006/relationships/hyperlink" Target="http://forbes.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pravda.com.ua/" TargetMode="External"/><Relationship Id="rId7" Type="http://schemas.openxmlformats.org/officeDocument/2006/relationships/endnotes" Target="endnotes.xml"/><Relationship Id="rId12" Type="http://schemas.openxmlformats.org/officeDocument/2006/relationships/hyperlink" Target="https://moodle.znu.edu.ua/course/view.php?id=7465" TargetMode="External"/><Relationship Id="rId17" Type="http://schemas.openxmlformats.org/officeDocument/2006/relationships/hyperlink" Target="http://www.bank.gov.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orldbank.org" TargetMode="External"/><Relationship Id="rId20" Type="http://schemas.openxmlformats.org/officeDocument/2006/relationships/hyperlink" Target="http://dengi.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course/view.php?id=746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odle.znu.edu.ua/course/view.php?id=7465" TargetMode="External"/><Relationship Id="rId23" Type="http://schemas.openxmlformats.org/officeDocument/2006/relationships/footer" Target="footer2.xml"/><Relationship Id="rId10" Type="http://schemas.openxmlformats.org/officeDocument/2006/relationships/hyperlink" Target="https://moodle.znu.edu.ua/course/view.php?id=7465" TargetMode="External"/><Relationship Id="rId19" Type="http://schemas.openxmlformats.org/officeDocument/2006/relationships/hyperlink" Target="http://kontrakty.u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odle.znu.edu.ua/course/view.php?id=746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3747-18C5-4898-9DC3-98E0FC4B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5189</Words>
  <Characters>29581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NUVGP</Company>
  <LinksUpToDate>false</LinksUpToDate>
  <CharactersWithSpaces>34701</CharactersWithSpaces>
  <SharedDoc>false</SharedDoc>
  <HLinks>
    <vt:vector size="72" baseType="variant">
      <vt:variant>
        <vt:i4>8323115</vt:i4>
      </vt:variant>
      <vt:variant>
        <vt:i4>33</vt:i4>
      </vt:variant>
      <vt:variant>
        <vt:i4>0</vt:i4>
      </vt:variant>
      <vt:variant>
        <vt:i4>5</vt:i4>
      </vt:variant>
      <vt:variant>
        <vt:lpwstr>http://www.epravda.com.ua/</vt:lpwstr>
      </vt:variant>
      <vt:variant>
        <vt:lpwstr/>
      </vt:variant>
      <vt:variant>
        <vt:i4>1179716</vt:i4>
      </vt:variant>
      <vt:variant>
        <vt:i4>30</vt:i4>
      </vt:variant>
      <vt:variant>
        <vt:i4>0</vt:i4>
      </vt:variant>
      <vt:variant>
        <vt:i4>5</vt:i4>
      </vt:variant>
      <vt:variant>
        <vt:lpwstr>http://dengi.ua/</vt:lpwstr>
      </vt:variant>
      <vt:variant>
        <vt:lpwstr/>
      </vt:variant>
      <vt:variant>
        <vt:i4>1310792</vt:i4>
      </vt:variant>
      <vt:variant>
        <vt:i4>27</vt:i4>
      </vt:variant>
      <vt:variant>
        <vt:i4>0</vt:i4>
      </vt:variant>
      <vt:variant>
        <vt:i4>5</vt:i4>
      </vt:variant>
      <vt:variant>
        <vt:lpwstr>http://kontrakty.ua/</vt:lpwstr>
      </vt:variant>
      <vt:variant>
        <vt:lpwstr/>
      </vt:variant>
      <vt:variant>
        <vt:i4>1376258</vt:i4>
      </vt:variant>
      <vt:variant>
        <vt:i4>24</vt:i4>
      </vt:variant>
      <vt:variant>
        <vt:i4>0</vt:i4>
      </vt:variant>
      <vt:variant>
        <vt:i4>5</vt:i4>
      </vt:variant>
      <vt:variant>
        <vt:lpwstr>http://forbes.ua/</vt:lpwstr>
      </vt:variant>
      <vt:variant>
        <vt:lpwstr/>
      </vt:variant>
      <vt:variant>
        <vt:i4>2687038</vt:i4>
      </vt:variant>
      <vt:variant>
        <vt:i4>21</vt:i4>
      </vt:variant>
      <vt:variant>
        <vt:i4>0</vt:i4>
      </vt:variant>
      <vt:variant>
        <vt:i4>5</vt:i4>
      </vt:variant>
      <vt:variant>
        <vt:lpwstr>http://www.bank.gov.ua/</vt:lpwstr>
      </vt:variant>
      <vt:variant>
        <vt:lpwstr/>
      </vt:variant>
      <vt:variant>
        <vt:i4>4718595</vt:i4>
      </vt:variant>
      <vt:variant>
        <vt:i4>18</vt:i4>
      </vt:variant>
      <vt:variant>
        <vt:i4>0</vt:i4>
      </vt:variant>
      <vt:variant>
        <vt:i4>5</vt:i4>
      </vt:variant>
      <vt:variant>
        <vt:lpwstr>http://www.worldbank.org/</vt:lpwstr>
      </vt:variant>
      <vt:variant>
        <vt:lpwstr/>
      </vt:variant>
      <vt:variant>
        <vt:i4>5046367</vt:i4>
      </vt:variant>
      <vt:variant>
        <vt:i4>15</vt:i4>
      </vt:variant>
      <vt:variant>
        <vt:i4>0</vt:i4>
      </vt:variant>
      <vt:variant>
        <vt:i4>5</vt:i4>
      </vt:variant>
      <vt:variant>
        <vt:lpwstr>https://moodle.znu.edu.ua/course/view.php?id=7465</vt:lpwstr>
      </vt:variant>
      <vt:variant>
        <vt:lpwstr/>
      </vt:variant>
      <vt:variant>
        <vt:i4>5046367</vt:i4>
      </vt:variant>
      <vt:variant>
        <vt:i4>12</vt:i4>
      </vt:variant>
      <vt:variant>
        <vt:i4>0</vt:i4>
      </vt:variant>
      <vt:variant>
        <vt:i4>5</vt:i4>
      </vt:variant>
      <vt:variant>
        <vt:lpwstr>https://moodle.znu.edu.ua/course/view.php?id=7465</vt:lpwstr>
      </vt:variant>
      <vt:variant>
        <vt:lpwstr/>
      </vt:variant>
      <vt:variant>
        <vt:i4>5046367</vt:i4>
      </vt:variant>
      <vt:variant>
        <vt:i4>9</vt:i4>
      </vt:variant>
      <vt:variant>
        <vt:i4>0</vt:i4>
      </vt:variant>
      <vt:variant>
        <vt:i4>5</vt:i4>
      </vt:variant>
      <vt:variant>
        <vt:lpwstr>https://moodle.znu.edu.ua/course/view.php?id=7465</vt:lpwstr>
      </vt:variant>
      <vt:variant>
        <vt:lpwstr/>
      </vt:variant>
      <vt:variant>
        <vt:i4>5046367</vt:i4>
      </vt:variant>
      <vt:variant>
        <vt:i4>6</vt:i4>
      </vt:variant>
      <vt:variant>
        <vt:i4>0</vt:i4>
      </vt:variant>
      <vt:variant>
        <vt:i4>5</vt:i4>
      </vt:variant>
      <vt:variant>
        <vt:lpwstr>https://moodle.znu.edu.ua/course/view.php?id=7465</vt:lpwstr>
      </vt:variant>
      <vt:variant>
        <vt:lpwstr/>
      </vt:variant>
      <vt:variant>
        <vt:i4>5046367</vt:i4>
      </vt:variant>
      <vt:variant>
        <vt:i4>3</vt:i4>
      </vt:variant>
      <vt:variant>
        <vt:i4>0</vt:i4>
      </vt:variant>
      <vt:variant>
        <vt:i4>5</vt:i4>
      </vt:variant>
      <vt:variant>
        <vt:lpwstr>https://moodle.znu.edu.ua/course/view.php?id=7465</vt:lpwstr>
      </vt:variant>
      <vt:variant>
        <vt:lpwstr/>
      </vt:variant>
      <vt:variant>
        <vt:i4>5046367</vt:i4>
      </vt:variant>
      <vt:variant>
        <vt:i4>0</vt:i4>
      </vt:variant>
      <vt:variant>
        <vt:i4>0</vt:i4>
      </vt:variant>
      <vt:variant>
        <vt:i4>5</vt:i4>
      </vt:variant>
      <vt:variant>
        <vt:lpwstr>https://moodle.znu.edu.ua/course/view.php?id=7465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Александр Гришун</cp:lastModifiedBy>
  <cp:revision>3</cp:revision>
  <cp:lastPrinted>2020-07-02T08:03:00Z</cp:lastPrinted>
  <dcterms:created xsi:type="dcterms:W3CDTF">2022-02-11T22:25:00Z</dcterms:created>
  <dcterms:modified xsi:type="dcterms:W3CDTF">2024-03-15T11:11:00Z</dcterms:modified>
</cp:coreProperties>
</file>