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9D" w:rsidRPr="004C6D9D" w:rsidRDefault="004C6D9D" w:rsidP="004C6D9D">
      <w:pPr>
        <w:widowControl w:val="0"/>
        <w:spacing w:line="276" w:lineRule="auto"/>
        <w:ind w:firstLine="0"/>
        <w:jc w:val="center"/>
        <w:rPr>
          <w:b/>
          <w:bCs/>
          <w:szCs w:val="28"/>
        </w:rPr>
      </w:pPr>
      <w:r w:rsidRPr="00C5356F">
        <w:rPr>
          <w:b/>
          <w:bCs/>
          <w:szCs w:val="28"/>
        </w:rPr>
        <w:t>ВИДИ КОНТРОЛЮ І СИСТЕМА НАКОПИЧЕННЯ БАЛІ</w:t>
      </w:r>
      <w:proofErr w:type="gramStart"/>
      <w:r w:rsidRPr="00C5356F">
        <w:rPr>
          <w:b/>
          <w:bCs/>
          <w:szCs w:val="28"/>
        </w:rPr>
        <w:t>В</w:t>
      </w:r>
      <w:proofErr w:type="gramEnd"/>
    </w:p>
    <w:p w:rsidR="004C6D9D" w:rsidRPr="005A7F1D" w:rsidRDefault="004C6D9D" w:rsidP="004C6D9D">
      <w:pPr>
        <w:widowControl w:val="0"/>
        <w:spacing w:line="276" w:lineRule="auto"/>
        <w:ind w:firstLine="0"/>
        <w:jc w:val="center"/>
        <w:rPr>
          <w:b/>
          <w:bCs/>
          <w:szCs w:val="28"/>
          <w:lang w:val="uk-UA"/>
        </w:rPr>
      </w:pPr>
    </w:p>
    <w:tbl>
      <w:tblPr>
        <w:tblW w:w="907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88"/>
        <w:gridCol w:w="992"/>
      </w:tblGrid>
      <w:tr w:rsidR="004C6D9D" w:rsidRPr="00C5356F" w:rsidTr="001B5CEC">
        <w:trPr>
          <w:trHeight w:val="329"/>
          <w:jc w:val="center"/>
        </w:trPr>
        <w:tc>
          <w:tcPr>
            <w:tcW w:w="992" w:type="dxa"/>
          </w:tcPr>
          <w:p w:rsidR="004C6D9D" w:rsidRDefault="004C6D9D" w:rsidP="001B5CEC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  <w:lang w:val="uk-UA"/>
              </w:rPr>
              <w:t>змістового моду</w:t>
            </w:r>
          </w:p>
          <w:p w:rsidR="004C6D9D" w:rsidRPr="00C1490C" w:rsidRDefault="004C6D9D" w:rsidP="001B5CEC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ля</w:t>
            </w:r>
          </w:p>
        </w:tc>
        <w:tc>
          <w:tcPr>
            <w:tcW w:w="7088" w:type="dxa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C5356F">
              <w:rPr>
                <w:bCs/>
                <w:szCs w:val="28"/>
              </w:rPr>
              <w:t>Вид контролю</w:t>
            </w:r>
          </w:p>
        </w:tc>
        <w:tc>
          <w:tcPr>
            <w:tcW w:w="992" w:type="dxa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</w:rPr>
            </w:pPr>
            <w:proofErr w:type="spellStart"/>
            <w:r w:rsidRPr="00C5356F">
              <w:rPr>
                <w:bCs/>
                <w:szCs w:val="28"/>
              </w:rPr>
              <w:t>Кіл-ть</w:t>
            </w:r>
            <w:proofErr w:type="spellEnd"/>
            <w:r w:rsidRPr="00C5356F">
              <w:rPr>
                <w:bCs/>
                <w:szCs w:val="28"/>
              </w:rPr>
              <w:t xml:space="preserve"> </w:t>
            </w:r>
            <w:proofErr w:type="spellStart"/>
            <w:r w:rsidRPr="00C5356F">
              <w:rPr>
                <w:bCs/>
                <w:szCs w:val="28"/>
              </w:rPr>
              <w:t>балі</w:t>
            </w:r>
            <w:proofErr w:type="gramStart"/>
            <w:r w:rsidRPr="00C5356F">
              <w:rPr>
                <w:bCs/>
                <w:szCs w:val="28"/>
              </w:rPr>
              <w:t>в</w:t>
            </w:r>
            <w:proofErr w:type="spellEnd"/>
            <w:proofErr w:type="gramEnd"/>
          </w:p>
        </w:tc>
      </w:tr>
      <w:tr w:rsidR="004C6D9D" w:rsidRPr="00C5356F" w:rsidTr="001B5CEC">
        <w:trPr>
          <w:trHeight w:val="329"/>
          <w:jc w:val="center"/>
        </w:trPr>
        <w:tc>
          <w:tcPr>
            <w:tcW w:w="9072" w:type="dxa"/>
            <w:gridSpan w:val="3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C5356F">
              <w:rPr>
                <w:b/>
                <w:bCs/>
                <w:szCs w:val="28"/>
              </w:rPr>
              <w:t>ПОТОЧНИЙ</w:t>
            </w:r>
          </w:p>
        </w:tc>
      </w:tr>
      <w:tr w:rsidR="004C6D9D" w:rsidRPr="00C5356F" w:rsidTr="001B5CEC">
        <w:trPr>
          <w:trHeight w:val="329"/>
          <w:jc w:val="center"/>
        </w:trPr>
        <w:tc>
          <w:tcPr>
            <w:tcW w:w="992" w:type="dxa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C5356F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4C6D9D" w:rsidRPr="00DB54B0" w:rsidRDefault="004C6D9D" w:rsidP="001B5CEC">
            <w:pPr>
              <w:widowControl w:val="0"/>
              <w:spacing w:line="240" w:lineRule="auto"/>
              <w:ind w:firstLine="0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Есе</w:t>
            </w:r>
            <w:r w:rsidRPr="00804FC0"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 xml:space="preserve">Об’єктивні та суб’єктивні причини регіональних диспропорцій у сучасному світі </w:t>
            </w:r>
          </w:p>
        </w:tc>
        <w:tc>
          <w:tcPr>
            <w:tcW w:w="992" w:type="dxa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</w:tr>
      <w:tr w:rsidR="004C6D9D" w:rsidRPr="00C5356F" w:rsidTr="001B5CEC">
        <w:trPr>
          <w:trHeight w:val="329"/>
          <w:jc w:val="center"/>
        </w:trPr>
        <w:tc>
          <w:tcPr>
            <w:tcW w:w="992" w:type="dxa"/>
            <w:vMerge w:val="restart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C5356F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4C6D9D" w:rsidRPr="000E3AEE" w:rsidRDefault="004C6D9D" w:rsidP="001B5CEC">
            <w:pPr>
              <w:spacing w:line="240" w:lineRule="auto"/>
              <w:ind w:firstLine="0"/>
              <w:rPr>
                <w:color w:val="000000"/>
                <w:lang w:val="uk-UA"/>
              </w:rPr>
            </w:pPr>
            <w:r>
              <w:rPr>
                <w:i/>
                <w:lang w:val="uk-UA"/>
              </w:rPr>
              <w:t>Есе</w:t>
            </w:r>
            <w:r w:rsidRPr="00DF357B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Відмінності у розумінні регіональної політики у зарубіжних і вітчизняних суспільних науках: вплив історичних традицій</w:t>
            </w:r>
          </w:p>
        </w:tc>
        <w:tc>
          <w:tcPr>
            <w:tcW w:w="992" w:type="dxa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C5356F" w:rsidTr="001B5CEC">
        <w:trPr>
          <w:trHeight w:val="329"/>
          <w:jc w:val="center"/>
        </w:trPr>
        <w:tc>
          <w:tcPr>
            <w:tcW w:w="992" w:type="dxa"/>
            <w:vMerge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4C6D9D" w:rsidRPr="00DB54B0" w:rsidRDefault="004C6D9D" w:rsidP="001B5CEC">
            <w:pPr>
              <w:spacing w:line="240" w:lineRule="auto"/>
              <w:ind w:firstLine="0"/>
              <w:rPr>
                <w:color w:val="000000"/>
                <w:lang w:val="uk-UA"/>
              </w:rPr>
            </w:pPr>
            <w:r>
              <w:rPr>
                <w:i/>
                <w:lang w:val="uk-UA"/>
              </w:rPr>
              <w:t xml:space="preserve">Тест. </w:t>
            </w:r>
            <w:r>
              <w:rPr>
                <w:lang w:val="uk-UA"/>
              </w:rPr>
              <w:t>Сутність, цілі, завдання, принципи регіональної політики</w:t>
            </w:r>
          </w:p>
        </w:tc>
        <w:tc>
          <w:tcPr>
            <w:tcW w:w="992" w:type="dxa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C5356F" w:rsidTr="001B5CEC">
        <w:trPr>
          <w:trHeight w:val="401"/>
          <w:jc w:val="center"/>
        </w:trPr>
        <w:tc>
          <w:tcPr>
            <w:tcW w:w="992" w:type="dxa"/>
          </w:tcPr>
          <w:p w:rsidR="004C6D9D" w:rsidRPr="003A3F68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7088" w:type="dxa"/>
          </w:tcPr>
          <w:p w:rsidR="004C6D9D" w:rsidRPr="00C6494C" w:rsidRDefault="004C6D9D" w:rsidP="001B5CEC">
            <w:pPr>
              <w:widowControl w:val="0"/>
              <w:spacing w:line="276" w:lineRule="auto"/>
              <w:ind w:firstLine="0"/>
              <w:rPr>
                <w:bCs/>
                <w:szCs w:val="28"/>
                <w:lang w:val="uk-UA"/>
              </w:rPr>
            </w:pPr>
            <w:r>
              <w:rPr>
                <w:i/>
                <w:lang w:val="uk-UA"/>
              </w:rPr>
              <w:t xml:space="preserve">Тест. </w:t>
            </w:r>
            <w:r>
              <w:rPr>
                <w:lang w:val="uk-UA"/>
              </w:rPr>
              <w:t>Нормативне та інституціональне забезпечення регіональної політики в ЄС</w:t>
            </w:r>
          </w:p>
        </w:tc>
        <w:tc>
          <w:tcPr>
            <w:tcW w:w="992" w:type="dxa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</w:tr>
      <w:tr w:rsidR="004C6D9D" w:rsidRPr="00C5356F" w:rsidTr="001B5CEC">
        <w:trPr>
          <w:trHeight w:val="306"/>
          <w:jc w:val="center"/>
        </w:trPr>
        <w:tc>
          <w:tcPr>
            <w:tcW w:w="992" w:type="dxa"/>
            <w:vMerge w:val="restart"/>
          </w:tcPr>
          <w:p w:rsidR="004C6D9D" w:rsidRPr="003A3F68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  <w:p w:rsidR="004C6D9D" w:rsidRPr="003A3F68" w:rsidRDefault="004C6D9D" w:rsidP="001B5CEC">
            <w:pPr>
              <w:widowControl w:val="0"/>
              <w:spacing w:line="276" w:lineRule="auto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4C6D9D" w:rsidRPr="00C6494C" w:rsidRDefault="004C6D9D" w:rsidP="001B5CEC">
            <w:pPr>
              <w:spacing w:line="240" w:lineRule="auto"/>
              <w:ind w:firstLine="0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Тест. </w:t>
            </w:r>
            <w:r>
              <w:rPr>
                <w:lang w:val="uk-UA"/>
              </w:rPr>
              <w:t>Інструменти регіональної політики</w:t>
            </w:r>
          </w:p>
        </w:tc>
        <w:tc>
          <w:tcPr>
            <w:tcW w:w="992" w:type="dxa"/>
          </w:tcPr>
          <w:p w:rsidR="004C6D9D" w:rsidRPr="00C6494C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C5356F" w:rsidTr="001B5CEC">
        <w:trPr>
          <w:trHeight w:val="329"/>
          <w:jc w:val="center"/>
        </w:trPr>
        <w:tc>
          <w:tcPr>
            <w:tcW w:w="992" w:type="dxa"/>
            <w:vMerge/>
          </w:tcPr>
          <w:p w:rsidR="004C6D9D" w:rsidRPr="00C5356F" w:rsidRDefault="004C6D9D" w:rsidP="001B5CEC">
            <w:pPr>
              <w:widowControl w:val="0"/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4C6D9D" w:rsidRPr="003A3F68" w:rsidRDefault="004C6D9D" w:rsidP="001B5CEC">
            <w:pPr>
              <w:spacing w:line="240" w:lineRule="auto"/>
              <w:ind w:firstLine="0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Есе. </w:t>
            </w:r>
            <w:r>
              <w:rPr>
                <w:color w:val="000000"/>
                <w:lang w:val="uk-UA"/>
              </w:rPr>
              <w:t>Яким Ви бачите оптимальний механізм державного регулювання доходів регіональних бюджетів?</w:t>
            </w:r>
          </w:p>
        </w:tc>
        <w:tc>
          <w:tcPr>
            <w:tcW w:w="992" w:type="dxa"/>
          </w:tcPr>
          <w:p w:rsidR="004C6D9D" w:rsidRPr="008F61BC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C5356F" w:rsidTr="001B5CEC">
        <w:trPr>
          <w:trHeight w:val="329"/>
          <w:jc w:val="center"/>
        </w:trPr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7088" w:type="dxa"/>
          </w:tcPr>
          <w:p w:rsidR="004C6D9D" w:rsidRPr="003A3F68" w:rsidRDefault="004C6D9D" w:rsidP="001B5CEC">
            <w:pPr>
              <w:spacing w:line="240" w:lineRule="auto"/>
              <w:ind w:firstLine="0"/>
              <w:rPr>
                <w:color w:val="000000"/>
                <w:lang w:val="uk-UA"/>
              </w:rPr>
            </w:pPr>
            <w:r>
              <w:rPr>
                <w:i/>
                <w:lang w:val="uk-UA"/>
              </w:rPr>
              <w:t xml:space="preserve">Тест. </w:t>
            </w:r>
            <w:r>
              <w:rPr>
                <w:lang w:val="uk-UA"/>
              </w:rPr>
              <w:t>Механізми забезпечення інноваційного та сталого розвитку у Європейському Союзі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</w:tr>
      <w:tr w:rsidR="004C6D9D" w:rsidRPr="00C5356F" w:rsidTr="001B5CEC">
        <w:trPr>
          <w:trHeight w:val="155"/>
          <w:jc w:val="center"/>
        </w:trPr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7088" w:type="dxa"/>
          </w:tcPr>
          <w:p w:rsidR="004C6D9D" w:rsidRPr="00F61F6A" w:rsidRDefault="004C6D9D" w:rsidP="001B5CEC">
            <w:pPr>
              <w:spacing w:line="240" w:lineRule="auto"/>
              <w:ind w:firstLine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Тест. </w:t>
            </w:r>
            <w:r>
              <w:rPr>
                <w:lang w:val="uk-UA"/>
              </w:rPr>
              <w:t xml:space="preserve">Нормативне та інституціональне забезпечення транскордонного співробітництва у Європі 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C5356F" w:rsidTr="001B5CEC">
        <w:trPr>
          <w:trHeight w:val="168"/>
          <w:jc w:val="center"/>
        </w:trPr>
        <w:tc>
          <w:tcPr>
            <w:tcW w:w="992" w:type="dxa"/>
            <w:vMerge w:val="restart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7088" w:type="dxa"/>
          </w:tcPr>
          <w:p w:rsidR="004C6D9D" w:rsidRPr="00F61F6A" w:rsidRDefault="004C6D9D" w:rsidP="001B5CEC">
            <w:pPr>
              <w:spacing w:line="240" w:lineRule="auto"/>
              <w:ind w:firstLine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Есе. </w:t>
            </w:r>
            <w:r w:rsidRPr="00DF357B">
              <w:rPr>
                <w:lang w:val="uk-UA"/>
              </w:rPr>
              <w:t>Порівняльний аналіз ефективності транскордонної співпраці у різних сферах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C5356F" w:rsidTr="001B5CEC">
        <w:trPr>
          <w:trHeight w:val="189"/>
          <w:jc w:val="center"/>
        </w:trPr>
        <w:tc>
          <w:tcPr>
            <w:tcW w:w="992" w:type="dxa"/>
            <w:vMerge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4C6D9D" w:rsidRPr="00F61F6A" w:rsidRDefault="004C6D9D" w:rsidP="001B5CEC">
            <w:pPr>
              <w:spacing w:line="240" w:lineRule="auto"/>
              <w:ind w:firstLine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Тест. </w:t>
            </w:r>
            <w:r w:rsidRPr="00DF357B">
              <w:rPr>
                <w:lang w:val="uk-UA"/>
              </w:rPr>
              <w:t>Напрями транскордонного співробітництва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C5356F" w:rsidTr="001B5CEC">
        <w:trPr>
          <w:trHeight w:val="126"/>
          <w:jc w:val="center"/>
        </w:trPr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7088" w:type="dxa"/>
          </w:tcPr>
          <w:p w:rsidR="004C6D9D" w:rsidRPr="002326B9" w:rsidRDefault="004C6D9D" w:rsidP="001B5CEC">
            <w:pPr>
              <w:spacing w:line="240" w:lineRule="auto"/>
              <w:ind w:firstLine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Есе. </w:t>
            </w:r>
            <w:r>
              <w:rPr>
                <w:lang w:val="uk-UA"/>
              </w:rPr>
              <w:t>Порівняльний аналіз досвіду проведення регіональної політики ЄС в унітарних та федеративних державах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</w:tr>
      <w:tr w:rsidR="004C6D9D" w:rsidRPr="008F15FE" w:rsidTr="001B5CEC">
        <w:trPr>
          <w:trHeight w:val="155"/>
          <w:jc w:val="center"/>
        </w:trPr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7088" w:type="dxa"/>
          </w:tcPr>
          <w:p w:rsidR="004C6D9D" w:rsidRPr="00F61F6A" w:rsidRDefault="004C6D9D" w:rsidP="001B5CEC">
            <w:pPr>
              <w:spacing w:line="240" w:lineRule="auto"/>
              <w:ind w:firstLine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Тест. </w:t>
            </w:r>
            <w:r>
              <w:rPr>
                <w:lang w:val="uk-UA"/>
              </w:rPr>
              <w:t>Форми моніторингу та оцінка результативності  регіональної політики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8F15FE" w:rsidTr="001B5CEC">
        <w:trPr>
          <w:trHeight w:val="168"/>
          <w:jc w:val="center"/>
        </w:trPr>
        <w:tc>
          <w:tcPr>
            <w:tcW w:w="992" w:type="dxa"/>
            <w:vMerge w:val="restart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7088" w:type="dxa"/>
          </w:tcPr>
          <w:p w:rsidR="004C6D9D" w:rsidRPr="00F61F6A" w:rsidRDefault="004C6D9D" w:rsidP="001B5CEC">
            <w:pPr>
              <w:spacing w:line="240" w:lineRule="auto"/>
              <w:ind w:firstLine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Тест. </w:t>
            </w:r>
            <w:r>
              <w:rPr>
                <w:lang w:val="uk-UA"/>
              </w:rPr>
              <w:t xml:space="preserve">Діяльність </w:t>
            </w:r>
            <w:proofErr w:type="spellStart"/>
            <w:r>
              <w:rPr>
                <w:lang w:val="uk-UA"/>
              </w:rPr>
              <w:t>єврорегіонів</w:t>
            </w:r>
            <w:proofErr w:type="spellEnd"/>
            <w:r>
              <w:rPr>
                <w:lang w:val="uk-UA"/>
              </w:rPr>
              <w:t xml:space="preserve"> з країнами-членами ЄС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8F15FE" w:rsidTr="001B5CEC">
        <w:trPr>
          <w:trHeight w:val="189"/>
          <w:jc w:val="center"/>
        </w:trPr>
        <w:tc>
          <w:tcPr>
            <w:tcW w:w="992" w:type="dxa"/>
            <w:vMerge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4C6D9D" w:rsidRPr="00F61F6A" w:rsidRDefault="004C6D9D" w:rsidP="001B5CEC">
            <w:pPr>
              <w:spacing w:line="240" w:lineRule="auto"/>
              <w:ind w:firstLine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Есе. </w:t>
            </w:r>
            <w:r w:rsidRPr="008F15FE">
              <w:rPr>
                <w:lang w:val="uk-UA"/>
              </w:rPr>
              <w:t>Розкрийте перспективи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розширення співпраці </w:t>
            </w:r>
            <w:r w:rsidRPr="009859DE">
              <w:rPr>
                <w:lang w:val="uk-UA"/>
              </w:rPr>
              <w:t xml:space="preserve"> України з країнами ЄС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4C6D9D" w:rsidRPr="008F15FE" w:rsidTr="001B5CEC">
        <w:trPr>
          <w:trHeight w:val="329"/>
          <w:jc w:val="center"/>
        </w:trPr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4C6D9D" w:rsidRPr="00F03931" w:rsidRDefault="004C6D9D" w:rsidP="001B5CEC">
            <w:pPr>
              <w:spacing w:line="240" w:lineRule="auto"/>
              <w:ind w:firstLine="0"/>
              <w:jc w:val="right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Разом: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60</w:t>
            </w:r>
          </w:p>
        </w:tc>
      </w:tr>
      <w:tr w:rsidR="004C6D9D" w:rsidRPr="008F15FE" w:rsidTr="001B5CEC">
        <w:trPr>
          <w:trHeight w:val="329"/>
          <w:jc w:val="center"/>
        </w:trPr>
        <w:tc>
          <w:tcPr>
            <w:tcW w:w="9072" w:type="dxa"/>
            <w:gridSpan w:val="3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  <w:p w:rsidR="004C6D9D" w:rsidRPr="008F15FE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  <w:bookmarkStart w:id="0" w:name="_GoBack"/>
            <w:bookmarkEnd w:id="0"/>
            <w:r w:rsidRPr="008F15FE">
              <w:rPr>
                <w:b/>
                <w:bCs/>
                <w:szCs w:val="28"/>
                <w:lang w:val="uk-UA"/>
              </w:rPr>
              <w:lastRenderedPageBreak/>
              <w:t xml:space="preserve">ПІДСУМКОВИЙ </w:t>
            </w:r>
          </w:p>
        </w:tc>
      </w:tr>
      <w:tr w:rsidR="004C6D9D" w:rsidRPr="008F15FE" w:rsidTr="001B5CEC">
        <w:trPr>
          <w:trHeight w:val="329"/>
          <w:jc w:val="center"/>
        </w:trPr>
        <w:tc>
          <w:tcPr>
            <w:tcW w:w="992" w:type="dxa"/>
            <w:vMerge w:val="restart"/>
          </w:tcPr>
          <w:p w:rsidR="004C6D9D" w:rsidRPr="008F15FE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8F15FE">
              <w:rPr>
                <w:szCs w:val="28"/>
                <w:lang w:val="uk-UA"/>
              </w:rPr>
              <w:t>Екзамен</w:t>
            </w:r>
            <w:r>
              <w:rPr>
                <w:szCs w:val="28"/>
                <w:lang w:val="uk-UA"/>
              </w:rPr>
              <w:t>, у т.ч.</w:t>
            </w:r>
            <w:r w:rsidRPr="00C5356F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4C6D9D" w:rsidRPr="008F15FE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  <w:r w:rsidRPr="008F15FE">
              <w:rPr>
                <w:bCs/>
                <w:szCs w:val="28"/>
                <w:lang w:val="uk-UA"/>
              </w:rPr>
              <w:t>0</w:t>
            </w:r>
          </w:p>
        </w:tc>
      </w:tr>
      <w:tr w:rsidR="004C6D9D" w:rsidRPr="008F15FE" w:rsidTr="001B5CEC">
        <w:trPr>
          <w:trHeight w:val="329"/>
          <w:jc w:val="center"/>
        </w:trPr>
        <w:tc>
          <w:tcPr>
            <w:tcW w:w="992" w:type="dxa"/>
            <w:vMerge/>
          </w:tcPr>
          <w:p w:rsidR="004C6D9D" w:rsidRPr="008F15FE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4C6D9D" w:rsidRPr="008F15FE" w:rsidRDefault="004C6D9D" w:rsidP="001B5CEC">
            <w:pPr>
              <w:ind w:firstLine="0"/>
              <w:rPr>
                <w:szCs w:val="28"/>
                <w:lang w:val="uk-UA"/>
              </w:rPr>
            </w:pPr>
            <w:r w:rsidRPr="006F1B20">
              <w:rPr>
                <w:i/>
                <w:szCs w:val="28"/>
                <w:lang w:val="uk-UA"/>
              </w:rPr>
              <w:t>Відповідь</w:t>
            </w:r>
            <w:r>
              <w:rPr>
                <w:szCs w:val="28"/>
                <w:lang w:val="uk-UA"/>
              </w:rPr>
              <w:t xml:space="preserve"> на питання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</w:t>
            </w:r>
          </w:p>
        </w:tc>
      </w:tr>
      <w:tr w:rsidR="004C6D9D" w:rsidRPr="00C5356F" w:rsidTr="001B5CEC">
        <w:trPr>
          <w:trHeight w:val="329"/>
          <w:jc w:val="center"/>
        </w:trPr>
        <w:tc>
          <w:tcPr>
            <w:tcW w:w="992" w:type="dxa"/>
            <w:vMerge/>
          </w:tcPr>
          <w:p w:rsidR="004C6D9D" w:rsidRPr="008F15FE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4C6D9D" w:rsidRPr="008F15FE" w:rsidRDefault="004C6D9D" w:rsidP="001B5CEC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2E0F38">
              <w:rPr>
                <w:bCs/>
                <w:i/>
                <w:iCs/>
                <w:color w:val="000000"/>
                <w:lang w:val="uk-UA"/>
              </w:rPr>
              <w:t>Презентація</w:t>
            </w:r>
            <w:r>
              <w:rPr>
                <w:b/>
                <w:bCs/>
                <w:i/>
                <w:iCs/>
                <w:color w:val="000000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lang w:val="uk-UA"/>
              </w:rPr>
              <w:t xml:space="preserve">проекту </w:t>
            </w:r>
            <w:proofErr w:type="spellStart"/>
            <w:r>
              <w:rPr>
                <w:bCs/>
                <w:iCs/>
                <w:color w:val="000000"/>
                <w:lang w:val="uk-UA"/>
              </w:rPr>
              <w:t>єврорегіону</w:t>
            </w:r>
            <w:proofErr w:type="spellEnd"/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</w:t>
            </w:r>
          </w:p>
        </w:tc>
      </w:tr>
      <w:tr w:rsidR="004C6D9D" w:rsidRPr="00C5356F" w:rsidTr="001B5CEC">
        <w:trPr>
          <w:trHeight w:val="329"/>
          <w:jc w:val="center"/>
        </w:trPr>
        <w:tc>
          <w:tcPr>
            <w:tcW w:w="8080" w:type="dxa"/>
            <w:gridSpan w:val="2"/>
          </w:tcPr>
          <w:p w:rsidR="004C6D9D" w:rsidRPr="00C5356F" w:rsidRDefault="004C6D9D" w:rsidP="001B5CEC">
            <w:pPr>
              <w:widowControl w:val="0"/>
              <w:spacing w:line="276" w:lineRule="auto"/>
              <w:ind w:firstLine="0"/>
              <w:jc w:val="right"/>
              <w:rPr>
                <w:szCs w:val="28"/>
              </w:rPr>
            </w:pPr>
            <w:r w:rsidRPr="00C5356F">
              <w:rPr>
                <w:szCs w:val="28"/>
              </w:rPr>
              <w:t>Разом:</w:t>
            </w:r>
          </w:p>
        </w:tc>
        <w:tc>
          <w:tcPr>
            <w:tcW w:w="992" w:type="dxa"/>
          </w:tcPr>
          <w:p w:rsidR="004C6D9D" w:rsidRPr="00385CA7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40</w:t>
            </w:r>
          </w:p>
        </w:tc>
      </w:tr>
      <w:tr w:rsidR="004C6D9D" w:rsidRPr="00C5356F" w:rsidTr="001B5CEC">
        <w:trPr>
          <w:trHeight w:val="329"/>
          <w:jc w:val="center"/>
        </w:trPr>
        <w:tc>
          <w:tcPr>
            <w:tcW w:w="8080" w:type="dxa"/>
            <w:gridSpan w:val="2"/>
          </w:tcPr>
          <w:p w:rsidR="004C6D9D" w:rsidRPr="00385CA7" w:rsidRDefault="004C6D9D" w:rsidP="001B5CEC">
            <w:pPr>
              <w:widowControl w:val="0"/>
              <w:spacing w:line="276" w:lineRule="auto"/>
              <w:ind w:firstLine="0"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Усього</w:t>
            </w:r>
          </w:p>
        </w:tc>
        <w:tc>
          <w:tcPr>
            <w:tcW w:w="992" w:type="dxa"/>
          </w:tcPr>
          <w:p w:rsidR="004C6D9D" w:rsidRDefault="004C6D9D" w:rsidP="001B5CEC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100</w:t>
            </w:r>
          </w:p>
        </w:tc>
      </w:tr>
    </w:tbl>
    <w:p w:rsidR="004C6D9D" w:rsidRDefault="004C6D9D" w:rsidP="004C6D9D">
      <w:pPr>
        <w:widowControl w:val="0"/>
        <w:spacing w:line="276" w:lineRule="auto"/>
        <w:ind w:firstLine="0"/>
        <w:rPr>
          <w:b/>
          <w:bCs/>
          <w:szCs w:val="28"/>
          <w:lang w:val="uk-UA"/>
        </w:rPr>
      </w:pPr>
    </w:p>
    <w:p w:rsidR="007F2943" w:rsidRDefault="004C6D9D"/>
    <w:sectPr w:rsidR="007F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9D"/>
    <w:rsid w:val="004C6D9D"/>
    <w:rsid w:val="00666CFE"/>
    <w:rsid w:val="007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9D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9D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2022-02-20T19:39:00Z</dcterms:created>
  <dcterms:modified xsi:type="dcterms:W3CDTF">2022-02-20T19:40:00Z</dcterms:modified>
</cp:coreProperties>
</file>