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9C93A" w14:textId="77777777" w:rsidR="00055CAC" w:rsidRPr="00055CAC" w:rsidRDefault="00055CAC" w:rsidP="00055CAC">
      <w:pPr>
        <w:spacing w:after="0" w:line="235" w:lineRule="auto"/>
        <w:jc w:val="center"/>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b/>
          <w:bCs/>
          <w:sz w:val="28"/>
          <w:szCs w:val="28"/>
          <w:lang w:val="uk-UA" w:eastAsia="ru-RU"/>
        </w:rPr>
        <w:t>ТЕМА 6</w:t>
      </w:r>
    </w:p>
    <w:p w14:paraId="089984F9" w14:textId="77777777" w:rsidR="00055CAC" w:rsidRPr="00055CAC" w:rsidRDefault="00055CAC" w:rsidP="00055CAC">
      <w:pPr>
        <w:keepNext/>
        <w:spacing w:after="0" w:line="235" w:lineRule="auto"/>
        <w:jc w:val="center"/>
        <w:outlineLvl w:val="1"/>
        <w:rPr>
          <w:rFonts w:ascii="Times New Roman" w:eastAsia="Calibri" w:hAnsi="Times New Roman" w:cs="Times New Roman"/>
          <w:b/>
          <w:sz w:val="28"/>
          <w:szCs w:val="28"/>
          <w:lang w:val="uk-UA" w:eastAsia="ru-RU"/>
        </w:rPr>
      </w:pPr>
      <w:r w:rsidRPr="00055CAC">
        <w:rPr>
          <w:rFonts w:ascii="Times New Roman" w:eastAsia="Calibri" w:hAnsi="Times New Roman" w:cs="Times New Roman"/>
          <w:b/>
          <w:sz w:val="28"/>
          <w:szCs w:val="28"/>
          <w:lang w:val="uk-UA" w:eastAsia="ru-RU"/>
        </w:rPr>
        <w:t>СОЦІАЛЬНО-ЕКОНОМІЧНІ НАСЛІДКИ ІНТЕГРАЦІЇ УКРАЇНИ ДО ЄС</w:t>
      </w:r>
    </w:p>
    <w:p w14:paraId="048F0234" w14:textId="77777777" w:rsidR="00055CAC" w:rsidRPr="00055CAC" w:rsidRDefault="00055CAC" w:rsidP="00055CAC">
      <w:pPr>
        <w:spacing w:after="0" w:line="235" w:lineRule="auto"/>
        <w:ind w:firstLine="567"/>
        <w:jc w:val="both"/>
        <w:rPr>
          <w:rFonts w:ascii="Times New Roman" w:eastAsia="Times New Roman" w:hAnsi="Times New Roman" w:cs="Times New Roman"/>
          <w:b/>
          <w:sz w:val="28"/>
          <w:szCs w:val="28"/>
          <w:lang w:val="uk-UA" w:eastAsia="ru-RU"/>
        </w:rPr>
      </w:pPr>
    </w:p>
    <w:p w14:paraId="7D542BC6" w14:textId="77777777" w:rsidR="00055CAC" w:rsidRPr="00055CAC" w:rsidRDefault="00055CAC" w:rsidP="00055CAC">
      <w:pPr>
        <w:spacing w:after="0" w:line="235" w:lineRule="auto"/>
        <w:ind w:firstLine="567"/>
        <w:jc w:val="both"/>
        <w:rPr>
          <w:rFonts w:ascii="Times New Roman" w:eastAsia="Times New Roman" w:hAnsi="Times New Roman" w:cs="Times New Roman"/>
          <w:noProof/>
          <w:sz w:val="28"/>
          <w:szCs w:val="28"/>
          <w:lang w:val="uk-UA" w:eastAsia="ru-RU"/>
        </w:rPr>
      </w:pPr>
      <w:r w:rsidRPr="00055CAC">
        <w:rPr>
          <w:rFonts w:ascii="Times New Roman" w:eastAsia="Times New Roman" w:hAnsi="Times New Roman" w:cs="Times New Roman"/>
          <w:b/>
          <w:sz w:val="28"/>
          <w:szCs w:val="28"/>
          <w:lang w:val="uk-UA" w:eastAsia="ru-RU"/>
        </w:rPr>
        <w:t xml:space="preserve">Мета вивчення теми: </w:t>
      </w:r>
      <w:r w:rsidRPr="00055CAC">
        <w:rPr>
          <w:rFonts w:ascii="Times New Roman" w:eastAsia="Times New Roman" w:hAnsi="Times New Roman" w:cs="Times New Roman"/>
          <w:sz w:val="28"/>
          <w:szCs w:val="28"/>
          <w:lang w:val="uk-UA" w:eastAsia="ru-RU"/>
        </w:rPr>
        <w:t>розглянути стратегію інтеграції України до ЄС</w:t>
      </w:r>
      <w:r w:rsidRPr="00055CAC">
        <w:rPr>
          <w:rFonts w:ascii="Times New Roman" w:eastAsia="Times New Roman" w:hAnsi="Times New Roman" w:cs="Times New Roman"/>
          <w:noProof/>
          <w:sz w:val="28"/>
          <w:szCs w:val="28"/>
          <w:lang w:val="uk-UA" w:eastAsia="ru-RU"/>
        </w:rPr>
        <w:t>; розглянути модернізацію економіки України в контексті євроінтеграційних процесів; визначити розвиток інноваційно-інвестиційної діяльності в Україні.</w:t>
      </w:r>
    </w:p>
    <w:p w14:paraId="2120558D" w14:textId="77777777" w:rsidR="00055CAC" w:rsidRPr="00055CAC" w:rsidRDefault="00055CAC" w:rsidP="00055CAC">
      <w:pPr>
        <w:spacing w:after="0" w:line="235" w:lineRule="auto"/>
        <w:jc w:val="center"/>
        <w:rPr>
          <w:rFonts w:ascii="Times New Roman" w:eastAsia="Times New Roman" w:hAnsi="Times New Roman" w:cs="Times New Roman"/>
          <w:b/>
          <w:sz w:val="28"/>
          <w:szCs w:val="28"/>
          <w:lang w:val="uk-UA" w:eastAsia="ru-RU"/>
        </w:rPr>
      </w:pPr>
    </w:p>
    <w:p w14:paraId="707EB732" w14:textId="77777777" w:rsidR="00055CAC" w:rsidRPr="00055CAC" w:rsidRDefault="00055CAC" w:rsidP="00055CAC">
      <w:pPr>
        <w:spacing w:after="0" w:line="235" w:lineRule="auto"/>
        <w:jc w:val="center"/>
        <w:rPr>
          <w:rFonts w:ascii="Times New Roman" w:eastAsia="Times New Roman" w:hAnsi="Times New Roman" w:cs="Times New Roman"/>
          <w:b/>
          <w:sz w:val="28"/>
          <w:szCs w:val="28"/>
          <w:lang w:val="uk-UA" w:eastAsia="ru-RU"/>
        </w:rPr>
      </w:pPr>
      <w:r w:rsidRPr="00055CAC">
        <w:rPr>
          <w:rFonts w:ascii="Times New Roman" w:eastAsia="Times New Roman" w:hAnsi="Times New Roman" w:cs="Times New Roman"/>
          <w:b/>
          <w:sz w:val="28"/>
          <w:szCs w:val="28"/>
          <w:lang w:val="uk-UA" w:eastAsia="ru-RU"/>
        </w:rPr>
        <w:t>План</w:t>
      </w:r>
    </w:p>
    <w:p w14:paraId="4846E31D" w14:textId="77777777" w:rsidR="00055CAC" w:rsidRPr="00055CAC" w:rsidRDefault="00055CAC" w:rsidP="00055CAC">
      <w:pPr>
        <w:spacing w:after="0" w:line="235" w:lineRule="auto"/>
        <w:ind w:firstLine="709"/>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6.1. Стратегія інтеграції України до ЄС</w:t>
      </w:r>
    </w:p>
    <w:p w14:paraId="6283A361"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6.2. Модернізація економіки України в контексті євроінтеграційних процесів</w:t>
      </w:r>
    </w:p>
    <w:p w14:paraId="6F1FA3E4" w14:textId="77777777" w:rsidR="00055CAC" w:rsidRPr="00055CAC" w:rsidRDefault="00055CAC" w:rsidP="00055CAC">
      <w:pPr>
        <w:spacing w:after="0" w:line="235" w:lineRule="auto"/>
        <w:ind w:firstLine="709"/>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6.3. Розвиток інноваційно-інвестиційної діяльності в Україні</w:t>
      </w:r>
    </w:p>
    <w:p w14:paraId="2BDF51FF" w14:textId="77777777" w:rsidR="00055CAC" w:rsidRPr="00055CAC" w:rsidRDefault="00055CAC" w:rsidP="00055CAC">
      <w:pPr>
        <w:spacing w:after="0" w:line="235" w:lineRule="auto"/>
        <w:jc w:val="center"/>
        <w:rPr>
          <w:rFonts w:ascii="Times New Roman" w:eastAsia="Times New Roman" w:hAnsi="Times New Roman" w:cs="Times New Roman"/>
          <w:b/>
          <w:sz w:val="28"/>
          <w:szCs w:val="28"/>
          <w:lang w:val="uk-UA" w:eastAsia="uk-UA"/>
        </w:rPr>
      </w:pPr>
    </w:p>
    <w:p w14:paraId="31597A54" w14:textId="77777777" w:rsidR="00055CAC" w:rsidRPr="00055CAC" w:rsidRDefault="00055CAC" w:rsidP="00055CAC">
      <w:pPr>
        <w:spacing w:after="0" w:line="235" w:lineRule="auto"/>
        <w:jc w:val="center"/>
        <w:rPr>
          <w:rFonts w:ascii="Times New Roman" w:eastAsia="Times New Roman" w:hAnsi="Times New Roman" w:cs="Times New Roman"/>
          <w:b/>
          <w:sz w:val="28"/>
          <w:szCs w:val="28"/>
          <w:lang w:val="uk-UA" w:eastAsia="uk-UA"/>
        </w:rPr>
      </w:pPr>
      <w:r w:rsidRPr="00055CAC">
        <w:rPr>
          <w:rFonts w:ascii="Times New Roman" w:eastAsia="Times New Roman" w:hAnsi="Times New Roman" w:cs="Times New Roman"/>
          <w:b/>
          <w:sz w:val="44"/>
          <w:szCs w:val="44"/>
          <w:lang w:val="uk-UA" w:eastAsia="ru-RU"/>
        </w:rPr>
        <w:sym w:font="Wingdings" w:char="F021"/>
      </w:r>
      <w:r w:rsidRPr="00055CAC">
        <w:rPr>
          <w:rFonts w:ascii="Times New Roman" w:eastAsia="Times New Roman" w:hAnsi="Times New Roman" w:cs="Times New Roman"/>
          <w:b/>
          <w:sz w:val="28"/>
          <w:szCs w:val="28"/>
          <w:lang w:val="uk-UA" w:eastAsia="uk-UA"/>
        </w:rPr>
        <w:t xml:space="preserve">Основні терміни і </w:t>
      </w:r>
      <w:proofErr w:type="spellStart"/>
      <w:r w:rsidRPr="00055CAC">
        <w:rPr>
          <w:rFonts w:ascii="Times New Roman" w:eastAsia="Times New Roman" w:hAnsi="Times New Roman" w:cs="Times New Roman"/>
          <w:b/>
          <w:sz w:val="28"/>
          <w:szCs w:val="28"/>
          <w:lang w:val="uk-UA" w:eastAsia="uk-UA"/>
        </w:rPr>
        <w:t>поняття</w:t>
      </w:r>
      <w:r w:rsidRPr="00055CAC">
        <w:rPr>
          <w:rFonts w:ascii="Times New Roman" w:eastAsia="Times New Roman" w:hAnsi="Times New Roman" w:cs="Times New Roman"/>
          <w:b/>
          <w:color w:val="FFFFFF"/>
          <w:w w:val="1"/>
          <w:sz w:val="2"/>
          <w:szCs w:val="28"/>
          <w:lang w:val="uk-UA" w:eastAsia="uk-UA"/>
        </w:rPr>
        <w:t>н</w:t>
      </w:r>
      <w:proofErr w:type="spellEnd"/>
    </w:p>
    <w:p w14:paraId="50B6C86C" w14:textId="77777777" w:rsidR="00055CAC" w:rsidRPr="00055CAC" w:rsidRDefault="00055CAC" w:rsidP="00055CAC">
      <w:pPr>
        <w:spacing w:after="0" w:line="235" w:lineRule="auto"/>
        <w:ind w:firstLine="709"/>
        <w:jc w:val="both"/>
        <w:rPr>
          <w:rFonts w:ascii="Times New Roman" w:eastAsia="Times New Roman" w:hAnsi="Times New Roman" w:cs="Times New Roman"/>
          <w:i/>
          <w:sz w:val="28"/>
          <w:szCs w:val="28"/>
          <w:lang w:val="uk-UA" w:eastAsia="ru-RU"/>
        </w:rPr>
      </w:pPr>
      <w:r w:rsidRPr="00055CAC">
        <w:rPr>
          <w:rFonts w:ascii="Times New Roman" w:eastAsia="Times New Roman" w:hAnsi="Times New Roman" w:cs="Times New Roman"/>
          <w:i/>
          <w:sz w:val="28"/>
          <w:szCs w:val="28"/>
          <w:lang w:val="uk-UA" w:eastAsia="uk-UA"/>
        </w:rPr>
        <w:t xml:space="preserve">Міжнародна економічна інтеграція, глобалізація, </w:t>
      </w:r>
      <w:proofErr w:type="spellStart"/>
      <w:r w:rsidRPr="00055CAC">
        <w:rPr>
          <w:rFonts w:ascii="Times New Roman" w:eastAsia="Times New Roman" w:hAnsi="Times New Roman" w:cs="Times New Roman"/>
          <w:i/>
          <w:sz w:val="28"/>
          <w:szCs w:val="28"/>
          <w:lang w:val="uk-UA" w:eastAsia="uk-UA"/>
        </w:rPr>
        <w:t>транснаціоналізація</w:t>
      </w:r>
      <w:proofErr w:type="spellEnd"/>
      <w:r w:rsidRPr="00055CAC">
        <w:rPr>
          <w:rFonts w:ascii="Times New Roman" w:eastAsia="Times New Roman" w:hAnsi="Times New Roman" w:cs="Times New Roman"/>
          <w:i/>
          <w:sz w:val="28"/>
          <w:szCs w:val="28"/>
          <w:lang w:val="uk-UA" w:eastAsia="uk-UA"/>
        </w:rPr>
        <w:t xml:space="preserve">, світові інтеграційні процеси, зона вільної торгівлі, </w:t>
      </w:r>
      <w:r w:rsidRPr="00055CAC">
        <w:rPr>
          <w:rFonts w:ascii="Times New Roman" w:eastAsia="Times New Roman" w:hAnsi="Times New Roman" w:cs="Times New Roman"/>
          <w:i/>
          <w:sz w:val="28"/>
          <w:szCs w:val="28"/>
          <w:lang w:val="uk-UA" w:eastAsia="ru-RU"/>
        </w:rPr>
        <w:t>принцип демократії входження суб’єкта в нову об’єднану структуру, принцип винятку економічно невиправданих посередників між партнерами, принцип недопущення монопольного становища об’єднаної структури на ринку, міжнародний поділ праці, інтернаціоналізація.</w:t>
      </w:r>
    </w:p>
    <w:p w14:paraId="0F33C442" w14:textId="77777777" w:rsidR="00055CAC" w:rsidRPr="00055CAC" w:rsidRDefault="00055CAC" w:rsidP="00055CAC">
      <w:pPr>
        <w:spacing w:after="0" w:line="235" w:lineRule="auto"/>
        <w:jc w:val="both"/>
        <w:rPr>
          <w:rFonts w:ascii="Times New Roman" w:eastAsia="Times New Roman" w:hAnsi="Times New Roman" w:cs="Times New Roman"/>
          <w:b/>
          <w:sz w:val="28"/>
          <w:szCs w:val="28"/>
          <w:lang w:val="uk-UA" w:eastAsia="uk-UA"/>
        </w:rPr>
      </w:pPr>
    </w:p>
    <w:p w14:paraId="4FFCD677" w14:textId="77777777" w:rsidR="00055CAC" w:rsidRPr="00055CAC" w:rsidRDefault="00055CAC" w:rsidP="00055CAC">
      <w:pPr>
        <w:spacing w:after="0" w:line="235" w:lineRule="auto"/>
        <w:ind w:firstLine="709"/>
        <w:jc w:val="center"/>
        <w:rPr>
          <w:rFonts w:ascii="Times New Roman" w:eastAsia="Times New Roman" w:hAnsi="Times New Roman" w:cs="Times New Roman"/>
          <w:b/>
          <w:sz w:val="28"/>
          <w:szCs w:val="28"/>
          <w:lang w:val="uk-UA" w:eastAsia="ru-RU"/>
        </w:rPr>
      </w:pPr>
      <w:r w:rsidRPr="00055CAC">
        <w:rPr>
          <w:rFonts w:ascii="Arial" w:eastAsia="Times New Roman" w:hAnsi="Arial" w:cs="Arial"/>
          <w:b/>
          <w:sz w:val="48"/>
          <w:szCs w:val="48"/>
          <w:lang w:val="uk-UA" w:eastAsia="ru-RU"/>
        </w:rPr>
        <w:sym w:font="Webdings" w:char="F0A8"/>
      </w:r>
      <w:r w:rsidRPr="00055CAC">
        <w:rPr>
          <w:rFonts w:ascii="Times New Roman" w:eastAsia="Times New Roman" w:hAnsi="Times New Roman" w:cs="Times New Roman"/>
          <w:b/>
          <w:sz w:val="28"/>
          <w:szCs w:val="28"/>
          <w:lang w:val="uk-UA" w:eastAsia="ru-RU"/>
        </w:rPr>
        <w:t>Виклад лекційного матеріалу</w:t>
      </w:r>
    </w:p>
    <w:p w14:paraId="31BC7FCE" w14:textId="77777777" w:rsidR="00055CAC" w:rsidRPr="00055CAC" w:rsidRDefault="00055CAC" w:rsidP="00055CAC">
      <w:pPr>
        <w:spacing w:after="0" w:line="235" w:lineRule="auto"/>
        <w:ind w:firstLine="709"/>
        <w:jc w:val="center"/>
        <w:rPr>
          <w:rFonts w:ascii="Times New Roman" w:eastAsia="Times New Roman" w:hAnsi="Times New Roman" w:cs="Times New Roman"/>
          <w:b/>
          <w:caps/>
          <w:sz w:val="28"/>
          <w:szCs w:val="28"/>
          <w:lang w:val="uk-UA" w:eastAsia="ru-RU"/>
        </w:rPr>
      </w:pPr>
    </w:p>
    <w:p w14:paraId="277FBCE2" w14:textId="77777777" w:rsidR="00055CAC" w:rsidRPr="00055CAC" w:rsidRDefault="00055CAC" w:rsidP="00055CAC">
      <w:pPr>
        <w:keepNext/>
        <w:spacing w:after="0" w:line="235" w:lineRule="auto"/>
        <w:ind w:firstLine="709"/>
        <w:outlineLvl w:val="1"/>
        <w:rPr>
          <w:rFonts w:ascii="Times New Roman" w:eastAsia="Calibri" w:hAnsi="Times New Roman" w:cs="Times New Roman"/>
          <w:b/>
          <w:sz w:val="28"/>
          <w:szCs w:val="28"/>
          <w:lang w:val="uk-UA" w:eastAsia="ru-RU"/>
        </w:rPr>
      </w:pPr>
      <w:r w:rsidRPr="00055CAC">
        <w:rPr>
          <w:rFonts w:ascii="Times New Roman" w:eastAsia="Calibri" w:hAnsi="Times New Roman" w:cs="Times New Roman"/>
          <w:b/>
          <w:sz w:val="28"/>
          <w:szCs w:val="28"/>
          <w:lang w:val="uk-UA" w:eastAsia="ru-RU"/>
        </w:rPr>
        <w:t>6.1.Стратегія інтеграції України до ЄС</w:t>
      </w:r>
    </w:p>
    <w:p w14:paraId="6A7DE2AC"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Європейська інтеграція – це головний напрям розвитку континенту, який визначить як ситуацію в самій Європі в третьому тисячолітті, так і її місце у світі. Європейська інтеграція і членство в Європейському Союзі є стратегічною метою України, тому, що це є найкращим способом реалізації національних інтересів, побудови економічно розвинутої і демократичної держави, зміцнення позицій у світовій системі міжнародних відносин [5]. Сьогодні Європейський Союз займає провідні позиції у світовому господарстві. На його частку припадає 41,4% світового товарного експорту та 39,8% імпорту, 42,8% світового експорту та 41,9% імпорту послуг. Тому для будь-якої країни співробітництво з Європейським Союзом означає можливість отримати істотні економічні здобутки [30]. </w:t>
      </w:r>
    </w:p>
    <w:p w14:paraId="7A6DBFA4"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Для України європейська інтеграція – це шлях модернізації економіки, подолання технологічної відсталості, залучення іноземних інвестицій і новітніх технологій, створення нових робочих місць, підвищення конкурентної спроможності вітчизняного товаровиробника, вихід на світові ринки, насамперед на ринок ЄС. Основними політичними вигодами послідовної європейської інтеграції є зміцнення стабільності демократичної політичної системи та її інститутів, модернізація правового поля і забезпечення прозорості національного законодавства, поглиблення культури демократії і повага до прав людини.</w:t>
      </w:r>
    </w:p>
    <w:p w14:paraId="5F5DEAA4"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lastRenderedPageBreak/>
        <w:t xml:space="preserve">Із точки зору ЄС, Україна становить високу зацікавленість іноземного капіталу щодо поглиблення економічних </w:t>
      </w:r>
      <w:proofErr w:type="spellStart"/>
      <w:r w:rsidRPr="00055CAC">
        <w:rPr>
          <w:rFonts w:ascii="Times New Roman" w:eastAsia="Times New Roman" w:hAnsi="Times New Roman" w:cs="Times New Roman"/>
          <w:sz w:val="28"/>
          <w:szCs w:val="28"/>
          <w:lang w:val="uk-UA" w:eastAsia="ru-RU"/>
        </w:rPr>
        <w:t>зв’язків</w:t>
      </w:r>
      <w:proofErr w:type="spellEnd"/>
      <w:r w:rsidRPr="00055CAC">
        <w:rPr>
          <w:rFonts w:ascii="Times New Roman" w:eastAsia="Times New Roman" w:hAnsi="Times New Roman" w:cs="Times New Roman"/>
          <w:sz w:val="28"/>
          <w:szCs w:val="28"/>
          <w:lang w:val="uk-UA" w:eastAsia="ru-RU"/>
        </w:rPr>
        <w:t>, враховуючи вигідність географічного положення, наявність багатих природних ресурсів, потенціал належно підготовлених фахівців.</w:t>
      </w:r>
    </w:p>
    <w:p w14:paraId="30FF7D5B"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Розвиток інтеграційних процесів в Європі є звичайним явищем, що визначає теперішній та майбутній її розвиток, що ж до інтеграційного руху України до Європейського Союзу, то тут, на жаль, ситуація не втішна. Головним здобутком України є лише визнання всіма учасниками та владними органами євроінтеграції та тісне співробітництво з деякими країнами-учасницями Євросоюзу.</w:t>
      </w:r>
    </w:p>
    <w:p w14:paraId="5478D57D"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6 березня 2014 в Брюсселі відбувся екстрений саміт ЄС, що був присвячений українській політичній кризі, на якому зокрема обговорювалося прохання післяреволюційної української влади якомога швидше підписати Угоду. Представники західноєвропейських держав наполягали, що таку важливу угоду не можна підписувати, доки в Україні не буде обрано нову владу, підтримка якої населенням ні в кого не викликатиме сумнівів. Було знайдено компроміс, який згодилися підтримати всі учасники саміту – розділення угоди на політичну і економічну частини і підписання спочатку першого, а потім другого документа.</w:t>
      </w:r>
    </w:p>
    <w:p w14:paraId="3AA2F68D"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21 березня у Брюсселі відбулася церемонія підписання політичної частини Угоди, що складається з Преамбули, Статті 1 та Розділів I, II та VII. </w:t>
      </w:r>
    </w:p>
    <w:p w14:paraId="18D94668"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27 червня новообраний Президент України Петро Порошенко у Брюсселі підписав економічну частину угоди, що включає Розділи III, IV, V, VI, додатки та протоколи.</w:t>
      </w:r>
    </w:p>
    <w:p w14:paraId="626ECCAF"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Є й інші політичні ризики, зокрема, посилення тиску на Україну з боку Російської Федерації з метою схилити Київ до відмови від УА з Євросоюзом і приєднання до керованого Росією Митного союзу. Оскільки членство України в будь-якому митному союзі позбавляє її права самостійно укладати угоди про вільну торгівлю, такий крок унеможливить укладання Угоди про асоціацію з ЄС.</w:t>
      </w:r>
    </w:p>
    <w:p w14:paraId="4FAF4BA9"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Незважаючи на численні економічні та політичні проблеми, які підсилені економічною кризою держави, Україна все ж таки намагається втілити в життя власну зовнішньоекономічну стратегію, основою якої є європейський вибір, перспективна мета входження до ЄС, а також розвиток двосторонніх економічних відносин із Францією, Італією, Німеччиною.</w:t>
      </w:r>
    </w:p>
    <w:p w14:paraId="12F6766D"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Залишаючись за межами Європейського Союзу, Україна успішно асоціюється з процесом здійснення спільної європейської політики безпеки та оборони (ЄПБО). Наша держава бере участь у Поліцейських місіях ЄС в Боснії та Герцеговині та Республіці Македонія. Україна активно взаємодіє з ЄС у сфері боротьби з нелегальною міграцією та організаційною злочинністю [45].</w:t>
      </w:r>
    </w:p>
    <w:p w14:paraId="1429F9E2"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Отже, головними невирішеними проблемами залишаються:</w:t>
      </w:r>
    </w:p>
    <w:p w14:paraId="2964151D"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1. Обмеженість надійного джерела та потенціалу розвитку експортних можливостей – стійкого платоспроможного внутрішнього ринку;</w:t>
      </w:r>
    </w:p>
    <w:p w14:paraId="7F8AD458"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2. Слабкі позиції України у сфері високих технологій, низький рівень розвитку Науково-технічного прогресу;</w:t>
      </w:r>
    </w:p>
    <w:p w14:paraId="0C0139DE"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lastRenderedPageBreak/>
        <w:t>3. Недостатній рівень розвитку сучасної інфраструктури, особливо інформаційної і транспортної, та видів діяльності, що підтримують присутність українських виробників на міжнародних ринках;</w:t>
      </w:r>
    </w:p>
    <w:p w14:paraId="2615C3E7"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4. Невисокий рівень конкурентоспроможності вітчизняних виробників, їх товарів і послуг та економіки країни в цілому; архаїчна структура промисловості, яка залишається без змін: у ній традиційно переважають </w:t>
      </w:r>
      <w:proofErr w:type="spellStart"/>
      <w:r w:rsidRPr="00055CAC">
        <w:rPr>
          <w:rFonts w:ascii="Times New Roman" w:eastAsia="Times New Roman" w:hAnsi="Times New Roman" w:cs="Times New Roman"/>
          <w:sz w:val="28"/>
          <w:szCs w:val="28"/>
          <w:lang w:val="uk-UA" w:eastAsia="ru-RU"/>
        </w:rPr>
        <w:t>матеріало</w:t>
      </w:r>
      <w:proofErr w:type="spellEnd"/>
      <w:r w:rsidRPr="00055CAC">
        <w:rPr>
          <w:rFonts w:ascii="Times New Roman" w:eastAsia="Times New Roman" w:hAnsi="Times New Roman" w:cs="Times New Roman"/>
          <w:sz w:val="28"/>
          <w:szCs w:val="28"/>
          <w:lang w:val="uk-UA" w:eastAsia="ru-RU"/>
        </w:rPr>
        <w:t xml:space="preserve">- та </w:t>
      </w:r>
      <w:proofErr w:type="spellStart"/>
      <w:r w:rsidRPr="00055CAC">
        <w:rPr>
          <w:rFonts w:ascii="Times New Roman" w:eastAsia="Times New Roman" w:hAnsi="Times New Roman" w:cs="Times New Roman"/>
          <w:sz w:val="28"/>
          <w:szCs w:val="28"/>
          <w:lang w:val="uk-UA" w:eastAsia="ru-RU"/>
        </w:rPr>
        <w:t>енергомісткі</w:t>
      </w:r>
      <w:proofErr w:type="spellEnd"/>
      <w:r w:rsidRPr="00055CAC">
        <w:rPr>
          <w:rFonts w:ascii="Times New Roman" w:eastAsia="Times New Roman" w:hAnsi="Times New Roman" w:cs="Times New Roman"/>
          <w:sz w:val="28"/>
          <w:szCs w:val="28"/>
          <w:lang w:val="uk-UA" w:eastAsia="ru-RU"/>
        </w:rPr>
        <w:t xml:space="preserve"> виробництва, наприклад, важке машинобудування, хімічна та будівельна промисловість, виробництво сільськогосподарської техніки тощо, високотехнологічні виробництва сьогодні не визначають промисловий профіль країни ;</w:t>
      </w:r>
    </w:p>
    <w:p w14:paraId="2C094EFC"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5. Відсутність масштабних інвестицій в економіку України з боку провідних європейських ТНК, що унеможливлює входження українських виробників до їх міжнародних розподільчих систем;</w:t>
      </w:r>
    </w:p>
    <w:p w14:paraId="7C27D9C2"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6. Складнощі створення й удосконалення фондового ринку;</w:t>
      </w:r>
    </w:p>
    <w:p w14:paraId="1FD9DADE"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7. Недостатня готовність інституційної структури в Україні, брак кваліфікованих кадрів, ресурсної бази для виконання відповідних заходів.</w:t>
      </w:r>
    </w:p>
    <w:p w14:paraId="03AE4600"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8. Економічна криза, що гальмує вихід нашої країни на світовий ринок у цілому та європейський зокрема і утвердження на них потенційно конкурентоспроможних українських підприємств. До того ж нагромадження взаємної заборгованості між підприємствами перешкоджає розвитку нормальної кооперації, без чого неможливо забезпечити випуск кінцевої продукції. </w:t>
      </w:r>
    </w:p>
    <w:p w14:paraId="4FC02F30"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9. Експорт на європейські ринки товарів з низьким ступенем обробки, промислових товарів споживчого призначення та сільськогосподарської продукції, які і так цими товарами насичені. </w:t>
      </w:r>
    </w:p>
    <w:p w14:paraId="1ADF1F54"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10. Брак досвіду діяльності українських експортерів на зовнішніх ринках. Часто-густо міжнародне співробітництво гальмується недостатньою підтримкою виробників з боку відповідних міністерств та відомств. До того ж можна назвати численні випадки, коли Україна втрачала вигідні можливості внаслідок неефективної системи вироблення та реалізації економічної політики в цілому. </w:t>
      </w:r>
    </w:p>
    <w:p w14:paraId="7CC199A7"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11. Несиметричність рівнів відкритості ринків Євросоюзу та України через застосування Європейським Союзом політики жорсткого протекціонізму відносно національних товаровиробників, а саме – застосування з боку Євросоюзу кількісних обмежень на імпорт чутливих для України товарів (сталеливарної продукції, текстилю й одягу) та антидемпінгових заходів, які призвели до значного скорочення експорту високоліквідних товарів, що перебувають під дією антидемпінгових процедур (складається ситуація, яка може призвести до значного або повного блокування експорту українських </w:t>
      </w:r>
      <w:proofErr w:type="spellStart"/>
      <w:r w:rsidRPr="00055CAC">
        <w:rPr>
          <w:rFonts w:ascii="Times New Roman" w:eastAsia="Times New Roman" w:hAnsi="Times New Roman" w:cs="Times New Roman"/>
          <w:sz w:val="28"/>
          <w:szCs w:val="28"/>
          <w:lang w:val="uk-UA" w:eastAsia="ru-RU"/>
        </w:rPr>
        <w:t>валютоємних</w:t>
      </w:r>
      <w:proofErr w:type="spellEnd"/>
      <w:r w:rsidRPr="00055CAC">
        <w:rPr>
          <w:rFonts w:ascii="Times New Roman" w:eastAsia="Times New Roman" w:hAnsi="Times New Roman" w:cs="Times New Roman"/>
          <w:sz w:val="28"/>
          <w:szCs w:val="28"/>
          <w:lang w:val="uk-UA" w:eastAsia="ru-RU"/>
        </w:rPr>
        <w:t xml:space="preserve"> товарів на ринки країн-членів Європейського Союзу; це, своєю чергою, може призвести до скорочення виробництва згаданих товарів в Україні, звуження сегментів європейського ринку для збуту української продукції та до значних втрат валютних надходжень в Україну) [12].</w:t>
      </w:r>
    </w:p>
    <w:p w14:paraId="2A308817"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12. Прояви згортання демократичних процесів в Україні (на прикладі судових процесів над лідерами опозиції – «вибіркове судочинство».</w:t>
      </w:r>
    </w:p>
    <w:p w14:paraId="22E1ADE7"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lastRenderedPageBreak/>
        <w:t xml:space="preserve">Україні час зробити ревізію своїх суперечливих досягнень останнього періоду і знайти кращий шлях підвищення власного конкурентного потенціалу і здатності бути повноцінним суб’єктом міжнародних відносин. </w:t>
      </w:r>
    </w:p>
    <w:p w14:paraId="46D93EB3"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Розглянемо наступні шляхи вирішення висвітлених вище проблем:</w:t>
      </w:r>
    </w:p>
    <w:p w14:paraId="17473352"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1. Проводити послідовну лібералізацію зовнішньоторговельного режиму, спрямовану на відкриття внутрішнього ринку та нарощування експорту. Лібералізація експортного режиму має стати головним фактором нарощування та розвитку експорту, що впливатиме на вирівнювання платіжного балансу, скорочення дефіциту державного бюджету, подолання платіжної кризи. Саме надходження від експорту мають стати джерелом отримання додаткових коштів на закупівлю технологій та інвестиційних товарів виробничо-промислового призначення для проведення реструктуризації </w:t>
      </w:r>
      <w:proofErr w:type="spellStart"/>
      <w:r w:rsidRPr="00055CAC">
        <w:rPr>
          <w:rFonts w:ascii="Times New Roman" w:eastAsia="Times New Roman" w:hAnsi="Times New Roman" w:cs="Times New Roman"/>
          <w:sz w:val="28"/>
          <w:szCs w:val="28"/>
          <w:lang w:val="uk-UA" w:eastAsia="ru-RU"/>
        </w:rPr>
        <w:t>експортоспроможних</w:t>
      </w:r>
      <w:proofErr w:type="spellEnd"/>
      <w:r w:rsidRPr="00055CAC">
        <w:rPr>
          <w:rFonts w:ascii="Times New Roman" w:eastAsia="Times New Roman" w:hAnsi="Times New Roman" w:cs="Times New Roman"/>
          <w:sz w:val="28"/>
          <w:szCs w:val="28"/>
          <w:lang w:val="uk-UA" w:eastAsia="ru-RU"/>
        </w:rPr>
        <w:t xml:space="preserve"> галузей та забезпечення технологічного оновлення виробництва.</w:t>
      </w:r>
    </w:p>
    <w:p w14:paraId="21887F8C"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2. Правомірним є, поряд із повною лібералізацією експорту, вживати в майбутньому заходів обмеженого протекціонізму в політиці щодо імпорту, спрямованих на сприяння імпорту інвестиційних товарів та обмеження доступу споживчих товарів, додаткове ввезення яких може спричинити шкоду окремим галузям економіки, в першу чергу сільському господарству, харчовій промисловості та іншим галузям, що перебувають у процесі реструктуризації .</w:t>
      </w:r>
    </w:p>
    <w:p w14:paraId="0C91DE87"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3. Необхідно в державному бюджеті України передбачити спеціальну статтю, де були б акумульовані внутрішні фінансові ресурси, які (разом із технічною допомогою, донорськими внесками та іншими формами міжнародної допомоги) спрямовувалися б на здійснення заходів із приведення країни у відповідність до норм та стандартів ЄС. Сьогодні стає достатньо очевидною важливість врахування фінансової складової євроінтеграційного руху. Природним є розуміння того, що для якнайшвидшого втілення економічних реформ в Україні держава звертається за фінансовою підтримкою до міжнародних фінансових інститутів та найбільших країн-донорів. </w:t>
      </w:r>
    </w:p>
    <w:p w14:paraId="53128B27"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4. Стратегія виходу на ринки країн Західної Європи має поєднувати сировинний напрям (при досягненні якомога більш високого ступеня переробки вихідної сировини) з напрямом проникнення на ринки продукції з високим ступенем обробки на основі ретельно проведеної діагностики конкурентоспроможності українських товарів і послуг на ринку країн ЄС. Важливим перспективним завданням має стати вихід на ринки країн ЄС з принципово новими виробами: в галузі ракетної та авіаційної техніки (особливо виробництва важких транспортних літаків), середнього та великого машинобу</w:t>
      </w:r>
      <w:r w:rsidRPr="00055CAC">
        <w:rPr>
          <w:rFonts w:ascii="Times New Roman" w:eastAsia="Times New Roman" w:hAnsi="Times New Roman" w:cs="Times New Roman"/>
          <w:sz w:val="28"/>
          <w:szCs w:val="28"/>
          <w:lang w:val="uk-UA" w:eastAsia="ru-RU"/>
        </w:rPr>
        <w:softHyphen/>
        <w:t>дування, приладобудування, окремих виробництв електронної та електро</w:t>
      </w:r>
      <w:r w:rsidRPr="00055CAC">
        <w:rPr>
          <w:rFonts w:ascii="Times New Roman" w:eastAsia="Times New Roman" w:hAnsi="Times New Roman" w:cs="Times New Roman"/>
          <w:sz w:val="28"/>
          <w:szCs w:val="28"/>
          <w:lang w:val="uk-UA" w:eastAsia="ru-RU"/>
        </w:rPr>
        <w:softHyphen/>
        <w:t xml:space="preserve">технічної промисловості, виробництва зварювальної апаратури. </w:t>
      </w:r>
    </w:p>
    <w:p w14:paraId="09713428"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5. Україна повинна велику роль приділяти модернізації програм соціального захисту, зниженню рівня безробіття. Соціальні параметри розвитку України і країн ЄС свідчать про якісну різницю стандартів життя їхнього населення. Наприклад, близько чверті громадян України перебувають за межею бідності. Водночас соціальне розшарування має разючі масштаби. Зберігається критичне співвідношення доходів найбільш багатих і найбільш </w:t>
      </w:r>
      <w:r w:rsidRPr="00055CAC">
        <w:rPr>
          <w:rFonts w:ascii="Times New Roman" w:eastAsia="Times New Roman" w:hAnsi="Times New Roman" w:cs="Times New Roman"/>
          <w:sz w:val="28"/>
          <w:szCs w:val="28"/>
          <w:lang w:val="uk-UA" w:eastAsia="ru-RU"/>
        </w:rPr>
        <w:lastRenderedPageBreak/>
        <w:t>бідних громадян – 30:1 (у країнах ЄС ця пропорція становить – 5,7:1). За визначенням Євросоюзу, мінімальна заробітна плата повинна містити 2,0-2,5 прожиткових мінімуми і не може бути меншою 900 євро в місяць. У більшості європейських країн вона становить 35-40% від середньої зарплати. Необхідно, також щоб держава забезпечила створення 3-4 мільйони нових робочих місць, щоб інфляція в Україні знизилась до рівнів 1-2% на рік, були закриті східні кордони України для міграції поза правилами ЄС [38].</w:t>
      </w:r>
    </w:p>
    <w:p w14:paraId="56EAA5F7"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6. Належно вирішити проблеми АПК із врегулювання експорту в ЄС м’ясо-молочних продуктів, риби та забезпечити систему контролю за їх якістю, подібно до тієї, що діє в ЄС (співпраця з ЄС обмежується лише постачання певного кола продуктів – олія, мед, фрукти, овочі, зерно).</w:t>
      </w:r>
    </w:p>
    <w:p w14:paraId="02EDE0DB"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7. Вирішити питання екології. Загрозою безпеці та екологічному добробуту населення нашої країни та сусідніх держав залишається аварійне укриття четвертого блоку Чорнобильської атомної електростанції та склади отрутохімікатів. Треба заохочувати суб’єктів господарювання до здійснення природоохоронного інвестування. Сьогодні ми маємо серйозні екологічні проблеми на заході України з гігантами хімічної промисловості в минулому в містах </w:t>
      </w:r>
      <w:proofErr w:type="spellStart"/>
      <w:r w:rsidRPr="00055CAC">
        <w:rPr>
          <w:rFonts w:ascii="Times New Roman" w:eastAsia="Times New Roman" w:hAnsi="Times New Roman" w:cs="Times New Roman"/>
          <w:sz w:val="28"/>
          <w:szCs w:val="28"/>
          <w:lang w:val="uk-UA" w:eastAsia="ru-RU"/>
        </w:rPr>
        <w:t>Калуші</w:t>
      </w:r>
      <w:proofErr w:type="spellEnd"/>
      <w:r w:rsidRPr="00055CAC">
        <w:rPr>
          <w:rFonts w:ascii="Times New Roman" w:eastAsia="Times New Roman" w:hAnsi="Times New Roman" w:cs="Times New Roman"/>
          <w:sz w:val="28"/>
          <w:szCs w:val="28"/>
          <w:lang w:val="uk-UA" w:eastAsia="ru-RU"/>
        </w:rPr>
        <w:t xml:space="preserve">, Стебнику, Новому Роздолі, Яворові, що не може не турбувати Європу. Орієнтуватись у вирішенні цього питання на Польщу, де на відміну від України, діє відпрацьована система екологічного оподаткування, сертифікації, страхування, </w:t>
      </w:r>
      <w:proofErr w:type="spellStart"/>
      <w:r w:rsidRPr="00055CAC">
        <w:rPr>
          <w:rFonts w:ascii="Times New Roman" w:eastAsia="Times New Roman" w:hAnsi="Times New Roman" w:cs="Times New Roman"/>
          <w:sz w:val="28"/>
          <w:szCs w:val="28"/>
          <w:lang w:val="uk-UA" w:eastAsia="ru-RU"/>
        </w:rPr>
        <w:t>маржування</w:t>
      </w:r>
      <w:proofErr w:type="spellEnd"/>
      <w:r w:rsidRPr="00055CAC">
        <w:rPr>
          <w:rFonts w:ascii="Times New Roman" w:eastAsia="Times New Roman" w:hAnsi="Times New Roman" w:cs="Times New Roman"/>
          <w:sz w:val="28"/>
          <w:szCs w:val="28"/>
          <w:lang w:val="uk-UA" w:eastAsia="ru-RU"/>
        </w:rPr>
        <w:t xml:space="preserve"> тощо. В Україні ж, за словами голови Рахункової палати В. Симоненка, 60% коштів державних цільових екологічних програм використовують неефективно, або розкрадають [41].</w:t>
      </w:r>
    </w:p>
    <w:p w14:paraId="7AD7E927" w14:textId="77777777" w:rsidR="00055CAC" w:rsidRPr="00055CAC" w:rsidRDefault="00055CAC" w:rsidP="00055CAC">
      <w:pPr>
        <w:spacing w:after="0" w:line="235"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9. Зменшити тиск з боку держави на суспільство (особливо на лідерів опозиції), та ні в якому разі не допускати згортання демократичних процесів [9].</w:t>
      </w:r>
    </w:p>
    <w:p w14:paraId="481874D5" w14:textId="77777777" w:rsidR="00055CAC" w:rsidRPr="00055CAC" w:rsidRDefault="00055CAC" w:rsidP="00055CAC">
      <w:pPr>
        <w:spacing w:after="0" w:line="240" w:lineRule="auto"/>
        <w:jc w:val="both"/>
        <w:rPr>
          <w:rFonts w:ascii="Times New Roman" w:eastAsia="Times New Roman" w:hAnsi="Times New Roman" w:cs="Times New Roman"/>
          <w:sz w:val="28"/>
          <w:szCs w:val="28"/>
          <w:lang w:val="uk-UA" w:eastAsia="ru-RU"/>
        </w:rPr>
      </w:pPr>
    </w:p>
    <w:p w14:paraId="6D46DCED" w14:textId="77777777" w:rsidR="00055CAC" w:rsidRPr="00055CAC" w:rsidRDefault="00055CAC" w:rsidP="00055CAC">
      <w:pPr>
        <w:spacing w:after="0" w:line="240" w:lineRule="auto"/>
        <w:ind w:firstLine="709"/>
        <w:jc w:val="both"/>
        <w:rPr>
          <w:rFonts w:ascii="Times New Roman" w:eastAsia="Times New Roman" w:hAnsi="Times New Roman" w:cs="Times New Roman"/>
          <w:b/>
          <w:sz w:val="28"/>
          <w:szCs w:val="28"/>
          <w:lang w:val="uk-UA" w:eastAsia="ru-RU"/>
        </w:rPr>
      </w:pPr>
      <w:r w:rsidRPr="00055CAC">
        <w:rPr>
          <w:rFonts w:ascii="Times New Roman" w:eastAsia="Times New Roman" w:hAnsi="Times New Roman" w:cs="Times New Roman"/>
          <w:b/>
          <w:sz w:val="28"/>
          <w:szCs w:val="28"/>
          <w:lang w:val="uk-UA" w:eastAsia="ru-RU"/>
        </w:rPr>
        <w:t>6.2. Модернізація економіки України в контексті євроінтеграційних процесів</w:t>
      </w:r>
    </w:p>
    <w:p w14:paraId="52967039"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Економічний, соціально-політичний, культурний розвиток останньої чверті XX ст. відбувався під дедалі потужнішим впливом глобалізації, чия економічна складова пов’язана, насамперед, із джерелами, ресурсами, чинниками, формами господарської еволюції. Мова йде про рух інвестицій і технологій, робочої сили, інтелектуальних і фінансових ресурсів, розвиток менеджменту й маркетингу та ін. Глобалізація виявляється у зростанні міжнародної торгівлі й інвестицій, небаченій до цього диверсифікації світових фінансових ринків і ринків робочої сили, значному підвищенні ролі ТНК у світогосподарських процесах, загостренні глобальної конкуренції, появі систем глобального, стратегічного менеджменту.</w:t>
      </w:r>
    </w:p>
    <w:p w14:paraId="705C2BEC"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Розглянемо принципові ознаки й характерні риси глобалізації як суспільно-економічного процесу. З огляду на сформульовані в літературі визначення даного поняття та форми виявлення цього феномена в різноманітних сферах економіки і суспільства слід наголосити передусім на тому, що глобалізація є продуктом епохи постмодерну, переходу від індустріальної до постіндустріальної стадії економічного розвитку, </w:t>
      </w:r>
      <w:r w:rsidRPr="00055CAC">
        <w:rPr>
          <w:rFonts w:ascii="Times New Roman" w:eastAsia="Times New Roman" w:hAnsi="Times New Roman" w:cs="Times New Roman"/>
          <w:sz w:val="28"/>
          <w:szCs w:val="28"/>
          <w:lang w:val="uk-UA" w:eastAsia="ru-RU"/>
        </w:rPr>
        <w:lastRenderedPageBreak/>
        <w:t xml:space="preserve">формування основ </w:t>
      </w:r>
      <w:proofErr w:type="spellStart"/>
      <w:r w:rsidRPr="00055CAC">
        <w:rPr>
          <w:rFonts w:ascii="Times New Roman" w:eastAsia="Times New Roman" w:hAnsi="Times New Roman" w:cs="Times New Roman"/>
          <w:sz w:val="28"/>
          <w:szCs w:val="28"/>
          <w:lang w:val="uk-UA" w:eastAsia="ru-RU"/>
        </w:rPr>
        <w:t>ноосферно</w:t>
      </w:r>
      <w:proofErr w:type="spellEnd"/>
      <w:r w:rsidRPr="00055CAC">
        <w:rPr>
          <w:rFonts w:ascii="Times New Roman" w:eastAsia="Times New Roman" w:hAnsi="Times New Roman" w:cs="Times New Roman"/>
          <w:sz w:val="28"/>
          <w:szCs w:val="28"/>
          <w:lang w:val="uk-UA" w:eastAsia="ru-RU"/>
        </w:rPr>
        <w:t>-космічної цивілізації. Звідси випливають і якісні й кількісні ознаки та показники, що характеризують розгортання даного процесу.</w:t>
      </w:r>
    </w:p>
    <w:p w14:paraId="1B0DE82F"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Серед найголовніших доцільно назвати посилення взаємозалежності економік різноманітних країн, зростання цілісності й єдності світового господарства, в основі яких дедалі більша відкритість національних ринків, поглиблення міжнародного поділу і кооперації праці. Окремі нації й держави поступово передають свої функції суб’єктів міжнародних відносин і міжнародного права наднаціональним органам. Формування так званого «світового села» («</w:t>
      </w:r>
      <w:proofErr w:type="spellStart"/>
      <w:r w:rsidRPr="00055CAC">
        <w:rPr>
          <w:rFonts w:ascii="Times New Roman" w:eastAsia="Times New Roman" w:hAnsi="Times New Roman" w:cs="Times New Roman"/>
          <w:sz w:val="28"/>
          <w:szCs w:val="28"/>
          <w:lang w:val="uk-UA" w:eastAsia="ru-RU"/>
        </w:rPr>
        <w:t>global</w:t>
      </w:r>
      <w:proofErr w:type="spellEnd"/>
      <w:r w:rsidRPr="00055CAC">
        <w:rPr>
          <w:rFonts w:ascii="Times New Roman" w:eastAsia="Times New Roman" w:hAnsi="Times New Roman" w:cs="Times New Roman"/>
          <w:sz w:val="28"/>
          <w:szCs w:val="28"/>
          <w:lang w:val="uk-UA" w:eastAsia="ru-RU"/>
        </w:rPr>
        <w:t xml:space="preserve"> </w:t>
      </w:r>
      <w:proofErr w:type="spellStart"/>
      <w:r w:rsidRPr="00055CAC">
        <w:rPr>
          <w:rFonts w:ascii="Times New Roman" w:eastAsia="Times New Roman" w:hAnsi="Times New Roman" w:cs="Times New Roman"/>
          <w:sz w:val="28"/>
          <w:szCs w:val="28"/>
          <w:lang w:val="uk-UA" w:eastAsia="ru-RU"/>
        </w:rPr>
        <w:t>village</w:t>
      </w:r>
      <w:proofErr w:type="spellEnd"/>
      <w:r w:rsidRPr="00055CAC">
        <w:rPr>
          <w:rFonts w:ascii="Times New Roman" w:eastAsia="Times New Roman" w:hAnsi="Times New Roman" w:cs="Times New Roman"/>
          <w:sz w:val="28"/>
          <w:szCs w:val="28"/>
          <w:lang w:val="uk-UA" w:eastAsia="ru-RU"/>
        </w:rPr>
        <w:t xml:space="preserve">»), здавалося б має сприяти підвищенню прозорості господарських трансакцій, але поки що відбуваються зворотні процеси за ефектом «чорної скриньки». Яскравий приклад цьому – світова фінансова криза 1997-1998 </w:t>
      </w:r>
      <w:proofErr w:type="spellStart"/>
      <w:r w:rsidRPr="00055CAC">
        <w:rPr>
          <w:rFonts w:ascii="Times New Roman" w:eastAsia="Times New Roman" w:hAnsi="Times New Roman" w:cs="Times New Roman"/>
          <w:sz w:val="28"/>
          <w:szCs w:val="28"/>
          <w:lang w:val="uk-UA" w:eastAsia="ru-RU"/>
        </w:rPr>
        <w:t>pp</w:t>
      </w:r>
      <w:proofErr w:type="spellEnd"/>
      <w:r w:rsidRPr="00055CAC">
        <w:rPr>
          <w:rFonts w:ascii="Times New Roman" w:eastAsia="Times New Roman" w:hAnsi="Times New Roman" w:cs="Times New Roman"/>
          <w:sz w:val="28"/>
          <w:szCs w:val="28"/>
          <w:lang w:val="uk-UA" w:eastAsia="ru-RU"/>
        </w:rPr>
        <w:t>.</w:t>
      </w:r>
    </w:p>
    <w:p w14:paraId="7F9118D4"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За рахунок упровадження новітніх технологій, систем електронного зв’язку, і насамперед Інтернету, зростають світові комунікаційні мережі, що виводить багато з них зі сфери державного контролю. Завдяки науково-технічним досягненням скорочуються витрати на здійснення міждержавних і </w:t>
      </w:r>
      <w:proofErr w:type="spellStart"/>
      <w:r w:rsidRPr="00055CAC">
        <w:rPr>
          <w:rFonts w:ascii="Times New Roman" w:eastAsia="Times New Roman" w:hAnsi="Times New Roman" w:cs="Times New Roman"/>
          <w:sz w:val="28"/>
          <w:szCs w:val="28"/>
          <w:lang w:val="uk-UA" w:eastAsia="ru-RU"/>
        </w:rPr>
        <w:t>міжфірмових</w:t>
      </w:r>
      <w:proofErr w:type="spellEnd"/>
      <w:r w:rsidRPr="00055CAC">
        <w:rPr>
          <w:rFonts w:ascii="Times New Roman" w:eastAsia="Times New Roman" w:hAnsi="Times New Roman" w:cs="Times New Roman"/>
          <w:sz w:val="28"/>
          <w:szCs w:val="28"/>
          <w:lang w:val="uk-UA" w:eastAsia="ru-RU"/>
        </w:rPr>
        <w:t xml:space="preserve"> господарських контактів. Так, якщо вартість трихвилинної телефонної розмови між Нью-Йорком і Лондоном дорівнювала в 1930 р. 300 </w:t>
      </w:r>
      <w:proofErr w:type="spellStart"/>
      <w:r w:rsidRPr="00055CAC">
        <w:rPr>
          <w:rFonts w:ascii="Times New Roman" w:eastAsia="Times New Roman" w:hAnsi="Times New Roman" w:cs="Times New Roman"/>
          <w:sz w:val="28"/>
          <w:szCs w:val="28"/>
          <w:lang w:val="uk-UA" w:eastAsia="ru-RU"/>
        </w:rPr>
        <w:t>дол</w:t>
      </w:r>
      <w:proofErr w:type="spellEnd"/>
      <w:r w:rsidRPr="00055CAC">
        <w:rPr>
          <w:rFonts w:ascii="Times New Roman" w:eastAsia="Times New Roman" w:hAnsi="Times New Roman" w:cs="Times New Roman"/>
          <w:sz w:val="28"/>
          <w:szCs w:val="28"/>
          <w:lang w:val="uk-UA" w:eastAsia="ru-RU"/>
        </w:rPr>
        <w:t>. (за курсом 1996 р.), то тепер – лише одному доларові.</w:t>
      </w:r>
    </w:p>
    <w:p w14:paraId="7C728156"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Помітно збільшується кількість країн і народів, що втягуються у процес глобалізації. Особливим динамізмом характеризувалися до останнього часу нові індустріальні країни Азії та окремі держави Латинської Америки. Розвивається тенденція до формування глобальної цивілізації зі спільними уподобаннями, цінностями та суспільною свідомістю. Закладаються основи міжнародного громадянського суспільства, створюються плюралістичні структури глобальних еліт. </w:t>
      </w:r>
      <w:proofErr w:type="spellStart"/>
      <w:r w:rsidRPr="00055CAC">
        <w:rPr>
          <w:rFonts w:ascii="Times New Roman" w:eastAsia="Times New Roman" w:hAnsi="Times New Roman" w:cs="Times New Roman"/>
          <w:sz w:val="28"/>
          <w:szCs w:val="28"/>
          <w:lang w:val="uk-UA" w:eastAsia="ru-RU"/>
        </w:rPr>
        <w:t>Вестернізується</w:t>
      </w:r>
      <w:proofErr w:type="spellEnd"/>
      <w:r w:rsidRPr="00055CAC">
        <w:rPr>
          <w:rFonts w:ascii="Times New Roman" w:eastAsia="Times New Roman" w:hAnsi="Times New Roman" w:cs="Times New Roman"/>
          <w:sz w:val="28"/>
          <w:szCs w:val="28"/>
          <w:lang w:val="uk-UA" w:eastAsia="ru-RU"/>
        </w:rPr>
        <w:t xml:space="preserve"> світовий культурний простір за одночасного протистояння цьому процесові, особливо з боку мусульманських держав.</w:t>
      </w:r>
    </w:p>
    <w:p w14:paraId="4FD8B80D"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На авансцену світового економічного життя висуваються нові дійові особи, які поряд із традиційними стають нині головними суб’єктами </w:t>
      </w:r>
      <w:proofErr w:type="spellStart"/>
      <w:r w:rsidRPr="00055CAC">
        <w:rPr>
          <w:rFonts w:ascii="Times New Roman" w:eastAsia="Times New Roman" w:hAnsi="Times New Roman" w:cs="Times New Roman"/>
          <w:sz w:val="28"/>
          <w:szCs w:val="28"/>
          <w:lang w:val="uk-UA" w:eastAsia="ru-RU"/>
        </w:rPr>
        <w:t>світо</w:t>
      </w:r>
      <w:proofErr w:type="spellEnd"/>
      <w:r w:rsidRPr="00055CAC">
        <w:rPr>
          <w:rFonts w:ascii="Times New Roman" w:eastAsia="Times New Roman" w:hAnsi="Times New Roman" w:cs="Times New Roman"/>
          <w:sz w:val="28"/>
          <w:szCs w:val="28"/>
          <w:lang w:val="uk-UA" w:eastAsia="ru-RU"/>
        </w:rPr>
        <w:t>-господарських процесів.</w:t>
      </w:r>
    </w:p>
    <w:p w14:paraId="4819B5A5"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Такими новими суб’єктами є:</w:t>
      </w:r>
    </w:p>
    <w:p w14:paraId="1D5A5C80"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міжнародні організації (МВФ, Світовий банк. ЮНКТАД, МОП, СОТ);</w:t>
      </w:r>
    </w:p>
    <w:p w14:paraId="2E9B6102"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країни «великої сімки»;</w:t>
      </w:r>
    </w:p>
    <w:p w14:paraId="19E560A5"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регіональні організації, яких налічується близько 60;</w:t>
      </w:r>
    </w:p>
    <w:p w14:paraId="0FB96865"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багатонаціональні корпорації (майже 50 тис.);</w:t>
      </w:r>
    </w:p>
    <w:p w14:paraId="56E6A4FC"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інституційні інвестори (пенсійні й інвестиційні фонди, страхові компанії);</w:t>
      </w:r>
    </w:p>
    <w:p w14:paraId="69543D86"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неурядові організації;</w:t>
      </w:r>
    </w:p>
    <w:p w14:paraId="5FC91FAF"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великі міста;</w:t>
      </w:r>
    </w:p>
    <w:p w14:paraId="41D16CE4"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lastRenderedPageBreak/>
        <w:t>окремі видатні особистості (науковці – Нобелівські лауреати, університетські професори, відомі фінансисти, підприємці та ін.).</w:t>
      </w:r>
    </w:p>
    <w:p w14:paraId="1A4B4B62"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Щодо значення великих міст, то досить згадати, що, наприклад, в одному лише Токіо виробляється вдвоє більше товарів і послуг, ніж у всій Бразилії.</w:t>
      </w:r>
    </w:p>
    <w:p w14:paraId="5597BF4C"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Економіка глобалізується внаслідок виникнення нових форм конкуренції, коли дедалі більше суб’єктів світогосподарських </w:t>
      </w:r>
      <w:proofErr w:type="spellStart"/>
      <w:r w:rsidRPr="00055CAC">
        <w:rPr>
          <w:rFonts w:ascii="Times New Roman" w:eastAsia="Times New Roman" w:hAnsi="Times New Roman" w:cs="Times New Roman"/>
          <w:sz w:val="28"/>
          <w:szCs w:val="28"/>
          <w:lang w:val="uk-UA" w:eastAsia="ru-RU"/>
        </w:rPr>
        <w:t>зв’язків</w:t>
      </w:r>
      <w:proofErr w:type="spellEnd"/>
      <w:r w:rsidRPr="00055CAC">
        <w:rPr>
          <w:rFonts w:ascii="Times New Roman" w:eastAsia="Times New Roman" w:hAnsi="Times New Roman" w:cs="Times New Roman"/>
          <w:sz w:val="28"/>
          <w:szCs w:val="28"/>
          <w:lang w:val="uk-UA" w:eastAsia="ru-RU"/>
        </w:rPr>
        <w:t xml:space="preserve"> не мають певної державної належності.</w:t>
      </w:r>
    </w:p>
    <w:p w14:paraId="3992B880"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Отже, глобалізація стає постійно діючим чинником і внутрішнього, і міжнародного економічного життя, вона знаменує завершення першого, початкового етапу формування економічної єдності світу, його господарської цілісності за всієї розмаїтості та гетерогенності складових і підсистем світового господарства.</w:t>
      </w:r>
    </w:p>
    <w:p w14:paraId="4CBCE3EF"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Розгортання процесу глобалізації вирізняється суперечливим впливом на національні економіки та на весь перебіг сучасного світового господарського розвитку.</w:t>
      </w:r>
    </w:p>
    <w:p w14:paraId="05813513"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З одного боку, глобалізація небачено розширює можливості окремих країн щодо використання й оптимальної комбінації різноманітних ресурсів, їх більш глибокої і всебічної участі в системі міжнародного поділу праці, з іншого боку глобальні процеси значно загострюють конкурентну боротьбу, формують ґрунт для маніпулювання величезними фінансовими й інвестиційними коштами, що становить реальну загрозу для країн із низькими і середніми доходами.</w:t>
      </w:r>
    </w:p>
    <w:p w14:paraId="48DDC6EF"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«Мільйони донині </w:t>
      </w:r>
      <w:proofErr w:type="spellStart"/>
      <w:r w:rsidRPr="00055CAC">
        <w:rPr>
          <w:rFonts w:ascii="Times New Roman" w:eastAsia="Times New Roman" w:hAnsi="Times New Roman" w:cs="Times New Roman"/>
          <w:sz w:val="28"/>
          <w:szCs w:val="28"/>
          <w:lang w:val="uk-UA" w:eastAsia="ru-RU"/>
        </w:rPr>
        <w:t>маржінально</w:t>
      </w:r>
      <w:proofErr w:type="spellEnd"/>
      <w:r w:rsidRPr="00055CAC">
        <w:rPr>
          <w:rFonts w:ascii="Times New Roman" w:eastAsia="Times New Roman" w:hAnsi="Times New Roman" w:cs="Times New Roman"/>
          <w:sz w:val="28"/>
          <w:szCs w:val="28"/>
          <w:lang w:val="uk-UA" w:eastAsia="ru-RU"/>
        </w:rPr>
        <w:t xml:space="preserve"> існують у світовій економіці – зазначив Генеральний секретар ООП К. Аннан при відкритті 53-ї сесії Генеральної асамблеї у вересні 1998 p. – мільйонам досвід глобалізації не створює жодних конструктивних можливостей, стимулюючи сили руйнації і знищення».</w:t>
      </w:r>
    </w:p>
    <w:p w14:paraId="7F259F07"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Отже, за незаперечних переваг варто враховувати неоднозначність, різноспрямованість впливу глобалізації на розвиток різних груп країн та галузей сучасного виробництва. У процесі глобальних структурних трансформацій, що поступово поширюються на світовий економічний простір, перевагу отримують галузі обробної промисловості та сфера послуг. Сюди ж здійснюється перелив капіталу і кваліфікованої робочої сили. Водночас інші галузі та сфери відчувають гострий дефіцит факторів виробництва, що посилює їхній депресивний стан (наприклад, вугільна промисловість).</w:t>
      </w:r>
    </w:p>
    <w:p w14:paraId="6152D86F"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Іншим наслідком глобальних структурних змін стає процес деіндустріалізації, що почався ще в 70-ті роки XX ст. під впливом світової енергетичної кризи («голландська хвороба» деіндустріалізації). Позитивними проявами деіндустріалізації можна вважати розвиток сервісної економіки, </w:t>
      </w:r>
      <w:proofErr w:type="spellStart"/>
      <w:r w:rsidRPr="00055CAC">
        <w:rPr>
          <w:rFonts w:ascii="Times New Roman" w:eastAsia="Times New Roman" w:hAnsi="Times New Roman" w:cs="Times New Roman"/>
          <w:sz w:val="28"/>
          <w:szCs w:val="28"/>
          <w:lang w:val="uk-UA" w:eastAsia="ru-RU"/>
        </w:rPr>
        <w:t>ноосферизацію</w:t>
      </w:r>
      <w:proofErr w:type="spellEnd"/>
      <w:r w:rsidRPr="00055CAC">
        <w:rPr>
          <w:rFonts w:ascii="Times New Roman" w:eastAsia="Times New Roman" w:hAnsi="Times New Roman" w:cs="Times New Roman"/>
          <w:sz w:val="28"/>
          <w:szCs w:val="28"/>
          <w:lang w:val="uk-UA" w:eastAsia="ru-RU"/>
        </w:rPr>
        <w:t xml:space="preserve"> виробництва, виникнення космічних технологій, поступовий перехід до </w:t>
      </w:r>
      <w:proofErr w:type="spellStart"/>
      <w:r w:rsidRPr="00055CAC">
        <w:rPr>
          <w:rFonts w:ascii="Times New Roman" w:eastAsia="Times New Roman" w:hAnsi="Times New Roman" w:cs="Times New Roman"/>
          <w:sz w:val="28"/>
          <w:szCs w:val="28"/>
          <w:lang w:val="uk-UA" w:eastAsia="ru-RU"/>
        </w:rPr>
        <w:t>неоекономіки</w:t>
      </w:r>
      <w:proofErr w:type="spellEnd"/>
      <w:r w:rsidRPr="00055CAC">
        <w:rPr>
          <w:rFonts w:ascii="Times New Roman" w:eastAsia="Times New Roman" w:hAnsi="Times New Roman" w:cs="Times New Roman"/>
          <w:sz w:val="28"/>
          <w:szCs w:val="28"/>
          <w:lang w:val="uk-UA" w:eastAsia="ru-RU"/>
        </w:rPr>
        <w:t xml:space="preserve">, до </w:t>
      </w:r>
      <w:proofErr w:type="spellStart"/>
      <w:r w:rsidRPr="00055CAC">
        <w:rPr>
          <w:rFonts w:ascii="Times New Roman" w:eastAsia="Times New Roman" w:hAnsi="Times New Roman" w:cs="Times New Roman"/>
          <w:sz w:val="28"/>
          <w:szCs w:val="28"/>
          <w:lang w:val="uk-UA" w:eastAsia="ru-RU"/>
        </w:rPr>
        <w:t>постекономічних</w:t>
      </w:r>
      <w:proofErr w:type="spellEnd"/>
      <w:r w:rsidRPr="00055CAC">
        <w:rPr>
          <w:rFonts w:ascii="Times New Roman" w:eastAsia="Times New Roman" w:hAnsi="Times New Roman" w:cs="Times New Roman"/>
          <w:sz w:val="28"/>
          <w:szCs w:val="28"/>
          <w:lang w:val="uk-UA" w:eastAsia="ru-RU"/>
        </w:rPr>
        <w:t xml:space="preserve"> форм суспільства. Негативний аспект деіндустріалізації полягає в загрозі повернення до застарілих, традиційних, архаїчних структур господарства в ряді країн, що розвиваються, </w:t>
      </w:r>
      <w:r w:rsidRPr="00055CAC">
        <w:rPr>
          <w:rFonts w:ascii="Times New Roman" w:eastAsia="Times New Roman" w:hAnsi="Times New Roman" w:cs="Times New Roman"/>
          <w:sz w:val="28"/>
          <w:szCs w:val="28"/>
          <w:lang w:val="uk-UA" w:eastAsia="ru-RU"/>
        </w:rPr>
        <w:lastRenderedPageBreak/>
        <w:t xml:space="preserve">і в перехідних економіках унаслідок їхньої </w:t>
      </w:r>
      <w:proofErr w:type="spellStart"/>
      <w:r w:rsidRPr="00055CAC">
        <w:rPr>
          <w:rFonts w:ascii="Times New Roman" w:eastAsia="Times New Roman" w:hAnsi="Times New Roman" w:cs="Times New Roman"/>
          <w:sz w:val="28"/>
          <w:szCs w:val="28"/>
          <w:lang w:val="uk-UA" w:eastAsia="ru-RU"/>
        </w:rPr>
        <w:t>неконкурентоспроможності</w:t>
      </w:r>
      <w:proofErr w:type="spellEnd"/>
      <w:r w:rsidRPr="00055CAC">
        <w:rPr>
          <w:rFonts w:ascii="Times New Roman" w:eastAsia="Times New Roman" w:hAnsi="Times New Roman" w:cs="Times New Roman"/>
          <w:sz w:val="28"/>
          <w:szCs w:val="28"/>
          <w:lang w:val="uk-UA" w:eastAsia="ru-RU"/>
        </w:rPr>
        <w:t xml:space="preserve"> та слабкості власної ресурсної бази економічного розвитку.</w:t>
      </w:r>
    </w:p>
    <w:p w14:paraId="42461522"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Головне завдання країн із так званими виникаючими ринками (</w:t>
      </w:r>
      <w:proofErr w:type="spellStart"/>
      <w:r w:rsidRPr="00055CAC">
        <w:rPr>
          <w:rFonts w:ascii="Times New Roman" w:eastAsia="Times New Roman" w:hAnsi="Times New Roman" w:cs="Times New Roman"/>
          <w:sz w:val="28"/>
          <w:szCs w:val="28"/>
          <w:lang w:val="uk-UA" w:eastAsia="ru-RU"/>
        </w:rPr>
        <w:t>emerging</w:t>
      </w:r>
      <w:proofErr w:type="spellEnd"/>
      <w:r w:rsidRPr="00055CAC">
        <w:rPr>
          <w:rFonts w:ascii="Times New Roman" w:eastAsia="Times New Roman" w:hAnsi="Times New Roman" w:cs="Times New Roman"/>
          <w:sz w:val="28"/>
          <w:szCs w:val="28"/>
          <w:lang w:val="uk-UA" w:eastAsia="ru-RU"/>
        </w:rPr>
        <w:t xml:space="preserve"> </w:t>
      </w:r>
      <w:proofErr w:type="spellStart"/>
      <w:r w:rsidRPr="00055CAC">
        <w:rPr>
          <w:rFonts w:ascii="Times New Roman" w:eastAsia="Times New Roman" w:hAnsi="Times New Roman" w:cs="Times New Roman"/>
          <w:sz w:val="28"/>
          <w:szCs w:val="28"/>
          <w:lang w:val="uk-UA" w:eastAsia="ru-RU"/>
        </w:rPr>
        <w:t>market</w:t>
      </w:r>
      <w:proofErr w:type="spellEnd"/>
      <w:r w:rsidRPr="00055CAC">
        <w:rPr>
          <w:rFonts w:ascii="Times New Roman" w:eastAsia="Times New Roman" w:hAnsi="Times New Roman" w:cs="Times New Roman"/>
          <w:sz w:val="28"/>
          <w:szCs w:val="28"/>
          <w:lang w:val="uk-UA" w:eastAsia="ru-RU"/>
        </w:rPr>
        <w:t xml:space="preserve"> </w:t>
      </w:r>
      <w:proofErr w:type="spellStart"/>
      <w:r w:rsidRPr="00055CAC">
        <w:rPr>
          <w:rFonts w:ascii="Times New Roman" w:eastAsia="Times New Roman" w:hAnsi="Times New Roman" w:cs="Times New Roman"/>
          <w:sz w:val="28"/>
          <w:szCs w:val="28"/>
          <w:lang w:val="uk-UA" w:eastAsia="ru-RU"/>
        </w:rPr>
        <w:t>economies</w:t>
      </w:r>
      <w:proofErr w:type="spellEnd"/>
      <w:r w:rsidRPr="00055CAC">
        <w:rPr>
          <w:rFonts w:ascii="Times New Roman" w:eastAsia="Times New Roman" w:hAnsi="Times New Roman" w:cs="Times New Roman"/>
          <w:sz w:val="28"/>
          <w:szCs w:val="28"/>
          <w:lang w:val="uk-UA" w:eastAsia="ru-RU"/>
        </w:rPr>
        <w:t>) – мінімізація вразливості щодо зовнішніх шоків, а також залежності від іноземних інвесторів, що спрямовують сюди великі потоки так званих «летучих» капіталів. Найбільшу загрозу глобалізація становить для багатьох країн, що розвиваються, бо саме вони відчувають гостру нестачу людського капіталу, інституцій, господарської інфраструктури, економічних рішень, необхідних для реалізації наявних можливостей.</w:t>
      </w:r>
    </w:p>
    <w:p w14:paraId="15A58807"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Важливим елементом аналізу процесу глобалізації є розгляд її як багаторівневої, ієрархічної системи. Світовий рівень глобалізації визначається зростаючою економічною залежністю країн і регіонів, переплетінням їхніх господарських комплексів та економічних систем. Глобалізація на рівні окремої країни характеризується такими показниками, як відкритість економіки, частка зовнішньоторговельного обороту або експорту у ВВП, обсяг зарубіжних інвестиційних потоків, міжнародних платежів та ін. Галузевий зріз глобалізації найкращим чином ілюструється співвідношенням обсягів зустрічної внутрішньогалузевої торгівлі і світового виробництва галузі, а також коефіцієнтом спеціалізації галузі, розрахованим як співвідношення її національних і міжнародних експортних квот. Глобалізація на рівні компанії залежить від того, наскільки вона диверсифікувала свої надходження та розмістила свої активи в різноманітних країнах із метою збільшення експорту товарів і послуг та використання місцевих переваг, пов’язаних із широким доступом до природних ресурсів і до дешевої робочої сили. Ступінь глобалізації компанії не останньою чергою залежить від таких показників, як міжнародний розподіл надходжень від продажів і головних активів, </w:t>
      </w:r>
      <w:proofErr w:type="spellStart"/>
      <w:r w:rsidRPr="00055CAC">
        <w:rPr>
          <w:rFonts w:ascii="Times New Roman" w:eastAsia="Times New Roman" w:hAnsi="Times New Roman" w:cs="Times New Roman"/>
          <w:sz w:val="28"/>
          <w:szCs w:val="28"/>
          <w:lang w:val="uk-UA" w:eastAsia="ru-RU"/>
        </w:rPr>
        <w:t>зовнішньофірмова</w:t>
      </w:r>
      <w:proofErr w:type="spellEnd"/>
      <w:r w:rsidRPr="00055CAC">
        <w:rPr>
          <w:rFonts w:ascii="Times New Roman" w:eastAsia="Times New Roman" w:hAnsi="Times New Roman" w:cs="Times New Roman"/>
          <w:sz w:val="28"/>
          <w:szCs w:val="28"/>
          <w:lang w:val="uk-UA" w:eastAsia="ru-RU"/>
        </w:rPr>
        <w:t xml:space="preserve"> торгівля та відповідні технологічні трансфери.</w:t>
      </w:r>
    </w:p>
    <w:p w14:paraId="0A6043BF"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Загальною передумовою глобалізації компаній є рівень використання комп’ютерних і комунікаційних технологій, що дають можливість розширювати обмін ідеями та інформацією між різноманітними країнами, збільшувати знання споживачів про іноземні товари. Кабельні системи в Європі й Азії дають змогу фірмам у численних країнах одночасно формувати регіональний, а іноді й глобальний попит. Завдяки глобальним комунікаційним мережам створюється можливість координувати виробництво і спільні цілі у світовому масштабі таким чином, щоб компанії виробляли в різних частинах світу один і той самий кінцевий продукт.</w:t>
      </w:r>
    </w:p>
    <w:p w14:paraId="2A13A9A4"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У наукових дослідженнях і особливо в публіцистиці вже стало загальним місцем твердження про необхідність повернення України, інших країн СНД і держав Центральної та Південно-Східної Європи в лоно загальнолюдської цивілізації, під котрою часто розуміють насамперед західну, тобто індустріальну, цивілізацію і вільну ринкову економіку. Та тверезий і об’єктивний аналіз показує, що створення ринкової економіки саме по собі не виведе Україну на рівень сучасної цивілізації, навпаки – це може навіть поставити нас в обозну частину світової колони держав, перемістити на далеку периферію світового господарства. Сучасний ринок з усіма його внутрішніми </w:t>
      </w:r>
      <w:r w:rsidRPr="00055CAC">
        <w:rPr>
          <w:rFonts w:ascii="Times New Roman" w:eastAsia="Times New Roman" w:hAnsi="Times New Roman" w:cs="Times New Roman"/>
          <w:sz w:val="28"/>
          <w:szCs w:val="28"/>
          <w:lang w:val="uk-UA" w:eastAsia="ru-RU"/>
        </w:rPr>
        <w:lastRenderedPageBreak/>
        <w:t>й зовнішніми атрибутами потрібний насамперед для того, щоб підсилити стимули до вільної праці. Ринковий механізм можна й необхідно використати на повну потужність не для наздоганяючої, наслідувальної модернізації, а для здійснення радикальних структурних перетворень, спроможних поставити Україну в один ряд із найбільш економічно розвинутими державами постіндустріального рівня.</w:t>
      </w:r>
    </w:p>
    <w:p w14:paraId="4F5FB558"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Головна особливість нашого часу полягає в поступовому переході від енергетичних до інформаційних джерел життєдіяльності людини, у переростанні біосфери в ноосферу, у формуванні основ і окремих елементів автотрофної економіки, відносно незалежної від природного середовища.</w:t>
      </w:r>
    </w:p>
    <w:p w14:paraId="25BCD6B9"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Інформаційно-технологічний спосіб виробництва за своєю суттю є універсальним і поширюється поступово від центру на периферію світового господарства. Його утвердження супроводжується насамперед широкою інформатизацією виробництва й усього суспільного життя, переважанням сучасних технологій і науково-технічних розробок у системі виробничих факторів. </w:t>
      </w:r>
      <w:proofErr w:type="spellStart"/>
      <w:r w:rsidRPr="00055CAC">
        <w:rPr>
          <w:rFonts w:ascii="Times New Roman" w:eastAsia="Times New Roman" w:hAnsi="Times New Roman" w:cs="Times New Roman"/>
          <w:sz w:val="28"/>
          <w:szCs w:val="28"/>
          <w:lang w:val="uk-UA" w:eastAsia="ru-RU"/>
        </w:rPr>
        <w:t>Електронізація</w:t>
      </w:r>
      <w:proofErr w:type="spellEnd"/>
      <w:r w:rsidRPr="00055CAC">
        <w:rPr>
          <w:rFonts w:ascii="Times New Roman" w:eastAsia="Times New Roman" w:hAnsi="Times New Roman" w:cs="Times New Roman"/>
          <w:sz w:val="28"/>
          <w:szCs w:val="28"/>
          <w:lang w:val="uk-UA" w:eastAsia="ru-RU"/>
        </w:rPr>
        <w:t xml:space="preserve"> виробництва і побуту, їхні широка комп’ютеризація, роботизація, з одного боку, виводять людину з безпосереднього виробничого процесу. З іншого боку – на цій основі підвищуються вимоги до освітньо-кваліфікаційного рівня зайнятих, зростання інтелекту і якості виробництва, праці й продукту.</w:t>
      </w:r>
    </w:p>
    <w:p w14:paraId="5886444F"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Паралельно з істотними змінами техногенно-матеріальних факторів виробництва відбувається трансформація соціальних відносин, тобто суспільно-економічних форм його розвитку. Йдеться насамперед про відносини власності на засоби виробництва, що в процесі </w:t>
      </w:r>
      <w:proofErr w:type="spellStart"/>
      <w:r w:rsidRPr="00055CAC">
        <w:rPr>
          <w:rFonts w:ascii="Times New Roman" w:eastAsia="Times New Roman" w:hAnsi="Times New Roman" w:cs="Times New Roman"/>
          <w:sz w:val="28"/>
          <w:szCs w:val="28"/>
          <w:lang w:val="uk-UA" w:eastAsia="ru-RU"/>
        </w:rPr>
        <w:t>дематеріалізації</w:t>
      </w:r>
      <w:proofErr w:type="spellEnd"/>
      <w:r w:rsidRPr="00055CAC">
        <w:rPr>
          <w:rFonts w:ascii="Times New Roman" w:eastAsia="Times New Roman" w:hAnsi="Times New Roman" w:cs="Times New Roman"/>
          <w:sz w:val="28"/>
          <w:szCs w:val="28"/>
          <w:lang w:val="uk-UA" w:eastAsia="ru-RU"/>
        </w:rPr>
        <w:t xml:space="preserve">, інформатизації, </w:t>
      </w:r>
      <w:proofErr w:type="spellStart"/>
      <w:r w:rsidRPr="00055CAC">
        <w:rPr>
          <w:rFonts w:ascii="Times New Roman" w:eastAsia="Times New Roman" w:hAnsi="Times New Roman" w:cs="Times New Roman"/>
          <w:sz w:val="28"/>
          <w:szCs w:val="28"/>
          <w:lang w:val="uk-UA" w:eastAsia="ru-RU"/>
        </w:rPr>
        <w:t>космізації</w:t>
      </w:r>
      <w:proofErr w:type="spellEnd"/>
      <w:r w:rsidRPr="00055CAC">
        <w:rPr>
          <w:rFonts w:ascii="Times New Roman" w:eastAsia="Times New Roman" w:hAnsi="Times New Roman" w:cs="Times New Roman"/>
          <w:sz w:val="28"/>
          <w:szCs w:val="28"/>
          <w:lang w:val="uk-UA" w:eastAsia="ru-RU"/>
        </w:rPr>
        <w:t xml:space="preserve"> втрачають свої класичні функції, поволі, але неухильно по-</w:t>
      </w:r>
      <w:proofErr w:type="spellStart"/>
      <w:r w:rsidRPr="00055CAC">
        <w:rPr>
          <w:rFonts w:ascii="Times New Roman" w:eastAsia="Times New Roman" w:hAnsi="Times New Roman" w:cs="Times New Roman"/>
          <w:sz w:val="28"/>
          <w:szCs w:val="28"/>
          <w:lang w:val="uk-UA" w:eastAsia="ru-RU"/>
        </w:rPr>
        <w:t>ступаючись</w:t>
      </w:r>
      <w:proofErr w:type="spellEnd"/>
      <w:r w:rsidRPr="00055CAC">
        <w:rPr>
          <w:rFonts w:ascii="Times New Roman" w:eastAsia="Times New Roman" w:hAnsi="Times New Roman" w:cs="Times New Roman"/>
          <w:sz w:val="28"/>
          <w:szCs w:val="28"/>
          <w:lang w:val="uk-UA" w:eastAsia="ru-RU"/>
        </w:rPr>
        <w:t xml:space="preserve"> місцем різноманітним інтелектуальним ресурсам. Стрижневим елементом економічної системи стає власність на інтелектуальний потенціал працівника. Це зумовлено, з одного боку, зростанням питомої ваги складної висококваліфікованої живої праці в структурі вироблюваного продукту, а з іншого – підвищенням витрат на підготовку і відтворення робочої сили сучасного постіндустріального рівня.</w:t>
      </w:r>
    </w:p>
    <w:p w14:paraId="31F76105"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Процес формування нової моделі економічного розвитку розтягується в просторі і часі, що зумовлює одночасне співіснування «вторинних» і навіть «третинних» моделей, які лише в основних моментах нагадують головну модель. Виплавлена в тиглях потужного історичного поступу, нова модель економічного розвитку спиратиметься на так звані тверді структури (постіндустріальна техніка й технологія) і м’які структури (інформатика, космічні системи, нетрадиційні джерела енергії та споживання).</w:t>
      </w:r>
    </w:p>
    <w:p w14:paraId="7A51B9E1"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Надзвичайно важливим є питання про механізми регуляції в інформаційно-технологічній структурі. Роль ринку та всієї ринкової інфраструктури в сучасній розвинутій економіці лишається незаперечною. Проте разом зі змінами в матеріально-речовинних факторах виробництва й обігу змінюються і зміст та характер ринкових інструментів, що забезпечують найефективніше використання будь-яких видів ресурсів. Крім того, ринок не є постійною величиною і трансформується відповідно до власних законів. </w:t>
      </w:r>
      <w:r w:rsidRPr="00055CAC">
        <w:rPr>
          <w:rFonts w:ascii="Times New Roman" w:eastAsia="Times New Roman" w:hAnsi="Times New Roman" w:cs="Times New Roman"/>
          <w:sz w:val="28"/>
          <w:szCs w:val="28"/>
          <w:lang w:val="uk-UA" w:eastAsia="ru-RU"/>
        </w:rPr>
        <w:lastRenderedPageBreak/>
        <w:t xml:space="preserve">Об’єкти ринкового регулювання мають істотно еволюціонувати в напрямі переходу до переважного застосування інформаційних ресурсів замість ресурсів енергетичного походження. Такі поняття, як вартість, ціна, витрати, попит, пропозиція та ін. набувають і нового змісту, і нових форм прояву. Можна стверджувати, що ми стоїмо на порозі революційних зрушень в економічній теорії, пов’язаних із формуванням </w:t>
      </w:r>
      <w:proofErr w:type="spellStart"/>
      <w:r w:rsidRPr="00055CAC">
        <w:rPr>
          <w:rFonts w:ascii="Times New Roman" w:eastAsia="Times New Roman" w:hAnsi="Times New Roman" w:cs="Times New Roman"/>
          <w:sz w:val="28"/>
          <w:szCs w:val="28"/>
          <w:lang w:val="uk-UA" w:eastAsia="ru-RU"/>
        </w:rPr>
        <w:t>інтелектуально</w:t>
      </w:r>
      <w:proofErr w:type="spellEnd"/>
      <w:r w:rsidRPr="00055CAC">
        <w:rPr>
          <w:rFonts w:ascii="Times New Roman" w:eastAsia="Times New Roman" w:hAnsi="Times New Roman" w:cs="Times New Roman"/>
          <w:sz w:val="28"/>
          <w:szCs w:val="28"/>
          <w:lang w:val="uk-UA" w:eastAsia="ru-RU"/>
        </w:rPr>
        <w:t>-інформаційної синергетичної парадигми.</w:t>
      </w:r>
    </w:p>
    <w:p w14:paraId="2C54EE5E"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Трансформація економічної системи України відповідно до соціально-економічних і науково-технологічних параметрів XXI ст. має. на наш погляд, ґрунтуватися на «трьох китах»:</w:t>
      </w:r>
    </w:p>
    <w:p w14:paraId="514948EA"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proofErr w:type="spellStart"/>
      <w:r w:rsidRPr="00055CAC">
        <w:rPr>
          <w:rFonts w:ascii="Times New Roman" w:eastAsia="Times New Roman" w:hAnsi="Times New Roman" w:cs="Times New Roman"/>
          <w:sz w:val="28"/>
          <w:szCs w:val="28"/>
          <w:lang w:val="uk-UA" w:eastAsia="ru-RU"/>
        </w:rPr>
        <w:t>загальноцивілізаційних</w:t>
      </w:r>
      <w:proofErr w:type="spellEnd"/>
      <w:r w:rsidRPr="00055CAC">
        <w:rPr>
          <w:rFonts w:ascii="Times New Roman" w:eastAsia="Times New Roman" w:hAnsi="Times New Roman" w:cs="Times New Roman"/>
          <w:sz w:val="28"/>
          <w:szCs w:val="28"/>
          <w:lang w:val="uk-UA" w:eastAsia="ru-RU"/>
        </w:rPr>
        <w:t xml:space="preserve"> умовах і чинниках, що формують систему координат сучасного світового ринкового господарства;</w:t>
      </w:r>
    </w:p>
    <w:p w14:paraId="037F1EC4"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національних пріоритетах і особливостях, що мають глибокі, невичерпні історико-генетичні й ментально-етнічні джерела;</w:t>
      </w:r>
    </w:p>
    <w:p w14:paraId="3ECBEBF1"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реальному стані економіки і суспільства України, що є головним вихідним матеріалом, першоосновою, фундаментом, на якому будується нова політико-економічна система.</w:t>
      </w:r>
    </w:p>
    <w:p w14:paraId="302752DF"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Саме взаємодія цих трьох складових (можна назвати й деякі інші) убезпечить Україну від різких коливань і відхилень, сприятиме пом’якшенню ударів перехідного періоду, гармонізації нашого приєднання до </w:t>
      </w:r>
      <w:proofErr w:type="spellStart"/>
      <w:r w:rsidRPr="00055CAC">
        <w:rPr>
          <w:rFonts w:ascii="Times New Roman" w:eastAsia="Times New Roman" w:hAnsi="Times New Roman" w:cs="Times New Roman"/>
          <w:sz w:val="28"/>
          <w:szCs w:val="28"/>
          <w:lang w:val="uk-UA" w:eastAsia="ru-RU"/>
        </w:rPr>
        <w:t>загальноцивілізаційних</w:t>
      </w:r>
      <w:proofErr w:type="spellEnd"/>
      <w:r w:rsidRPr="00055CAC">
        <w:rPr>
          <w:rFonts w:ascii="Times New Roman" w:eastAsia="Times New Roman" w:hAnsi="Times New Roman" w:cs="Times New Roman"/>
          <w:sz w:val="28"/>
          <w:szCs w:val="28"/>
          <w:lang w:val="uk-UA" w:eastAsia="ru-RU"/>
        </w:rPr>
        <w:t xml:space="preserve"> процесів і структур.</w:t>
      </w:r>
    </w:p>
    <w:p w14:paraId="6FA2F213"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В Україні є достатні стартові умови для того, щоб поступово інтегруватися в </w:t>
      </w:r>
      <w:proofErr w:type="spellStart"/>
      <w:r w:rsidRPr="00055CAC">
        <w:rPr>
          <w:rFonts w:ascii="Times New Roman" w:eastAsia="Times New Roman" w:hAnsi="Times New Roman" w:cs="Times New Roman"/>
          <w:sz w:val="28"/>
          <w:szCs w:val="28"/>
          <w:lang w:val="uk-UA" w:eastAsia="ru-RU"/>
        </w:rPr>
        <w:t>загальноцивілізаційні</w:t>
      </w:r>
      <w:proofErr w:type="spellEnd"/>
      <w:r w:rsidRPr="00055CAC">
        <w:rPr>
          <w:rFonts w:ascii="Times New Roman" w:eastAsia="Times New Roman" w:hAnsi="Times New Roman" w:cs="Times New Roman"/>
          <w:sz w:val="28"/>
          <w:szCs w:val="28"/>
          <w:lang w:val="uk-UA" w:eastAsia="ru-RU"/>
        </w:rPr>
        <w:t xml:space="preserve"> процеси.</w:t>
      </w:r>
    </w:p>
    <w:p w14:paraId="592DC487"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По-перше, вона має потужний науково-технічний, інтелектуальний потенціал, висококваліфіковану робочу силу, що є визначальним у системі сучасного виробництва.</w:t>
      </w:r>
    </w:p>
    <w:p w14:paraId="4BD9522C"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По-друге, адміністративно-командні механізми значною мірою підірвані, що створює можливість остаточного й швидкого демонтажу тоталітарної системи і побудови сучасних економічних форм та управлінських механізмів, не обтяжених минулим.</w:t>
      </w:r>
    </w:p>
    <w:p w14:paraId="6B3247BC"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По-третє, маємо величезні невикористані запаси емоційної, психологічної енергії, що вивільнилася внаслідок розбудови власної незалежної самостійної держави – віковічної мрії багатьох поколінь нашого народу. Потужний вибух цієї енергії, критична маса якої нагромаджувалася сторіччями, спрямований на політичне, економічне, духовне відродження нації та є величезним додатковим чинником прискореного залучення України до </w:t>
      </w:r>
      <w:proofErr w:type="spellStart"/>
      <w:r w:rsidRPr="00055CAC">
        <w:rPr>
          <w:rFonts w:ascii="Times New Roman" w:eastAsia="Times New Roman" w:hAnsi="Times New Roman" w:cs="Times New Roman"/>
          <w:sz w:val="28"/>
          <w:szCs w:val="28"/>
          <w:lang w:val="uk-UA" w:eastAsia="ru-RU"/>
        </w:rPr>
        <w:t>загальноцивілізаційних</w:t>
      </w:r>
      <w:proofErr w:type="spellEnd"/>
      <w:r w:rsidRPr="00055CAC">
        <w:rPr>
          <w:rFonts w:ascii="Times New Roman" w:eastAsia="Times New Roman" w:hAnsi="Times New Roman" w:cs="Times New Roman"/>
          <w:sz w:val="28"/>
          <w:szCs w:val="28"/>
          <w:lang w:val="uk-UA" w:eastAsia="ru-RU"/>
        </w:rPr>
        <w:t xml:space="preserve"> процесів і структур.</w:t>
      </w:r>
    </w:p>
    <w:p w14:paraId="02F6EAC4"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Національні джерела економічного розвитку ґрунтуються насамперед на історично-генетичному, ментально-етнічному потенціалі України, квантитативне уявлення про який дає майже </w:t>
      </w:r>
      <w:proofErr w:type="spellStart"/>
      <w:r w:rsidRPr="00055CAC">
        <w:rPr>
          <w:rFonts w:ascii="Times New Roman" w:eastAsia="Times New Roman" w:hAnsi="Times New Roman" w:cs="Times New Roman"/>
          <w:sz w:val="28"/>
          <w:szCs w:val="28"/>
          <w:lang w:val="uk-UA" w:eastAsia="ru-RU"/>
        </w:rPr>
        <w:t>п’ятдесятимільйонна</w:t>
      </w:r>
      <w:proofErr w:type="spellEnd"/>
      <w:r w:rsidRPr="00055CAC">
        <w:rPr>
          <w:rFonts w:ascii="Times New Roman" w:eastAsia="Times New Roman" w:hAnsi="Times New Roman" w:cs="Times New Roman"/>
          <w:sz w:val="28"/>
          <w:szCs w:val="28"/>
          <w:lang w:val="uk-UA" w:eastAsia="ru-RU"/>
        </w:rPr>
        <w:t xml:space="preserve"> держава, що розташувалася в надзвичайно вигідному місці геополітичного простору. Якісний бік нашого духовного потенціалу складає ментальність народу: </w:t>
      </w:r>
      <w:r w:rsidRPr="00055CAC">
        <w:rPr>
          <w:rFonts w:ascii="Times New Roman" w:eastAsia="Times New Roman" w:hAnsi="Times New Roman" w:cs="Times New Roman"/>
          <w:sz w:val="28"/>
          <w:szCs w:val="28"/>
          <w:lang w:val="uk-UA" w:eastAsia="ru-RU"/>
        </w:rPr>
        <w:lastRenderedPageBreak/>
        <w:t xml:space="preserve">працьовитість, хазяйновитість, відкритість, </w:t>
      </w:r>
      <w:proofErr w:type="spellStart"/>
      <w:r w:rsidRPr="00055CAC">
        <w:rPr>
          <w:rFonts w:ascii="Times New Roman" w:eastAsia="Times New Roman" w:hAnsi="Times New Roman" w:cs="Times New Roman"/>
          <w:sz w:val="28"/>
          <w:szCs w:val="28"/>
          <w:lang w:val="uk-UA" w:eastAsia="ru-RU"/>
        </w:rPr>
        <w:t>взаємопідтримка</w:t>
      </w:r>
      <w:proofErr w:type="spellEnd"/>
      <w:r w:rsidRPr="00055CAC">
        <w:rPr>
          <w:rFonts w:ascii="Times New Roman" w:eastAsia="Times New Roman" w:hAnsi="Times New Roman" w:cs="Times New Roman"/>
          <w:sz w:val="28"/>
          <w:szCs w:val="28"/>
          <w:lang w:val="uk-UA" w:eastAsia="ru-RU"/>
        </w:rPr>
        <w:t>, мудрість, дотепність, кмітливість, ґрунтовність. Якщо до цього додати практично загальну освіченість народу, є всі підстави стверджувати, що в цьому відношенні Україна має безперечні передумови для того, щоб опанувати досягнення цивілізації і зайняти вже на початку нового століття власну нішу в міжнародному поділі праці.</w:t>
      </w:r>
    </w:p>
    <w:p w14:paraId="5599113B"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Слушність цього твердження випливає з того, що економіка ІІІ тисячоліття – це економіка «розуму», економіка «думки», що базується передусім на якості людського капіталу, котрий в Україні за багатьма параметрами не поступається аналогічним показникам розвинутих держав.</w:t>
      </w:r>
    </w:p>
    <w:p w14:paraId="6C36EED5"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Варто назвати ще й такі складові українського економічного генофонду, як тривалий період існування приватної власності на землю, досвід ринкового господарювання у складі інших держав, широкий розвиток кооперативних економічних форм, кредитних спілок тощо.</w:t>
      </w:r>
    </w:p>
    <w:p w14:paraId="12754F87"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Отже, економічна модель України формується на основі тісної взаємодії </w:t>
      </w:r>
      <w:proofErr w:type="spellStart"/>
      <w:r w:rsidRPr="00055CAC">
        <w:rPr>
          <w:rFonts w:ascii="Times New Roman" w:eastAsia="Times New Roman" w:hAnsi="Times New Roman" w:cs="Times New Roman"/>
          <w:sz w:val="28"/>
          <w:szCs w:val="28"/>
          <w:lang w:val="uk-UA" w:eastAsia="ru-RU"/>
        </w:rPr>
        <w:t>загальноцивілізаційних</w:t>
      </w:r>
      <w:proofErr w:type="spellEnd"/>
      <w:r w:rsidRPr="00055CAC">
        <w:rPr>
          <w:rFonts w:ascii="Times New Roman" w:eastAsia="Times New Roman" w:hAnsi="Times New Roman" w:cs="Times New Roman"/>
          <w:sz w:val="28"/>
          <w:szCs w:val="28"/>
          <w:lang w:val="uk-UA" w:eastAsia="ru-RU"/>
        </w:rPr>
        <w:t xml:space="preserve"> детермінант, генетично-історичних джерел та внутрішніх онтологічних економічних чинників.</w:t>
      </w:r>
    </w:p>
    <w:p w14:paraId="3978A21E"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Головним напрямом реалізації такої моделі в умовах глобалізації є широкомасштабна, </w:t>
      </w:r>
      <w:proofErr w:type="spellStart"/>
      <w:r w:rsidRPr="00055CAC">
        <w:rPr>
          <w:rFonts w:ascii="Times New Roman" w:eastAsia="Times New Roman" w:hAnsi="Times New Roman" w:cs="Times New Roman"/>
          <w:sz w:val="28"/>
          <w:szCs w:val="28"/>
          <w:lang w:val="uk-UA" w:eastAsia="ru-RU"/>
        </w:rPr>
        <w:t>всеохопна</w:t>
      </w:r>
      <w:proofErr w:type="spellEnd"/>
      <w:r w:rsidRPr="00055CAC">
        <w:rPr>
          <w:rFonts w:ascii="Times New Roman" w:eastAsia="Times New Roman" w:hAnsi="Times New Roman" w:cs="Times New Roman"/>
          <w:sz w:val="28"/>
          <w:szCs w:val="28"/>
          <w:lang w:val="uk-UA" w:eastAsia="ru-RU"/>
        </w:rPr>
        <w:t xml:space="preserve"> модернізація економіки, всіх сфер суспільного життя. Україна не здійснила цей процес повною мірою на попередніх етапах, тому що частини її території тривалий час перебували у складі інших держав.</w:t>
      </w:r>
    </w:p>
    <w:p w14:paraId="63F03BF4"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Серед численних дефініцій модернізації найзагальніше визначає її як комплекс економічних, політичних та культурних реформ, синхронна реалізація яких передбачає «осучаснення» суспільства. У вузькому розумінні цей процес зводиться до нагромадження капіталу (мобілізації ресурсів), розвитку виробництва та підвищення продуктивності праці.</w:t>
      </w:r>
    </w:p>
    <w:p w14:paraId="1238DE6E"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Особливості сучасного етапу модернізації пов’язані з необхідністю, по-перше, забезпечити розвиток не самих по собі виробничих </w:t>
      </w:r>
      <w:proofErr w:type="spellStart"/>
      <w:r w:rsidRPr="00055CAC">
        <w:rPr>
          <w:rFonts w:ascii="Times New Roman" w:eastAsia="Times New Roman" w:hAnsi="Times New Roman" w:cs="Times New Roman"/>
          <w:sz w:val="28"/>
          <w:szCs w:val="28"/>
          <w:lang w:val="uk-UA" w:eastAsia="ru-RU"/>
        </w:rPr>
        <w:t>потужностей</w:t>
      </w:r>
      <w:proofErr w:type="spellEnd"/>
      <w:r w:rsidRPr="00055CAC">
        <w:rPr>
          <w:rFonts w:ascii="Times New Roman" w:eastAsia="Times New Roman" w:hAnsi="Times New Roman" w:cs="Times New Roman"/>
          <w:sz w:val="28"/>
          <w:szCs w:val="28"/>
          <w:lang w:val="uk-UA" w:eastAsia="ru-RU"/>
        </w:rPr>
        <w:t>, а започаткувати технологічні перетворення сучасного рівня і масштабів.</w:t>
      </w:r>
    </w:p>
    <w:p w14:paraId="2AB9CCD2"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По-друге, органічно включити економіку країни у світогосподарські глобальні процеси з метою повнішого використання зовнішніх ресурсів розвитку та розширення ринків збуту продукції власного виробництва.</w:t>
      </w:r>
    </w:p>
    <w:p w14:paraId="34F36A3C"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По-третє, модернізація вимагає не стільки зростання випуску окремих товарів (хоч це й не виключається), скільки формування внутрішніх інституційних та економічних структур і механізмів для впровадження гнучких технологій на основі інформаційних і комп’ютерних систем.</w:t>
      </w:r>
    </w:p>
    <w:p w14:paraId="793F4062"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Ефективна економічна модернізація можлива лише за умови створення адекватної інфраструктури, конкурентного середовища, відповідних інституційних форм, законодавчого забезпечення. Насамперед, ідеться про формування адаптованих до умов економічної модернізації податкової, фінансової, банківської систем, адміністративно-правових структур на всіх рівнях державного й економічного управління.</w:t>
      </w:r>
    </w:p>
    <w:p w14:paraId="0A95DF79"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Економічна модернізація висуває, звичайно ж, певні вимоги до якості людського капіталу – як щодо </w:t>
      </w:r>
      <w:proofErr w:type="spellStart"/>
      <w:r w:rsidRPr="00055CAC">
        <w:rPr>
          <w:rFonts w:ascii="Times New Roman" w:eastAsia="Times New Roman" w:hAnsi="Times New Roman" w:cs="Times New Roman"/>
          <w:sz w:val="28"/>
          <w:szCs w:val="28"/>
          <w:lang w:val="uk-UA" w:eastAsia="ru-RU"/>
        </w:rPr>
        <w:t>професійно</w:t>
      </w:r>
      <w:proofErr w:type="spellEnd"/>
      <w:r w:rsidRPr="00055CAC">
        <w:rPr>
          <w:rFonts w:ascii="Times New Roman" w:eastAsia="Times New Roman" w:hAnsi="Times New Roman" w:cs="Times New Roman"/>
          <w:sz w:val="28"/>
          <w:szCs w:val="28"/>
          <w:lang w:val="uk-UA" w:eastAsia="ru-RU"/>
        </w:rPr>
        <w:t xml:space="preserve">-кваліфікаційного рівня, так і його </w:t>
      </w:r>
      <w:r w:rsidRPr="00055CAC">
        <w:rPr>
          <w:rFonts w:ascii="Times New Roman" w:eastAsia="Times New Roman" w:hAnsi="Times New Roman" w:cs="Times New Roman"/>
          <w:sz w:val="28"/>
          <w:szCs w:val="28"/>
          <w:lang w:val="uk-UA" w:eastAsia="ru-RU"/>
        </w:rPr>
        <w:lastRenderedPageBreak/>
        <w:t xml:space="preserve">економічної свідомості, господарської ментальності, які б свідчили про спроможність </w:t>
      </w:r>
      <w:proofErr w:type="spellStart"/>
      <w:r w:rsidRPr="00055CAC">
        <w:rPr>
          <w:rFonts w:ascii="Times New Roman" w:eastAsia="Times New Roman" w:hAnsi="Times New Roman" w:cs="Times New Roman"/>
          <w:sz w:val="28"/>
          <w:szCs w:val="28"/>
          <w:lang w:val="uk-UA" w:eastAsia="ru-RU"/>
        </w:rPr>
        <w:t>homo</w:t>
      </w:r>
      <w:proofErr w:type="spellEnd"/>
      <w:r w:rsidRPr="00055CAC">
        <w:rPr>
          <w:rFonts w:ascii="Times New Roman" w:eastAsia="Times New Roman" w:hAnsi="Times New Roman" w:cs="Times New Roman"/>
          <w:sz w:val="28"/>
          <w:szCs w:val="28"/>
          <w:lang w:val="uk-UA" w:eastAsia="ru-RU"/>
        </w:rPr>
        <w:t xml:space="preserve"> </w:t>
      </w:r>
      <w:proofErr w:type="spellStart"/>
      <w:r w:rsidRPr="00055CAC">
        <w:rPr>
          <w:rFonts w:ascii="Times New Roman" w:eastAsia="Times New Roman" w:hAnsi="Times New Roman" w:cs="Times New Roman"/>
          <w:sz w:val="28"/>
          <w:szCs w:val="28"/>
          <w:lang w:val="uk-UA" w:eastAsia="ru-RU"/>
        </w:rPr>
        <w:t>economicus</w:t>
      </w:r>
      <w:proofErr w:type="spellEnd"/>
      <w:r w:rsidRPr="00055CAC">
        <w:rPr>
          <w:rFonts w:ascii="Times New Roman" w:eastAsia="Times New Roman" w:hAnsi="Times New Roman" w:cs="Times New Roman"/>
          <w:sz w:val="28"/>
          <w:szCs w:val="28"/>
          <w:lang w:val="uk-UA" w:eastAsia="ru-RU"/>
        </w:rPr>
        <w:t xml:space="preserve"> опанувати </w:t>
      </w:r>
      <w:proofErr w:type="spellStart"/>
      <w:r w:rsidRPr="00055CAC">
        <w:rPr>
          <w:rFonts w:ascii="Times New Roman" w:eastAsia="Times New Roman" w:hAnsi="Times New Roman" w:cs="Times New Roman"/>
          <w:sz w:val="28"/>
          <w:szCs w:val="28"/>
          <w:lang w:val="uk-UA" w:eastAsia="ru-RU"/>
        </w:rPr>
        <w:t>модернізаційні</w:t>
      </w:r>
      <w:proofErr w:type="spellEnd"/>
      <w:r w:rsidRPr="00055CAC">
        <w:rPr>
          <w:rFonts w:ascii="Times New Roman" w:eastAsia="Times New Roman" w:hAnsi="Times New Roman" w:cs="Times New Roman"/>
          <w:sz w:val="28"/>
          <w:szCs w:val="28"/>
          <w:lang w:val="uk-UA" w:eastAsia="ru-RU"/>
        </w:rPr>
        <w:t xml:space="preserve"> процеси.</w:t>
      </w:r>
    </w:p>
    <w:p w14:paraId="32AADFC7"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Зрештою слід зважати, що модернізація здійснюється в конкретній країні й має повною мірою втілювати національні, історичні традиції та навички народу. Його культура й побут, самобутність і неповторність повинні органічно вписуватися в </w:t>
      </w:r>
      <w:proofErr w:type="spellStart"/>
      <w:r w:rsidRPr="00055CAC">
        <w:rPr>
          <w:rFonts w:ascii="Times New Roman" w:eastAsia="Times New Roman" w:hAnsi="Times New Roman" w:cs="Times New Roman"/>
          <w:sz w:val="28"/>
          <w:szCs w:val="28"/>
          <w:lang w:val="uk-UA" w:eastAsia="ru-RU"/>
        </w:rPr>
        <w:t>модернізаційні</w:t>
      </w:r>
      <w:proofErr w:type="spellEnd"/>
      <w:r w:rsidRPr="00055CAC">
        <w:rPr>
          <w:rFonts w:ascii="Times New Roman" w:eastAsia="Times New Roman" w:hAnsi="Times New Roman" w:cs="Times New Roman"/>
          <w:sz w:val="28"/>
          <w:szCs w:val="28"/>
          <w:lang w:val="uk-UA" w:eastAsia="ru-RU"/>
        </w:rPr>
        <w:t xml:space="preserve"> процеси, підвищуючи їхні </w:t>
      </w:r>
      <w:proofErr w:type="spellStart"/>
      <w:r w:rsidRPr="00055CAC">
        <w:rPr>
          <w:rFonts w:ascii="Times New Roman" w:eastAsia="Times New Roman" w:hAnsi="Times New Roman" w:cs="Times New Roman"/>
          <w:sz w:val="28"/>
          <w:szCs w:val="28"/>
          <w:lang w:val="uk-UA" w:eastAsia="ru-RU"/>
        </w:rPr>
        <w:t>атрактивність</w:t>
      </w:r>
      <w:proofErr w:type="spellEnd"/>
      <w:r w:rsidRPr="00055CAC">
        <w:rPr>
          <w:rFonts w:ascii="Times New Roman" w:eastAsia="Times New Roman" w:hAnsi="Times New Roman" w:cs="Times New Roman"/>
          <w:sz w:val="28"/>
          <w:szCs w:val="28"/>
          <w:lang w:val="uk-UA" w:eastAsia="ru-RU"/>
        </w:rPr>
        <w:t xml:space="preserve"> і внутрішній потенціал.</w:t>
      </w:r>
    </w:p>
    <w:p w14:paraId="60579F52"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Економічна модернізація є всеосяжним процесом на противагу спрощеному, звуженому трактуванню трансформаційних процесів відповідно до так званого «Вашингтонського консенсусу», за рамками якого залишається промислова, аграрна, науково-технічна, регіональна політика. Соціальна ціна такої моделі перетворень є занадто високою.</w:t>
      </w:r>
    </w:p>
    <w:p w14:paraId="1C87F850"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Зрештою, ринкові реформи мають бути синхронізовані у просторі й часі з адекватними перетвореннями в політичних, інституційних, культурологічній сферах, у суспільній свідомості.</w:t>
      </w:r>
    </w:p>
    <w:p w14:paraId="274DE1A4"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Отже, головна спрямованість економічної модернізації полягає у диверсифікації напрямів, форм і засобів економічної політики, у наданні цьому процесу </w:t>
      </w:r>
      <w:proofErr w:type="spellStart"/>
      <w:r w:rsidRPr="00055CAC">
        <w:rPr>
          <w:rFonts w:ascii="Times New Roman" w:eastAsia="Times New Roman" w:hAnsi="Times New Roman" w:cs="Times New Roman"/>
          <w:sz w:val="28"/>
          <w:szCs w:val="28"/>
          <w:lang w:val="uk-UA" w:eastAsia="ru-RU"/>
        </w:rPr>
        <w:t>всеохопного</w:t>
      </w:r>
      <w:proofErr w:type="spellEnd"/>
      <w:r w:rsidRPr="00055CAC">
        <w:rPr>
          <w:rFonts w:ascii="Times New Roman" w:eastAsia="Times New Roman" w:hAnsi="Times New Roman" w:cs="Times New Roman"/>
          <w:sz w:val="28"/>
          <w:szCs w:val="28"/>
          <w:lang w:val="uk-UA" w:eastAsia="ru-RU"/>
        </w:rPr>
        <w:t>, комплексного, системного характеру.</w:t>
      </w:r>
    </w:p>
    <w:p w14:paraId="71D61C7A"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Важливо точно визначити пріоритетні напрями і форми економічної модернізації. Вони не можуть обиратися довільно на основі інтуїції або суб’єктивних побажань і рішень законодавчої або виконавчої влади. Досвід останніх 200-300 років показує, що провідні позиції у світовій економіці займали ті країни, які у своєму економічному розвитку спиралися передусім на власні порівняльні й конкурентні переваги. Тому, вибудовуючи пріоритети економічної модернізації в Україні, слід визначити і науково обґрунтувати об’єктивно наявні в нашій економіці галузі, виробництва, окремі товарні позиції та групи, що спроможні забезпечити міцні конкурентні позиції на внутрішньому і на зовнішньому ринках. Потенційно такими тепер є високотехнологічні галузі (ракетно-космічна техніка, літако- і моторобудування, електрозварювання, порошкова металургія, біотехнологія, окремі виробництва ВПК). Другий блок складають галузі АПК, що мають унікальну природну базу і глибокі традиції культивування й експорту різноманітних продуктів харчування. Транзитні перевезення вантажів, транспортування нафти, газу, електроенергії, надання інших міжнародних послуг у сфері транспорту, зв’язку, телекомунікацій є третім блоком галузей, що формують структурний каркас економіки.</w:t>
      </w:r>
    </w:p>
    <w:p w14:paraId="3E0F7499"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Нарешті, розгалужений рекреаційно-туристичний комплекс від Карпат до Азовського моря і від Чернігова до Криму та Одеси за відповідного інфраструктурного оснащення може і повинен стати важливим каналом валютних надходжень, зростання місткості внутрішнього ринку.</w:t>
      </w:r>
    </w:p>
    <w:p w14:paraId="71F8EA38"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Ці галузі, виробництва, товарні позиції за відповідних переваг і </w:t>
      </w:r>
      <w:proofErr w:type="spellStart"/>
      <w:r w:rsidRPr="00055CAC">
        <w:rPr>
          <w:rFonts w:ascii="Times New Roman" w:eastAsia="Times New Roman" w:hAnsi="Times New Roman" w:cs="Times New Roman"/>
          <w:sz w:val="28"/>
          <w:szCs w:val="28"/>
          <w:lang w:val="uk-UA" w:eastAsia="ru-RU"/>
        </w:rPr>
        <w:t>капіталоінтенсивності</w:t>
      </w:r>
      <w:proofErr w:type="spellEnd"/>
      <w:r w:rsidRPr="00055CAC">
        <w:rPr>
          <w:rFonts w:ascii="Times New Roman" w:eastAsia="Times New Roman" w:hAnsi="Times New Roman" w:cs="Times New Roman"/>
          <w:sz w:val="28"/>
          <w:szCs w:val="28"/>
          <w:lang w:val="uk-UA" w:eastAsia="ru-RU"/>
        </w:rPr>
        <w:t>, що будуть трансформуватися в цінові та інші види конкурентних надбань, мають стати головним об’єктом стимулювання засобами фінансової, грошово-кредитної, цінової, податкової політики.</w:t>
      </w:r>
    </w:p>
    <w:p w14:paraId="753E61F9"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lastRenderedPageBreak/>
        <w:t>Як бачимо, така модель структури економіки виключає розмитість, аморфність, фрагментарність національного господарства, орієнтуючись насамперед на власні ресурси і можливості, на наявний природний і людський потенціал, на науково-технологічні ресурси країни. Домінанта такої економіки – розвинутий цілісний, місткий ринок із розгалуженою системою поділу і кооперації праці між галузями, виробництвами, регіонами країни, що зрештою становить головну продуктивну міць держави.</w:t>
      </w:r>
    </w:p>
    <w:p w14:paraId="75418291"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Забезпечити ефективне функціонування національного господарського комплексу спроможний насамперед власний капітал, формування і диверсифікація якого не можуть відбуватися хаотично за законами «джунглів».</w:t>
      </w:r>
    </w:p>
    <w:p w14:paraId="6D3AF147"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Досвід нових індустріальних країн Південно-Східної Азії та деяких держав Латинської Америки показує, що головні позиції національного капіталу в процесі економічної модернізації забезпечуються за активної участі держави в головних національних компаніях або за її активної координаційної ролі.</w:t>
      </w:r>
    </w:p>
    <w:p w14:paraId="094733B2"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Є два основні напрями формування реального національного капіталу. У першому випадку створюються загальнодержавні компанії, ядро яких складають головні комерційні банки країни, промисловий, торговельний та венчурний капітал із залученням відповідних індустріальних фірм і науково-дослідних установ (Японія, Корея). У другому – наголос робиться на потенціал регіонів, що дає змогу концентрувати місцеві ресурси шляхом об’єднання різноманітних форм капіталу з наступним виходом таких структур на національний і міжнародний рівні (Німеччина, США).</w:t>
      </w:r>
    </w:p>
    <w:p w14:paraId="0B96F3BB"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Паралельно формуються економічні і правові умови для розгортання малого і середнього підприємництва, що потребує значно менших разових інвестицій та </w:t>
      </w:r>
      <w:proofErr w:type="spellStart"/>
      <w:r w:rsidRPr="00055CAC">
        <w:rPr>
          <w:rFonts w:ascii="Times New Roman" w:eastAsia="Times New Roman" w:hAnsi="Times New Roman" w:cs="Times New Roman"/>
          <w:sz w:val="28"/>
          <w:szCs w:val="28"/>
          <w:lang w:val="uk-UA" w:eastAsia="ru-RU"/>
        </w:rPr>
        <w:t>гнучко</w:t>
      </w:r>
      <w:proofErr w:type="spellEnd"/>
      <w:r w:rsidRPr="00055CAC">
        <w:rPr>
          <w:rFonts w:ascii="Times New Roman" w:eastAsia="Times New Roman" w:hAnsi="Times New Roman" w:cs="Times New Roman"/>
          <w:sz w:val="28"/>
          <w:szCs w:val="28"/>
          <w:lang w:val="uk-UA" w:eastAsia="ru-RU"/>
        </w:rPr>
        <w:t xml:space="preserve"> реагує на кон’юнктуру ринків.</w:t>
      </w:r>
    </w:p>
    <w:p w14:paraId="39110C06"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Така логіка формування національного капіталу дає можливість реалізувати </w:t>
      </w:r>
      <w:proofErr w:type="spellStart"/>
      <w:r w:rsidRPr="00055CAC">
        <w:rPr>
          <w:rFonts w:ascii="Times New Roman" w:eastAsia="Times New Roman" w:hAnsi="Times New Roman" w:cs="Times New Roman"/>
          <w:sz w:val="28"/>
          <w:szCs w:val="28"/>
          <w:lang w:val="uk-UA" w:eastAsia="ru-RU"/>
        </w:rPr>
        <w:t>імпортозаміщувальну</w:t>
      </w:r>
      <w:proofErr w:type="spellEnd"/>
      <w:r w:rsidRPr="00055CAC">
        <w:rPr>
          <w:rFonts w:ascii="Times New Roman" w:eastAsia="Times New Roman" w:hAnsi="Times New Roman" w:cs="Times New Roman"/>
          <w:sz w:val="28"/>
          <w:szCs w:val="28"/>
          <w:lang w:val="uk-UA" w:eastAsia="ru-RU"/>
        </w:rPr>
        <w:t xml:space="preserve"> зовнішньоекономічну стратегію, збільшити бюджетні надходження всіх рівнів, збалансувати фінансові потоки, врівноважити торговельний і платіжний баланси, зміцнити національну грошову одиницю й економічну безпеку держави.</w:t>
      </w:r>
    </w:p>
    <w:p w14:paraId="5E0719C5"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Механізми економічної модернізації приводяться в дію засобами грошово-кредитної, фінансової, інвестиційної, податкової та валютної політики. Усі складові </w:t>
      </w:r>
      <w:proofErr w:type="spellStart"/>
      <w:r w:rsidRPr="00055CAC">
        <w:rPr>
          <w:rFonts w:ascii="Times New Roman" w:eastAsia="Times New Roman" w:hAnsi="Times New Roman" w:cs="Times New Roman"/>
          <w:sz w:val="28"/>
          <w:szCs w:val="28"/>
          <w:lang w:val="uk-UA" w:eastAsia="ru-RU"/>
        </w:rPr>
        <w:t>модернізаційного</w:t>
      </w:r>
      <w:proofErr w:type="spellEnd"/>
      <w:r w:rsidRPr="00055CAC">
        <w:rPr>
          <w:rFonts w:ascii="Times New Roman" w:eastAsia="Times New Roman" w:hAnsi="Times New Roman" w:cs="Times New Roman"/>
          <w:sz w:val="28"/>
          <w:szCs w:val="28"/>
          <w:lang w:val="uk-UA" w:eastAsia="ru-RU"/>
        </w:rPr>
        <w:t xml:space="preserve"> процесу (матеріально-речові, людський капітал, інституційні форми і структури) потребують якісного, радикального поліпшення наявного макроекономічного середовища, загальних умов розвитку підприємництва. Відштовхуючись від досвіду країн із позитивною економічною динамікою, слід, очевидно, підсилити </w:t>
      </w:r>
      <w:proofErr w:type="spellStart"/>
      <w:r w:rsidRPr="00055CAC">
        <w:rPr>
          <w:rFonts w:ascii="Times New Roman" w:eastAsia="Times New Roman" w:hAnsi="Times New Roman" w:cs="Times New Roman"/>
          <w:sz w:val="28"/>
          <w:szCs w:val="28"/>
          <w:lang w:val="uk-UA" w:eastAsia="ru-RU"/>
        </w:rPr>
        <w:t>стимулювальний</w:t>
      </w:r>
      <w:proofErr w:type="spellEnd"/>
      <w:r w:rsidRPr="00055CAC">
        <w:rPr>
          <w:rFonts w:ascii="Times New Roman" w:eastAsia="Times New Roman" w:hAnsi="Times New Roman" w:cs="Times New Roman"/>
          <w:sz w:val="28"/>
          <w:szCs w:val="28"/>
          <w:lang w:val="uk-UA" w:eastAsia="ru-RU"/>
        </w:rPr>
        <w:t xml:space="preserve"> вплив інструментів грошово-кредитної й валютної політики на пріоритетні галузі національного виробництва. Господарська практика останніх років свідчить, що пускові механізми модернізації й економічного зростання характеризуються широкою амплітудою і гнучкістю, що дає змогу не тільки подолати спад виробництва, а й забезпечити його зростання.</w:t>
      </w:r>
    </w:p>
    <w:p w14:paraId="5174815E" w14:textId="77777777" w:rsidR="00055CAC" w:rsidRPr="00055CAC" w:rsidRDefault="00055CAC" w:rsidP="00055CAC">
      <w:pPr>
        <w:spacing w:after="0" w:line="240" w:lineRule="auto"/>
        <w:jc w:val="both"/>
        <w:rPr>
          <w:rFonts w:ascii="Times New Roman" w:eastAsia="Times New Roman" w:hAnsi="Times New Roman" w:cs="Times New Roman"/>
          <w:sz w:val="28"/>
          <w:szCs w:val="28"/>
          <w:lang w:val="uk-UA" w:eastAsia="ru-RU"/>
        </w:rPr>
      </w:pPr>
    </w:p>
    <w:p w14:paraId="7D93D514" w14:textId="77777777" w:rsidR="00055CAC" w:rsidRPr="00055CAC" w:rsidRDefault="00055CAC" w:rsidP="00055CAC">
      <w:pPr>
        <w:spacing w:after="0" w:line="240" w:lineRule="auto"/>
        <w:ind w:firstLine="709"/>
        <w:jc w:val="both"/>
        <w:rPr>
          <w:rFonts w:ascii="Times New Roman" w:eastAsia="Times New Roman" w:hAnsi="Times New Roman" w:cs="Times New Roman"/>
          <w:b/>
          <w:sz w:val="28"/>
          <w:szCs w:val="28"/>
          <w:lang w:val="uk-UA" w:eastAsia="ru-RU"/>
        </w:rPr>
      </w:pPr>
      <w:r w:rsidRPr="00055CAC">
        <w:rPr>
          <w:rFonts w:ascii="Times New Roman" w:eastAsia="Times New Roman" w:hAnsi="Times New Roman" w:cs="Times New Roman"/>
          <w:b/>
          <w:sz w:val="28"/>
          <w:szCs w:val="28"/>
          <w:lang w:val="uk-UA" w:eastAsia="ru-RU"/>
        </w:rPr>
        <w:lastRenderedPageBreak/>
        <w:t xml:space="preserve">6.3.Розвиток </w:t>
      </w:r>
      <w:proofErr w:type="spellStart"/>
      <w:r w:rsidRPr="00055CAC">
        <w:rPr>
          <w:rFonts w:ascii="Times New Roman" w:eastAsia="Times New Roman" w:hAnsi="Times New Roman" w:cs="Times New Roman"/>
          <w:b/>
          <w:sz w:val="28"/>
          <w:szCs w:val="28"/>
          <w:lang w:val="uk-UA" w:eastAsia="ru-RU"/>
        </w:rPr>
        <w:t>іноваційно</w:t>
      </w:r>
      <w:proofErr w:type="spellEnd"/>
      <w:r w:rsidRPr="00055CAC">
        <w:rPr>
          <w:rFonts w:ascii="Times New Roman" w:eastAsia="Times New Roman" w:hAnsi="Times New Roman" w:cs="Times New Roman"/>
          <w:b/>
          <w:sz w:val="28"/>
          <w:szCs w:val="28"/>
          <w:lang w:val="uk-UA" w:eastAsia="ru-RU"/>
        </w:rPr>
        <w:t>-інвестиційної діяльності</w:t>
      </w:r>
    </w:p>
    <w:p w14:paraId="2B62499E" w14:textId="77777777" w:rsidR="00055CAC" w:rsidRPr="00055CAC" w:rsidRDefault="00055CAC" w:rsidP="00055CAC">
      <w:pPr>
        <w:autoSpaceDE w:val="0"/>
        <w:autoSpaceDN w:val="0"/>
        <w:adjustRightInd w:val="0"/>
        <w:spacing w:after="0" w:line="240" w:lineRule="auto"/>
        <w:ind w:firstLine="709"/>
        <w:jc w:val="both"/>
        <w:rPr>
          <w:rFonts w:ascii="Times New Roman" w:eastAsia="TimesNewRoman" w:hAnsi="Times New Roman" w:cs="Times New Roman"/>
          <w:sz w:val="28"/>
          <w:szCs w:val="28"/>
          <w:lang w:val="uk-UA" w:eastAsia="ru-RU"/>
        </w:rPr>
      </w:pPr>
      <w:r w:rsidRPr="00055CAC">
        <w:rPr>
          <w:rFonts w:ascii="Times New Roman" w:eastAsia="TimesNewRoman" w:hAnsi="Times New Roman" w:cs="Times New Roman"/>
          <w:sz w:val="28"/>
          <w:szCs w:val="28"/>
          <w:lang w:val="uk-UA" w:eastAsia="ru-RU"/>
        </w:rPr>
        <w:t xml:space="preserve">Сучасна державна інноваційна політика – це сукупність науково-технічних, виробничих, управлінських, фінансово-побутових і інших заходів, пов’язаних із просуванням нової чи поліпшеної продукції на ринок збуту. Інноваційна політика в широкому розумінні поєднує науку, техніку, економіку, підприємництво та управління. Вона торкається всього соціально-економічного середовища, включаючи виробництво, банки, науково-технічні кадри, рівень науково-технічної грамотності населення країни. У сучасній розвинутій, економічно незалежній державі науково-технічна політика набуває рис стратегії загального розвитку, підкоряючи собі структурну та інвестиційну політику, економічна політика орієнтується на формування інноваційно-інвестиційної моделі розвитку, коли зростання ефективності суспільного виробництва досягається за рахунок зростання знань, інноваційна діяльність тісно пов`язана з інвестиційною, тобто сукупністю практичних дій громадян, юридичних осіб і держави щодо реалізації інвестицій. Законодавець визначає інноваційну діяльність як одну з форм інвестиційної діяльності, що здійснюється з метою впровадження досягнень науково-технічного прогресу у виробництво та соціальну сферу. З іншого боку, інвестиції – державні, приватні іноземні чи спільні – створюють матеріальну основу для інновацій. Інноваційна діяльність, пов’язана з капітальними </w:t>
      </w:r>
      <w:proofErr w:type="spellStart"/>
      <w:r w:rsidRPr="00055CAC">
        <w:rPr>
          <w:rFonts w:ascii="Times New Roman" w:eastAsia="TimesNewRoman" w:hAnsi="Times New Roman" w:cs="Times New Roman"/>
          <w:sz w:val="28"/>
          <w:szCs w:val="28"/>
          <w:lang w:val="uk-UA" w:eastAsia="ru-RU"/>
        </w:rPr>
        <w:t>вкладеннями</w:t>
      </w:r>
      <w:proofErr w:type="spellEnd"/>
      <w:r w:rsidRPr="00055CAC">
        <w:rPr>
          <w:rFonts w:ascii="Times New Roman" w:eastAsia="TimesNewRoman" w:hAnsi="Times New Roman" w:cs="Times New Roman"/>
          <w:sz w:val="28"/>
          <w:szCs w:val="28"/>
          <w:lang w:val="uk-UA" w:eastAsia="ru-RU"/>
        </w:rPr>
        <w:t xml:space="preserve"> в інновації, називається інноваційно-інвестиційною.</w:t>
      </w:r>
    </w:p>
    <w:p w14:paraId="74AEF4DB" w14:textId="77777777" w:rsidR="00055CAC" w:rsidRPr="00055CAC" w:rsidRDefault="00055CAC" w:rsidP="00055CAC">
      <w:pPr>
        <w:autoSpaceDE w:val="0"/>
        <w:autoSpaceDN w:val="0"/>
        <w:adjustRightInd w:val="0"/>
        <w:spacing w:after="0" w:line="240" w:lineRule="auto"/>
        <w:ind w:firstLine="709"/>
        <w:jc w:val="both"/>
        <w:rPr>
          <w:rFonts w:ascii="Times New Roman" w:eastAsia="TimesNewRoman" w:hAnsi="Times New Roman" w:cs="Times New Roman"/>
          <w:sz w:val="28"/>
          <w:szCs w:val="28"/>
          <w:lang w:val="uk-UA" w:eastAsia="ru-RU"/>
        </w:rPr>
      </w:pPr>
      <w:r w:rsidRPr="00055CAC">
        <w:rPr>
          <w:rFonts w:ascii="Times New Roman" w:eastAsia="TimesNewRoman" w:hAnsi="Times New Roman" w:cs="Times New Roman"/>
          <w:sz w:val="28"/>
          <w:szCs w:val="28"/>
          <w:lang w:val="uk-UA" w:eastAsia="ru-RU"/>
        </w:rPr>
        <w:t xml:space="preserve">Проблема співвідношення і взаємозв’язку інновацій та інвестицій взагалі вимагає окремого аналізу. Як правило, саме інвестиція є безпосереднім носієм інновації, отже, реалізація інноваційної політики в несприятливому інвестиційному кліматі практично неможлива. Між тим теоретично інновація без інвестиції також може мати місце, зокрема, поліпшуюча інновація може бути здійснена в організаційно-збутовій, і навіть у технологічній сфері (без заміни основних фондів) – у вигляді інвестицій у людський капітал (перенавчання працівників, підвищення кваліфікації у сфері комерційної діяльності тощо), або у сферах інформаційного чи інфраструктурного забезпечення. Отже, саме в </w:t>
      </w:r>
      <w:proofErr w:type="spellStart"/>
      <w:r w:rsidRPr="00055CAC">
        <w:rPr>
          <w:rFonts w:ascii="Times New Roman" w:eastAsia="TimesNewRoman" w:hAnsi="Times New Roman" w:cs="Times New Roman"/>
          <w:sz w:val="28"/>
          <w:szCs w:val="28"/>
          <w:lang w:val="uk-UA" w:eastAsia="ru-RU"/>
        </w:rPr>
        <w:t>ресурсодефіцитній</w:t>
      </w:r>
      <w:proofErr w:type="spellEnd"/>
      <w:r w:rsidRPr="00055CAC">
        <w:rPr>
          <w:rFonts w:ascii="Times New Roman" w:eastAsia="TimesNewRoman" w:hAnsi="Times New Roman" w:cs="Times New Roman"/>
          <w:sz w:val="28"/>
          <w:szCs w:val="28"/>
          <w:lang w:val="uk-UA" w:eastAsia="ru-RU"/>
        </w:rPr>
        <w:t xml:space="preserve"> економіці з ознаками несприятливого інвестиційного клімату особливо важливою є виважена стимулююча політика держави в інноваційній сфері.</w:t>
      </w:r>
    </w:p>
    <w:p w14:paraId="76F47A2E" w14:textId="77777777" w:rsidR="00055CAC" w:rsidRPr="00055CAC" w:rsidRDefault="00055CAC" w:rsidP="00055CAC">
      <w:pPr>
        <w:autoSpaceDE w:val="0"/>
        <w:autoSpaceDN w:val="0"/>
        <w:adjustRightInd w:val="0"/>
        <w:spacing w:after="0" w:line="240" w:lineRule="auto"/>
        <w:ind w:firstLine="709"/>
        <w:jc w:val="both"/>
        <w:rPr>
          <w:rFonts w:ascii="Times New Roman" w:eastAsia="TimesNewRoman" w:hAnsi="Times New Roman" w:cs="Times New Roman"/>
          <w:sz w:val="28"/>
          <w:szCs w:val="28"/>
          <w:lang w:val="uk-UA" w:eastAsia="ru-RU"/>
        </w:rPr>
      </w:pPr>
      <w:r w:rsidRPr="00055CAC">
        <w:rPr>
          <w:rFonts w:ascii="Times New Roman" w:eastAsia="TimesNewRoman" w:hAnsi="Times New Roman" w:cs="Times New Roman"/>
          <w:sz w:val="28"/>
          <w:szCs w:val="28"/>
          <w:lang w:val="uk-UA" w:eastAsia="ru-RU"/>
        </w:rPr>
        <w:t xml:space="preserve">Умовно можна виділити чотири варіанти інноваційно-інвестиційної політики, які були пріоритетними в різні періоди, в різних промислово розвинутих країнах і в різних поєднаннях: </w:t>
      </w:r>
    </w:p>
    <w:p w14:paraId="1C002409" w14:textId="77777777" w:rsidR="00055CAC" w:rsidRPr="00055CAC" w:rsidRDefault="00055CAC" w:rsidP="00055CAC">
      <w:pPr>
        <w:numPr>
          <w:ilvl w:val="0"/>
          <w:numId w:val="1"/>
        </w:numPr>
        <w:tabs>
          <w:tab w:val="num" w:pos="0"/>
          <w:tab w:val="left" w:pos="1080"/>
        </w:tabs>
        <w:autoSpaceDE w:val="0"/>
        <w:autoSpaceDN w:val="0"/>
        <w:adjustRightInd w:val="0"/>
        <w:spacing w:after="0" w:line="240" w:lineRule="auto"/>
        <w:ind w:firstLine="709"/>
        <w:jc w:val="both"/>
        <w:rPr>
          <w:rFonts w:ascii="Times New Roman" w:eastAsia="TimesNewRoman" w:hAnsi="Times New Roman" w:cs="Times New Roman"/>
          <w:sz w:val="28"/>
          <w:szCs w:val="28"/>
          <w:lang w:val="uk-UA" w:eastAsia="ru-RU"/>
        </w:rPr>
      </w:pPr>
      <w:r w:rsidRPr="00055CAC">
        <w:rPr>
          <w:rFonts w:ascii="Times New Roman" w:eastAsia="TimesNewRoman" w:hAnsi="Times New Roman" w:cs="Times New Roman"/>
          <w:sz w:val="28"/>
          <w:szCs w:val="28"/>
          <w:lang w:val="uk-UA" w:eastAsia="ru-RU"/>
        </w:rPr>
        <w:t>політика «</w:t>
      </w:r>
      <w:r w:rsidRPr="00055CAC">
        <w:rPr>
          <w:rFonts w:ascii="Times New Roman" w:eastAsia="Times New Roman" w:hAnsi="Times New Roman" w:cs="Times New Roman"/>
          <w:sz w:val="28"/>
          <w:szCs w:val="28"/>
          <w:lang w:val="uk-UA" w:eastAsia="ru-RU"/>
        </w:rPr>
        <w:t>технологічного поштовху</w:t>
      </w:r>
      <w:r w:rsidRPr="00055CAC">
        <w:rPr>
          <w:rFonts w:ascii="Times New Roman" w:eastAsia="TimesNewRoman" w:hAnsi="Times New Roman" w:cs="Times New Roman"/>
          <w:sz w:val="28"/>
          <w:szCs w:val="28"/>
          <w:lang w:val="uk-UA" w:eastAsia="ru-RU"/>
        </w:rPr>
        <w:t xml:space="preserve">» виходить із того, що пріоритетні напрями розвитку науки й техніки має визначати держава, володіючи для цього необхідними матеріальними ресурсами, можливістю здійснення експертизи та інформаційним забезпеченням. Такий варіант інноваційної політики ґрунтується на наявності науково-технічних і соціально-економічних проблем, розв’язати які можна шляхом розробки </w:t>
      </w:r>
      <w:r w:rsidRPr="00055CAC">
        <w:rPr>
          <w:rFonts w:ascii="Times New Roman" w:eastAsia="TimesNewRoman" w:hAnsi="Times New Roman" w:cs="Times New Roman"/>
          <w:sz w:val="28"/>
          <w:szCs w:val="28"/>
          <w:lang w:val="uk-UA" w:eastAsia="ru-RU"/>
        </w:rPr>
        <w:lastRenderedPageBreak/>
        <w:t>відповідних державних програми, великих капіталовкладень і інших прямих форм державної участі;</w:t>
      </w:r>
    </w:p>
    <w:p w14:paraId="4C732158"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політика ринкової орієнтації визнає провідну роль ринкових ресурсів у виборі напрямків розвитку науки й техніки. Вона передбачає обмеження ролі держави у стимулюванні фундаментальних досліджень, створенні економічного клімату та інформаційного середовища для запровадження нововведень у фірмах і здійснення досліджень ринку, а також у зменшенні кількості форм регулювання, що не сприяє стимулюванню ринкової ініціативи та ефективній перебудові ринку;</w:t>
      </w:r>
    </w:p>
    <w:p w14:paraId="77D31005"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NewRoman" w:hAnsi="Times New Roman" w:cs="Times New Roman"/>
          <w:sz w:val="28"/>
          <w:szCs w:val="28"/>
          <w:lang w:val="uk-UA" w:eastAsia="ru-RU"/>
        </w:rPr>
      </w:pPr>
      <w:r w:rsidRPr="00055CAC">
        <w:rPr>
          <w:rFonts w:ascii="Times New Roman" w:eastAsia="TimesNewRoman" w:hAnsi="Times New Roman" w:cs="Times New Roman"/>
          <w:sz w:val="28"/>
          <w:szCs w:val="28"/>
          <w:lang w:val="uk-UA" w:eastAsia="ru-RU"/>
        </w:rPr>
        <w:t xml:space="preserve">політика </w:t>
      </w:r>
      <w:r w:rsidRPr="00055CAC">
        <w:rPr>
          <w:rFonts w:ascii="Times New Roman" w:eastAsia="Times New Roman" w:hAnsi="Times New Roman" w:cs="Times New Roman"/>
          <w:sz w:val="28"/>
          <w:szCs w:val="28"/>
          <w:lang w:val="uk-UA" w:eastAsia="ru-RU"/>
        </w:rPr>
        <w:t xml:space="preserve">соціальної орієнтації </w:t>
      </w:r>
      <w:r w:rsidRPr="00055CAC">
        <w:rPr>
          <w:rFonts w:ascii="Times New Roman" w:eastAsia="TimesNewRoman" w:hAnsi="Times New Roman" w:cs="Times New Roman"/>
          <w:sz w:val="28"/>
          <w:szCs w:val="28"/>
          <w:lang w:val="uk-UA" w:eastAsia="ru-RU"/>
        </w:rPr>
        <w:t xml:space="preserve">передбачає визначене соціальне регулювання наслідків НТП, а процес ухвалення рішення базується на широкому соціально-політичному </w:t>
      </w:r>
      <w:proofErr w:type="spellStart"/>
      <w:r w:rsidRPr="00055CAC">
        <w:rPr>
          <w:rFonts w:ascii="Times New Roman" w:eastAsia="TimesNewRoman" w:hAnsi="Times New Roman" w:cs="Times New Roman"/>
          <w:sz w:val="28"/>
          <w:szCs w:val="28"/>
          <w:lang w:val="uk-UA" w:eastAsia="ru-RU"/>
        </w:rPr>
        <w:t>коненсусі</w:t>
      </w:r>
      <w:proofErr w:type="spellEnd"/>
      <w:r w:rsidRPr="00055CAC">
        <w:rPr>
          <w:rFonts w:ascii="Times New Roman" w:eastAsia="TimesNewRoman" w:hAnsi="Times New Roman" w:cs="Times New Roman"/>
          <w:sz w:val="28"/>
          <w:szCs w:val="28"/>
          <w:lang w:val="uk-UA" w:eastAsia="ru-RU"/>
        </w:rPr>
        <w:t xml:space="preserve"> із залученням широкої громадськості. Цей варіант інноваційно-інвестиційної політики ніколи не був основним, але окремі його елементи знаходили своє відображення в політиці різних країн;</w:t>
      </w:r>
    </w:p>
    <w:p w14:paraId="771A94F6"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New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комплексна політика</w:t>
      </w:r>
      <w:r w:rsidRPr="00055CAC">
        <w:rPr>
          <w:rFonts w:ascii="Times New Roman" w:eastAsia="TimesNewRoman" w:hAnsi="Times New Roman" w:cs="Times New Roman"/>
          <w:sz w:val="28"/>
          <w:szCs w:val="28"/>
          <w:lang w:val="uk-UA" w:eastAsia="ru-RU"/>
        </w:rPr>
        <w:t xml:space="preserve">, спрямована на зміну економічної структури господарського механізму. Вона передбачає значний вплив провідних технологій на розв’язання соціально-економічних проблем, на зміну галузевої структури, на взаємодію </w:t>
      </w:r>
      <w:proofErr w:type="spellStart"/>
      <w:r w:rsidRPr="00055CAC">
        <w:rPr>
          <w:rFonts w:ascii="Times New Roman" w:eastAsia="TimesNewRoman" w:hAnsi="Times New Roman" w:cs="Times New Roman"/>
          <w:sz w:val="28"/>
          <w:szCs w:val="28"/>
          <w:lang w:val="uk-UA" w:eastAsia="ru-RU"/>
        </w:rPr>
        <w:t>суб</w:t>
      </w:r>
      <w:proofErr w:type="spellEnd"/>
      <w:r w:rsidRPr="00055CAC">
        <w:rPr>
          <w:rFonts w:ascii="Times New Roman" w:eastAsia="TimesNewRoman" w:hAnsi="Times New Roman" w:cs="Times New Roman"/>
          <w:sz w:val="28"/>
          <w:szCs w:val="28"/>
          <w:lang w:eastAsia="ru-RU"/>
        </w:rPr>
        <w:t>’</w:t>
      </w:r>
      <w:proofErr w:type="spellStart"/>
      <w:r w:rsidRPr="00055CAC">
        <w:rPr>
          <w:rFonts w:ascii="Times New Roman" w:eastAsia="TimesNewRoman" w:hAnsi="Times New Roman" w:cs="Times New Roman"/>
          <w:sz w:val="28"/>
          <w:szCs w:val="28"/>
          <w:lang w:val="uk-UA" w:eastAsia="ru-RU"/>
        </w:rPr>
        <w:t>єктів</w:t>
      </w:r>
      <w:proofErr w:type="spellEnd"/>
      <w:r w:rsidRPr="00055CAC">
        <w:rPr>
          <w:rFonts w:ascii="Times New Roman" w:eastAsia="TimesNewRoman" w:hAnsi="Times New Roman" w:cs="Times New Roman"/>
          <w:sz w:val="28"/>
          <w:szCs w:val="28"/>
          <w:lang w:val="uk-UA" w:eastAsia="ru-RU"/>
        </w:rPr>
        <w:t xml:space="preserve"> господарювання, на рівень життя тощо. Все це вимагає нових форм організації та механізмів управління розвитком науки й техніки. На цей момент не викликає сумніву той факт, що саме інноваційна діяльність є головним джерелом суспільного прогресу. У розвинутих країнах більше половини підприємств займаються інноваційною діяльністю. Такий активний розвиток інноваційної діяльності можливий лише за активної державної підтримки. Державна політика розвинутих країн світу в інноваційно-інвестиційній сфері включає методи прямого і непрямого стимулювання.</w:t>
      </w:r>
    </w:p>
    <w:p w14:paraId="51D19907" w14:textId="77777777" w:rsidR="00055CAC" w:rsidRPr="00055CAC" w:rsidRDefault="00055CAC" w:rsidP="00055CAC">
      <w:pPr>
        <w:autoSpaceDE w:val="0"/>
        <w:autoSpaceDN w:val="0"/>
        <w:adjustRightInd w:val="0"/>
        <w:spacing w:after="0" w:line="240" w:lineRule="auto"/>
        <w:ind w:firstLine="709"/>
        <w:jc w:val="both"/>
        <w:rPr>
          <w:rFonts w:ascii="Times New Roman" w:eastAsia="TimesNewRoman" w:hAnsi="Times New Roman" w:cs="Times New Roman"/>
          <w:sz w:val="28"/>
          <w:szCs w:val="28"/>
          <w:lang w:val="uk-UA" w:eastAsia="ru-RU"/>
        </w:rPr>
      </w:pPr>
      <w:r w:rsidRPr="00055CAC">
        <w:rPr>
          <w:rFonts w:ascii="Times New Roman" w:eastAsia="TimesNewRoman" w:hAnsi="Times New Roman" w:cs="Times New Roman"/>
          <w:sz w:val="28"/>
          <w:szCs w:val="28"/>
          <w:lang w:val="uk-UA" w:eastAsia="ru-RU"/>
        </w:rPr>
        <w:t>До прямих методів належать:</w:t>
      </w:r>
    </w:p>
    <w:p w14:paraId="70E87E87"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надання кредитів на пільгових умовах підприємствам і організаціям, що здійснюють наукові розробки;</w:t>
      </w:r>
    </w:p>
    <w:p w14:paraId="224AEAD8"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безоплатна передача або надання на пільгових умовах державного майна та земельних ділянок для організації інноваційних підприємств;</w:t>
      </w:r>
    </w:p>
    <w:p w14:paraId="2F20263A"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створення наукової інфраструктури в регіонах;</w:t>
      </w:r>
    </w:p>
    <w:p w14:paraId="7F675D07"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lastRenderedPageBreak/>
        <w:t>у рамках більшості урядових відомств існують різноманітні програми, спрямовані на підвищення інноваційної активності бізнесу;</w:t>
      </w:r>
    </w:p>
    <w:p w14:paraId="3B68CD34"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New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створення</w:t>
      </w:r>
      <w:r w:rsidRPr="00055CAC">
        <w:rPr>
          <w:rFonts w:ascii="Times New Roman" w:eastAsia="TimesNewRoman" w:hAnsi="Times New Roman" w:cs="Times New Roman"/>
          <w:sz w:val="28"/>
          <w:szCs w:val="28"/>
          <w:lang w:val="uk-UA" w:eastAsia="ru-RU"/>
        </w:rPr>
        <w:t xml:space="preserve"> спеціальних науково-технічних зон із режимом інноваційно-інвестиційної діяльності.</w:t>
      </w:r>
    </w:p>
    <w:p w14:paraId="3E9520E1" w14:textId="77777777" w:rsidR="00055CAC" w:rsidRPr="00055CAC" w:rsidRDefault="00055CAC" w:rsidP="00055CAC">
      <w:pPr>
        <w:autoSpaceDE w:val="0"/>
        <w:autoSpaceDN w:val="0"/>
        <w:adjustRightInd w:val="0"/>
        <w:spacing w:after="0" w:line="240" w:lineRule="auto"/>
        <w:ind w:firstLine="709"/>
        <w:jc w:val="both"/>
        <w:rPr>
          <w:rFonts w:ascii="Times New Roman" w:eastAsia="TimesNewRoman" w:hAnsi="Times New Roman" w:cs="Times New Roman"/>
          <w:sz w:val="28"/>
          <w:szCs w:val="28"/>
          <w:lang w:val="uk-UA" w:eastAsia="ru-RU"/>
        </w:rPr>
      </w:pPr>
      <w:r w:rsidRPr="00055CAC">
        <w:rPr>
          <w:rFonts w:ascii="Times New Roman" w:eastAsia="TimesNewRoman" w:hAnsi="Times New Roman" w:cs="Times New Roman"/>
          <w:sz w:val="28"/>
          <w:szCs w:val="28"/>
          <w:lang w:val="uk-UA" w:eastAsia="ru-RU"/>
        </w:rPr>
        <w:t>До непрямих належать:</w:t>
      </w:r>
    </w:p>
    <w:p w14:paraId="7A1B1B2C"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податкові пільги та інвестиції, що здійснюють в інноваційну сферу;</w:t>
      </w:r>
    </w:p>
    <w:p w14:paraId="7CEE531A"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розвиток науки та системи вищої освіти;</w:t>
      </w:r>
    </w:p>
    <w:p w14:paraId="5DF710D8"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New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законодавчі</w:t>
      </w:r>
      <w:r w:rsidRPr="00055CAC">
        <w:rPr>
          <w:rFonts w:ascii="Times New Roman" w:eastAsia="TimesNewRoman" w:hAnsi="Times New Roman" w:cs="Times New Roman"/>
          <w:sz w:val="28"/>
          <w:szCs w:val="28"/>
          <w:lang w:val="uk-UA" w:eastAsia="ru-RU"/>
        </w:rPr>
        <w:t xml:space="preserve"> норми, які стимулюють науково-дослідну активність.</w:t>
      </w:r>
    </w:p>
    <w:p w14:paraId="6A4E06CF" w14:textId="77777777" w:rsidR="00055CAC" w:rsidRPr="00055CAC" w:rsidRDefault="00055CAC" w:rsidP="00055CAC">
      <w:pPr>
        <w:autoSpaceDE w:val="0"/>
        <w:autoSpaceDN w:val="0"/>
        <w:adjustRightInd w:val="0"/>
        <w:spacing w:after="0" w:line="240" w:lineRule="auto"/>
        <w:ind w:firstLine="709"/>
        <w:jc w:val="both"/>
        <w:rPr>
          <w:rFonts w:ascii="Times New Roman" w:eastAsia="TimesNewRoman" w:hAnsi="Times New Roman" w:cs="Times New Roman"/>
          <w:sz w:val="28"/>
          <w:szCs w:val="28"/>
          <w:lang w:val="uk-UA" w:eastAsia="ru-RU"/>
        </w:rPr>
      </w:pPr>
      <w:r w:rsidRPr="00055CAC">
        <w:rPr>
          <w:rFonts w:ascii="Times New Roman" w:eastAsia="TimesNewRoman" w:hAnsi="Times New Roman" w:cs="Times New Roman"/>
          <w:sz w:val="28"/>
          <w:szCs w:val="28"/>
          <w:lang w:val="uk-UA" w:eastAsia="ru-RU"/>
        </w:rPr>
        <w:t>Розглядаючи державну політику розвинутих країн у сфері підтримки інновацій, можна виділити два полюси. На одному виступають США та Великобританія, де держава найменше втручається в економіку, в тому числі й в інноваційну діяльність. Американська модель інвестиційно-інноваційної політики відрізняється найбільш повною автономією підприємництва. Єдиною особливою областю є військова технологія, куди держава вкладає кошти і, тим самим, забезпечує її технологічний пріоритет.</w:t>
      </w:r>
    </w:p>
    <w:p w14:paraId="4E6812F5" w14:textId="77777777" w:rsidR="00055CAC" w:rsidRPr="00055CAC" w:rsidRDefault="00055CAC" w:rsidP="00055CAC">
      <w:pPr>
        <w:autoSpaceDE w:val="0"/>
        <w:autoSpaceDN w:val="0"/>
        <w:adjustRightInd w:val="0"/>
        <w:spacing w:after="0" w:line="240" w:lineRule="auto"/>
        <w:ind w:firstLine="709"/>
        <w:jc w:val="both"/>
        <w:rPr>
          <w:rFonts w:ascii="Times New Roman" w:eastAsia="TimesNewRoman" w:hAnsi="Times New Roman" w:cs="Times New Roman"/>
          <w:sz w:val="28"/>
          <w:szCs w:val="28"/>
          <w:lang w:val="uk-UA" w:eastAsia="ru-RU"/>
        </w:rPr>
      </w:pPr>
      <w:r w:rsidRPr="00055CAC">
        <w:rPr>
          <w:rFonts w:ascii="Times New Roman" w:eastAsia="TimesNewRoman" w:hAnsi="Times New Roman" w:cs="Times New Roman"/>
          <w:sz w:val="28"/>
          <w:szCs w:val="28"/>
          <w:lang w:val="uk-UA" w:eastAsia="ru-RU"/>
        </w:rPr>
        <w:t xml:space="preserve">Так, у 1981-85 рр. у США бюджетні витрати на розвиток військово-промислового комплексу становили 1500 млрд </w:t>
      </w:r>
      <w:proofErr w:type="spellStart"/>
      <w:r w:rsidRPr="00055CAC">
        <w:rPr>
          <w:rFonts w:ascii="Times New Roman" w:eastAsia="TimesNewRoman" w:hAnsi="Times New Roman" w:cs="Times New Roman"/>
          <w:sz w:val="28"/>
          <w:szCs w:val="28"/>
          <w:lang w:val="uk-UA" w:eastAsia="ru-RU"/>
        </w:rPr>
        <w:t>дол</w:t>
      </w:r>
      <w:proofErr w:type="spellEnd"/>
      <w:r w:rsidRPr="00055CAC">
        <w:rPr>
          <w:rFonts w:ascii="Times New Roman" w:eastAsia="TimesNewRoman" w:hAnsi="Times New Roman" w:cs="Times New Roman"/>
          <w:sz w:val="28"/>
          <w:szCs w:val="28"/>
          <w:lang w:val="uk-UA" w:eastAsia="ru-RU"/>
        </w:rPr>
        <w:t>. Результати і побічні продукти військових інновацій стають важливим джерелом інновацій цивільних. Схожу модель використовує й Англія. Однак, це не означає відсутності активної підтримки інноваційної діяльності з боку уряду. У США акцент робиться на створення сприятливих умов для ведення бізнесу взагалі, що зумовлює рівні умови для впровадження інноваційних продуктів у всі галузі народного господарства, у той час як в Японії та Франції уряд визначає пріоритетні напрямки інноваційно-технологічного розвитку, яким надається суттєва урядова підтримка. Японська модель припускає створення технологічного пріоритету, і при цьому акцент робиться на конкретні технології. Іншими словами, на державному рівні визначаються технологічні переваги, які повинні бути досягнуті, і надалі стимулюється їхній розвиток для того, щоб потім переводити на нові технології все народне господарство.</w:t>
      </w:r>
    </w:p>
    <w:p w14:paraId="09AC2017" w14:textId="77777777" w:rsidR="00055CAC" w:rsidRPr="00055CAC" w:rsidRDefault="00055CAC" w:rsidP="00055CAC">
      <w:pPr>
        <w:autoSpaceDE w:val="0"/>
        <w:autoSpaceDN w:val="0"/>
        <w:adjustRightInd w:val="0"/>
        <w:spacing w:after="0" w:line="240" w:lineRule="auto"/>
        <w:ind w:firstLine="709"/>
        <w:jc w:val="both"/>
        <w:rPr>
          <w:rFonts w:ascii="Times New Roman" w:eastAsia="TimesNewRoman" w:hAnsi="Times New Roman" w:cs="Times New Roman"/>
          <w:sz w:val="28"/>
          <w:szCs w:val="28"/>
          <w:lang w:val="uk-UA" w:eastAsia="ru-RU"/>
        </w:rPr>
      </w:pPr>
      <w:r w:rsidRPr="00055CAC">
        <w:rPr>
          <w:rFonts w:ascii="Times New Roman" w:eastAsia="TimesNewRoman" w:hAnsi="Times New Roman" w:cs="Times New Roman"/>
          <w:sz w:val="28"/>
          <w:szCs w:val="28"/>
          <w:lang w:val="uk-UA" w:eastAsia="ru-RU"/>
        </w:rPr>
        <w:t>Проміжне положення між цими полюсами інноваційної політики займають решта розвинутих європейських країн і Канада. Що ж до України, то проблеми інноваційно-інвестиційного розвитку нашої держави останнім часом приділяється окрема увага [16].</w:t>
      </w:r>
    </w:p>
    <w:p w14:paraId="2B57D917" w14:textId="77777777" w:rsidR="00055CAC" w:rsidRPr="00055CAC" w:rsidRDefault="00055CAC" w:rsidP="00055CAC">
      <w:pPr>
        <w:autoSpaceDE w:val="0"/>
        <w:autoSpaceDN w:val="0"/>
        <w:adjustRightInd w:val="0"/>
        <w:spacing w:after="0" w:line="240" w:lineRule="auto"/>
        <w:ind w:firstLine="709"/>
        <w:jc w:val="both"/>
        <w:rPr>
          <w:rFonts w:ascii="Times New Roman" w:eastAsia="TimesNewRoman" w:hAnsi="Times New Roman" w:cs="Times New Roman"/>
          <w:sz w:val="28"/>
          <w:szCs w:val="28"/>
          <w:lang w:val="uk-UA" w:eastAsia="ru-RU"/>
        </w:rPr>
      </w:pPr>
      <w:r w:rsidRPr="00055CAC">
        <w:rPr>
          <w:rFonts w:ascii="Times New Roman" w:eastAsia="TimesNewRoman" w:hAnsi="Times New Roman" w:cs="Times New Roman"/>
          <w:sz w:val="28"/>
          <w:szCs w:val="28"/>
          <w:lang w:val="uk-UA" w:eastAsia="ru-RU"/>
        </w:rPr>
        <w:t>Актуальним і необхідним завданням у реалізації намічених на довгострокову перспективу економічного піднесення України та розвитку національної економіки є створення на інноваційній основі потужної виробничої бази за участю інвестиційного капіталу, в основі якої повинні бути передові технології, новітня техніка, організаційні та управлінські нововведення.</w:t>
      </w:r>
    </w:p>
    <w:p w14:paraId="64300CD0" w14:textId="77777777" w:rsidR="00055CAC" w:rsidRPr="00055CAC" w:rsidRDefault="00055CAC" w:rsidP="00055CAC">
      <w:pPr>
        <w:autoSpaceDE w:val="0"/>
        <w:autoSpaceDN w:val="0"/>
        <w:adjustRightInd w:val="0"/>
        <w:spacing w:after="0" w:line="240" w:lineRule="auto"/>
        <w:ind w:firstLine="709"/>
        <w:jc w:val="both"/>
        <w:rPr>
          <w:rFonts w:ascii="Times New Roman" w:eastAsia="TimesNewRoman" w:hAnsi="Times New Roman" w:cs="Times New Roman"/>
          <w:sz w:val="28"/>
          <w:szCs w:val="28"/>
          <w:lang w:val="uk-UA" w:eastAsia="ru-RU"/>
        </w:rPr>
      </w:pPr>
      <w:r w:rsidRPr="00055CAC">
        <w:rPr>
          <w:rFonts w:ascii="Times New Roman" w:eastAsia="TimesNewRoman" w:hAnsi="Times New Roman" w:cs="Times New Roman"/>
          <w:sz w:val="28"/>
          <w:szCs w:val="28"/>
          <w:lang w:val="uk-UA" w:eastAsia="ru-RU"/>
        </w:rPr>
        <w:t xml:space="preserve">Досягнення високого рівня соціально-економічного розвитку в Україні неможливе без ефективної структурно-інвестиційної політики перебудови економіки з метою створення сприятливого інвестиційного клімату. Однак, в </w:t>
      </w:r>
      <w:r w:rsidRPr="00055CAC">
        <w:rPr>
          <w:rFonts w:ascii="Times New Roman" w:eastAsia="TimesNewRoman" w:hAnsi="Times New Roman" w:cs="Times New Roman"/>
          <w:sz w:val="28"/>
          <w:szCs w:val="28"/>
          <w:lang w:val="uk-UA" w:eastAsia="ru-RU"/>
        </w:rPr>
        <w:lastRenderedPageBreak/>
        <w:t>умовах значного дефіциту внутрішніх фінансових ресурсів в Україні актуальним також стає формування виваженої політики залучення іноземних інвестицій, які б забезпечили інноваційну основу розвитку, а не сприяли б подальшій структурній деформації національного виробництва.</w:t>
      </w:r>
    </w:p>
    <w:p w14:paraId="22687004" w14:textId="77777777" w:rsidR="00055CAC" w:rsidRPr="00055CAC" w:rsidRDefault="00055CAC" w:rsidP="00055CAC">
      <w:pPr>
        <w:autoSpaceDE w:val="0"/>
        <w:autoSpaceDN w:val="0"/>
        <w:adjustRightInd w:val="0"/>
        <w:spacing w:after="0" w:line="240" w:lineRule="auto"/>
        <w:ind w:firstLine="709"/>
        <w:jc w:val="both"/>
        <w:rPr>
          <w:rFonts w:ascii="Times New Roman" w:eastAsia="TimesNewRoman" w:hAnsi="Times New Roman" w:cs="Times New Roman"/>
          <w:sz w:val="28"/>
          <w:szCs w:val="28"/>
          <w:lang w:val="uk-UA" w:eastAsia="ru-RU"/>
        </w:rPr>
      </w:pPr>
      <w:r w:rsidRPr="00055CAC">
        <w:rPr>
          <w:rFonts w:ascii="Times New Roman" w:eastAsia="TimesNewRoman" w:hAnsi="Times New Roman" w:cs="Times New Roman"/>
          <w:sz w:val="28"/>
          <w:szCs w:val="28"/>
          <w:lang w:val="uk-UA" w:eastAsia="ru-RU"/>
        </w:rPr>
        <w:t xml:space="preserve">Якщо звернути увагу на інвестиційну сферу на мікрорівні, то сьогодні в Україні існує роздроблений і малорозвинений ринок інвестиційних ресурсів. Підприємства, які працюють на ньому, діють досить </w:t>
      </w:r>
      <w:proofErr w:type="spellStart"/>
      <w:r w:rsidRPr="00055CAC">
        <w:rPr>
          <w:rFonts w:ascii="Times New Roman" w:eastAsia="TimesNewRoman" w:hAnsi="Times New Roman" w:cs="Times New Roman"/>
          <w:sz w:val="28"/>
          <w:szCs w:val="28"/>
          <w:lang w:val="uk-UA" w:eastAsia="ru-RU"/>
        </w:rPr>
        <w:t>невиважено</w:t>
      </w:r>
      <w:proofErr w:type="spellEnd"/>
      <w:r w:rsidRPr="00055CAC">
        <w:rPr>
          <w:rFonts w:ascii="Times New Roman" w:eastAsia="TimesNewRoman" w:hAnsi="Times New Roman" w:cs="Times New Roman"/>
          <w:sz w:val="28"/>
          <w:szCs w:val="28"/>
          <w:lang w:val="uk-UA" w:eastAsia="ru-RU"/>
        </w:rPr>
        <w:t xml:space="preserve"> та </w:t>
      </w:r>
      <w:proofErr w:type="spellStart"/>
      <w:r w:rsidRPr="00055CAC">
        <w:rPr>
          <w:rFonts w:ascii="Times New Roman" w:eastAsia="TimesNewRoman" w:hAnsi="Times New Roman" w:cs="Times New Roman"/>
          <w:sz w:val="28"/>
          <w:szCs w:val="28"/>
          <w:lang w:val="uk-UA" w:eastAsia="ru-RU"/>
        </w:rPr>
        <w:t>малоефективно</w:t>
      </w:r>
      <w:proofErr w:type="spellEnd"/>
      <w:r w:rsidRPr="00055CAC">
        <w:rPr>
          <w:rFonts w:ascii="Times New Roman" w:eastAsia="TimesNewRoman" w:hAnsi="Times New Roman" w:cs="Times New Roman"/>
          <w:sz w:val="28"/>
          <w:szCs w:val="28"/>
          <w:lang w:val="uk-UA" w:eastAsia="ru-RU"/>
        </w:rPr>
        <w:t>. Недостатній розвиток інформаційної інфраструктури ринку заважає формуванню та реалізації інвестиційного процесу.</w:t>
      </w:r>
    </w:p>
    <w:p w14:paraId="1B9E04E0" w14:textId="77777777" w:rsidR="00055CAC" w:rsidRPr="00055CAC" w:rsidRDefault="00055CAC" w:rsidP="00055CAC">
      <w:pPr>
        <w:autoSpaceDE w:val="0"/>
        <w:autoSpaceDN w:val="0"/>
        <w:adjustRightInd w:val="0"/>
        <w:spacing w:after="0" w:line="240" w:lineRule="auto"/>
        <w:ind w:firstLine="709"/>
        <w:jc w:val="both"/>
        <w:rPr>
          <w:rFonts w:ascii="Times New Roman" w:eastAsia="TimesNewRoman" w:hAnsi="Times New Roman" w:cs="Times New Roman"/>
          <w:sz w:val="28"/>
          <w:szCs w:val="28"/>
          <w:lang w:val="uk-UA" w:eastAsia="ru-RU"/>
        </w:rPr>
      </w:pPr>
      <w:r w:rsidRPr="00055CAC">
        <w:rPr>
          <w:rFonts w:ascii="Times New Roman" w:eastAsia="TimesNewRoman" w:hAnsi="Times New Roman" w:cs="Times New Roman"/>
          <w:sz w:val="28"/>
          <w:szCs w:val="28"/>
          <w:lang w:val="uk-UA" w:eastAsia="ru-RU"/>
        </w:rPr>
        <w:t xml:space="preserve">Отже, зростання інтересу до вивчення інвестиційних процесів – об’єктивне явище, тому їх вивчення необхідне в усіх ланках системи освіти та перепідготовки кадрів. Україна тепер знаходиться перед об’єктивною необхідністю активізації капіталовкладень на створення </w:t>
      </w:r>
      <w:proofErr w:type="spellStart"/>
      <w:r w:rsidRPr="00055CAC">
        <w:rPr>
          <w:rFonts w:ascii="Times New Roman" w:eastAsia="TimesNewRoman" w:hAnsi="Times New Roman" w:cs="Times New Roman"/>
          <w:sz w:val="28"/>
          <w:szCs w:val="28"/>
          <w:lang w:val="uk-UA" w:eastAsia="ru-RU"/>
        </w:rPr>
        <w:t>конкурентноздатних</w:t>
      </w:r>
      <w:proofErr w:type="spellEnd"/>
      <w:r w:rsidRPr="00055CAC">
        <w:rPr>
          <w:rFonts w:ascii="Times New Roman" w:eastAsia="TimesNewRoman" w:hAnsi="Times New Roman" w:cs="Times New Roman"/>
          <w:sz w:val="28"/>
          <w:szCs w:val="28"/>
          <w:lang w:val="uk-UA" w:eastAsia="ru-RU"/>
        </w:rPr>
        <w:t xml:space="preserve"> господарських систем, модернізацію і реконструкцію діючих структур, забезпечення диверсифікації капіталу в напрямку соціально орієнтованих структурних перетворень. До того ж фізична і моральна застарілість виробничих фондів (до 60-70% у промисловості, сільському господарстві, транспорті і навіть торгівлі та інших сферах) загрожує подальшим погіршенням ситуації, включаючи прояви аварій і катастроф з людськими жертвами і припиненням господарської діяльності внаслідок виходу з ладу діючого обладнання.</w:t>
      </w:r>
    </w:p>
    <w:p w14:paraId="182DBA6D" w14:textId="77777777" w:rsidR="00055CAC" w:rsidRPr="00055CAC" w:rsidRDefault="00055CAC" w:rsidP="00055CAC">
      <w:pPr>
        <w:autoSpaceDE w:val="0"/>
        <w:autoSpaceDN w:val="0"/>
        <w:adjustRightInd w:val="0"/>
        <w:spacing w:after="0" w:line="240" w:lineRule="auto"/>
        <w:ind w:firstLine="709"/>
        <w:jc w:val="both"/>
        <w:rPr>
          <w:rFonts w:ascii="Times New Roman" w:eastAsia="TimesNewRoman" w:hAnsi="Times New Roman" w:cs="Times New Roman"/>
          <w:sz w:val="28"/>
          <w:szCs w:val="28"/>
          <w:lang w:val="uk-UA" w:eastAsia="ru-RU"/>
        </w:rPr>
      </w:pPr>
      <w:r w:rsidRPr="00055CAC">
        <w:rPr>
          <w:rFonts w:ascii="Times New Roman" w:eastAsia="TimesNewRoman" w:hAnsi="Times New Roman" w:cs="Times New Roman"/>
          <w:sz w:val="28"/>
          <w:szCs w:val="28"/>
          <w:lang w:val="uk-UA" w:eastAsia="ru-RU"/>
        </w:rPr>
        <w:t xml:space="preserve">Інвестиційна та інноваційна діяльність була, є й буде завжди вирішальним чинником усієї економічної політики держави. Без неї не вдасться швидко подолати загальноекономічну кризу і вийти на </w:t>
      </w:r>
      <w:proofErr w:type="spellStart"/>
      <w:r w:rsidRPr="00055CAC">
        <w:rPr>
          <w:rFonts w:ascii="Times New Roman" w:eastAsia="TimesNewRoman" w:hAnsi="Times New Roman" w:cs="Times New Roman"/>
          <w:sz w:val="28"/>
          <w:szCs w:val="28"/>
          <w:lang w:val="uk-UA" w:eastAsia="ru-RU"/>
        </w:rPr>
        <w:t>рубежі</w:t>
      </w:r>
      <w:proofErr w:type="spellEnd"/>
      <w:r w:rsidRPr="00055CAC">
        <w:rPr>
          <w:rFonts w:ascii="Times New Roman" w:eastAsia="TimesNewRoman" w:hAnsi="Times New Roman" w:cs="Times New Roman"/>
          <w:sz w:val="28"/>
          <w:szCs w:val="28"/>
          <w:lang w:val="uk-UA" w:eastAsia="ru-RU"/>
        </w:rPr>
        <w:t xml:space="preserve"> сталого економічного зростання, приросту соціального ефекту, збалансованості макроструктури, підвищення оплати праці до рівня стимулювання її високої продуктивності та ринкової платоспроможності, що є могутнім каталізатором загальноекономічного піднесення і прогресивних зрушень. Безумовно, треба значно активізувати розробку й застосування новітніх технологій, і насамперед у сферах, визначених як загальнодержавні пріоритети (енергетика, </w:t>
      </w:r>
      <w:proofErr w:type="spellStart"/>
      <w:r w:rsidRPr="00055CAC">
        <w:rPr>
          <w:rFonts w:ascii="Times New Roman" w:eastAsia="TimesNewRoman" w:hAnsi="Times New Roman" w:cs="Times New Roman"/>
          <w:sz w:val="28"/>
          <w:szCs w:val="28"/>
          <w:lang w:val="uk-UA" w:eastAsia="ru-RU"/>
        </w:rPr>
        <w:t>агропродовольчий</w:t>
      </w:r>
      <w:proofErr w:type="spellEnd"/>
      <w:r w:rsidRPr="00055CAC">
        <w:rPr>
          <w:rFonts w:ascii="Times New Roman" w:eastAsia="TimesNewRoman" w:hAnsi="Times New Roman" w:cs="Times New Roman"/>
          <w:sz w:val="28"/>
          <w:szCs w:val="28"/>
          <w:lang w:val="uk-UA" w:eastAsia="ru-RU"/>
        </w:rPr>
        <w:t xml:space="preserve"> комплекс, новітні технології, наука, освіта, охорона здоров’я). Для цього треба спрямувати фундаментальну і прикладну науку, науково-технологічні комплекси і машинобудівну промисловість на створення саме таких конкурентоспроможних технологій під замовлення споживачів.</w:t>
      </w:r>
    </w:p>
    <w:p w14:paraId="2D55B227" w14:textId="77777777" w:rsidR="00055CAC" w:rsidRPr="00055CAC" w:rsidRDefault="00055CAC" w:rsidP="00055CAC">
      <w:pPr>
        <w:autoSpaceDE w:val="0"/>
        <w:autoSpaceDN w:val="0"/>
        <w:adjustRightInd w:val="0"/>
        <w:spacing w:after="0" w:line="240" w:lineRule="auto"/>
        <w:ind w:firstLine="709"/>
        <w:jc w:val="both"/>
        <w:rPr>
          <w:rFonts w:ascii="Times New Roman" w:eastAsia="TimesNewRoman" w:hAnsi="Times New Roman" w:cs="Times New Roman"/>
          <w:sz w:val="28"/>
          <w:szCs w:val="28"/>
          <w:lang w:val="uk-UA" w:eastAsia="ru-RU"/>
        </w:rPr>
      </w:pPr>
      <w:r w:rsidRPr="00055CAC">
        <w:rPr>
          <w:rFonts w:ascii="Times New Roman" w:eastAsia="TimesNewRoman" w:hAnsi="Times New Roman" w:cs="Times New Roman"/>
          <w:sz w:val="28"/>
          <w:szCs w:val="28"/>
          <w:lang w:val="uk-UA" w:eastAsia="ru-RU"/>
        </w:rPr>
        <w:t xml:space="preserve">Дефіцит власних фінансових ресурсів суб’єктів економіки доповнюється нерозвиненістю </w:t>
      </w:r>
      <w:r w:rsidRPr="00055CAC">
        <w:rPr>
          <w:rFonts w:ascii="Times New Roman" w:eastAsia="Times New Roman" w:hAnsi="Times New Roman" w:cs="Times New Roman"/>
          <w:sz w:val="28"/>
          <w:szCs w:val="28"/>
          <w:lang w:val="uk-UA" w:eastAsia="ru-RU"/>
        </w:rPr>
        <w:t xml:space="preserve">інституційних інвесторів </w:t>
      </w:r>
      <w:r w:rsidRPr="00055CAC">
        <w:rPr>
          <w:rFonts w:ascii="Times New Roman" w:eastAsia="TimesNewRoman" w:hAnsi="Times New Roman" w:cs="Times New Roman"/>
          <w:sz w:val="28"/>
          <w:szCs w:val="28"/>
          <w:lang w:val="uk-UA" w:eastAsia="ru-RU"/>
        </w:rPr>
        <w:t xml:space="preserve">– банків, страхових фірм, інвестиційних компаній тощо, а також ринку цінних паперів. Надто високою залишається собівартість банківських послуг, що є додатковим чинником завищення кредитних ставок і заниження проценту за депозитами. Отже, банки акумулюють незначну частку фінансових ресурсів у країні. Позитивні зміни практично не торкнулися питання розвитку інституційних інвесторів, які могли б здійснювати інноваційне інвестування, а також розвитку інноваційної інфраструктури. Зокрема, в Україні досі не створено </w:t>
      </w:r>
      <w:r w:rsidRPr="00055CAC">
        <w:rPr>
          <w:rFonts w:ascii="Times New Roman" w:eastAsia="TimesNewRoman" w:hAnsi="Times New Roman" w:cs="Times New Roman"/>
          <w:sz w:val="28"/>
          <w:szCs w:val="28"/>
          <w:lang w:val="uk-UA" w:eastAsia="ru-RU"/>
        </w:rPr>
        <w:lastRenderedPageBreak/>
        <w:t>жодного інвестиційного банку довгострокового кредитування, Державного банку реконструкції і розвитку.</w:t>
      </w:r>
    </w:p>
    <w:p w14:paraId="4BA051BE" w14:textId="77777777" w:rsidR="00055CAC" w:rsidRPr="00055CAC" w:rsidRDefault="00055CAC" w:rsidP="00055CAC">
      <w:pPr>
        <w:autoSpaceDE w:val="0"/>
        <w:autoSpaceDN w:val="0"/>
        <w:adjustRightInd w:val="0"/>
        <w:spacing w:after="0" w:line="240" w:lineRule="auto"/>
        <w:ind w:firstLine="709"/>
        <w:jc w:val="both"/>
        <w:rPr>
          <w:rFonts w:ascii="Times New Roman" w:eastAsia="TimesNewRoman" w:hAnsi="Times New Roman" w:cs="Times New Roman"/>
          <w:sz w:val="28"/>
          <w:szCs w:val="28"/>
          <w:lang w:val="uk-UA" w:eastAsia="ru-RU"/>
        </w:rPr>
      </w:pPr>
      <w:r w:rsidRPr="00055CAC">
        <w:rPr>
          <w:rFonts w:ascii="Times New Roman" w:eastAsia="TimesNewRoman" w:hAnsi="Times New Roman" w:cs="Times New Roman"/>
          <w:sz w:val="28"/>
          <w:szCs w:val="28"/>
          <w:lang w:val="uk-UA" w:eastAsia="ru-RU"/>
        </w:rPr>
        <w:t xml:space="preserve">Окремим напрямом фінансування інноваційної діяльності може стати залучення коштів </w:t>
      </w:r>
      <w:r w:rsidRPr="00055CAC">
        <w:rPr>
          <w:rFonts w:ascii="Times New Roman" w:eastAsia="Times New Roman" w:hAnsi="Times New Roman" w:cs="Times New Roman"/>
          <w:sz w:val="28"/>
          <w:szCs w:val="28"/>
          <w:lang w:val="uk-UA" w:eastAsia="ru-RU"/>
        </w:rPr>
        <w:t>іноземних інвесторів</w:t>
      </w:r>
      <w:r w:rsidRPr="00055CAC">
        <w:rPr>
          <w:rFonts w:ascii="Times New Roman" w:eastAsia="TimesNewRoman" w:hAnsi="Times New Roman" w:cs="Times New Roman"/>
          <w:sz w:val="28"/>
          <w:szCs w:val="28"/>
          <w:lang w:val="uk-UA" w:eastAsia="ru-RU"/>
        </w:rPr>
        <w:t>. У країнах, що розвиваються, та перехідних економіках саме іноземні інвестиції небезпідставно розглядаються як джерело організаційних і технічних інновацій. Багато вітчизняних експертів також відстоюють думку, що лише іноземні інвестори здатні переорієнтувати економіку на інноваційні рейки.</w:t>
      </w:r>
    </w:p>
    <w:p w14:paraId="606CBC1D" w14:textId="77777777" w:rsidR="00055CAC" w:rsidRPr="00055CAC" w:rsidRDefault="00055CAC" w:rsidP="00055CAC">
      <w:pPr>
        <w:autoSpaceDE w:val="0"/>
        <w:autoSpaceDN w:val="0"/>
        <w:adjustRightInd w:val="0"/>
        <w:spacing w:after="0" w:line="240" w:lineRule="auto"/>
        <w:ind w:firstLine="709"/>
        <w:jc w:val="both"/>
        <w:rPr>
          <w:rFonts w:ascii="Times New Roman" w:eastAsia="TimesNewRoman" w:hAnsi="Times New Roman" w:cs="Times New Roman"/>
          <w:sz w:val="28"/>
          <w:szCs w:val="28"/>
          <w:lang w:val="uk-UA" w:eastAsia="ru-RU"/>
        </w:rPr>
      </w:pPr>
      <w:r w:rsidRPr="00055CAC">
        <w:rPr>
          <w:rFonts w:ascii="Times New Roman" w:eastAsia="TimesNewRoman" w:hAnsi="Times New Roman" w:cs="Times New Roman"/>
          <w:sz w:val="28"/>
          <w:szCs w:val="28"/>
          <w:lang w:val="uk-UA" w:eastAsia="ru-RU"/>
        </w:rPr>
        <w:t>Проте на практиці обсяги інвестицій, що надходять до України, залишаються низькими, а їхня структура не дозволяє говорити про інноваційний характер таких інвестицій. Так, на сьогодні переважають вкладення у виробничу сферу, причому вони майже не торкаються перспективних високотехнологічних виробництв. Натомість зростають вкладення у сферу торгівлі, що призводить до зростання імпорту в Україну, причому перш за все, продукції споживчого характеру.</w:t>
      </w:r>
    </w:p>
    <w:p w14:paraId="4679996C" w14:textId="77777777" w:rsidR="00055CAC" w:rsidRPr="00055CAC" w:rsidRDefault="00055CAC" w:rsidP="00055CAC">
      <w:pPr>
        <w:autoSpaceDE w:val="0"/>
        <w:autoSpaceDN w:val="0"/>
        <w:adjustRightInd w:val="0"/>
        <w:spacing w:after="0" w:line="240" w:lineRule="auto"/>
        <w:ind w:firstLine="709"/>
        <w:jc w:val="both"/>
        <w:rPr>
          <w:rFonts w:ascii="Times New Roman" w:eastAsia="TimesNewRoman" w:hAnsi="Times New Roman" w:cs="Times New Roman"/>
          <w:sz w:val="28"/>
          <w:szCs w:val="28"/>
          <w:lang w:val="uk-UA" w:eastAsia="ru-RU"/>
        </w:rPr>
      </w:pPr>
      <w:r w:rsidRPr="00055CAC">
        <w:rPr>
          <w:rFonts w:ascii="Times New Roman" w:eastAsia="TimesNewRoman" w:hAnsi="Times New Roman" w:cs="Times New Roman"/>
          <w:sz w:val="28"/>
          <w:szCs w:val="28"/>
          <w:lang w:val="uk-UA" w:eastAsia="ru-RU"/>
        </w:rPr>
        <w:t>Однією з основних умов механізму реалізації пріоритетів науково-технічного і інноваційного розвитку є наявність чіткої законодавчої бази. В Україні в процесі ринкової трансформації економічної системи в основному створено законодавчі передумови для переходу на інноваційну модель розвитку. Однак, чинні закони характеризуються слабким взаємозв’язком, фрагментарністю, а часом і суперечливістю окремих положень. Це є причиною того, що сьогодні ще дуже багато процесів, пов’язаних із переходом до інноваційної моделі розвитку, носять в основному спонтанний і малокерований характер.</w:t>
      </w:r>
    </w:p>
    <w:p w14:paraId="41FFABDC"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Проблема підвищення якості життя населення стає особливо актуальною в сучасних умовах розвитку України. Забезпечення гідної якості життя людей є найважливішою метою діяльності уряду нашої країни. Важливість проблеми забезпечення високої якості життя населення зростає з огляду на те, що людський ресурс в умовах кризи є найдефіцитнішим ресурсом. </w:t>
      </w:r>
    </w:p>
    <w:p w14:paraId="0870F8C8"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У наш час питання удосконалення механізмів забезпечення високої якості життя населення в умовах розбудови ринкової економіки залишаються недостатньо дослідженими. Відсутній системний погляд на умови, що мають забезпечити покращення життя населення України. Розглянемо питання підвищення якості життя населення та умови їх поліпшення.</w:t>
      </w:r>
    </w:p>
    <w:p w14:paraId="7104CCAC"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Сьогодні недостатньо розкриті питання відносно визначення поняття соціальні стандарти. Одне з визначень, соціальні стандарти – </w:t>
      </w:r>
      <w:r w:rsidRPr="00055CAC">
        <w:rPr>
          <w:rFonts w:ascii="Times New Roman" w:eastAsia="Times New Roman" w:hAnsi="Times New Roman" w:cs="Times New Roman"/>
          <w:sz w:val="28"/>
          <w:szCs w:val="28"/>
          <w:shd w:val="clear" w:color="auto" w:fill="FFFFFF"/>
          <w:lang w:val="uk-UA" w:eastAsia="ru-RU"/>
        </w:rPr>
        <w:t xml:space="preserve">це показники, які характеризують досягнуті й бажаний рівень життя, дають уявлення про матеріальні та соціальні блага або їх сукупність, що забезпечують «нормальний» (для даної країни та даного часу), «гідний» (з точки зору населення) рівень і якість життя. Вони не встановлюються законодавчо, але діють примусово, їх можна аналізувати і враховувати при формуванні соціальної політики. Розглянемо ще одне поняття соціальних стандартів. Відповідно до закону України «Про державні соціальні стандарти та державні соціальні гарантії», державні соціальні стандарти – це встановлені законами, </w:t>
      </w:r>
      <w:r w:rsidRPr="00055CAC">
        <w:rPr>
          <w:rFonts w:ascii="Times New Roman" w:eastAsia="Times New Roman" w:hAnsi="Times New Roman" w:cs="Times New Roman"/>
          <w:sz w:val="28"/>
          <w:szCs w:val="28"/>
          <w:shd w:val="clear" w:color="auto" w:fill="FFFFFF"/>
          <w:lang w:val="uk-UA" w:eastAsia="ru-RU"/>
        </w:rPr>
        <w:lastRenderedPageBreak/>
        <w:t xml:space="preserve">іншими нормативно-правовими актами соціальні норми і нормативи або їх комплекс, на базі яких визначаються рівні основних державних соціальних гарантій. </w:t>
      </w:r>
    </w:p>
    <w:p w14:paraId="602CCF47" w14:textId="77777777" w:rsidR="00055CAC" w:rsidRPr="00055CAC" w:rsidRDefault="00055CAC" w:rsidP="00055CAC">
      <w:pPr>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shd w:val="clear" w:color="auto" w:fill="FFFFFF"/>
          <w:lang w:val="uk-UA" w:eastAsia="ru-RU"/>
        </w:rPr>
        <w:t>Для того, щоб розкрити питання соціальних стандартів необхідно розглянути структуру соціальних стандартів. Відповідно до закону України «Про державні соціальні стандарти та державні соціальні гарантії» до соціальних стандартів відносять:</w:t>
      </w:r>
    </w:p>
    <w:p w14:paraId="3218CD1B" w14:textId="77777777" w:rsidR="00055CAC" w:rsidRPr="00055CAC" w:rsidRDefault="00055CAC" w:rsidP="00055CAC">
      <w:pPr>
        <w:spacing w:after="0" w:line="240" w:lineRule="auto"/>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shd w:val="clear" w:color="auto" w:fill="FFFFFF"/>
          <w:lang w:val="uk-UA" w:eastAsia="ru-RU"/>
        </w:rPr>
        <w:t xml:space="preserve">1) державні соціальні стандарти (прожитковий мінімум); </w:t>
      </w:r>
    </w:p>
    <w:p w14:paraId="7C815760" w14:textId="77777777" w:rsidR="00055CAC" w:rsidRPr="00055CAC" w:rsidRDefault="00055CAC" w:rsidP="00055CAC">
      <w:pPr>
        <w:spacing w:after="0" w:line="240" w:lineRule="auto"/>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shd w:val="clear" w:color="auto" w:fill="FFFFFF"/>
          <w:lang w:val="uk-UA" w:eastAsia="ru-RU"/>
        </w:rPr>
        <w:t>2) соціальні норми і нормативи:</w:t>
      </w:r>
    </w:p>
    <w:p w14:paraId="09020486"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proofErr w:type="spellStart"/>
      <w:r w:rsidRPr="00055CAC">
        <w:rPr>
          <w:rFonts w:ascii="Times New Roman" w:eastAsia="Times New Roman" w:hAnsi="Times New Roman" w:cs="Times New Roman"/>
          <w:sz w:val="28"/>
          <w:szCs w:val="28"/>
          <w:lang w:eastAsia="ru-RU"/>
        </w:rPr>
        <w:t>соціального</w:t>
      </w:r>
      <w:proofErr w:type="spellEnd"/>
      <w:r w:rsidRPr="00055CAC">
        <w:rPr>
          <w:rFonts w:ascii="Times New Roman" w:eastAsia="Times New Roman" w:hAnsi="Times New Roman" w:cs="Times New Roman"/>
          <w:sz w:val="28"/>
          <w:szCs w:val="28"/>
          <w:lang w:eastAsia="ru-RU"/>
        </w:rPr>
        <w:t xml:space="preserve"> </w:t>
      </w:r>
      <w:proofErr w:type="spellStart"/>
      <w:r w:rsidRPr="00055CAC">
        <w:rPr>
          <w:rFonts w:ascii="Times New Roman" w:eastAsia="Times New Roman" w:hAnsi="Times New Roman" w:cs="Times New Roman"/>
          <w:sz w:val="28"/>
          <w:szCs w:val="28"/>
          <w:lang w:eastAsia="ru-RU"/>
        </w:rPr>
        <w:t>обслуговування</w:t>
      </w:r>
      <w:proofErr w:type="spellEnd"/>
      <w:r w:rsidRPr="00055CAC">
        <w:rPr>
          <w:rFonts w:ascii="Times New Roman" w:eastAsia="Times New Roman" w:hAnsi="Times New Roman" w:cs="Times New Roman"/>
          <w:sz w:val="28"/>
          <w:szCs w:val="28"/>
          <w:lang w:eastAsia="ru-RU"/>
        </w:rPr>
        <w:t>;</w:t>
      </w:r>
    </w:p>
    <w:p w14:paraId="2D744BE4"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eastAsia="ru-RU"/>
        </w:rPr>
        <w:t xml:space="preserve">транспортного </w:t>
      </w:r>
      <w:proofErr w:type="spellStart"/>
      <w:r w:rsidRPr="00055CAC">
        <w:rPr>
          <w:rFonts w:ascii="Times New Roman" w:eastAsia="Times New Roman" w:hAnsi="Times New Roman" w:cs="Times New Roman"/>
          <w:sz w:val="28"/>
          <w:szCs w:val="28"/>
          <w:lang w:eastAsia="ru-RU"/>
        </w:rPr>
        <w:t>обслуговування</w:t>
      </w:r>
      <w:proofErr w:type="spellEnd"/>
      <w:r w:rsidRPr="00055CAC">
        <w:rPr>
          <w:rFonts w:ascii="Times New Roman" w:eastAsia="Times New Roman" w:hAnsi="Times New Roman" w:cs="Times New Roman"/>
          <w:sz w:val="28"/>
          <w:szCs w:val="28"/>
          <w:lang w:eastAsia="ru-RU"/>
        </w:rPr>
        <w:t xml:space="preserve"> та </w:t>
      </w:r>
      <w:proofErr w:type="spellStart"/>
      <w:r w:rsidRPr="00055CAC">
        <w:rPr>
          <w:rFonts w:ascii="Times New Roman" w:eastAsia="Times New Roman" w:hAnsi="Times New Roman" w:cs="Times New Roman"/>
          <w:sz w:val="28"/>
          <w:szCs w:val="28"/>
          <w:lang w:eastAsia="ru-RU"/>
        </w:rPr>
        <w:t>зв’язку</w:t>
      </w:r>
      <w:proofErr w:type="spellEnd"/>
      <w:r w:rsidRPr="00055CAC">
        <w:rPr>
          <w:rFonts w:ascii="Times New Roman" w:eastAsia="Times New Roman" w:hAnsi="Times New Roman" w:cs="Times New Roman"/>
          <w:sz w:val="28"/>
          <w:szCs w:val="28"/>
          <w:lang w:eastAsia="ru-RU"/>
        </w:rPr>
        <w:t>;</w:t>
      </w:r>
    </w:p>
    <w:p w14:paraId="6190410B"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proofErr w:type="spellStart"/>
      <w:r w:rsidRPr="00055CAC">
        <w:rPr>
          <w:rFonts w:ascii="Times New Roman" w:eastAsia="Times New Roman" w:hAnsi="Times New Roman" w:cs="Times New Roman"/>
          <w:sz w:val="28"/>
          <w:szCs w:val="28"/>
          <w:lang w:eastAsia="ru-RU"/>
        </w:rPr>
        <w:t>охорони</w:t>
      </w:r>
      <w:proofErr w:type="spellEnd"/>
      <w:r w:rsidRPr="00055CAC">
        <w:rPr>
          <w:rFonts w:ascii="Times New Roman" w:eastAsia="Times New Roman" w:hAnsi="Times New Roman" w:cs="Times New Roman"/>
          <w:sz w:val="28"/>
          <w:szCs w:val="28"/>
          <w:lang w:eastAsia="ru-RU"/>
        </w:rPr>
        <w:t xml:space="preserve"> </w:t>
      </w:r>
      <w:proofErr w:type="spellStart"/>
      <w:r w:rsidRPr="00055CAC">
        <w:rPr>
          <w:rFonts w:ascii="Times New Roman" w:eastAsia="Times New Roman" w:hAnsi="Times New Roman" w:cs="Times New Roman"/>
          <w:sz w:val="28"/>
          <w:szCs w:val="28"/>
          <w:lang w:eastAsia="ru-RU"/>
        </w:rPr>
        <w:t>здоров’я</w:t>
      </w:r>
      <w:proofErr w:type="spellEnd"/>
      <w:r w:rsidRPr="00055CAC">
        <w:rPr>
          <w:rFonts w:ascii="Times New Roman" w:eastAsia="Times New Roman" w:hAnsi="Times New Roman" w:cs="Times New Roman"/>
          <w:sz w:val="28"/>
          <w:szCs w:val="28"/>
          <w:lang w:eastAsia="ru-RU"/>
        </w:rPr>
        <w:t>;</w:t>
      </w:r>
    </w:p>
    <w:p w14:paraId="761C2D51"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proofErr w:type="spellStart"/>
      <w:r w:rsidRPr="00055CAC">
        <w:rPr>
          <w:rFonts w:ascii="Times New Roman" w:eastAsia="Times New Roman" w:hAnsi="Times New Roman" w:cs="Times New Roman"/>
          <w:sz w:val="28"/>
          <w:szCs w:val="28"/>
          <w:lang w:eastAsia="ru-RU"/>
        </w:rPr>
        <w:t>забезпечення</w:t>
      </w:r>
      <w:proofErr w:type="spellEnd"/>
      <w:r w:rsidRPr="00055CAC">
        <w:rPr>
          <w:rFonts w:ascii="Times New Roman" w:eastAsia="Times New Roman" w:hAnsi="Times New Roman" w:cs="Times New Roman"/>
          <w:sz w:val="28"/>
          <w:szCs w:val="28"/>
          <w:lang w:eastAsia="ru-RU"/>
        </w:rPr>
        <w:t xml:space="preserve"> </w:t>
      </w:r>
      <w:proofErr w:type="spellStart"/>
      <w:r w:rsidRPr="00055CAC">
        <w:rPr>
          <w:rFonts w:ascii="Times New Roman" w:eastAsia="Times New Roman" w:hAnsi="Times New Roman" w:cs="Times New Roman"/>
          <w:sz w:val="28"/>
          <w:szCs w:val="28"/>
          <w:lang w:eastAsia="ru-RU"/>
        </w:rPr>
        <w:t>навчальними</w:t>
      </w:r>
      <w:proofErr w:type="spellEnd"/>
      <w:r w:rsidRPr="00055CAC">
        <w:rPr>
          <w:rFonts w:ascii="Times New Roman" w:eastAsia="Times New Roman" w:hAnsi="Times New Roman" w:cs="Times New Roman"/>
          <w:sz w:val="28"/>
          <w:szCs w:val="28"/>
          <w:lang w:eastAsia="ru-RU"/>
        </w:rPr>
        <w:t xml:space="preserve"> закладами;</w:t>
      </w:r>
    </w:p>
    <w:p w14:paraId="320372F7"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proofErr w:type="spellStart"/>
      <w:r w:rsidRPr="00055CAC">
        <w:rPr>
          <w:rFonts w:ascii="Times New Roman" w:eastAsia="Times New Roman" w:hAnsi="Times New Roman" w:cs="Times New Roman"/>
          <w:sz w:val="28"/>
          <w:szCs w:val="28"/>
          <w:lang w:eastAsia="ru-RU"/>
        </w:rPr>
        <w:t>обслуговування</w:t>
      </w:r>
      <w:proofErr w:type="spellEnd"/>
      <w:r w:rsidRPr="00055CAC">
        <w:rPr>
          <w:rFonts w:ascii="Times New Roman" w:eastAsia="Times New Roman" w:hAnsi="Times New Roman" w:cs="Times New Roman"/>
          <w:sz w:val="28"/>
          <w:szCs w:val="28"/>
          <w:lang w:eastAsia="ru-RU"/>
        </w:rPr>
        <w:t xml:space="preserve"> закладами </w:t>
      </w:r>
      <w:proofErr w:type="spellStart"/>
      <w:r w:rsidRPr="00055CAC">
        <w:rPr>
          <w:rFonts w:ascii="Times New Roman" w:eastAsia="Times New Roman" w:hAnsi="Times New Roman" w:cs="Times New Roman"/>
          <w:sz w:val="28"/>
          <w:szCs w:val="28"/>
          <w:lang w:eastAsia="ru-RU"/>
        </w:rPr>
        <w:t>культури</w:t>
      </w:r>
      <w:proofErr w:type="spellEnd"/>
      <w:r w:rsidRPr="00055CAC">
        <w:rPr>
          <w:rFonts w:ascii="Times New Roman" w:eastAsia="Times New Roman" w:hAnsi="Times New Roman" w:cs="Times New Roman"/>
          <w:sz w:val="28"/>
          <w:szCs w:val="28"/>
          <w:lang w:eastAsia="ru-RU"/>
        </w:rPr>
        <w:t>;</w:t>
      </w:r>
    </w:p>
    <w:p w14:paraId="495E2EFE"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proofErr w:type="spellStart"/>
      <w:r w:rsidRPr="00055CAC">
        <w:rPr>
          <w:rFonts w:ascii="Times New Roman" w:eastAsia="Times New Roman" w:hAnsi="Times New Roman" w:cs="Times New Roman"/>
          <w:sz w:val="28"/>
          <w:szCs w:val="28"/>
          <w:lang w:eastAsia="ru-RU"/>
        </w:rPr>
        <w:t>обслуговування</w:t>
      </w:r>
      <w:proofErr w:type="spellEnd"/>
      <w:r w:rsidRPr="00055CAC">
        <w:rPr>
          <w:rFonts w:ascii="Times New Roman" w:eastAsia="Times New Roman" w:hAnsi="Times New Roman" w:cs="Times New Roman"/>
          <w:sz w:val="28"/>
          <w:szCs w:val="28"/>
          <w:lang w:eastAsia="ru-RU"/>
        </w:rPr>
        <w:t xml:space="preserve"> закладами </w:t>
      </w:r>
      <w:proofErr w:type="spellStart"/>
      <w:r w:rsidRPr="00055CAC">
        <w:rPr>
          <w:rFonts w:ascii="Times New Roman" w:eastAsia="Times New Roman" w:hAnsi="Times New Roman" w:cs="Times New Roman"/>
          <w:sz w:val="28"/>
          <w:szCs w:val="28"/>
          <w:lang w:eastAsia="ru-RU"/>
        </w:rPr>
        <w:t>фізичної</w:t>
      </w:r>
      <w:proofErr w:type="spellEnd"/>
      <w:r w:rsidRPr="00055CAC">
        <w:rPr>
          <w:rFonts w:ascii="Times New Roman" w:eastAsia="Times New Roman" w:hAnsi="Times New Roman" w:cs="Times New Roman"/>
          <w:sz w:val="28"/>
          <w:szCs w:val="28"/>
          <w:lang w:eastAsia="ru-RU"/>
        </w:rPr>
        <w:t xml:space="preserve"> </w:t>
      </w:r>
      <w:proofErr w:type="spellStart"/>
      <w:r w:rsidRPr="00055CAC">
        <w:rPr>
          <w:rFonts w:ascii="Times New Roman" w:eastAsia="Times New Roman" w:hAnsi="Times New Roman" w:cs="Times New Roman"/>
          <w:sz w:val="28"/>
          <w:szCs w:val="28"/>
          <w:lang w:eastAsia="ru-RU"/>
        </w:rPr>
        <w:t>культури</w:t>
      </w:r>
      <w:proofErr w:type="spellEnd"/>
      <w:r w:rsidRPr="00055CAC">
        <w:rPr>
          <w:rFonts w:ascii="Times New Roman" w:eastAsia="Times New Roman" w:hAnsi="Times New Roman" w:cs="Times New Roman"/>
          <w:sz w:val="28"/>
          <w:szCs w:val="28"/>
          <w:lang w:eastAsia="ru-RU"/>
        </w:rPr>
        <w:t xml:space="preserve"> та спорту;</w:t>
      </w:r>
    </w:p>
    <w:p w14:paraId="3D3DA821"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proofErr w:type="spellStart"/>
      <w:r w:rsidRPr="00055CAC">
        <w:rPr>
          <w:rFonts w:ascii="Times New Roman" w:eastAsia="Times New Roman" w:hAnsi="Times New Roman" w:cs="Times New Roman"/>
          <w:sz w:val="28"/>
          <w:szCs w:val="28"/>
          <w:lang w:eastAsia="ru-RU"/>
        </w:rPr>
        <w:t>побутового</w:t>
      </w:r>
      <w:proofErr w:type="spellEnd"/>
      <w:r w:rsidRPr="00055CAC">
        <w:rPr>
          <w:rFonts w:ascii="Times New Roman" w:eastAsia="Times New Roman" w:hAnsi="Times New Roman" w:cs="Times New Roman"/>
          <w:sz w:val="28"/>
          <w:szCs w:val="28"/>
          <w:lang w:eastAsia="ru-RU"/>
        </w:rPr>
        <w:t xml:space="preserve"> </w:t>
      </w:r>
      <w:proofErr w:type="spellStart"/>
      <w:r w:rsidRPr="00055CAC">
        <w:rPr>
          <w:rFonts w:ascii="Times New Roman" w:eastAsia="Times New Roman" w:hAnsi="Times New Roman" w:cs="Times New Roman"/>
          <w:sz w:val="28"/>
          <w:szCs w:val="28"/>
          <w:lang w:eastAsia="ru-RU"/>
        </w:rPr>
        <w:t>обслуговування</w:t>
      </w:r>
      <w:proofErr w:type="spellEnd"/>
      <w:r w:rsidRPr="00055CAC">
        <w:rPr>
          <w:rFonts w:ascii="Times New Roman" w:eastAsia="Times New Roman" w:hAnsi="Times New Roman" w:cs="Times New Roman"/>
          <w:sz w:val="28"/>
          <w:szCs w:val="28"/>
          <w:lang w:eastAsia="ru-RU"/>
        </w:rPr>
        <w:t xml:space="preserve">, </w:t>
      </w:r>
      <w:proofErr w:type="spellStart"/>
      <w:r w:rsidRPr="00055CAC">
        <w:rPr>
          <w:rFonts w:ascii="Times New Roman" w:eastAsia="Times New Roman" w:hAnsi="Times New Roman" w:cs="Times New Roman"/>
          <w:sz w:val="28"/>
          <w:szCs w:val="28"/>
          <w:lang w:eastAsia="ru-RU"/>
        </w:rPr>
        <w:t>торгівлі</w:t>
      </w:r>
      <w:proofErr w:type="spellEnd"/>
      <w:r w:rsidRPr="00055CAC">
        <w:rPr>
          <w:rFonts w:ascii="Times New Roman" w:eastAsia="Times New Roman" w:hAnsi="Times New Roman" w:cs="Times New Roman"/>
          <w:sz w:val="28"/>
          <w:szCs w:val="28"/>
          <w:lang w:eastAsia="ru-RU"/>
        </w:rPr>
        <w:t xml:space="preserve">, </w:t>
      </w:r>
      <w:proofErr w:type="spellStart"/>
      <w:r w:rsidRPr="00055CAC">
        <w:rPr>
          <w:rFonts w:ascii="Times New Roman" w:eastAsia="Times New Roman" w:hAnsi="Times New Roman" w:cs="Times New Roman"/>
          <w:sz w:val="28"/>
          <w:szCs w:val="28"/>
          <w:lang w:eastAsia="ru-RU"/>
        </w:rPr>
        <w:t>громадського</w:t>
      </w:r>
      <w:proofErr w:type="spellEnd"/>
      <w:r w:rsidRPr="00055CAC">
        <w:rPr>
          <w:rFonts w:ascii="Times New Roman" w:eastAsia="Times New Roman" w:hAnsi="Times New Roman" w:cs="Times New Roman"/>
          <w:sz w:val="28"/>
          <w:szCs w:val="28"/>
          <w:lang w:eastAsia="ru-RU"/>
        </w:rPr>
        <w:t xml:space="preserve"> </w:t>
      </w:r>
      <w:proofErr w:type="spellStart"/>
      <w:r w:rsidRPr="00055CAC">
        <w:rPr>
          <w:rFonts w:ascii="Times New Roman" w:eastAsia="Times New Roman" w:hAnsi="Times New Roman" w:cs="Times New Roman"/>
          <w:sz w:val="28"/>
          <w:szCs w:val="28"/>
          <w:lang w:eastAsia="ru-RU"/>
        </w:rPr>
        <w:t>харчування</w:t>
      </w:r>
      <w:proofErr w:type="spellEnd"/>
      <w:r w:rsidRPr="00055CAC">
        <w:rPr>
          <w:rFonts w:ascii="Times New Roman" w:eastAsia="Times New Roman" w:hAnsi="Times New Roman" w:cs="Times New Roman"/>
          <w:sz w:val="28"/>
          <w:szCs w:val="28"/>
          <w:lang w:eastAsia="ru-RU"/>
        </w:rPr>
        <w:t>;</w:t>
      </w:r>
    </w:p>
    <w:p w14:paraId="0167DC60"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proofErr w:type="spellStart"/>
      <w:r w:rsidRPr="00055CAC">
        <w:rPr>
          <w:rFonts w:ascii="Times New Roman" w:eastAsia="Times New Roman" w:hAnsi="Times New Roman" w:cs="Times New Roman"/>
          <w:sz w:val="28"/>
          <w:szCs w:val="28"/>
          <w:lang w:eastAsia="ru-RU"/>
        </w:rPr>
        <w:t>соціальної</w:t>
      </w:r>
      <w:proofErr w:type="spellEnd"/>
      <w:r w:rsidRPr="00055CAC">
        <w:rPr>
          <w:rFonts w:ascii="Times New Roman" w:eastAsia="Times New Roman" w:hAnsi="Times New Roman" w:cs="Times New Roman"/>
          <w:sz w:val="28"/>
          <w:szCs w:val="28"/>
          <w:shd w:val="clear" w:color="auto" w:fill="FFFFFF"/>
          <w:lang w:val="uk-UA" w:eastAsia="ru-RU"/>
        </w:rPr>
        <w:t xml:space="preserve"> роботи з дітьми, молоддю, центрами соціальних служб.</w:t>
      </w:r>
    </w:p>
    <w:p w14:paraId="087DEEF3" w14:textId="77777777" w:rsidR="00055CAC" w:rsidRPr="00055CAC" w:rsidRDefault="00055CAC" w:rsidP="00055CAC">
      <w:pPr>
        <w:spacing w:after="0" w:line="240" w:lineRule="auto"/>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shd w:val="clear" w:color="auto" w:fill="FFFFFF"/>
          <w:lang w:val="uk-UA" w:eastAsia="ru-RU"/>
        </w:rPr>
        <w:t>3) державні соціальні гарантії:</w:t>
      </w:r>
    </w:p>
    <w:p w14:paraId="624489DD"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proofErr w:type="spellStart"/>
      <w:r w:rsidRPr="00055CAC">
        <w:rPr>
          <w:rFonts w:ascii="Times New Roman" w:eastAsia="Times New Roman" w:hAnsi="Times New Roman" w:cs="Times New Roman"/>
          <w:sz w:val="28"/>
          <w:szCs w:val="28"/>
          <w:lang w:eastAsia="ru-RU"/>
        </w:rPr>
        <w:t>мінімальна</w:t>
      </w:r>
      <w:proofErr w:type="spellEnd"/>
      <w:r w:rsidRPr="00055CAC">
        <w:rPr>
          <w:rFonts w:ascii="Times New Roman" w:eastAsia="Times New Roman" w:hAnsi="Times New Roman" w:cs="Times New Roman"/>
          <w:sz w:val="28"/>
          <w:szCs w:val="28"/>
          <w:lang w:eastAsia="ru-RU"/>
        </w:rPr>
        <w:t xml:space="preserve"> </w:t>
      </w:r>
      <w:proofErr w:type="spellStart"/>
      <w:r w:rsidRPr="00055CAC">
        <w:rPr>
          <w:rFonts w:ascii="Times New Roman" w:eastAsia="Times New Roman" w:hAnsi="Times New Roman" w:cs="Times New Roman"/>
          <w:sz w:val="28"/>
          <w:szCs w:val="28"/>
          <w:lang w:eastAsia="ru-RU"/>
        </w:rPr>
        <w:t>заробітна</w:t>
      </w:r>
      <w:proofErr w:type="spellEnd"/>
      <w:r w:rsidRPr="00055CAC">
        <w:rPr>
          <w:rFonts w:ascii="Times New Roman" w:eastAsia="Times New Roman" w:hAnsi="Times New Roman" w:cs="Times New Roman"/>
          <w:sz w:val="28"/>
          <w:szCs w:val="28"/>
          <w:lang w:eastAsia="ru-RU"/>
        </w:rPr>
        <w:t xml:space="preserve"> плата;</w:t>
      </w:r>
    </w:p>
    <w:p w14:paraId="7A69C15B"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proofErr w:type="spellStart"/>
      <w:r w:rsidRPr="00055CAC">
        <w:rPr>
          <w:rFonts w:ascii="Times New Roman" w:eastAsia="Times New Roman" w:hAnsi="Times New Roman" w:cs="Times New Roman"/>
          <w:sz w:val="28"/>
          <w:szCs w:val="28"/>
          <w:lang w:eastAsia="ru-RU"/>
        </w:rPr>
        <w:t>мінімальна</w:t>
      </w:r>
      <w:proofErr w:type="spellEnd"/>
      <w:r w:rsidRPr="00055CAC">
        <w:rPr>
          <w:rFonts w:ascii="Times New Roman" w:eastAsia="Times New Roman" w:hAnsi="Times New Roman" w:cs="Times New Roman"/>
          <w:sz w:val="28"/>
          <w:szCs w:val="28"/>
          <w:lang w:eastAsia="ru-RU"/>
        </w:rPr>
        <w:t xml:space="preserve"> </w:t>
      </w:r>
      <w:proofErr w:type="spellStart"/>
      <w:r w:rsidRPr="00055CAC">
        <w:rPr>
          <w:rFonts w:ascii="Times New Roman" w:eastAsia="Times New Roman" w:hAnsi="Times New Roman" w:cs="Times New Roman"/>
          <w:sz w:val="28"/>
          <w:szCs w:val="28"/>
          <w:lang w:eastAsia="ru-RU"/>
        </w:rPr>
        <w:t>пенсія</w:t>
      </w:r>
      <w:proofErr w:type="spellEnd"/>
      <w:r w:rsidRPr="00055CAC">
        <w:rPr>
          <w:rFonts w:ascii="Times New Roman" w:eastAsia="Times New Roman" w:hAnsi="Times New Roman" w:cs="Times New Roman"/>
          <w:sz w:val="28"/>
          <w:szCs w:val="28"/>
          <w:lang w:eastAsia="ru-RU"/>
        </w:rPr>
        <w:t>;</w:t>
      </w:r>
    </w:p>
    <w:p w14:paraId="462BAEF4" w14:textId="77777777" w:rsidR="00055CAC" w:rsidRPr="00055CAC" w:rsidRDefault="00055CAC" w:rsidP="00055CAC">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proofErr w:type="spellStart"/>
      <w:r w:rsidRPr="00055CAC">
        <w:rPr>
          <w:rFonts w:ascii="Times New Roman" w:eastAsia="Times New Roman" w:hAnsi="Times New Roman" w:cs="Times New Roman"/>
          <w:sz w:val="28"/>
          <w:szCs w:val="28"/>
          <w:lang w:eastAsia="ru-RU"/>
        </w:rPr>
        <w:t>розміри</w:t>
      </w:r>
      <w:proofErr w:type="spellEnd"/>
      <w:r w:rsidRPr="00055CAC">
        <w:rPr>
          <w:rFonts w:ascii="Times New Roman" w:eastAsia="Times New Roman" w:hAnsi="Times New Roman" w:cs="Times New Roman"/>
          <w:sz w:val="28"/>
          <w:szCs w:val="28"/>
          <w:shd w:val="clear" w:color="auto" w:fill="FFFFFF"/>
          <w:lang w:val="uk-UA" w:eastAsia="ru-RU"/>
        </w:rPr>
        <w:t xml:space="preserve"> соціальної допомоги.</w:t>
      </w:r>
      <w:r w:rsidRPr="00055CAC">
        <w:rPr>
          <w:rFonts w:ascii="Times New Roman" w:eastAsia="Times New Roman" w:hAnsi="Times New Roman" w:cs="Times New Roman"/>
          <w:sz w:val="28"/>
          <w:szCs w:val="28"/>
          <w:shd w:val="clear" w:color="auto" w:fill="FFFFFF"/>
          <w:lang w:val="uk-UA" w:eastAsia="ru-RU"/>
        </w:rPr>
        <w:tab/>
      </w:r>
    </w:p>
    <w:p w14:paraId="14E399E4" w14:textId="77777777" w:rsidR="00055CAC" w:rsidRPr="00055CAC" w:rsidRDefault="00055CAC" w:rsidP="00055CAC">
      <w:pPr>
        <w:tabs>
          <w:tab w:val="left" w:pos="540"/>
        </w:tabs>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shd w:val="clear" w:color="auto" w:fill="FFFFFF"/>
          <w:lang w:val="uk-UA" w:eastAsia="ru-RU"/>
        </w:rPr>
        <w:t>Розглянемо детальніше структуру соціальних стандартів.</w:t>
      </w:r>
    </w:p>
    <w:p w14:paraId="7A936BBC" w14:textId="77777777" w:rsidR="00055CAC" w:rsidRPr="00055CAC" w:rsidRDefault="00055CAC" w:rsidP="00055CAC">
      <w:pPr>
        <w:tabs>
          <w:tab w:val="left" w:pos="720"/>
        </w:tabs>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shd w:val="clear" w:color="auto" w:fill="FFFFFF"/>
          <w:lang w:val="uk-UA" w:eastAsia="ru-RU"/>
        </w:rPr>
        <w:t>Обсяг прожиткового мінімуму містить два елементи – фізіологічний та соціальний. Фізіологічний мінімум – це вартісне вираження матеріальних цінностей, край необхідних для її існування. У світовій практиці він становить 85-87% загального прожиткового мінімуму, а решта припадає на соціальну частину – певний набір духовних цінностей мінімально прийнятого рівня життя.</w:t>
      </w:r>
    </w:p>
    <w:p w14:paraId="0498F613" w14:textId="77777777" w:rsidR="00055CAC" w:rsidRPr="00055CAC" w:rsidRDefault="00055CAC" w:rsidP="00055CAC">
      <w:pPr>
        <w:tabs>
          <w:tab w:val="left" w:pos="720"/>
        </w:tabs>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CAC">
        <w:rPr>
          <w:rFonts w:ascii="Times New Roman" w:eastAsia="Times New Roman" w:hAnsi="Times New Roman" w:cs="Times New Roman"/>
          <w:sz w:val="28"/>
          <w:szCs w:val="28"/>
          <w:shd w:val="clear" w:color="auto" w:fill="FFFFFF"/>
          <w:lang w:val="uk-UA" w:eastAsia="ru-RU"/>
        </w:rPr>
        <w:t>Розглянемо зміну прожиткового мінімуму за 2000-2019 рр., що наведено у таблиці 6.1.</w:t>
      </w:r>
    </w:p>
    <w:p w14:paraId="7B24E43B" w14:textId="77777777" w:rsidR="00055CAC" w:rsidRPr="00055CAC" w:rsidRDefault="00055CAC" w:rsidP="00055CAC">
      <w:pPr>
        <w:tabs>
          <w:tab w:val="left" w:pos="720"/>
        </w:tabs>
        <w:spacing w:after="0" w:line="240"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shd w:val="clear" w:color="auto" w:fill="FFFFFF"/>
          <w:lang w:val="uk-UA" w:eastAsia="ru-RU"/>
        </w:rPr>
        <w:t xml:space="preserve">В Україні прожитковий мінімум визначається нормативним методом у розрахунку на місяць на одну особу. Крім того, прожитковий мінімум визначається диференційовано залежно від вікового критерію або ж залежно від соціальної та демографічної групи осіб. </w:t>
      </w:r>
    </w:p>
    <w:p w14:paraId="5154A784" w14:textId="77777777" w:rsidR="00055CAC" w:rsidRPr="00055CAC" w:rsidRDefault="00055CAC" w:rsidP="00055CAC">
      <w:pPr>
        <w:tabs>
          <w:tab w:val="left" w:pos="720"/>
        </w:tabs>
        <w:spacing w:after="0" w:line="240" w:lineRule="auto"/>
        <w:ind w:firstLine="709"/>
        <w:jc w:val="right"/>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shd w:val="clear" w:color="auto" w:fill="FFFFFF"/>
          <w:lang w:val="uk-UA" w:eastAsia="ru-RU"/>
        </w:rPr>
        <w:t>Таблиця 6.1</w:t>
      </w:r>
    </w:p>
    <w:p w14:paraId="37AB4500" w14:textId="77777777" w:rsidR="00055CAC" w:rsidRPr="00055CAC" w:rsidRDefault="00055CAC" w:rsidP="00055CAC">
      <w:pPr>
        <w:tabs>
          <w:tab w:val="left" w:pos="720"/>
        </w:tabs>
        <w:spacing w:after="0" w:line="240" w:lineRule="auto"/>
        <w:ind w:firstLine="709"/>
        <w:jc w:val="center"/>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shd w:val="clear" w:color="auto" w:fill="FFFFFF"/>
          <w:lang w:val="uk-UA" w:eastAsia="ru-RU"/>
        </w:rPr>
        <w:t>Прожитковий мінімум, 2000-2019 рр. (грн.)</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35"/>
        <w:gridCol w:w="1402"/>
        <w:gridCol w:w="1402"/>
        <w:gridCol w:w="1402"/>
        <w:gridCol w:w="1402"/>
        <w:gridCol w:w="1402"/>
      </w:tblGrid>
      <w:tr w:rsidR="00055CAC" w:rsidRPr="00055CAC" w14:paraId="78DFB2A1" w14:textId="77777777" w:rsidTr="007F4F52">
        <w:trPr>
          <w:tblCellSpacing w:w="0" w:type="dxa"/>
        </w:trPr>
        <w:tc>
          <w:tcPr>
            <w:tcW w:w="0" w:type="auto"/>
            <w:gridSpan w:val="6"/>
            <w:shd w:val="clear" w:color="auto" w:fill="EEEEEE"/>
            <w:vAlign w:val="center"/>
          </w:tcPr>
          <w:p w14:paraId="4082E6DE" w14:textId="77777777" w:rsidR="00055CAC" w:rsidRPr="00055CAC" w:rsidRDefault="00055CAC" w:rsidP="00055CAC">
            <w:pPr>
              <w:spacing w:after="0" w:line="240" w:lineRule="auto"/>
              <w:jc w:val="center"/>
              <w:rPr>
                <w:rFonts w:ascii="Times New Roman" w:eastAsia="Times New Roman" w:hAnsi="Times New Roman" w:cs="Times New Roman"/>
                <w:b/>
                <w:bCs/>
                <w:color w:val="000000"/>
                <w:sz w:val="23"/>
                <w:szCs w:val="23"/>
                <w:lang w:val="uk-UA" w:eastAsia="ru-RU"/>
              </w:rPr>
            </w:pPr>
            <w:r w:rsidRPr="00055CAC">
              <w:rPr>
                <w:rFonts w:ascii="Times New Roman" w:eastAsia="Times New Roman" w:hAnsi="Times New Roman" w:cs="Times New Roman"/>
                <w:b/>
                <w:bCs/>
                <w:color w:val="000000"/>
                <w:sz w:val="23"/>
                <w:szCs w:val="23"/>
                <w:lang w:val="uk-UA" w:eastAsia="ru-RU"/>
              </w:rPr>
              <w:t>Прожитковий мінімум в Україні по соціальним та демографічним групам</w:t>
            </w:r>
            <w:r w:rsidRPr="00055CAC">
              <w:rPr>
                <w:rFonts w:ascii="Times New Roman" w:eastAsia="Times New Roman" w:hAnsi="Times New Roman" w:cs="Times New Roman"/>
                <w:b/>
                <w:bCs/>
                <w:color w:val="000000"/>
                <w:sz w:val="23"/>
                <w:szCs w:val="23"/>
                <w:lang w:val="uk-UA" w:eastAsia="ru-RU"/>
              </w:rPr>
              <w:br/>
              <w:t xml:space="preserve"> з 2000 по 2019 рр. </w:t>
            </w:r>
            <w:r w:rsidRPr="00055CAC">
              <w:rPr>
                <w:rFonts w:ascii="Times New Roman" w:eastAsia="Times New Roman" w:hAnsi="Times New Roman" w:cs="Times New Roman"/>
                <w:color w:val="000000"/>
                <w:sz w:val="23"/>
                <w:szCs w:val="24"/>
                <w:lang w:val="uk-UA" w:eastAsia="ru-RU"/>
              </w:rPr>
              <w:t>(грн.)</w:t>
            </w:r>
          </w:p>
        </w:tc>
      </w:tr>
      <w:tr w:rsidR="00055CAC" w:rsidRPr="00055CAC" w14:paraId="19094A5B" w14:textId="77777777" w:rsidTr="007F4F52">
        <w:trPr>
          <w:tblCellSpacing w:w="0" w:type="dxa"/>
        </w:trPr>
        <w:tc>
          <w:tcPr>
            <w:tcW w:w="1250" w:type="pct"/>
            <w:shd w:val="clear" w:color="auto" w:fill="EEEEEE"/>
            <w:vAlign w:val="center"/>
          </w:tcPr>
          <w:p w14:paraId="38D4BE7A" w14:textId="77777777" w:rsidR="00055CAC" w:rsidRPr="00055CAC" w:rsidRDefault="00055CAC" w:rsidP="00055CAC">
            <w:pPr>
              <w:spacing w:after="0" w:line="240" w:lineRule="auto"/>
              <w:jc w:val="center"/>
              <w:rPr>
                <w:rFonts w:ascii="Times New Roman" w:eastAsia="Times New Roman" w:hAnsi="Times New Roman" w:cs="Times New Roman"/>
                <w:b/>
                <w:bCs/>
                <w:color w:val="000000"/>
                <w:sz w:val="20"/>
                <w:szCs w:val="20"/>
                <w:lang w:val="uk-UA" w:eastAsia="ru-RU"/>
              </w:rPr>
            </w:pPr>
            <w:r w:rsidRPr="00055CAC">
              <w:rPr>
                <w:rFonts w:ascii="Times New Roman" w:eastAsia="Times New Roman" w:hAnsi="Times New Roman" w:cs="Times New Roman"/>
                <w:b/>
                <w:bCs/>
                <w:color w:val="000000"/>
                <w:sz w:val="20"/>
                <w:szCs w:val="20"/>
                <w:lang w:val="uk-UA" w:eastAsia="ru-RU"/>
              </w:rPr>
              <w:t>Період</w:t>
            </w:r>
          </w:p>
        </w:tc>
        <w:tc>
          <w:tcPr>
            <w:tcW w:w="750" w:type="pct"/>
            <w:shd w:val="clear" w:color="auto" w:fill="EEEEEE"/>
            <w:vAlign w:val="center"/>
          </w:tcPr>
          <w:p w14:paraId="549C2F0D" w14:textId="77777777" w:rsidR="00055CAC" w:rsidRPr="00055CAC" w:rsidRDefault="00055CAC" w:rsidP="00055CAC">
            <w:pPr>
              <w:spacing w:after="0" w:line="240" w:lineRule="auto"/>
              <w:jc w:val="center"/>
              <w:rPr>
                <w:rFonts w:ascii="Times New Roman" w:eastAsia="Times New Roman" w:hAnsi="Times New Roman" w:cs="Times New Roman"/>
                <w:color w:val="000000"/>
                <w:sz w:val="18"/>
                <w:szCs w:val="18"/>
                <w:lang w:val="uk-UA" w:eastAsia="ru-RU"/>
              </w:rPr>
            </w:pPr>
            <w:r w:rsidRPr="00055CAC">
              <w:rPr>
                <w:rFonts w:ascii="Times New Roman" w:eastAsia="Times New Roman" w:hAnsi="Times New Roman" w:cs="Times New Roman"/>
                <w:color w:val="000000"/>
                <w:sz w:val="18"/>
                <w:szCs w:val="18"/>
                <w:lang w:val="uk-UA" w:eastAsia="ru-RU"/>
              </w:rPr>
              <w:t>Загальний </w:t>
            </w:r>
            <w:r w:rsidRPr="00055CAC">
              <w:rPr>
                <w:rFonts w:ascii="Times New Roman" w:eastAsia="Times New Roman" w:hAnsi="Times New Roman" w:cs="Times New Roman"/>
                <w:color w:val="000000"/>
                <w:sz w:val="18"/>
                <w:szCs w:val="18"/>
                <w:lang w:val="uk-UA" w:eastAsia="ru-RU"/>
              </w:rPr>
              <w:br/>
              <w:t>показник</w:t>
            </w:r>
          </w:p>
        </w:tc>
        <w:tc>
          <w:tcPr>
            <w:tcW w:w="750" w:type="pct"/>
            <w:shd w:val="clear" w:color="auto" w:fill="EEEEEE"/>
            <w:vAlign w:val="center"/>
          </w:tcPr>
          <w:p w14:paraId="06C5F2AC" w14:textId="77777777" w:rsidR="00055CAC" w:rsidRPr="00055CAC" w:rsidRDefault="00055CAC" w:rsidP="00055CAC">
            <w:pPr>
              <w:spacing w:after="0" w:line="240" w:lineRule="auto"/>
              <w:jc w:val="center"/>
              <w:rPr>
                <w:rFonts w:ascii="Times New Roman" w:eastAsia="Times New Roman" w:hAnsi="Times New Roman" w:cs="Times New Roman"/>
                <w:color w:val="000000"/>
                <w:sz w:val="18"/>
                <w:szCs w:val="18"/>
                <w:lang w:val="uk-UA" w:eastAsia="ru-RU"/>
              </w:rPr>
            </w:pPr>
            <w:r w:rsidRPr="00055CAC">
              <w:rPr>
                <w:rFonts w:ascii="Times New Roman" w:eastAsia="Times New Roman" w:hAnsi="Times New Roman" w:cs="Times New Roman"/>
                <w:color w:val="000000"/>
                <w:sz w:val="18"/>
                <w:szCs w:val="18"/>
                <w:lang w:val="uk-UA" w:eastAsia="ru-RU"/>
              </w:rPr>
              <w:t>Діти до 6 років</w:t>
            </w:r>
          </w:p>
        </w:tc>
        <w:tc>
          <w:tcPr>
            <w:tcW w:w="750" w:type="pct"/>
            <w:shd w:val="clear" w:color="auto" w:fill="EEEEEE"/>
            <w:vAlign w:val="center"/>
          </w:tcPr>
          <w:p w14:paraId="72FB6801" w14:textId="77777777" w:rsidR="00055CAC" w:rsidRPr="00055CAC" w:rsidRDefault="00055CAC" w:rsidP="00055CAC">
            <w:pPr>
              <w:spacing w:after="0" w:line="240" w:lineRule="auto"/>
              <w:jc w:val="center"/>
              <w:rPr>
                <w:rFonts w:ascii="Times New Roman" w:eastAsia="Times New Roman" w:hAnsi="Times New Roman" w:cs="Times New Roman"/>
                <w:color w:val="000000"/>
                <w:sz w:val="18"/>
                <w:szCs w:val="18"/>
                <w:lang w:val="uk-UA" w:eastAsia="ru-RU"/>
              </w:rPr>
            </w:pPr>
            <w:r w:rsidRPr="00055CAC">
              <w:rPr>
                <w:rFonts w:ascii="Times New Roman" w:eastAsia="Times New Roman" w:hAnsi="Times New Roman" w:cs="Times New Roman"/>
                <w:color w:val="000000"/>
                <w:sz w:val="18"/>
                <w:szCs w:val="18"/>
                <w:lang w:val="uk-UA" w:eastAsia="ru-RU"/>
              </w:rPr>
              <w:t>Діти від 6 </w:t>
            </w:r>
            <w:r w:rsidRPr="00055CAC">
              <w:rPr>
                <w:rFonts w:ascii="Times New Roman" w:eastAsia="Times New Roman" w:hAnsi="Times New Roman" w:cs="Times New Roman"/>
                <w:color w:val="000000"/>
                <w:sz w:val="18"/>
                <w:szCs w:val="18"/>
                <w:lang w:val="uk-UA" w:eastAsia="ru-RU"/>
              </w:rPr>
              <w:br/>
              <w:t>до 18 років</w:t>
            </w:r>
          </w:p>
        </w:tc>
        <w:tc>
          <w:tcPr>
            <w:tcW w:w="750" w:type="pct"/>
            <w:shd w:val="clear" w:color="auto" w:fill="EEEEEE"/>
            <w:vAlign w:val="center"/>
          </w:tcPr>
          <w:p w14:paraId="31D1DF0E" w14:textId="77777777" w:rsidR="00055CAC" w:rsidRPr="00055CAC" w:rsidRDefault="00055CAC" w:rsidP="00055CAC">
            <w:pPr>
              <w:spacing w:after="0" w:line="240" w:lineRule="auto"/>
              <w:jc w:val="center"/>
              <w:rPr>
                <w:rFonts w:ascii="Times New Roman" w:eastAsia="Times New Roman" w:hAnsi="Times New Roman" w:cs="Times New Roman"/>
                <w:color w:val="000000"/>
                <w:sz w:val="18"/>
                <w:szCs w:val="18"/>
                <w:lang w:val="uk-UA" w:eastAsia="ru-RU"/>
              </w:rPr>
            </w:pPr>
            <w:r w:rsidRPr="00055CAC">
              <w:rPr>
                <w:rFonts w:ascii="Times New Roman" w:eastAsia="Times New Roman" w:hAnsi="Times New Roman" w:cs="Times New Roman"/>
                <w:color w:val="000000"/>
                <w:sz w:val="18"/>
                <w:szCs w:val="18"/>
                <w:lang w:val="uk-UA" w:eastAsia="ru-RU"/>
              </w:rPr>
              <w:t>Працездатні особи</w:t>
            </w:r>
          </w:p>
        </w:tc>
        <w:tc>
          <w:tcPr>
            <w:tcW w:w="750" w:type="pct"/>
            <w:shd w:val="clear" w:color="auto" w:fill="EEEEEE"/>
            <w:vAlign w:val="center"/>
          </w:tcPr>
          <w:p w14:paraId="5B66FD1E" w14:textId="77777777" w:rsidR="00055CAC" w:rsidRPr="00055CAC" w:rsidRDefault="00055CAC" w:rsidP="00055CAC">
            <w:pPr>
              <w:spacing w:after="0" w:line="240" w:lineRule="auto"/>
              <w:jc w:val="center"/>
              <w:rPr>
                <w:rFonts w:ascii="Times New Roman" w:eastAsia="Times New Roman" w:hAnsi="Times New Roman" w:cs="Times New Roman"/>
                <w:color w:val="000000"/>
                <w:sz w:val="18"/>
                <w:szCs w:val="18"/>
                <w:lang w:val="uk-UA" w:eastAsia="ru-RU"/>
              </w:rPr>
            </w:pPr>
            <w:r w:rsidRPr="00055CAC">
              <w:rPr>
                <w:rFonts w:ascii="Times New Roman" w:eastAsia="Times New Roman" w:hAnsi="Times New Roman" w:cs="Times New Roman"/>
                <w:color w:val="000000"/>
                <w:sz w:val="18"/>
                <w:szCs w:val="18"/>
                <w:lang w:val="uk-UA" w:eastAsia="ru-RU"/>
              </w:rPr>
              <w:t>Особи, що втра</w:t>
            </w:r>
            <w:r w:rsidRPr="00055CAC">
              <w:rPr>
                <w:rFonts w:ascii="Times New Roman" w:eastAsia="Times New Roman" w:hAnsi="Times New Roman" w:cs="Times New Roman"/>
                <w:color w:val="000000"/>
                <w:sz w:val="18"/>
                <w:szCs w:val="18"/>
                <w:lang w:val="uk-UA" w:eastAsia="ru-RU"/>
              </w:rPr>
              <w:softHyphen/>
              <w:t>тили працездат</w:t>
            </w:r>
            <w:r w:rsidRPr="00055CAC">
              <w:rPr>
                <w:rFonts w:ascii="Times New Roman" w:eastAsia="Times New Roman" w:hAnsi="Times New Roman" w:cs="Times New Roman"/>
                <w:color w:val="000000"/>
                <w:sz w:val="18"/>
                <w:szCs w:val="18"/>
                <w:lang w:val="uk-UA" w:eastAsia="ru-RU"/>
              </w:rPr>
              <w:softHyphen/>
              <w:t>ність</w:t>
            </w:r>
          </w:p>
        </w:tc>
      </w:tr>
      <w:tr w:rsidR="00055CAC" w:rsidRPr="00055CAC" w14:paraId="1E869312" w14:textId="77777777" w:rsidTr="007F4F52">
        <w:trPr>
          <w:tblCellSpacing w:w="0" w:type="dxa"/>
        </w:trPr>
        <w:tc>
          <w:tcPr>
            <w:tcW w:w="0" w:type="auto"/>
            <w:shd w:val="clear" w:color="auto" w:fill="FFFFFF"/>
            <w:vAlign w:val="center"/>
          </w:tcPr>
          <w:p w14:paraId="14765276"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01.01.2000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31.12.2000</w:t>
            </w:r>
          </w:p>
        </w:tc>
        <w:tc>
          <w:tcPr>
            <w:tcW w:w="0" w:type="auto"/>
            <w:shd w:val="clear" w:color="auto" w:fill="FFFFFF"/>
            <w:vAlign w:val="center"/>
          </w:tcPr>
          <w:p w14:paraId="1A4644B2"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270</w:t>
            </w:r>
          </w:p>
        </w:tc>
        <w:tc>
          <w:tcPr>
            <w:tcW w:w="0" w:type="auto"/>
            <w:shd w:val="clear" w:color="auto" w:fill="FFFFFF"/>
            <w:vAlign w:val="center"/>
          </w:tcPr>
          <w:p w14:paraId="14C6339D"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241</w:t>
            </w:r>
          </w:p>
        </w:tc>
        <w:tc>
          <w:tcPr>
            <w:tcW w:w="0" w:type="auto"/>
            <w:shd w:val="clear" w:color="auto" w:fill="FFFFFF"/>
            <w:vAlign w:val="center"/>
          </w:tcPr>
          <w:p w14:paraId="12B6C470"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297</w:t>
            </w:r>
          </w:p>
        </w:tc>
        <w:tc>
          <w:tcPr>
            <w:tcW w:w="0" w:type="auto"/>
            <w:shd w:val="clear" w:color="auto" w:fill="FFFFFF"/>
            <w:vAlign w:val="center"/>
          </w:tcPr>
          <w:p w14:paraId="089AAB39"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288</w:t>
            </w:r>
          </w:p>
        </w:tc>
        <w:tc>
          <w:tcPr>
            <w:tcW w:w="0" w:type="auto"/>
            <w:shd w:val="clear" w:color="auto" w:fill="FFFFFF"/>
            <w:vAlign w:val="center"/>
          </w:tcPr>
          <w:p w14:paraId="30A75577"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217</w:t>
            </w:r>
          </w:p>
        </w:tc>
      </w:tr>
      <w:tr w:rsidR="00055CAC" w:rsidRPr="00055CAC" w14:paraId="06E8518D" w14:textId="77777777" w:rsidTr="007F4F52">
        <w:trPr>
          <w:tblCellSpacing w:w="0" w:type="dxa"/>
        </w:trPr>
        <w:tc>
          <w:tcPr>
            <w:tcW w:w="0" w:type="auto"/>
            <w:shd w:val="clear" w:color="auto" w:fill="FFFFFF"/>
            <w:vAlign w:val="center"/>
          </w:tcPr>
          <w:p w14:paraId="2BC4CF0A"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01.01.2001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31.12.2001</w:t>
            </w:r>
          </w:p>
        </w:tc>
        <w:tc>
          <w:tcPr>
            <w:tcW w:w="0" w:type="auto"/>
            <w:shd w:val="clear" w:color="auto" w:fill="FFFFFF"/>
            <w:vAlign w:val="center"/>
          </w:tcPr>
          <w:p w14:paraId="384780A2"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311</w:t>
            </w:r>
          </w:p>
        </w:tc>
        <w:tc>
          <w:tcPr>
            <w:tcW w:w="0" w:type="auto"/>
            <w:shd w:val="clear" w:color="auto" w:fill="FFFFFF"/>
            <w:vAlign w:val="center"/>
          </w:tcPr>
          <w:p w14:paraId="2A1EA410"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276</w:t>
            </w:r>
          </w:p>
        </w:tc>
        <w:tc>
          <w:tcPr>
            <w:tcW w:w="0" w:type="auto"/>
            <w:shd w:val="clear" w:color="auto" w:fill="FFFFFF"/>
            <w:vAlign w:val="center"/>
          </w:tcPr>
          <w:p w14:paraId="7488D226"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346</w:t>
            </w:r>
          </w:p>
        </w:tc>
        <w:tc>
          <w:tcPr>
            <w:tcW w:w="0" w:type="auto"/>
            <w:shd w:val="clear" w:color="auto" w:fill="FFFFFF"/>
            <w:vAlign w:val="center"/>
          </w:tcPr>
          <w:p w14:paraId="3FF301ED"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331</w:t>
            </w:r>
          </w:p>
        </w:tc>
        <w:tc>
          <w:tcPr>
            <w:tcW w:w="0" w:type="auto"/>
            <w:shd w:val="clear" w:color="auto" w:fill="FFFFFF"/>
            <w:vAlign w:val="center"/>
          </w:tcPr>
          <w:p w14:paraId="689DC054"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249</w:t>
            </w:r>
          </w:p>
        </w:tc>
      </w:tr>
      <w:tr w:rsidR="00055CAC" w:rsidRPr="00055CAC" w14:paraId="368876CE" w14:textId="77777777" w:rsidTr="007F4F52">
        <w:trPr>
          <w:tblCellSpacing w:w="0" w:type="dxa"/>
        </w:trPr>
        <w:tc>
          <w:tcPr>
            <w:tcW w:w="0" w:type="auto"/>
            <w:shd w:val="clear" w:color="auto" w:fill="FFFFFF"/>
            <w:vAlign w:val="center"/>
          </w:tcPr>
          <w:p w14:paraId="198D4B71"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01.01.2002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31.12.2003</w:t>
            </w:r>
          </w:p>
        </w:tc>
        <w:tc>
          <w:tcPr>
            <w:tcW w:w="0" w:type="auto"/>
            <w:shd w:val="clear" w:color="auto" w:fill="FFFFFF"/>
            <w:vAlign w:val="center"/>
          </w:tcPr>
          <w:p w14:paraId="5C93F0E3"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342</w:t>
            </w:r>
          </w:p>
        </w:tc>
        <w:tc>
          <w:tcPr>
            <w:tcW w:w="0" w:type="auto"/>
            <w:shd w:val="clear" w:color="auto" w:fill="FFFFFF"/>
            <w:vAlign w:val="center"/>
          </w:tcPr>
          <w:p w14:paraId="328D0F34"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307</w:t>
            </w:r>
          </w:p>
        </w:tc>
        <w:tc>
          <w:tcPr>
            <w:tcW w:w="0" w:type="auto"/>
            <w:shd w:val="clear" w:color="auto" w:fill="FFFFFF"/>
            <w:vAlign w:val="center"/>
          </w:tcPr>
          <w:p w14:paraId="688D1674"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384</w:t>
            </w:r>
          </w:p>
        </w:tc>
        <w:tc>
          <w:tcPr>
            <w:tcW w:w="0" w:type="auto"/>
            <w:shd w:val="clear" w:color="auto" w:fill="FFFFFF"/>
            <w:vAlign w:val="center"/>
          </w:tcPr>
          <w:p w14:paraId="07A354CF"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365</w:t>
            </w:r>
          </w:p>
        </w:tc>
        <w:tc>
          <w:tcPr>
            <w:tcW w:w="0" w:type="auto"/>
            <w:shd w:val="clear" w:color="auto" w:fill="FFFFFF"/>
            <w:vAlign w:val="center"/>
          </w:tcPr>
          <w:p w14:paraId="1FF9358F"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268</w:t>
            </w:r>
          </w:p>
        </w:tc>
      </w:tr>
      <w:tr w:rsidR="00055CAC" w:rsidRPr="00055CAC" w14:paraId="55A79E6E" w14:textId="77777777" w:rsidTr="007F4F52">
        <w:trPr>
          <w:tblCellSpacing w:w="0" w:type="dxa"/>
        </w:trPr>
        <w:tc>
          <w:tcPr>
            <w:tcW w:w="0" w:type="auto"/>
            <w:shd w:val="clear" w:color="auto" w:fill="FFFFFF"/>
            <w:vAlign w:val="center"/>
          </w:tcPr>
          <w:p w14:paraId="2C429E18"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lastRenderedPageBreak/>
              <w:t>з</w:t>
            </w:r>
            <w:r w:rsidRPr="00055CAC">
              <w:rPr>
                <w:rFonts w:ascii="Times New Roman" w:eastAsia="Times New Roman" w:hAnsi="Times New Roman" w:cs="Times New Roman"/>
                <w:color w:val="000000"/>
                <w:sz w:val="20"/>
                <w:szCs w:val="20"/>
                <w:lang w:val="uk-UA" w:eastAsia="ru-RU"/>
              </w:rPr>
              <w:t> 01.01.2004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31.12.2004</w:t>
            </w:r>
          </w:p>
        </w:tc>
        <w:tc>
          <w:tcPr>
            <w:tcW w:w="0" w:type="auto"/>
            <w:shd w:val="clear" w:color="auto" w:fill="FFFFFF"/>
            <w:vAlign w:val="center"/>
          </w:tcPr>
          <w:p w14:paraId="12B7CFB8"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362</w:t>
            </w:r>
          </w:p>
        </w:tc>
        <w:tc>
          <w:tcPr>
            <w:tcW w:w="0" w:type="auto"/>
            <w:shd w:val="clear" w:color="auto" w:fill="FFFFFF"/>
            <w:vAlign w:val="center"/>
          </w:tcPr>
          <w:p w14:paraId="30A886E2"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324</w:t>
            </w:r>
          </w:p>
        </w:tc>
        <w:tc>
          <w:tcPr>
            <w:tcW w:w="0" w:type="auto"/>
            <w:shd w:val="clear" w:color="auto" w:fill="FFFFFF"/>
            <w:vAlign w:val="center"/>
          </w:tcPr>
          <w:p w14:paraId="4C4B590D"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405</w:t>
            </w:r>
          </w:p>
        </w:tc>
        <w:tc>
          <w:tcPr>
            <w:tcW w:w="0" w:type="auto"/>
            <w:shd w:val="clear" w:color="auto" w:fill="FFFFFF"/>
            <w:vAlign w:val="center"/>
          </w:tcPr>
          <w:p w14:paraId="01A43679"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387</w:t>
            </w:r>
          </w:p>
        </w:tc>
        <w:tc>
          <w:tcPr>
            <w:tcW w:w="0" w:type="auto"/>
            <w:shd w:val="clear" w:color="auto" w:fill="FFFFFF"/>
            <w:vAlign w:val="center"/>
          </w:tcPr>
          <w:p w14:paraId="13CA5EE8"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285</w:t>
            </w:r>
          </w:p>
        </w:tc>
      </w:tr>
      <w:tr w:rsidR="00055CAC" w:rsidRPr="00055CAC" w14:paraId="221349AA" w14:textId="77777777" w:rsidTr="007F4F52">
        <w:trPr>
          <w:tblCellSpacing w:w="0" w:type="dxa"/>
        </w:trPr>
        <w:tc>
          <w:tcPr>
            <w:tcW w:w="0" w:type="auto"/>
            <w:shd w:val="clear" w:color="auto" w:fill="FFFFFF"/>
            <w:vAlign w:val="center"/>
          </w:tcPr>
          <w:p w14:paraId="1A75D77D"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01.01.2005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31.12.2005</w:t>
            </w:r>
          </w:p>
        </w:tc>
        <w:tc>
          <w:tcPr>
            <w:tcW w:w="0" w:type="auto"/>
            <w:shd w:val="clear" w:color="auto" w:fill="FFFFFF"/>
            <w:vAlign w:val="center"/>
          </w:tcPr>
          <w:p w14:paraId="35D89966"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423</w:t>
            </w:r>
          </w:p>
        </w:tc>
        <w:tc>
          <w:tcPr>
            <w:tcW w:w="0" w:type="auto"/>
            <w:shd w:val="clear" w:color="auto" w:fill="FFFFFF"/>
            <w:vAlign w:val="center"/>
          </w:tcPr>
          <w:p w14:paraId="5181A05E"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376</w:t>
            </w:r>
          </w:p>
        </w:tc>
        <w:tc>
          <w:tcPr>
            <w:tcW w:w="0" w:type="auto"/>
            <w:shd w:val="clear" w:color="auto" w:fill="FFFFFF"/>
            <w:vAlign w:val="center"/>
          </w:tcPr>
          <w:p w14:paraId="74F20678"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468</w:t>
            </w:r>
          </w:p>
        </w:tc>
        <w:tc>
          <w:tcPr>
            <w:tcW w:w="0" w:type="auto"/>
            <w:shd w:val="clear" w:color="auto" w:fill="FFFFFF"/>
            <w:vAlign w:val="center"/>
          </w:tcPr>
          <w:p w14:paraId="03EF1F03"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453</w:t>
            </w:r>
          </w:p>
        </w:tc>
        <w:tc>
          <w:tcPr>
            <w:tcW w:w="0" w:type="auto"/>
            <w:shd w:val="clear" w:color="auto" w:fill="FFFFFF"/>
            <w:vAlign w:val="center"/>
          </w:tcPr>
          <w:p w14:paraId="07855B7C"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332</w:t>
            </w:r>
          </w:p>
        </w:tc>
      </w:tr>
      <w:tr w:rsidR="00055CAC" w:rsidRPr="00055CAC" w14:paraId="1834BEA0" w14:textId="77777777" w:rsidTr="007F4F52">
        <w:trPr>
          <w:tblCellSpacing w:w="0" w:type="dxa"/>
        </w:trPr>
        <w:tc>
          <w:tcPr>
            <w:tcW w:w="0" w:type="auto"/>
            <w:shd w:val="clear" w:color="auto" w:fill="FFFFFF"/>
            <w:vAlign w:val="center"/>
          </w:tcPr>
          <w:p w14:paraId="58FDB947"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01.01.2006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31.03.2006</w:t>
            </w:r>
          </w:p>
        </w:tc>
        <w:tc>
          <w:tcPr>
            <w:tcW w:w="0" w:type="auto"/>
            <w:shd w:val="clear" w:color="auto" w:fill="FFFFFF"/>
            <w:vAlign w:val="center"/>
          </w:tcPr>
          <w:p w14:paraId="18B9AD51"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453</w:t>
            </w:r>
          </w:p>
        </w:tc>
        <w:tc>
          <w:tcPr>
            <w:tcW w:w="0" w:type="auto"/>
            <w:shd w:val="clear" w:color="auto" w:fill="FFFFFF"/>
            <w:vAlign w:val="center"/>
          </w:tcPr>
          <w:p w14:paraId="263AABB5"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400</w:t>
            </w:r>
          </w:p>
        </w:tc>
        <w:tc>
          <w:tcPr>
            <w:tcW w:w="0" w:type="auto"/>
            <w:shd w:val="clear" w:color="auto" w:fill="FFFFFF"/>
            <w:vAlign w:val="center"/>
          </w:tcPr>
          <w:p w14:paraId="33DA09D5"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514</w:t>
            </w:r>
          </w:p>
        </w:tc>
        <w:tc>
          <w:tcPr>
            <w:tcW w:w="0" w:type="auto"/>
            <w:shd w:val="clear" w:color="auto" w:fill="FFFFFF"/>
            <w:vAlign w:val="center"/>
          </w:tcPr>
          <w:p w14:paraId="4EB80A5E"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483</w:t>
            </w:r>
          </w:p>
        </w:tc>
        <w:tc>
          <w:tcPr>
            <w:tcW w:w="0" w:type="auto"/>
            <w:shd w:val="clear" w:color="auto" w:fill="FFFFFF"/>
            <w:vAlign w:val="center"/>
          </w:tcPr>
          <w:p w14:paraId="057297C3"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350</w:t>
            </w:r>
          </w:p>
        </w:tc>
      </w:tr>
      <w:tr w:rsidR="00055CAC" w:rsidRPr="00055CAC" w14:paraId="3E2C2AF9" w14:textId="77777777" w:rsidTr="007F4F52">
        <w:trPr>
          <w:tblCellSpacing w:w="0" w:type="dxa"/>
        </w:trPr>
        <w:tc>
          <w:tcPr>
            <w:tcW w:w="0" w:type="auto"/>
            <w:shd w:val="clear" w:color="auto" w:fill="FFFFFF"/>
            <w:vAlign w:val="center"/>
          </w:tcPr>
          <w:p w14:paraId="3A81CF1A"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01.04.2006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30.09.2006</w:t>
            </w:r>
          </w:p>
        </w:tc>
        <w:tc>
          <w:tcPr>
            <w:tcW w:w="0" w:type="auto"/>
            <w:shd w:val="clear" w:color="auto" w:fill="FFFFFF"/>
            <w:vAlign w:val="center"/>
          </w:tcPr>
          <w:p w14:paraId="20F2DD28"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465</w:t>
            </w:r>
          </w:p>
        </w:tc>
        <w:tc>
          <w:tcPr>
            <w:tcW w:w="0" w:type="auto"/>
            <w:shd w:val="clear" w:color="auto" w:fill="FFFFFF"/>
            <w:vAlign w:val="center"/>
          </w:tcPr>
          <w:p w14:paraId="201B10AA"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410</w:t>
            </w:r>
          </w:p>
        </w:tc>
        <w:tc>
          <w:tcPr>
            <w:tcW w:w="0" w:type="auto"/>
            <w:shd w:val="clear" w:color="auto" w:fill="FFFFFF"/>
            <w:vAlign w:val="center"/>
          </w:tcPr>
          <w:p w14:paraId="495B0806"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527</w:t>
            </w:r>
          </w:p>
        </w:tc>
        <w:tc>
          <w:tcPr>
            <w:tcW w:w="0" w:type="auto"/>
            <w:shd w:val="clear" w:color="auto" w:fill="FFFFFF"/>
            <w:vAlign w:val="center"/>
          </w:tcPr>
          <w:p w14:paraId="444FA5D9"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496</w:t>
            </w:r>
          </w:p>
        </w:tc>
        <w:tc>
          <w:tcPr>
            <w:tcW w:w="0" w:type="auto"/>
            <w:shd w:val="clear" w:color="auto" w:fill="FFFFFF"/>
            <w:vAlign w:val="center"/>
          </w:tcPr>
          <w:p w14:paraId="3E9A3D3D"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359</w:t>
            </w:r>
          </w:p>
        </w:tc>
      </w:tr>
      <w:tr w:rsidR="00055CAC" w:rsidRPr="00055CAC" w14:paraId="1DD72D55" w14:textId="77777777" w:rsidTr="007F4F52">
        <w:trPr>
          <w:tblCellSpacing w:w="0" w:type="dxa"/>
        </w:trPr>
        <w:tc>
          <w:tcPr>
            <w:tcW w:w="0" w:type="auto"/>
            <w:shd w:val="clear" w:color="auto" w:fill="FFFFFF"/>
            <w:vAlign w:val="center"/>
          </w:tcPr>
          <w:p w14:paraId="3F7955D1"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01.10.2006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31.12.2006</w:t>
            </w:r>
          </w:p>
        </w:tc>
        <w:tc>
          <w:tcPr>
            <w:tcW w:w="0" w:type="auto"/>
            <w:shd w:val="clear" w:color="auto" w:fill="FFFFFF"/>
            <w:vAlign w:val="center"/>
          </w:tcPr>
          <w:p w14:paraId="2CDE1815"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472</w:t>
            </w:r>
          </w:p>
        </w:tc>
        <w:tc>
          <w:tcPr>
            <w:tcW w:w="0" w:type="auto"/>
            <w:shd w:val="clear" w:color="auto" w:fill="FFFFFF"/>
            <w:vAlign w:val="center"/>
          </w:tcPr>
          <w:p w14:paraId="5F4E9958"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418</w:t>
            </w:r>
          </w:p>
        </w:tc>
        <w:tc>
          <w:tcPr>
            <w:tcW w:w="0" w:type="auto"/>
            <w:shd w:val="clear" w:color="auto" w:fill="FFFFFF"/>
            <w:vAlign w:val="center"/>
          </w:tcPr>
          <w:p w14:paraId="655DBC41"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536</w:t>
            </w:r>
          </w:p>
        </w:tc>
        <w:tc>
          <w:tcPr>
            <w:tcW w:w="0" w:type="auto"/>
            <w:shd w:val="clear" w:color="auto" w:fill="FFFFFF"/>
            <w:vAlign w:val="center"/>
          </w:tcPr>
          <w:p w14:paraId="580BEA0B"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505</w:t>
            </w:r>
          </w:p>
        </w:tc>
        <w:tc>
          <w:tcPr>
            <w:tcW w:w="0" w:type="auto"/>
            <w:shd w:val="clear" w:color="auto" w:fill="FFFFFF"/>
            <w:vAlign w:val="center"/>
          </w:tcPr>
          <w:p w14:paraId="5C1E9F6E"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366</w:t>
            </w:r>
          </w:p>
        </w:tc>
      </w:tr>
      <w:tr w:rsidR="00055CAC" w:rsidRPr="00055CAC" w14:paraId="3F838E27" w14:textId="77777777" w:rsidTr="007F4F52">
        <w:trPr>
          <w:tblCellSpacing w:w="0" w:type="dxa"/>
        </w:trPr>
        <w:tc>
          <w:tcPr>
            <w:tcW w:w="0" w:type="auto"/>
            <w:shd w:val="clear" w:color="auto" w:fill="FFFFFF"/>
            <w:vAlign w:val="center"/>
          </w:tcPr>
          <w:p w14:paraId="62F2DEB5"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01.01.2007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31.03.2007</w:t>
            </w:r>
          </w:p>
        </w:tc>
        <w:tc>
          <w:tcPr>
            <w:tcW w:w="0" w:type="auto"/>
            <w:shd w:val="clear" w:color="auto" w:fill="FFFFFF"/>
            <w:vAlign w:val="center"/>
          </w:tcPr>
          <w:p w14:paraId="1A56B4E0"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492</w:t>
            </w:r>
          </w:p>
        </w:tc>
        <w:tc>
          <w:tcPr>
            <w:tcW w:w="0" w:type="auto"/>
            <w:shd w:val="clear" w:color="auto" w:fill="FFFFFF"/>
            <w:vAlign w:val="center"/>
          </w:tcPr>
          <w:p w14:paraId="0B65B72A"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434</w:t>
            </w:r>
          </w:p>
        </w:tc>
        <w:tc>
          <w:tcPr>
            <w:tcW w:w="0" w:type="auto"/>
            <w:shd w:val="clear" w:color="auto" w:fill="FFFFFF"/>
            <w:vAlign w:val="center"/>
          </w:tcPr>
          <w:p w14:paraId="58308C2A"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558</w:t>
            </w:r>
          </w:p>
        </w:tc>
        <w:tc>
          <w:tcPr>
            <w:tcW w:w="0" w:type="auto"/>
            <w:shd w:val="clear" w:color="auto" w:fill="FFFFFF"/>
            <w:vAlign w:val="center"/>
          </w:tcPr>
          <w:p w14:paraId="597E1327"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525</w:t>
            </w:r>
          </w:p>
        </w:tc>
        <w:tc>
          <w:tcPr>
            <w:tcW w:w="0" w:type="auto"/>
            <w:shd w:val="clear" w:color="auto" w:fill="FFFFFF"/>
            <w:vAlign w:val="center"/>
          </w:tcPr>
          <w:p w14:paraId="54B1AE96"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380</w:t>
            </w:r>
          </w:p>
        </w:tc>
      </w:tr>
      <w:tr w:rsidR="00055CAC" w:rsidRPr="00055CAC" w14:paraId="65155CEB" w14:textId="77777777" w:rsidTr="007F4F52">
        <w:trPr>
          <w:tblCellSpacing w:w="0" w:type="dxa"/>
        </w:trPr>
        <w:tc>
          <w:tcPr>
            <w:tcW w:w="0" w:type="auto"/>
            <w:shd w:val="clear" w:color="auto" w:fill="FFFFFF"/>
            <w:vAlign w:val="center"/>
          </w:tcPr>
          <w:p w14:paraId="34F149F5"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01.04.2007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30.09.2007</w:t>
            </w:r>
          </w:p>
        </w:tc>
        <w:tc>
          <w:tcPr>
            <w:tcW w:w="0" w:type="auto"/>
            <w:shd w:val="clear" w:color="auto" w:fill="FFFFFF"/>
            <w:vAlign w:val="center"/>
          </w:tcPr>
          <w:p w14:paraId="27AF030A"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525</w:t>
            </w:r>
          </w:p>
        </w:tc>
        <w:tc>
          <w:tcPr>
            <w:tcW w:w="0" w:type="auto"/>
            <w:shd w:val="clear" w:color="auto" w:fill="FFFFFF"/>
            <w:vAlign w:val="center"/>
          </w:tcPr>
          <w:p w14:paraId="0014519B"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463</w:t>
            </w:r>
          </w:p>
        </w:tc>
        <w:tc>
          <w:tcPr>
            <w:tcW w:w="0" w:type="auto"/>
            <w:shd w:val="clear" w:color="auto" w:fill="FFFFFF"/>
            <w:vAlign w:val="center"/>
          </w:tcPr>
          <w:p w14:paraId="268B58EA"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595</w:t>
            </w:r>
          </w:p>
        </w:tc>
        <w:tc>
          <w:tcPr>
            <w:tcW w:w="0" w:type="auto"/>
            <w:shd w:val="clear" w:color="auto" w:fill="FFFFFF"/>
            <w:vAlign w:val="center"/>
          </w:tcPr>
          <w:p w14:paraId="4ADEC5ED"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561</w:t>
            </w:r>
          </w:p>
        </w:tc>
        <w:tc>
          <w:tcPr>
            <w:tcW w:w="0" w:type="auto"/>
            <w:shd w:val="clear" w:color="auto" w:fill="FFFFFF"/>
            <w:vAlign w:val="center"/>
          </w:tcPr>
          <w:p w14:paraId="5F5BF00F"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406</w:t>
            </w:r>
          </w:p>
        </w:tc>
      </w:tr>
      <w:tr w:rsidR="00055CAC" w:rsidRPr="00055CAC" w14:paraId="0DF8D7B4" w14:textId="77777777" w:rsidTr="007F4F52">
        <w:trPr>
          <w:tblCellSpacing w:w="0" w:type="dxa"/>
        </w:trPr>
        <w:tc>
          <w:tcPr>
            <w:tcW w:w="0" w:type="auto"/>
            <w:shd w:val="clear" w:color="auto" w:fill="FFFFFF"/>
            <w:vAlign w:val="center"/>
          </w:tcPr>
          <w:p w14:paraId="7F9A8BAB"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01.10.2007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31.12.2007</w:t>
            </w:r>
          </w:p>
        </w:tc>
        <w:tc>
          <w:tcPr>
            <w:tcW w:w="0" w:type="auto"/>
            <w:shd w:val="clear" w:color="auto" w:fill="FFFFFF"/>
            <w:vAlign w:val="center"/>
          </w:tcPr>
          <w:p w14:paraId="66ED1954"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532</w:t>
            </w:r>
          </w:p>
        </w:tc>
        <w:tc>
          <w:tcPr>
            <w:tcW w:w="0" w:type="auto"/>
            <w:shd w:val="clear" w:color="auto" w:fill="FFFFFF"/>
            <w:vAlign w:val="center"/>
          </w:tcPr>
          <w:p w14:paraId="30F18F3F"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470</w:t>
            </w:r>
          </w:p>
        </w:tc>
        <w:tc>
          <w:tcPr>
            <w:tcW w:w="0" w:type="auto"/>
            <w:shd w:val="clear" w:color="auto" w:fill="FFFFFF"/>
            <w:vAlign w:val="center"/>
          </w:tcPr>
          <w:p w14:paraId="3E1134A9"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604</w:t>
            </w:r>
          </w:p>
        </w:tc>
        <w:tc>
          <w:tcPr>
            <w:tcW w:w="0" w:type="auto"/>
            <w:shd w:val="clear" w:color="auto" w:fill="FFFFFF"/>
            <w:vAlign w:val="center"/>
          </w:tcPr>
          <w:p w14:paraId="351E09E4"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568</w:t>
            </w:r>
          </w:p>
        </w:tc>
        <w:tc>
          <w:tcPr>
            <w:tcW w:w="0" w:type="auto"/>
            <w:shd w:val="clear" w:color="auto" w:fill="FFFFFF"/>
            <w:vAlign w:val="center"/>
          </w:tcPr>
          <w:p w14:paraId="5C6E4924"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411</w:t>
            </w:r>
          </w:p>
        </w:tc>
      </w:tr>
      <w:tr w:rsidR="00055CAC" w:rsidRPr="00055CAC" w14:paraId="447DD833" w14:textId="77777777" w:rsidTr="007F4F52">
        <w:trPr>
          <w:tblCellSpacing w:w="0" w:type="dxa"/>
        </w:trPr>
        <w:tc>
          <w:tcPr>
            <w:tcW w:w="0" w:type="auto"/>
            <w:shd w:val="clear" w:color="auto" w:fill="FFFFFF"/>
            <w:vAlign w:val="center"/>
          </w:tcPr>
          <w:p w14:paraId="1E77BDE7"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01.01.2008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31.03.2008</w:t>
            </w:r>
          </w:p>
        </w:tc>
        <w:tc>
          <w:tcPr>
            <w:tcW w:w="0" w:type="auto"/>
            <w:shd w:val="clear" w:color="auto" w:fill="FFFFFF"/>
            <w:vAlign w:val="center"/>
          </w:tcPr>
          <w:p w14:paraId="72BD1285"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592</w:t>
            </w:r>
          </w:p>
        </w:tc>
        <w:tc>
          <w:tcPr>
            <w:tcW w:w="0" w:type="auto"/>
            <w:shd w:val="clear" w:color="auto" w:fill="FFFFFF"/>
            <w:vAlign w:val="center"/>
          </w:tcPr>
          <w:p w14:paraId="5A7C5CB8"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526</w:t>
            </w:r>
          </w:p>
        </w:tc>
        <w:tc>
          <w:tcPr>
            <w:tcW w:w="0" w:type="auto"/>
            <w:shd w:val="clear" w:color="auto" w:fill="FFFFFF"/>
            <w:vAlign w:val="center"/>
          </w:tcPr>
          <w:p w14:paraId="6FFDE7F7"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663</w:t>
            </w:r>
          </w:p>
        </w:tc>
        <w:tc>
          <w:tcPr>
            <w:tcW w:w="0" w:type="auto"/>
            <w:shd w:val="clear" w:color="auto" w:fill="FFFFFF"/>
            <w:vAlign w:val="center"/>
          </w:tcPr>
          <w:p w14:paraId="7AB8E8DC"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633</w:t>
            </w:r>
          </w:p>
        </w:tc>
        <w:tc>
          <w:tcPr>
            <w:tcW w:w="0" w:type="auto"/>
            <w:shd w:val="clear" w:color="auto" w:fill="FFFFFF"/>
            <w:vAlign w:val="center"/>
          </w:tcPr>
          <w:p w14:paraId="22CA4320"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470</w:t>
            </w:r>
          </w:p>
        </w:tc>
      </w:tr>
      <w:tr w:rsidR="00055CAC" w:rsidRPr="00055CAC" w14:paraId="3A0BAD63" w14:textId="77777777" w:rsidTr="007F4F52">
        <w:trPr>
          <w:tblCellSpacing w:w="0" w:type="dxa"/>
        </w:trPr>
        <w:tc>
          <w:tcPr>
            <w:tcW w:w="0" w:type="auto"/>
            <w:shd w:val="clear" w:color="auto" w:fill="FFFFFF"/>
            <w:vAlign w:val="center"/>
          </w:tcPr>
          <w:p w14:paraId="2ADBF17F"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01.04.2008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30.06.2008</w:t>
            </w:r>
          </w:p>
        </w:tc>
        <w:tc>
          <w:tcPr>
            <w:tcW w:w="0" w:type="auto"/>
            <w:shd w:val="clear" w:color="auto" w:fill="FFFFFF"/>
            <w:vAlign w:val="center"/>
          </w:tcPr>
          <w:p w14:paraId="52CC6E3A"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605</w:t>
            </w:r>
          </w:p>
        </w:tc>
        <w:tc>
          <w:tcPr>
            <w:tcW w:w="0" w:type="auto"/>
            <w:shd w:val="clear" w:color="auto" w:fill="FFFFFF"/>
            <w:vAlign w:val="center"/>
          </w:tcPr>
          <w:p w14:paraId="07AD7FCA"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538</w:t>
            </w:r>
          </w:p>
        </w:tc>
        <w:tc>
          <w:tcPr>
            <w:tcW w:w="0" w:type="auto"/>
            <w:shd w:val="clear" w:color="auto" w:fill="FFFFFF"/>
            <w:vAlign w:val="center"/>
          </w:tcPr>
          <w:p w14:paraId="260C1E42"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678</w:t>
            </w:r>
          </w:p>
        </w:tc>
        <w:tc>
          <w:tcPr>
            <w:tcW w:w="0" w:type="auto"/>
            <w:shd w:val="clear" w:color="auto" w:fill="FFFFFF"/>
            <w:vAlign w:val="center"/>
          </w:tcPr>
          <w:p w14:paraId="39F19475"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647</w:t>
            </w:r>
          </w:p>
        </w:tc>
        <w:tc>
          <w:tcPr>
            <w:tcW w:w="0" w:type="auto"/>
            <w:shd w:val="clear" w:color="auto" w:fill="FFFFFF"/>
            <w:vAlign w:val="center"/>
          </w:tcPr>
          <w:p w14:paraId="03D9151D"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481</w:t>
            </w:r>
          </w:p>
        </w:tc>
      </w:tr>
      <w:tr w:rsidR="00055CAC" w:rsidRPr="00055CAC" w14:paraId="38595B02" w14:textId="77777777" w:rsidTr="007F4F52">
        <w:trPr>
          <w:tblCellSpacing w:w="0" w:type="dxa"/>
        </w:trPr>
        <w:tc>
          <w:tcPr>
            <w:tcW w:w="0" w:type="auto"/>
            <w:shd w:val="clear" w:color="auto" w:fill="FFFFFF"/>
            <w:vAlign w:val="center"/>
          </w:tcPr>
          <w:p w14:paraId="6D077D1D"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01.07.2008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30.09.2008</w:t>
            </w:r>
          </w:p>
        </w:tc>
        <w:tc>
          <w:tcPr>
            <w:tcW w:w="0" w:type="auto"/>
            <w:shd w:val="clear" w:color="auto" w:fill="FFFFFF"/>
            <w:vAlign w:val="center"/>
          </w:tcPr>
          <w:p w14:paraId="5357ACAF"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607</w:t>
            </w:r>
          </w:p>
        </w:tc>
        <w:tc>
          <w:tcPr>
            <w:tcW w:w="0" w:type="auto"/>
            <w:shd w:val="clear" w:color="auto" w:fill="FFFFFF"/>
            <w:vAlign w:val="center"/>
          </w:tcPr>
          <w:p w14:paraId="658885D2"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540</w:t>
            </w:r>
          </w:p>
        </w:tc>
        <w:tc>
          <w:tcPr>
            <w:tcW w:w="0" w:type="auto"/>
            <w:shd w:val="clear" w:color="auto" w:fill="FFFFFF"/>
            <w:vAlign w:val="center"/>
          </w:tcPr>
          <w:p w14:paraId="4182B7BC"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680</w:t>
            </w:r>
          </w:p>
        </w:tc>
        <w:tc>
          <w:tcPr>
            <w:tcW w:w="0" w:type="auto"/>
            <w:shd w:val="clear" w:color="auto" w:fill="FFFFFF"/>
            <w:vAlign w:val="center"/>
          </w:tcPr>
          <w:p w14:paraId="4ECF7718"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649</w:t>
            </w:r>
          </w:p>
        </w:tc>
        <w:tc>
          <w:tcPr>
            <w:tcW w:w="0" w:type="auto"/>
            <w:shd w:val="clear" w:color="auto" w:fill="FFFFFF"/>
            <w:vAlign w:val="center"/>
          </w:tcPr>
          <w:p w14:paraId="0818BEB8"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482</w:t>
            </w:r>
          </w:p>
        </w:tc>
      </w:tr>
      <w:tr w:rsidR="00055CAC" w:rsidRPr="00055CAC" w14:paraId="39178CF4" w14:textId="77777777" w:rsidTr="007F4F52">
        <w:trPr>
          <w:tblCellSpacing w:w="0" w:type="dxa"/>
        </w:trPr>
        <w:tc>
          <w:tcPr>
            <w:tcW w:w="0" w:type="auto"/>
            <w:shd w:val="clear" w:color="auto" w:fill="FFFFFF"/>
            <w:vAlign w:val="center"/>
          </w:tcPr>
          <w:p w14:paraId="57051E1D"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01.10.2008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31.10.2009</w:t>
            </w:r>
          </w:p>
        </w:tc>
        <w:tc>
          <w:tcPr>
            <w:tcW w:w="0" w:type="auto"/>
            <w:shd w:val="clear" w:color="auto" w:fill="FFFFFF"/>
            <w:vAlign w:val="center"/>
          </w:tcPr>
          <w:p w14:paraId="7A6115D3"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626</w:t>
            </w:r>
          </w:p>
        </w:tc>
        <w:tc>
          <w:tcPr>
            <w:tcW w:w="0" w:type="auto"/>
            <w:shd w:val="clear" w:color="auto" w:fill="FFFFFF"/>
            <w:vAlign w:val="center"/>
          </w:tcPr>
          <w:p w14:paraId="798F30F1"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557</w:t>
            </w:r>
          </w:p>
        </w:tc>
        <w:tc>
          <w:tcPr>
            <w:tcW w:w="0" w:type="auto"/>
            <w:shd w:val="clear" w:color="auto" w:fill="FFFFFF"/>
            <w:vAlign w:val="center"/>
          </w:tcPr>
          <w:p w14:paraId="05557FF8"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701</w:t>
            </w:r>
          </w:p>
        </w:tc>
        <w:tc>
          <w:tcPr>
            <w:tcW w:w="0" w:type="auto"/>
            <w:shd w:val="clear" w:color="auto" w:fill="FFFFFF"/>
            <w:vAlign w:val="center"/>
          </w:tcPr>
          <w:p w14:paraId="3C1B0EA8"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669</w:t>
            </w:r>
          </w:p>
        </w:tc>
        <w:tc>
          <w:tcPr>
            <w:tcW w:w="0" w:type="auto"/>
            <w:shd w:val="clear" w:color="auto" w:fill="FFFFFF"/>
            <w:vAlign w:val="center"/>
          </w:tcPr>
          <w:p w14:paraId="750E1A65"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498</w:t>
            </w:r>
          </w:p>
        </w:tc>
      </w:tr>
      <w:tr w:rsidR="00055CAC" w:rsidRPr="00055CAC" w14:paraId="593585C6" w14:textId="77777777" w:rsidTr="007F4F52">
        <w:trPr>
          <w:tblCellSpacing w:w="0" w:type="dxa"/>
        </w:trPr>
        <w:tc>
          <w:tcPr>
            <w:tcW w:w="0" w:type="auto"/>
            <w:shd w:val="clear" w:color="auto" w:fill="FFFFFF"/>
            <w:vAlign w:val="center"/>
          </w:tcPr>
          <w:p w14:paraId="578734A5"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01.11.2009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31.12.2009</w:t>
            </w:r>
          </w:p>
        </w:tc>
        <w:tc>
          <w:tcPr>
            <w:tcW w:w="0" w:type="auto"/>
            <w:shd w:val="clear" w:color="auto" w:fill="FFFFFF"/>
            <w:vAlign w:val="center"/>
          </w:tcPr>
          <w:p w14:paraId="78FB8D22"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701</w:t>
            </w:r>
          </w:p>
        </w:tc>
        <w:tc>
          <w:tcPr>
            <w:tcW w:w="0" w:type="auto"/>
            <w:shd w:val="clear" w:color="auto" w:fill="FFFFFF"/>
            <w:vAlign w:val="center"/>
          </w:tcPr>
          <w:p w14:paraId="65624078"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632</w:t>
            </w:r>
          </w:p>
        </w:tc>
        <w:tc>
          <w:tcPr>
            <w:tcW w:w="0" w:type="auto"/>
            <w:shd w:val="clear" w:color="auto" w:fill="FFFFFF"/>
            <w:vAlign w:val="center"/>
          </w:tcPr>
          <w:p w14:paraId="055023D3"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776</w:t>
            </w:r>
          </w:p>
        </w:tc>
        <w:tc>
          <w:tcPr>
            <w:tcW w:w="0" w:type="auto"/>
            <w:shd w:val="clear" w:color="auto" w:fill="FFFFFF"/>
            <w:vAlign w:val="center"/>
          </w:tcPr>
          <w:p w14:paraId="6E7AFC2A"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744</w:t>
            </w:r>
          </w:p>
        </w:tc>
        <w:tc>
          <w:tcPr>
            <w:tcW w:w="0" w:type="auto"/>
            <w:shd w:val="clear" w:color="auto" w:fill="FFFFFF"/>
            <w:vAlign w:val="center"/>
          </w:tcPr>
          <w:p w14:paraId="7F28BF08"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573</w:t>
            </w:r>
          </w:p>
        </w:tc>
      </w:tr>
      <w:tr w:rsidR="00055CAC" w:rsidRPr="00055CAC" w14:paraId="4E63A09F" w14:textId="77777777" w:rsidTr="007F4F52">
        <w:trPr>
          <w:tblCellSpacing w:w="0" w:type="dxa"/>
        </w:trPr>
        <w:tc>
          <w:tcPr>
            <w:tcW w:w="0" w:type="auto"/>
            <w:shd w:val="clear" w:color="auto" w:fill="FFFFFF"/>
            <w:vAlign w:val="center"/>
          </w:tcPr>
          <w:p w14:paraId="7559DE1C"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01.01.2010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31.03.2010</w:t>
            </w:r>
          </w:p>
        </w:tc>
        <w:tc>
          <w:tcPr>
            <w:tcW w:w="0" w:type="auto"/>
            <w:shd w:val="clear" w:color="auto" w:fill="FFFFFF"/>
            <w:vAlign w:val="center"/>
          </w:tcPr>
          <w:p w14:paraId="13AAC891"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825</w:t>
            </w:r>
          </w:p>
        </w:tc>
        <w:tc>
          <w:tcPr>
            <w:tcW w:w="0" w:type="auto"/>
            <w:shd w:val="clear" w:color="auto" w:fill="FFFFFF"/>
            <w:vAlign w:val="center"/>
          </w:tcPr>
          <w:p w14:paraId="19DD27D6"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755</w:t>
            </w:r>
          </w:p>
        </w:tc>
        <w:tc>
          <w:tcPr>
            <w:tcW w:w="0" w:type="auto"/>
            <w:shd w:val="clear" w:color="auto" w:fill="FFFFFF"/>
            <w:vAlign w:val="center"/>
          </w:tcPr>
          <w:p w14:paraId="544E0951"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901</w:t>
            </w:r>
          </w:p>
        </w:tc>
        <w:tc>
          <w:tcPr>
            <w:tcW w:w="0" w:type="auto"/>
            <w:shd w:val="clear" w:color="auto" w:fill="FFFFFF"/>
            <w:vAlign w:val="center"/>
          </w:tcPr>
          <w:p w14:paraId="50C85AB1"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869</w:t>
            </w:r>
          </w:p>
        </w:tc>
        <w:tc>
          <w:tcPr>
            <w:tcW w:w="0" w:type="auto"/>
            <w:shd w:val="clear" w:color="auto" w:fill="FFFFFF"/>
            <w:vAlign w:val="center"/>
          </w:tcPr>
          <w:p w14:paraId="314C1237"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695</w:t>
            </w:r>
          </w:p>
        </w:tc>
      </w:tr>
      <w:tr w:rsidR="00055CAC" w:rsidRPr="00055CAC" w14:paraId="611172DC" w14:textId="77777777" w:rsidTr="007F4F52">
        <w:trPr>
          <w:tblCellSpacing w:w="0" w:type="dxa"/>
        </w:trPr>
        <w:tc>
          <w:tcPr>
            <w:tcW w:w="0" w:type="auto"/>
            <w:shd w:val="clear" w:color="auto" w:fill="FFFFFF"/>
            <w:vAlign w:val="center"/>
          </w:tcPr>
          <w:p w14:paraId="5F15C907"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01.04.2010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30.06.2010</w:t>
            </w:r>
          </w:p>
        </w:tc>
        <w:tc>
          <w:tcPr>
            <w:tcW w:w="0" w:type="auto"/>
            <w:shd w:val="clear" w:color="auto" w:fill="FFFFFF"/>
            <w:vAlign w:val="center"/>
          </w:tcPr>
          <w:p w14:paraId="61CE0681"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839</w:t>
            </w:r>
          </w:p>
        </w:tc>
        <w:tc>
          <w:tcPr>
            <w:tcW w:w="0" w:type="auto"/>
            <w:shd w:val="clear" w:color="auto" w:fill="FFFFFF"/>
            <w:vAlign w:val="center"/>
          </w:tcPr>
          <w:p w14:paraId="37DC7175"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767</w:t>
            </w:r>
          </w:p>
        </w:tc>
        <w:tc>
          <w:tcPr>
            <w:tcW w:w="0" w:type="auto"/>
            <w:shd w:val="clear" w:color="auto" w:fill="FFFFFF"/>
            <w:vAlign w:val="center"/>
          </w:tcPr>
          <w:p w14:paraId="1EF9733E"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917</w:t>
            </w:r>
          </w:p>
        </w:tc>
        <w:tc>
          <w:tcPr>
            <w:tcW w:w="0" w:type="auto"/>
            <w:shd w:val="clear" w:color="auto" w:fill="FFFFFF"/>
            <w:vAlign w:val="center"/>
          </w:tcPr>
          <w:p w14:paraId="62C6CDEA"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884</w:t>
            </w:r>
          </w:p>
        </w:tc>
        <w:tc>
          <w:tcPr>
            <w:tcW w:w="0" w:type="auto"/>
            <w:shd w:val="clear" w:color="auto" w:fill="FFFFFF"/>
            <w:vAlign w:val="center"/>
          </w:tcPr>
          <w:p w14:paraId="7FD67347"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706</w:t>
            </w:r>
          </w:p>
        </w:tc>
      </w:tr>
      <w:tr w:rsidR="00055CAC" w:rsidRPr="00055CAC" w14:paraId="60DE9130" w14:textId="77777777" w:rsidTr="007F4F52">
        <w:trPr>
          <w:tblCellSpacing w:w="0" w:type="dxa"/>
        </w:trPr>
        <w:tc>
          <w:tcPr>
            <w:tcW w:w="0" w:type="auto"/>
            <w:shd w:val="clear" w:color="auto" w:fill="FFFFFF"/>
            <w:vAlign w:val="center"/>
          </w:tcPr>
          <w:p w14:paraId="75705CBA"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01.07.2010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30.09.2010</w:t>
            </w:r>
          </w:p>
        </w:tc>
        <w:tc>
          <w:tcPr>
            <w:tcW w:w="0" w:type="auto"/>
            <w:shd w:val="clear" w:color="auto" w:fill="FFFFFF"/>
            <w:vAlign w:val="center"/>
          </w:tcPr>
          <w:p w14:paraId="72A2409B"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843</w:t>
            </w:r>
          </w:p>
        </w:tc>
        <w:tc>
          <w:tcPr>
            <w:tcW w:w="0" w:type="auto"/>
            <w:shd w:val="clear" w:color="auto" w:fill="FFFFFF"/>
            <w:vAlign w:val="center"/>
          </w:tcPr>
          <w:p w14:paraId="55957005"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771</w:t>
            </w:r>
          </w:p>
        </w:tc>
        <w:tc>
          <w:tcPr>
            <w:tcW w:w="0" w:type="auto"/>
            <w:shd w:val="clear" w:color="auto" w:fill="FFFFFF"/>
            <w:vAlign w:val="center"/>
          </w:tcPr>
          <w:p w14:paraId="60F75771"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921</w:t>
            </w:r>
          </w:p>
        </w:tc>
        <w:tc>
          <w:tcPr>
            <w:tcW w:w="0" w:type="auto"/>
            <w:shd w:val="clear" w:color="auto" w:fill="FFFFFF"/>
            <w:vAlign w:val="center"/>
          </w:tcPr>
          <w:p w14:paraId="0BE26BE9"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888</w:t>
            </w:r>
          </w:p>
        </w:tc>
        <w:tc>
          <w:tcPr>
            <w:tcW w:w="0" w:type="auto"/>
            <w:shd w:val="clear" w:color="auto" w:fill="FFFFFF"/>
            <w:vAlign w:val="center"/>
          </w:tcPr>
          <w:p w14:paraId="085285AA"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709</w:t>
            </w:r>
          </w:p>
        </w:tc>
      </w:tr>
      <w:tr w:rsidR="00055CAC" w:rsidRPr="00055CAC" w14:paraId="60EF4213" w14:textId="77777777" w:rsidTr="007F4F52">
        <w:trPr>
          <w:tblCellSpacing w:w="0" w:type="dxa"/>
        </w:trPr>
        <w:tc>
          <w:tcPr>
            <w:tcW w:w="0" w:type="auto"/>
            <w:shd w:val="clear" w:color="auto" w:fill="FFFFFF"/>
            <w:vAlign w:val="center"/>
          </w:tcPr>
          <w:p w14:paraId="5574D4C0"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01.10.2010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30.11.2010</w:t>
            </w:r>
          </w:p>
        </w:tc>
        <w:tc>
          <w:tcPr>
            <w:tcW w:w="0" w:type="auto"/>
            <w:shd w:val="clear" w:color="auto" w:fill="FFFFFF"/>
            <w:vAlign w:val="center"/>
          </w:tcPr>
          <w:p w14:paraId="7E129C51"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861</w:t>
            </w:r>
          </w:p>
        </w:tc>
        <w:tc>
          <w:tcPr>
            <w:tcW w:w="0" w:type="auto"/>
            <w:shd w:val="clear" w:color="auto" w:fill="FFFFFF"/>
            <w:vAlign w:val="center"/>
          </w:tcPr>
          <w:p w14:paraId="2B03D613"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787</w:t>
            </w:r>
          </w:p>
        </w:tc>
        <w:tc>
          <w:tcPr>
            <w:tcW w:w="0" w:type="auto"/>
            <w:shd w:val="clear" w:color="auto" w:fill="FFFFFF"/>
            <w:vAlign w:val="center"/>
          </w:tcPr>
          <w:p w14:paraId="4D385A1D"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941</w:t>
            </w:r>
          </w:p>
        </w:tc>
        <w:tc>
          <w:tcPr>
            <w:tcW w:w="0" w:type="auto"/>
            <w:shd w:val="clear" w:color="auto" w:fill="FFFFFF"/>
            <w:vAlign w:val="center"/>
          </w:tcPr>
          <w:p w14:paraId="05E5E1C1"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907</w:t>
            </w:r>
          </w:p>
        </w:tc>
        <w:tc>
          <w:tcPr>
            <w:tcW w:w="0" w:type="auto"/>
            <w:shd w:val="clear" w:color="auto" w:fill="FFFFFF"/>
            <w:vAlign w:val="center"/>
          </w:tcPr>
          <w:p w14:paraId="5F126D12"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723</w:t>
            </w:r>
          </w:p>
        </w:tc>
      </w:tr>
      <w:tr w:rsidR="00055CAC" w:rsidRPr="00055CAC" w14:paraId="200AE2EA" w14:textId="77777777" w:rsidTr="007F4F52">
        <w:trPr>
          <w:tblCellSpacing w:w="0" w:type="dxa"/>
        </w:trPr>
        <w:tc>
          <w:tcPr>
            <w:tcW w:w="0" w:type="auto"/>
            <w:shd w:val="clear" w:color="auto" w:fill="FFFFFF"/>
            <w:vAlign w:val="center"/>
          </w:tcPr>
          <w:p w14:paraId="55C6BA61"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01.12.2010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31.12.2010</w:t>
            </w:r>
          </w:p>
        </w:tc>
        <w:tc>
          <w:tcPr>
            <w:tcW w:w="0" w:type="auto"/>
            <w:shd w:val="clear" w:color="auto" w:fill="FFFFFF"/>
            <w:vAlign w:val="center"/>
          </w:tcPr>
          <w:p w14:paraId="43E8EF28"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875</w:t>
            </w:r>
          </w:p>
        </w:tc>
        <w:tc>
          <w:tcPr>
            <w:tcW w:w="0" w:type="auto"/>
            <w:shd w:val="clear" w:color="auto" w:fill="FFFFFF"/>
            <w:vAlign w:val="center"/>
          </w:tcPr>
          <w:p w14:paraId="5A2BBC27"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799</w:t>
            </w:r>
          </w:p>
        </w:tc>
        <w:tc>
          <w:tcPr>
            <w:tcW w:w="0" w:type="auto"/>
            <w:shd w:val="clear" w:color="auto" w:fill="FFFFFF"/>
            <w:vAlign w:val="center"/>
          </w:tcPr>
          <w:p w14:paraId="5ADE1037"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957</w:t>
            </w:r>
          </w:p>
        </w:tc>
        <w:tc>
          <w:tcPr>
            <w:tcW w:w="0" w:type="auto"/>
            <w:shd w:val="clear" w:color="auto" w:fill="FFFFFF"/>
            <w:vAlign w:val="center"/>
          </w:tcPr>
          <w:p w14:paraId="1420E4FA"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922</w:t>
            </w:r>
          </w:p>
        </w:tc>
        <w:tc>
          <w:tcPr>
            <w:tcW w:w="0" w:type="auto"/>
            <w:shd w:val="clear" w:color="auto" w:fill="FFFFFF"/>
            <w:vAlign w:val="center"/>
          </w:tcPr>
          <w:p w14:paraId="4CFCF9E0"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734</w:t>
            </w:r>
          </w:p>
        </w:tc>
      </w:tr>
      <w:tr w:rsidR="00055CAC" w:rsidRPr="00055CAC" w14:paraId="4EB9DC26" w14:textId="77777777" w:rsidTr="007F4F52">
        <w:trPr>
          <w:tblCellSpacing w:w="0" w:type="dxa"/>
        </w:trPr>
        <w:tc>
          <w:tcPr>
            <w:tcW w:w="0" w:type="auto"/>
            <w:shd w:val="clear" w:color="auto" w:fill="FFFFFF"/>
            <w:vAlign w:val="center"/>
          </w:tcPr>
          <w:p w14:paraId="5CAFEAFF"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01.01.2011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31.03.2011</w:t>
            </w:r>
          </w:p>
        </w:tc>
        <w:tc>
          <w:tcPr>
            <w:tcW w:w="0" w:type="auto"/>
            <w:shd w:val="clear" w:color="auto" w:fill="FFFFFF"/>
            <w:vAlign w:val="center"/>
          </w:tcPr>
          <w:p w14:paraId="63D7171F"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894</w:t>
            </w:r>
          </w:p>
        </w:tc>
        <w:tc>
          <w:tcPr>
            <w:tcW w:w="0" w:type="auto"/>
            <w:shd w:val="clear" w:color="auto" w:fill="FFFFFF"/>
            <w:vAlign w:val="center"/>
          </w:tcPr>
          <w:p w14:paraId="4D9EDBF9"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816</w:t>
            </w:r>
          </w:p>
        </w:tc>
        <w:tc>
          <w:tcPr>
            <w:tcW w:w="0" w:type="auto"/>
            <w:shd w:val="clear" w:color="auto" w:fill="FFFFFF"/>
            <w:vAlign w:val="center"/>
          </w:tcPr>
          <w:p w14:paraId="6269C5E2"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977</w:t>
            </w:r>
          </w:p>
        </w:tc>
        <w:tc>
          <w:tcPr>
            <w:tcW w:w="0" w:type="auto"/>
            <w:shd w:val="clear" w:color="auto" w:fill="FFFFFF"/>
            <w:vAlign w:val="center"/>
          </w:tcPr>
          <w:p w14:paraId="0ED9548F"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941</w:t>
            </w:r>
          </w:p>
        </w:tc>
        <w:tc>
          <w:tcPr>
            <w:tcW w:w="0" w:type="auto"/>
            <w:shd w:val="clear" w:color="auto" w:fill="FFFFFF"/>
            <w:vAlign w:val="center"/>
          </w:tcPr>
          <w:p w14:paraId="428DA32D"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750</w:t>
            </w:r>
          </w:p>
        </w:tc>
      </w:tr>
      <w:tr w:rsidR="00055CAC" w:rsidRPr="00055CAC" w14:paraId="27B5D80B" w14:textId="77777777" w:rsidTr="007F4F52">
        <w:trPr>
          <w:tblCellSpacing w:w="0" w:type="dxa"/>
        </w:trPr>
        <w:tc>
          <w:tcPr>
            <w:tcW w:w="0" w:type="auto"/>
            <w:shd w:val="clear" w:color="auto" w:fill="FFFFFF"/>
            <w:vAlign w:val="center"/>
          </w:tcPr>
          <w:p w14:paraId="4B3F7FBC"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01.04.2011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30.09.2011</w:t>
            </w:r>
          </w:p>
        </w:tc>
        <w:tc>
          <w:tcPr>
            <w:tcW w:w="0" w:type="auto"/>
            <w:shd w:val="clear" w:color="auto" w:fill="FFFFFF"/>
            <w:vAlign w:val="center"/>
          </w:tcPr>
          <w:p w14:paraId="5E1438A5"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911</w:t>
            </w:r>
          </w:p>
        </w:tc>
        <w:tc>
          <w:tcPr>
            <w:tcW w:w="0" w:type="auto"/>
            <w:shd w:val="clear" w:color="auto" w:fill="FFFFFF"/>
            <w:vAlign w:val="center"/>
          </w:tcPr>
          <w:p w14:paraId="48CDFA9E"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832</w:t>
            </w:r>
          </w:p>
        </w:tc>
        <w:tc>
          <w:tcPr>
            <w:tcW w:w="0" w:type="auto"/>
            <w:shd w:val="clear" w:color="auto" w:fill="FFFFFF"/>
            <w:vAlign w:val="center"/>
          </w:tcPr>
          <w:p w14:paraId="21144FB9"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997</w:t>
            </w:r>
          </w:p>
        </w:tc>
        <w:tc>
          <w:tcPr>
            <w:tcW w:w="0" w:type="auto"/>
            <w:shd w:val="clear" w:color="auto" w:fill="FFFFFF"/>
            <w:vAlign w:val="center"/>
          </w:tcPr>
          <w:p w14:paraId="23433B42"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960</w:t>
            </w:r>
          </w:p>
        </w:tc>
        <w:tc>
          <w:tcPr>
            <w:tcW w:w="0" w:type="auto"/>
            <w:shd w:val="clear" w:color="auto" w:fill="FFFFFF"/>
            <w:vAlign w:val="center"/>
          </w:tcPr>
          <w:p w14:paraId="65451EA7"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764</w:t>
            </w:r>
          </w:p>
        </w:tc>
      </w:tr>
      <w:tr w:rsidR="00055CAC" w:rsidRPr="00055CAC" w14:paraId="636FA413" w14:textId="77777777" w:rsidTr="007F4F52">
        <w:trPr>
          <w:tblCellSpacing w:w="0" w:type="dxa"/>
        </w:trPr>
        <w:tc>
          <w:tcPr>
            <w:tcW w:w="0" w:type="auto"/>
            <w:shd w:val="clear" w:color="auto" w:fill="FFFFFF"/>
            <w:vAlign w:val="center"/>
          </w:tcPr>
          <w:p w14:paraId="062DDCA4"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01.10.2011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30.11.2011</w:t>
            </w:r>
          </w:p>
        </w:tc>
        <w:tc>
          <w:tcPr>
            <w:tcW w:w="0" w:type="auto"/>
            <w:shd w:val="clear" w:color="auto" w:fill="FFFFFF"/>
            <w:vAlign w:val="center"/>
          </w:tcPr>
          <w:p w14:paraId="28762D5C"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934</w:t>
            </w:r>
          </w:p>
        </w:tc>
        <w:tc>
          <w:tcPr>
            <w:tcW w:w="0" w:type="auto"/>
            <w:shd w:val="clear" w:color="auto" w:fill="FFFFFF"/>
            <w:vAlign w:val="center"/>
          </w:tcPr>
          <w:p w14:paraId="58B6FB96"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853</w:t>
            </w:r>
          </w:p>
        </w:tc>
        <w:tc>
          <w:tcPr>
            <w:tcW w:w="0" w:type="auto"/>
            <w:shd w:val="clear" w:color="auto" w:fill="FFFFFF"/>
            <w:vAlign w:val="center"/>
          </w:tcPr>
          <w:p w14:paraId="7EDE892C"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1022</w:t>
            </w:r>
          </w:p>
        </w:tc>
        <w:tc>
          <w:tcPr>
            <w:tcW w:w="0" w:type="auto"/>
            <w:shd w:val="clear" w:color="auto" w:fill="FFFFFF"/>
            <w:vAlign w:val="center"/>
          </w:tcPr>
          <w:p w14:paraId="3A415B77"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985</w:t>
            </w:r>
          </w:p>
        </w:tc>
        <w:tc>
          <w:tcPr>
            <w:tcW w:w="0" w:type="auto"/>
            <w:shd w:val="clear" w:color="auto" w:fill="FFFFFF"/>
            <w:vAlign w:val="center"/>
          </w:tcPr>
          <w:p w14:paraId="785EAF15"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784</w:t>
            </w:r>
          </w:p>
        </w:tc>
      </w:tr>
      <w:tr w:rsidR="00055CAC" w:rsidRPr="00055CAC" w14:paraId="41D7767D" w14:textId="77777777" w:rsidTr="007F4F52">
        <w:trPr>
          <w:tblCellSpacing w:w="0" w:type="dxa"/>
        </w:trPr>
        <w:tc>
          <w:tcPr>
            <w:tcW w:w="0" w:type="auto"/>
            <w:shd w:val="clear" w:color="auto" w:fill="FFFFFF"/>
            <w:vAlign w:val="center"/>
          </w:tcPr>
          <w:p w14:paraId="4CF65906"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01.12.2011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31.12.2011</w:t>
            </w:r>
          </w:p>
        </w:tc>
        <w:tc>
          <w:tcPr>
            <w:tcW w:w="0" w:type="auto"/>
            <w:shd w:val="clear" w:color="auto" w:fill="FFFFFF"/>
            <w:vAlign w:val="center"/>
          </w:tcPr>
          <w:p w14:paraId="21C21924"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953</w:t>
            </w:r>
          </w:p>
        </w:tc>
        <w:tc>
          <w:tcPr>
            <w:tcW w:w="0" w:type="auto"/>
            <w:shd w:val="clear" w:color="auto" w:fill="FFFFFF"/>
            <w:vAlign w:val="center"/>
          </w:tcPr>
          <w:p w14:paraId="2E4B4B60"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870</w:t>
            </w:r>
          </w:p>
        </w:tc>
        <w:tc>
          <w:tcPr>
            <w:tcW w:w="0" w:type="auto"/>
            <w:shd w:val="clear" w:color="auto" w:fill="FFFFFF"/>
            <w:vAlign w:val="center"/>
          </w:tcPr>
          <w:p w14:paraId="19977ECA"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1042</w:t>
            </w:r>
          </w:p>
        </w:tc>
        <w:tc>
          <w:tcPr>
            <w:tcW w:w="0" w:type="auto"/>
            <w:shd w:val="clear" w:color="auto" w:fill="FFFFFF"/>
            <w:vAlign w:val="center"/>
          </w:tcPr>
          <w:p w14:paraId="63E7C7D9"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1004</w:t>
            </w:r>
          </w:p>
        </w:tc>
        <w:tc>
          <w:tcPr>
            <w:tcW w:w="0" w:type="auto"/>
            <w:shd w:val="clear" w:color="auto" w:fill="FFFFFF"/>
            <w:vAlign w:val="center"/>
          </w:tcPr>
          <w:p w14:paraId="4DEAC013"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800</w:t>
            </w:r>
          </w:p>
        </w:tc>
      </w:tr>
      <w:tr w:rsidR="00055CAC" w:rsidRPr="00055CAC" w14:paraId="2AE57DAD" w14:textId="77777777" w:rsidTr="007F4F52">
        <w:trPr>
          <w:tblCellSpacing w:w="0" w:type="dxa"/>
        </w:trPr>
        <w:tc>
          <w:tcPr>
            <w:tcW w:w="0" w:type="auto"/>
            <w:shd w:val="clear" w:color="auto" w:fill="FFFFFF"/>
            <w:vAlign w:val="center"/>
          </w:tcPr>
          <w:p w14:paraId="01E96E3C"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01.01.2012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31.03.2012</w:t>
            </w:r>
          </w:p>
        </w:tc>
        <w:tc>
          <w:tcPr>
            <w:tcW w:w="0" w:type="auto"/>
            <w:shd w:val="clear" w:color="auto" w:fill="FFFFFF"/>
            <w:vAlign w:val="center"/>
          </w:tcPr>
          <w:p w14:paraId="73369895"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1017</w:t>
            </w:r>
          </w:p>
        </w:tc>
        <w:tc>
          <w:tcPr>
            <w:tcW w:w="0" w:type="auto"/>
            <w:shd w:val="clear" w:color="auto" w:fill="FFFFFF"/>
            <w:vAlign w:val="center"/>
          </w:tcPr>
          <w:p w14:paraId="10889374"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893</w:t>
            </w:r>
          </w:p>
        </w:tc>
        <w:tc>
          <w:tcPr>
            <w:tcW w:w="0" w:type="auto"/>
            <w:shd w:val="clear" w:color="auto" w:fill="FFFFFF"/>
            <w:vAlign w:val="center"/>
          </w:tcPr>
          <w:p w14:paraId="628D9557"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1112</w:t>
            </w:r>
          </w:p>
        </w:tc>
        <w:tc>
          <w:tcPr>
            <w:tcW w:w="0" w:type="auto"/>
            <w:shd w:val="clear" w:color="auto" w:fill="FFFFFF"/>
            <w:vAlign w:val="center"/>
          </w:tcPr>
          <w:p w14:paraId="6CA72064"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1073</w:t>
            </w:r>
          </w:p>
        </w:tc>
        <w:tc>
          <w:tcPr>
            <w:tcW w:w="0" w:type="auto"/>
            <w:shd w:val="clear" w:color="auto" w:fill="FFFFFF"/>
            <w:vAlign w:val="center"/>
          </w:tcPr>
          <w:p w14:paraId="62928AD8"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822</w:t>
            </w:r>
          </w:p>
        </w:tc>
      </w:tr>
      <w:tr w:rsidR="00055CAC" w:rsidRPr="00055CAC" w14:paraId="590B8A68" w14:textId="77777777" w:rsidTr="007F4F52">
        <w:trPr>
          <w:tblCellSpacing w:w="0" w:type="dxa"/>
        </w:trPr>
        <w:tc>
          <w:tcPr>
            <w:tcW w:w="0" w:type="auto"/>
            <w:shd w:val="clear" w:color="auto" w:fill="FFFFFF"/>
            <w:vAlign w:val="center"/>
          </w:tcPr>
          <w:p w14:paraId="41131D54"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01.04.2012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30.06.2012</w:t>
            </w:r>
          </w:p>
        </w:tc>
        <w:tc>
          <w:tcPr>
            <w:tcW w:w="0" w:type="auto"/>
            <w:shd w:val="clear" w:color="auto" w:fill="FFFFFF"/>
            <w:vAlign w:val="center"/>
          </w:tcPr>
          <w:p w14:paraId="1559044C"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1037</w:t>
            </w:r>
          </w:p>
        </w:tc>
        <w:tc>
          <w:tcPr>
            <w:tcW w:w="0" w:type="auto"/>
            <w:shd w:val="clear" w:color="auto" w:fill="FFFFFF"/>
            <w:vAlign w:val="center"/>
          </w:tcPr>
          <w:p w14:paraId="130696DA"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911</w:t>
            </w:r>
          </w:p>
        </w:tc>
        <w:tc>
          <w:tcPr>
            <w:tcW w:w="0" w:type="auto"/>
            <w:shd w:val="clear" w:color="auto" w:fill="FFFFFF"/>
            <w:vAlign w:val="center"/>
          </w:tcPr>
          <w:p w14:paraId="7ED5E85B"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1134</w:t>
            </w:r>
          </w:p>
        </w:tc>
        <w:tc>
          <w:tcPr>
            <w:tcW w:w="0" w:type="auto"/>
            <w:shd w:val="clear" w:color="auto" w:fill="FFFFFF"/>
            <w:vAlign w:val="center"/>
          </w:tcPr>
          <w:p w14:paraId="6F3FEFFB"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1094</w:t>
            </w:r>
          </w:p>
        </w:tc>
        <w:tc>
          <w:tcPr>
            <w:tcW w:w="0" w:type="auto"/>
            <w:shd w:val="clear" w:color="auto" w:fill="FFFFFF"/>
            <w:vAlign w:val="center"/>
          </w:tcPr>
          <w:p w14:paraId="02E65305"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838</w:t>
            </w:r>
          </w:p>
        </w:tc>
      </w:tr>
      <w:tr w:rsidR="00055CAC" w:rsidRPr="00055CAC" w14:paraId="0EA80324" w14:textId="77777777" w:rsidTr="007F4F52">
        <w:trPr>
          <w:tblCellSpacing w:w="0" w:type="dxa"/>
        </w:trPr>
        <w:tc>
          <w:tcPr>
            <w:tcW w:w="0" w:type="auto"/>
            <w:shd w:val="clear" w:color="auto" w:fill="FFFFFF"/>
            <w:vAlign w:val="center"/>
          </w:tcPr>
          <w:p w14:paraId="2AC99C57"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01.07.2012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30.09.2012</w:t>
            </w:r>
          </w:p>
        </w:tc>
        <w:tc>
          <w:tcPr>
            <w:tcW w:w="0" w:type="auto"/>
            <w:shd w:val="clear" w:color="auto" w:fill="FFFFFF"/>
            <w:vAlign w:val="center"/>
          </w:tcPr>
          <w:p w14:paraId="137F76F2"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1044</w:t>
            </w:r>
          </w:p>
        </w:tc>
        <w:tc>
          <w:tcPr>
            <w:tcW w:w="0" w:type="auto"/>
            <w:shd w:val="clear" w:color="auto" w:fill="FFFFFF"/>
            <w:vAlign w:val="center"/>
          </w:tcPr>
          <w:p w14:paraId="1C02E461"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917</w:t>
            </w:r>
          </w:p>
        </w:tc>
        <w:tc>
          <w:tcPr>
            <w:tcW w:w="0" w:type="auto"/>
            <w:shd w:val="clear" w:color="auto" w:fill="FFFFFF"/>
            <w:vAlign w:val="center"/>
          </w:tcPr>
          <w:p w14:paraId="36001523"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1144</w:t>
            </w:r>
          </w:p>
        </w:tc>
        <w:tc>
          <w:tcPr>
            <w:tcW w:w="0" w:type="auto"/>
            <w:shd w:val="clear" w:color="auto" w:fill="FFFFFF"/>
            <w:vAlign w:val="center"/>
          </w:tcPr>
          <w:p w14:paraId="3C37A686"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1102</w:t>
            </w:r>
          </w:p>
        </w:tc>
        <w:tc>
          <w:tcPr>
            <w:tcW w:w="0" w:type="auto"/>
            <w:shd w:val="clear" w:color="auto" w:fill="FFFFFF"/>
            <w:vAlign w:val="center"/>
          </w:tcPr>
          <w:p w14:paraId="3DFC2F1B"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844</w:t>
            </w:r>
          </w:p>
        </w:tc>
      </w:tr>
      <w:tr w:rsidR="00055CAC" w:rsidRPr="00055CAC" w14:paraId="59055E42" w14:textId="77777777" w:rsidTr="007F4F52">
        <w:trPr>
          <w:tblCellSpacing w:w="0" w:type="dxa"/>
        </w:trPr>
        <w:tc>
          <w:tcPr>
            <w:tcW w:w="0" w:type="auto"/>
            <w:shd w:val="clear" w:color="auto" w:fill="FFFFFF"/>
            <w:vAlign w:val="center"/>
          </w:tcPr>
          <w:p w14:paraId="5E8D37DF"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01.10.2012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30.11.2012</w:t>
            </w:r>
          </w:p>
        </w:tc>
        <w:tc>
          <w:tcPr>
            <w:tcW w:w="0" w:type="auto"/>
            <w:shd w:val="clear" w:color="auto" w:fill="FFFFFF"/>
            <w:vAlign w:val="center"/>
          </w:tcPr>
          <w:p w14:paraId="6AA53DE6"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1060</w:t>
            </w:r>
          </w:p>
        </w:tc>
        <w:tc>
          <w:tcPr>
            <w:tcW w:w="0" w:type="auto"/>
            <w:shd w:val="clear" w:color="auto" w:fill="FFFFFF"/>
            <w:vAlign w:val="center"/>
          </w:tcPr>
          <w:p w14:paraId="6044A33A"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930</w:t>
            </w:r>
          </w:p>
        </w:tc>
        <w:tc>
          <w:tcPr>
            <w:tcW w:w="0" w:type="auto"/>
            <w:shd w:val="clear" w:color="auto" w:fill="FFFFFF"/>
            <w:vAlign w:val="center"/>
          </w:tcPr>
          <w:p w14:paraId="4436DFE1"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1161</w:t>
            </w:r>
          </w:p>
        </w:tc>
        <w:tc>
          <w:tcPr>
            <w:tcW w:w="0" w:type="auto"/>
            <w:shd w:val="clear" w:color="auto" w:fill="FFFFFF"/>
            <w:vAlign w:val="center"/>
          </w:tcPr>
          <w:p w14:paraId="0837A597"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1118</w:t>
            </w:r>
          </w:p>
        </w:tc>
        <w:tc>
          <w:tcPr>
            <w:tcW w:w="0" w:type="auto"/>
            <w:shd w:val="clear" w:color="auto" w:fill="FFFFFF"/>
            <w:vAlign w:val="center"/>
          </w:tcPr>
          <w:p w14:paraId="59D84614"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856</w:t>
            </w:r>
          </w:p>
        </w:tc>
      </w:tr>
      <w:tr w:rsidR="00055CAC" w:rsidRPr="00055CAC" w14:paraId="42BC10DC" w14:textId="77777777" w:rsidTr="007F4F52">
        <w:trPr>
          <w:tblCellSpacing w:w="0" w:type="dxa"/>
        </w:trPr>
        <w:tc>
          <w:tcPr>
            <w:tcW w:w="0" w:type="auto"/>
            <w:shd w:val="clear" w:color="auto" w:fill="FFFFFF"/>
            <w:vAlign w:val="center"/>
          </w:tcPr>
          <w:p w14:paraId="3DFDE085"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01.12.2012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31.12.2012</w:t>
            </w:r>
          </w:p>
        </w:tc>
        <w:tc>
          <w:tcPr>
            <w:tcW w:w="0" w:type="auto"/>
            <w:shd w:val="clear" w:color="auto" w:fill="FFFFFF"/>
            <w:vAlign w:val="center"/>
          </w:tcPr>
          <w:p w14:paraId="4F9B204A"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1095</w:t>
            </w:r>
          </w:p>
        </w:tc>
        <w:tc>
          <w:tcPr>
            <w:tcW w:w="0" w:type="auto"/>
            <w:shd w:val="clear" w:color="auto" w:fill="FFFFFF"/>
            <w:vAlign w:val="center"/>
          </w:tcPr>
          <w:p w14:paraId="0D3285C9"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961</w:t>
            </w:r>
          </w:p>
        </w:tc>
        <w:tc>
          <w:tcPr>
            <w:tcW w:w="0" w:type="auto"/>
            <w:shd w:val="clear" w:color="auto" w:fill="FFFFFF"/>
            <w:vAlign w:val="center"/>
          </w:tcPr>
          <w:p w14:paraId="66432DC2"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1197</w:t>
            </w:r>
          </w:p>
        </w:tc>
        <w:tc>
          <w:tcPr>
            <w:tcW w:w="0" w:type="auto"/>
            <w:shd w:val="clear" w:color="auto" w:fill="FFFFFF"/>
            <w:vAlign w:val="center"/>
          </w:tcPr>
          <w:p w14:paraId="3A3F5F17"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1134</w:t>
            </w:r>
          </w:p>
        </w:tc>
        <w:tc>
          <w:tcPr>
            <w:tcW w:w="0" w:type="auto"/>
            <w:shd w:val="clear" w:color="auto" w:fill="FFFFFF"/>
            <w:vAlign w:val="center"/>
          </w:tcPr>
          <w:p w14:paraId="2C2FD99C"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884</w:t>
            </w:r>
          </w:p>
        </w:tc>
      </w:tr>
      <w:tr w:rsidR="00055CAC" w:rsidRPr="00055CAC" w14:paraId="6659A92C" w14:textId="77777777" w:rsidTr="007F4F52">
        <w:trPr>
          <w:tblCellSpacing w:w="0" w:type="dxa"/>
        </w:trPr>
        <w:tc>
          <w:tcPr>
            <w:tcW w:w="0" w:type="auto"/>
            <w:shd w:val="clear" w:color="auto" w:fill="FFFFFF"/>
            <w:vAlign w:val="center"/>
          </w:tcPr>
          <w:p w14:paraId="43DFA3EF"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01.01.2013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30.11.2013</w:t>
            </w:r>
          </w:p>
        </w:tc>
        <w:tc>
          <w:tcPr>
            <w:tcW w:w="0" w:type="auto"/>
            <w:shd w:val="clear" w:color="auto" w:fill="FFFFFF"/>
            <w:vAlign w:val="center"/>
          </w:tcPr>
          <w:p w14:paraId="75A0E3C2"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1108</w:t>
            </w:r>
          </w:p>
        </w:tc>
        <w:tc>
          <w:tcPr>
            <w:tcW w:w="0" w:type="auto"/>
            <w:shd w:val="clear" w:color="auto" w:fill="FFFFFF"/>
            <w:vAlign w:val="center"/>
          </w:tcPr>
          <w:p w14:paraId="384E84CF"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972</w:t>
            </w:r>
          </w:p>
        </w:tc>
        <w:tc>
          <w:tcPr>
            <w:tcW w:w="0" w:type="auto"/>
            <w:shd w:val="clear" w:color="auto" w:fill="FFFFFF"/>
            <w:vAlign w:val="center"/>
          </w:tcPr>
          <w:p w14:paraId="3749D271"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1210</w:t>
            </w:r>
          </w:p>
        </w:tc>
        <w:tc>
          <w:tcPr>
            <w:tcW w:w="0" w:type="auto"/>
            <w:shd w:val="clear" w:color="auto" w:fill="FFFFFF"/>
            <w:vAlign w:val="center"/>
          </w:tcPr>
          <w:p w14:paraId="261AF957"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1147</w:t>
            </w:r>
          </w:p>
        </w:tc>
        <w:tc>
          <w:tcPr>
            <w:tcW w:w="0" w:type="auto"/>
            <w:shd w:val="clear" w:color="auto" w:fill="FFFFFF"/>
            <w:vAlign w:val="center"/>
          </w:tcPr>
          <w:p w14:paraId="73DC5299"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894</w:t>
            </w:r>
          </w:p>
        </w:tc>
      </w:tr>
      <w:tr w:rsidR="00055CAC" w:rsidRPr="00055CAC" w14:paraId="5ADEE017" w14:textId="77777777" w:rsidTr="007F4F52">
        <w:trPr>
          <w:tblCellSpacing w:w="0" w:type="dxa"/>
        </w:trPr>
        <w:tc>
          <w:tcPr>
            <w:tcW w:w="0" w:type="auto"/>
            <w:shd w:val="clear" w:color="auto" w:fill="FFFFFF"/>
            <w:vAlign w:val="center"/>
          </w:tcPr>
          <w:p w14:paraId="18BBE4EA"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01.12.2013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31.12.2013</w:t>
            </w:r>
          </w:p>
        </w:tc>
        <w:tc>
          <w:tcPr>
            <w:tcW w:w="0" w:type="auto"/>
            <w:shd w:val="clear" w:color="auto" w:fill="FFFFFF"/>
            <w:vAlign w:val="center"/>
          </w:tcPr>
          <w:p w14:paraId="7B499602"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1176</w:t>
            </w:r>
          </w:p>
        </w:tc>
        <w:tc>
          <w:tcPr>
            <w:tcW w:w="0" w:type="auto"/>
            <w:shd w:val="clear" w:color="auto" w:fill="FFFFFF"/>
            <w:vAlign w:val="center"/>
          </w:tcPr>
          <w:p w14:paraId="510CC2FC"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1032</w:t>
            </w:r>
          </w:p>
        </w:tc>
        <w:tc>
          <w:tcPr>
            <w:tcW w:w="0" w:type="auto"/>
            <w:shd w:val="clear" w:color="auto" w:fill="FFFFFF"/>
            <w:vAlign w:val="center"/>
          </w:tcPr>
          <w:p w14:paraId="71A12BEA"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1286</w:t>
            </w:r>
          </w:p>
        </w:tc>
        <w:tc>
          <w:tcPr>
            <w:tcW w:w="0" w:type="auto"/>
            <w:shd w:val="clear" w:color="auto" w:fill="FFFFFF"/>
            <w:vAlign w:val="center"/>
          </w:tcPr>
          <w:p w14:paraId="4F1E9F33"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1218</w:t>
            </w:r>
          </w:p>
        </w:tc>
        <w:tc>
          <w:tcPr>
            <w:tcW w:w="0" w:type="auto"/>
            <w:shd w:val="clear" w:color="auto" w:fill="FFFFFF"/>
            <w:vAlign w:val="center"/>
          </w:tcPr>
          <w:p w14:paraId="64CE56A5"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949</w:t>
            </w:r>
          </w:p>
        </w:tc>
      </w:tr>
      <w:tr w:rsidR="00055CAC" w:rsidRPr="00055CAC" w14:paraId="5A32F2E8" w14:textId="77777777" w:rsidTr="007F4F52">
        <w:trPr>
          <w:tblCellSpacing w:w="0" w:type="dxa"/>
        </w:trPr>
        <w:tc>
          <w:tcPr>
            <w:tcW w:w="0" w:type="auto"/>
            <w:shd w:val="clear" w:color="auto" w:fill="FFFFFF"/>
            <w:vAlign w:val="center"/>
          </w:tcPr>
          <w:p w14:paraId="3347BEA1"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01.01.2014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31.12.2014</w:t>
            </w:r>
          </w:p>
        </w:tc>
        <w:tc>
          <w:tcPr>
            <w:tcW w:w="0" w:type="auto"/>
            <w:shd w:val="clear" w:color="auto" w:fill="FFFFFF"/>
            <w:vAlign w:val="center"/>
          </w:tcPr>
          <w:p w14:paraId="6268EC05"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1176</w:t>
            </w:r>
          </w:p>
        </w:tc>
        <w:tc>
          <w:tcPr>
            <w:tcW w:w="0" w:type="auto"/>
            <w:shd w:val="clear" w:color="auto" w:fill="FFFFFF"/>
            <w:vAlign w:val="center"/>
          </w:tcPr>
          <w:p w14:paraId="6E336B3B"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1032</w:t>
            </w:r>
          </w:p>
        </w:tc>
        <w:tc>
          <w:tcPr>
            <w:tcW w:w="0" w:type="auto"/>
            <w:shd w:val="clear" w:color="auto" w:fill="FFFFFF"/>
            <w:vAlign w:val="center"/>
          </w:tcPr>
          <w:p w14:paraId="45A5BA75"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1286</w:t>
            </w:r>
          </w:p>
        </w:tc>
        <w:tc>
          <w:tcPr>
            <w:tcW w:w="0" w:type="auto"/>
            <w:shd w:val="clear" w:color="auto" w:fill="FFFFFF"/>
            <w:vAlign w:val="center"/>
          </w:tcPr>
          <w:p w14:paraId="01EEF672"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1218</w:t>
            </w:r>
          </w:p>
        </w:tc>
        <w:tc>
          <w:tcPr>
            <w:tcW w:w="0" w:type="auto"/>
            <w:shd w:val="clear" w:color="auto" w:fill="FFFFFF"/>
            <w:vAlign w:val="center"/>
          </w:tcPr>
          <w:p w14:paraId="47712205"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949</w:t>
            </w:r>
          </w:p>
        </w:tc>
      </w:tr>
      <w:tr w:rsidR="00055CAC" w:rsidRPr="00055CAC" w14:paraId="6DD93EFB" w14:textId="77777777" w:rsidTr="007F4F52">
        <w:trPr>
          <w:tblCellSpacing w:w="0" w:type="dxa"/>
        </w:trPr>
        <w:tc>
          <w:tcPr>
            <w:tcW w:w="0" w:type="auto"/>
            <w:shd w:val="clear" w:color="auto" w:fill="FFFFFF"/>
            <w:vAlign w:val="center"/>
          </w:tcPr>
          <w:p w14:paraId="6F9D9DFF"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01.01.2015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31.08.2015</w:t>
            </w:r>
          </w:p>
        </w:tc>
        <w:tc>
          <w:tcPr>
            <w:tcW w:w="0" w:type="auto"/>
            <w:shd w:val="clear" w:color="auto" w:fill="FFFFFF"/>
            <w:vAlign w:val="center"/>
          </w:tcPr>
          <w:p w14:paraId="0CC3392D"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1176</w:t>
            </w:r>
          </w:p>
        </w:tc>
        <w:tc>
          <w:tcPr>
            <w:tcW w:w="0" w:type="auto"/>
            <w:shd w:val="clear" w:color="auto" w:fill="FFFFFF"/>
            <w:vAlign w:val="center"/>
          </w:tcPr>
          <w:p w14:paraId="38751870"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1032</w:t>
            </w:r>
          </w:p>
        </w:tc>
        <w:tc>
          <w:tcPr>
            <w:tcW w:w="0" w:type="auto"/>
            <w:shd w:val="clear" w:color="auto" w:fill="FFFFFF"/>
            <w:vAlign w:val="center"/>
          </w:tcPr>
          <w:p w14:paraId="7F375727"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1286</w:t>
            </w:r>
          </w:p>
        </w:tc>
        <w:tc>
          <w:tcPr>
            <w:tcW w:w="0" w:type="auto"/>
            <w:shd w:val="clear" w:color="auto" w:fill="FFFFFF"/>
            <w:vAlign w:val="center"/>
          </w:tcPr>
          <w:p w14:paraId="0917648A"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1218</w:t>
            </w:r>
          </w:p>
        </w:tc>
        <w:tc>
          <w:tcPr>
            <w:tcW w:w="0" w:type="auto"/>
            <w:shd w:val="clear" w:color="auto" w:fill="FFFFFF"/>
            <w:vAlign w:val="center"/>
          </w:tcPr>
          <w:p w14:paraId="6178AEDD"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949</w:t>
            </w:r>
          </w:p>
        </w:tc>
      </w:tr>
      <w:tr w:rsidR="00055CAC" w:rsidRPr="00055CAC" w14:paraId="532A14A2" w14:textId="77777777" w:rsidTr="007F4F52">
        <w:trPr>
          <w:tblCellSpacing w:w="0" w:type="dxa"/>
        </w:trPr>
        <w:tc>
          <w:tcPr>
            <w:tcW w:w="0" w:type="auto"/>
            <w:shd w:val="clear" w:color="auto" w:fill="FFFFFF"/>
            <w:vAlign w:val="center"/>
          </w:tcPr>
          <w:p w14:paraId="42521633"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01.09.2015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31.12.2015</w:t>
            </w:r>
          </w:p>
        </w:tc>
        <w:tc>
          <w:tcPr>
            <w:tcW w:w="0" w:type="auto"/>
            <w:shd w:val="clear" w:color="auto" w:fill="FFFFFF"/>
            <w:vAlign w:val="center"/>
          </w:tcPr>
          <w:p w14:paraId="622A7579"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1330</w:t>
            </w:r>
          </w:p>
        </w:tc>
        <w:tc>
          <w:tcPr>
            <w:tcW w:w="0" w:type="auto"/>
            <w:shd w:val="clear" w:color="auto" w:fill="FFFFFF"/>
            <w:vAlign w:val="center"/>
          </w:tcPr>
          <w:p w14:paraId="11E97FB9"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1167</w:t>
            </w:r>
          </w:p>
        </w:tc>
        <w:tc>
          <w:tcPr>
            <w:tcW w:w="0" w:type="auto"/>
            <w:shd w:val="clear" w:color="auto" w:fill="FFFFFF"/>
            <w:vAlign w:val="center"/>
          </w:tcPr>
          <w:p w14:paraId="45D58ABD"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1455</w:t>
            </w:r>
          </w:p>
        </w:tc>
        <w:tc>
          <w:tcPr>
            <w:tcW w:w="0" w:type="auto"/>
            <w:shd w:val="clear" w:color="auto" w:fill="FFFFFF"/>
            <w:vAlign w:val="center"/>
          </w:tcPr>
          <w:p w14:paraId="2C3846C8"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1378</w:t>
            </w:r>
          </w:p>
        </w:tc>
        <w:tc>
          <w:tcPr>
            <w:tcW w:w="0" w:type="auto"/>
            <w:shd w:val="clear" w:color="auto" w:fill="FFFFFF"/>
            <w:vAlign w:val="center"/>
          </w:tcPr>
          <w:p w14:paraId="0600437F"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1074</w:t>
            </w:r>
          </w:p>
        </w:tc>
      </w:tr>
      <w:tr w:rsidR="00055CAC" w:rsidRPr="00055CAC" w14:paraId="06497299" w14:textId="77777777" w:rsidTr="007F4F52">
        <w:trPr>
          <w:tblCellSpacing w:w="0" w:type="dxa"/>
        </w:trPr>
        <w:tc>
          <w:tcPr>
            <w:tcW w:w="0" w:type="auto"/>
            <w:shd w:val="clear" w:color="auto" w:fill="FFFFFF"/>
            <w:vAlign w:val="center"/>
          </w:tcPr>
          <w:p w14:paraId="10667F38"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01.01.2016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30.04.2016</w:t>
            </w:r>
          </w:p>
        </w:tc>
        <w:tc>
          <w:tcPr>
            <w:tcW w:w="0" w:type="auto"/>
            <w:shd w:val="clear" w:color="auto" w:fill="FFFFFF"/>
            <w:vAlign w:val="center"/>
          </w:tcPr>
          <w:p w14:paraId="472B3E31"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1330</w:t>
            </w:r>
          </w:p>
        </w:tc>
        <w:tc>
          <w:tcPr>
            <w:tcW w:w="0" w:type="auto"/>
            <w:shd w:val="clear" w:color="auto" w:fill="FFFFFF"/>
            <w:vAlign w:val="center"/>
          </w:tcPr>
          <w:p w14:paraId="60FDB624"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1167</w:t>
            </w:r>
          </w:p>
        </w:tc>
        <w:tc>
          <w:tcPr>
            <w:tcW w:w="0" w:type="auto"/>
            <w:shd w:val="clear" w:color="auto" w:fill="FFFFFF"/>
            <w:vAlign w:val="center"/>
          </w:tcPr>
          <w:p w14:paraId="004162D7"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1455</w:t>
            </w:r>
          </w:p>
        </w:tc>
        <w:tc>
          <w:tcPr>
            <w:tcW w:w="0" w:type="auto"/>
            <w:shd w:val="clear" w:color="auto" w:fill="FFFFFF"/>
            <w:vAlign w:val="center"/>
          </w:tcPr>
          <w:p w14:paraId="67798AD3"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1378</w:t>
            </w:r>
          </w:p>
        </w:tc>
        <w:tc>
          <w:tcPr>
            <w:tcW w:w="0" w:type="auto"/>
            <w:shd w:val="clear" w:color="auto" w:fill="FFFFFF"/>
            <w:vAlign w:val="center"/>
          </w:tcPr>
          <w:p w14:paraId="3CCFADC0"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1074</w:t>
            </w:r>
          </w:p>
        </w:tc>
      </w:tr>
      <w:tr w:rsidR="00055CAC" w:rsidRPr="00055CAC" w14:paraId="0FC7A0F3" w14:textId="77777777" w:rsidTr="007F4F52">
        <w:trPr>
          <w:tblCellSpacing w:w="0" w:type="dxa"/>
        </w:trPr>
        <w:tc>
          <w:tcPr>
            <w:tcW w:w="0" w:type="auto"/>
            <w:shd w:val="clear" w:color="auto" w:fill="FFFFFF"/>
            <w:vAlign w:val="center"/>
          </w:tcPr>
          <w:p w14:paraId="4ABE14E0"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01.05.2016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30.11.2016</w:t>
            </w:r>
          </w:p>
        </w:tc>
        <w:tc>
          <w:tcPr>
            <w:tcW w:w="0" w:type="auto"/>
            <w:shd w:val="clear" w:color="auto" w:fill="FFFFFF"/>
            <w:vAlign w:val="center"/>
          </w:tcPr>
          <w:p w14:paraId="79339F2D"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1399</w:t>
            </w:r>
          </w:p>
        </w:tc>
        <w:tc>
          <w:tcPr>
            <w:tcW w:w="0" w:type="auto"/>
            <w:shd w:val="clear" w:color="auto" w:fill="FFFFFF"/>
            <w:vAlign w:val="center"/>
          </w:tcPr>
          <w:p w14:paraId="4C6E7E54"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1228</w:t>
            </w:r>
          </w:p>
        </w:tc>
        <w:tc>
          <w:tcPr>
            <w:tcW w:w="0" w:type="auto"/>
            <w:shd w:val="clear" w:color="auto" w:fill="FFFFFF"/>
            <w:vAlign w:val="center"/>
          </w:tcPr>
          <w:p w14:paraId="45F13575"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1531</w:t>
            </w:r>
          </w:p>
        </w:tc>
        <w:tc>
          <w:tcPr>
            <w:tcW w:w="0" w:type="auto"/>
            <w:shd w:val="clear" w:color="auto" w:fill="FFFFFF"/>
            <w:vAlign w:val="center"/>
          </w:tcPr>
          <w:p w14:paraId="519C9448"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1450</w:t>
            </w:r>
          </w:p>
        </w:tc>
        <w:tc>
          <w:tcPr>
            <w:tcW w:w="0" w:type="auto"/>
            <w:shd w:val="clear" w:color="auto" w:fill="FFFFFF"/>
            <w:vAlign w:val="center"/>
          </w:tcPr>
          <w:p w14:paraId="7EF172A2"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1130</w:t>
            </w:r>
          </w:p>
        </w:tc>
      </w:tr>
      <w:tr w:rsidR="00055CAC" w:rsidRPr="00055CAC" w14:paraId="69994D9B" w14:textId="77777777" w:rsidTr="007F4F52">
        <w:trPr>
          <w:tblCellSpacing w:w="0" w:type="dxa"/>
        </w:trPr>
        <w:tc>
          <w:tcPr>
            <w:tcW w:w="0" w:type="auto"/>
            <w:shd w:val="clear" w:color="auto" w:fill="FFFFFF"/>
            <w:vAlign w:val="center"/>
          </w:tcPr>
          <w:p w14:paraId="7876338F"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01.12.2016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31.12.2016</w:t>
            </w:r>
          </w:p>
        </w:tc>
        <w:tc>
          <w:tcPr>
            <w:tcW w:w="0" w:type="auto"/>
            <w:shd w:val="clear" w:color="auto" w:fill="FFFFFF"/>
            <w:vAlign w:val="center"/>
          </w:tcPr>
          <w:p w14:paraId="69A4F85F"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1544</w:t>
            </w:r>
          </w:p>
        </w:tc>
        <w:tc>
          <w:tcPr>
            <w:tcW w:w="0" w:type="auto"/>
            <w:shd w:val="clear" w:color="auto" w:fill="FFFFFF"/>
            <w:vAlign w:val="center"/>
          </w:tcPr>
          <w:p w14:paraId="78D9456D"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1355</w:t>
            </w:r>
          </w:p>
        </w:tc>
        <w:tc>
          <w:tcPr>
            <w:tcW w:w="0" w:type="auto"/>
            <w:shd w:val="clear" w:color="auto" w:fill="FFFFFF"/>
            <w:vAlign w:val="center"/>
          </w:tcPr>
          <w:p w14:paraId="42495C89"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1689</w:t>
            </w:r>
          </w:p>
        </w:tc>
        <w:tc>
          <w:tcPr>
            <w:tcW w:w="0" w:type="auto"/>
            <w:shd w:val="clear" w:color="auto" w:fill="FFFFFF"/>
            <w:vAlign w:val="center"/>
          </w:tcPr>
          <w:p w14:paraId="136FCA04"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1600</w:t>
            </w:r>
          </w:p>
        </w:tc>
        <w:tc>
          <w:tcPr>
            <w:tcW w:w="0" w:type="auto"/>
            <w:shd w:val="clear" w:color="auto" w:fill="FFFFFF"/>
            <w:vAlign w:val="center"/>
          </w:tcPr>
          <w:p w14:paraId="42A5B18D"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1247</w:t>
            </w:r>
          </w:p>
        </w:tc>
      </w:tr>
      <w:tr w:rsidR="00055CAC" w:rsidRPr="00055CAC" w14:paraId="1B480308" w14:textId="77777777" w:rsidTr="007F4F52">
        <w:trPr>
          <w:tblCellSpacing w:w="0" w:type="dxa"/>
        </w:trPr>
        <w:tc>
          <w:tcPr>
            <w:tcW w:w="0" w:type="auto"/>
            <w:shd w:val="clear" w:color="auto" w:fill="FFFFFF"/>
            <w:vAlign w:val="center"/>
          </w:tcPr>
          <w:p w14:paraId="394315EA"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01.01.2017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30.04.2017</w:t>
            </w:r>
          </w:p>
        </w:tc>
        <w:tc>
          <w:tcPr>
            <w:tcW w:w="0" w:type="auto"/>
            <w:shd w:val="clear" w:color="auto" w:fill="FFFFFF"/>
            <w:vAlign w:val="center"/>
          </w:tcPr>
          <w:p w14:paraId="5DAC8D58"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1544</w:t>
            </w:r>
          </w:p>
        </w:tc>
        <w:tc>
          <w:tcPr>
            <w:tcW w:w="0" w:type="auto"/>
            <w:shd w:val="clear" w:color="auto" w:fill="FFFFFF"/>
            <w:vAlign w:val="center"/>
          </w:tcPr>
          <w:p w14:paraId="3FB752EB"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1355</w:t>
            </w:r>
          </w:p>
        </w:tc>
        <w:tc>
          <w:tcPr>
            <w:tcW w:w="0" w:type="auto"/>
            <w:shd w:val="clear" w:color="auto" w:fill="FFFFFF"/>
            <w:vAlign w:val="center"/>
          </w:tcPr>
          <w:p w14:paraId="76F4D510"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1689</w:t>
            </w:r>
          </w:p>
        </w:tc>
        <w:tc>
          <w:tcPr>
            <w:tcW w:w="0" w:type="auto"/>
            <w:shd w:val="clear" w:color="auto" w:fill="FFFFFF"/>
            <w:vAlign w:val="center"/>
          </w:tcPr>
          <w:p w14:paraId="299EC2E5"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1600</w:t>
            </w:r>
          </w:p>
        </w:tc>
        <w:tc>
          <w:tcPr>
            <w:tcW w:w="0" w:type="auto"/>
            <w:shd w:val="clear" w:color="auto" w:fill="FFFFFF"/>
            <w:vAlign w:val="center"/>
          </w:tcPr>
          <w:p w14:paraId="4AA79D3D"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1247</w:t>
            </w:r>
          </w:p>
        </w:tc>
      </w:tr>
      <w:tr w:rsidR="00055CAC" w:rsidRPr="00055CAC" w14:paraId="46C2F37B" w14:textId="77777777" w:rsidTr="007F4F52">
        <w:trPr>
          <w:tblCellSpacing w:w="0" w:type="dxa"/>
        </w:trPr>
        <w:tc>
          <w:tcPr>
            <w:tcW w:w="0" w:type="auto"/>
            <w:shd w:val="clear" w:color="auto" w:fill="FFFFFF"/>
            <w:vAlign w:val="center"/>
          </w:tcPr>
          <w:p w14:paraId="34A90387"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01.05.2017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30.11.2017</w:t>
            </w:r>
          </w:p>
        </w:tc>
        <w:tc>
          <w:tcPr>
            <w:tcW w:w="0" w:type="auto"/>
            <w:shd w:val="clear" w:color="auto" w:fill="FFFFFF"/>
            <w:vAlign w:val="center"/>
          </w:tcPr>
          <w:p w14:paraId="52F91FAB"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1624</w:t>
            </w:r>
          </w:p>
        </w:tc>
        <w:tc>
          <w:tcPr>
            <w:tcW w:w="0" w:type="auto"/>
            <w:shd w:val="clear" w:color="auto" w:fill="FFFFFF"/>
            <w:vAlign w:val="center"/>
          </w:tcPr>
          <w:p w14:paraId="3A40C3DB"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1426</w:t>
            </w:r>
          </w:p>
        </w:tc>
        <w:tc>
          <w:tcPr>
            <w:tcW w:w="0" w:type="auto"/>
            <w:shd w:val="clear" w:color="auto" w:fill="FFFFFF"/>
            <w:vAlign w:val="center"/>
          </w:tcPr>
          <w:p w14:paraId="61A66F24"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1777</w:t>
            </w:r>
          </w:p>
        </w:tc>
        <w:tc>
          <w:tcPr>
            <w:tcW w:w="0" w:type="auto"/>
            <w:shd w:val="clear" w:color="auto" w:fill="FFFFFF"/>
            <w:vAlign w:val="center"/>
          </w:tcPr>
          <w:p w14:paraId="490295F7"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1684</w:t>
            </w:r>
          </w:p>
        </w:tc>
        <w:tc>
          <w:tcPr>
            <w:tcW w:w="0" w:type="auto"/>
            <w:shd w:val="clear" w:color="auto" w:fill="FFFFFF"/>
            <w:vAlign w:val="center"/>
          </w:tcPr>
          <w:p w14:paraId="033FEF10"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1312</w:t>
            </w:r>
          </w:p>
        </w:tc>
      </w:tr>
      <w:tr w:rsidR="00055CAC" w:rsidRPr="00055CAC" w14:paraId="22E84E28" w14:textId="77777777" w:rsidTr="007F4F52">
        <w:trPr>
          <w:tblCellSpacing w:w="0" w:type="dxa"/>
        </w:trPr>
        <w:tc>
          <w:tcPr>
            <w:tcW w:w="0" w:type="auto"/>
            <w:shd w:val="clear" w:color="auto" w:fill="FFFFFF"/>
            <w:vAlign w:val="center"/>
          </w:tcPr>
          <w:p w14:paraId="40039824"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01.12.2017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31.12.2017</w:t>
            </w:r>
          </w:p>
        </w:tc>
        <w:tc>
          <w:tcPr>
            <w:tcW w:w="0" w:type="auto"/>
            <w:shd w:val="clear" w:color="auto" w:fill="FFFFFF"/>
            <w:vAlign w:val="center"/>
          </w:tcPr>
          <w:p w14:paraId="64F0817B"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1700</w:t>
            </w:r>
          </w:p>
        </w:tc>
        <w:tc>
          <w:tcPr>
            <w:tcW w:w="0" w:type="auto"/>
            <w:shd w:val="clear" w:color="auto" w:fill="FFFFFF"/>
            <w:vAlign w:val="center"/>
          </w:tcPr>
          <w:p w14:paraId="79A434CE"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1492</w:t>
            </w:r>
          </w:p>
        </w:tc>
        <w:tc>
          <w:tcPr>
            <w:tcW w:w="0" w:type="auto"/>
            <w:shd w:val="clear" w:color="auto" w:fill="FFFFFF"/>
            <w:vAlign w:val="center"/>
          </w:tcPr>
          <w:p w14:paraId="2B8ABCF8"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1860</w:t>
            </w:r>
          </w:p>
        </w:tc>
        <w:tc>
          <w:tcPr>
            <w:tcW w:w="0" w:type="auto"/>
            <w:shd w:val="clear" w:color="auto" w:fill="FFFFFF"/>
            <w:vAlign w:val="center"/>
          </w:tcPr>
          <w:p w14:paraId="048052EF"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1762</w:t>
            </w:r>
          </w:p>
        </w:tc>
        <w:tc>
          <w:tcPr>
            <w:tcW w:w="0" w:type="auto"/>
            <w:shd w:val="clear" w:color="auto" w:fill="FFFFFF"/>
            <w:vAlign w:val="center"/>
          </w:tcPr>
          <w:p w14:paraId="49FA5053"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1373</w:t>
            </w:r>
          </w:p>
        </w:tc>
      </w:tr>
      <w:tr w:rsidR="00055CAC" w:rsidRPr="00055CAC" w14:paraId="44183764" w14:textId="77777777" w:rsidTr="007F4F52">
        <w:trPr>
          <w:tblCellSpacing w:w="0" w:type="dxa"/>
        </w:trPr>
        <w:tc>
          <w:tcPr>
            <w:tcW w:w="0" w:type="auto"/>
            <w:shd w:val="clear" w:color="auto" w:fill="FFFFFF"/>
            <w:vAlign w:val="center"/>
          </w:tcPr>
          <w:p w14:paraId="450B0B61"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01.01.2018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30.06.2018</w:t>
            </w:r>
          </w:p>
        </w:tc>
        <w:tc>
          <w:tcPr>
            <w:tcW w:w="0" w:type="auto"/>
            <w:shd w:val="clear" w:color="auto" w:fill="FFFFFF"/>
            <w:vAlign w:val="center"/>
          </w:tcPr>
          <w:p w14:paraId="53C06094"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1700</w:t>
            </w:r>
          </w:p>
        </w:tc>
        <w:tc>
          <w:tcPr>
            <w:tcW w:w="0" w:type="auto"/>
            <w:shd w:val="clear" w:color="auto" w:fill="FFFFFF"/>
            <w:vAlign w:val="center"/>
          </w:tcPr>
          <w:p w14:paraId="1645ED87"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1492</w:t>
            </w:r>
          </w:p>
        </w:tc>
        <w:tc>
          <w:tcPr>
            <w:tcW w:w="0" w:type="auto"/>
            <w:shd w:val="clear" w:color="auto" w:fill="FFFFFF"/>
            <w:vAlign w:val="center"/>
          </w:tcPr>
          <w:p w14:paraId="13B60CC4"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1860</w:t>
            </w:r>
          </w:p>
        </w:tc>
        <w:tc>
          <w:tcPr>
            <w:tcW w:w="0" w:type="auto"/>
            <w:shd w:val="clear" w:color="auto" w:fill="FFFFFF"/>
            <w:vAlign w:val="center"/>
          </w:tcPr>
          <w:p w14:paraId="4A1481EF"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1762</w:t>
            </w:r>
          </w:p>
        </w:tc>
        <w:tc>
          <w:tcPr>
            <w:tcW w:w="0" w:type="auto"/>
            <w:shd w:val="clear" w:color="auto" w:fill="FFFFFF"/>
            <w:vAlign w:val="center"/>
          </w:tcPr>
          <w:p w14:paraId="0FC999A6"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1373</w:t>
            </w:r>
          </w:p>
        </w:tc>
      </w:tr>
      <w:tr w:rsidR="00055CAC" w:rsidRPr="00055CAC" w14:paraId="00BE4606" w14:textId="77777777" w:rsidTr="007F4F52">
        <w:trPr>
          <w:tblCellSpacing w:w="0" w:type="dxa"/>
        </w:trPr>
        <w:tc>
          <w:tcPr>
            <w:tcW w:w="0" w:type="auto"/>
            <w:shd w:val="clear" w:color="auto" w:fill="FFFFFF"/>
            <w:vAlign w:val="center"/>
          </w:tcPr>
          <w:p w14:paraId="7011D91B"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01.07.2018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30.11.2018</w:t>
            </w:r>
          </w:p>
        </w:tc>
        <w:tc>
          <w:tcPr>
            <w:tcW w:w="0" w:type="auto"/>
            <w:shd w:val="clear" w:color="auto" w:fill="FFFFFF"/>
            <w:vAlign w:val="center"/>
          </w:tcPr>
          <w:p w14:paraId="77C2E295"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1777</w:t>
            </w:r>
          </w:p>
        </w:tc>
        <w:tc>
          <w:tcPr>
            <w:tcW w:w="0" w:type="auto"/>
            <w:shd w:val="clear" w:color="auto" w:fill="FFFFFF"/>
            <w:vAlign w:val="center"/>
          </w:tcPr>
          <w:p w14:paraId="0A7B5F0D"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1559</w:t>
            </w:r>
          </w:p>
        </w:tc>
        <w:tc>
          <w:tcPr>
            <w:tcW w:w="0" w:type="auto"/>
            <w:shd w:val="clear" w:color="auto" w:fill="FFFFFF"/>
            <w:vAlign w:val="center"/>
          </w:tcPr>
          <w:p w14:paraId="39FA1F02"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1944</w:t>
            </w:r>
          </w:p>
        </w:tc>
        <w:tc>
          <w:tcPr>
            <w:tcW w:w="0" w:type="auto"/>
            <w:shd w:val="clear" w:color="auto" w:fill="FFFFFF"/>
            <w:vAlign w:val="center"/>
          </w:tcPr>
          <w:p w14:paraId="4B846CCA"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1841</w:t>
            </w:r>
          </w:p>
        </w:tc>
        <w:tc>
          <w:tcPr>
            <w:tcW w:w="0" w:type="auto"/>
            <w:shd w:val="clear" w:color="auto" w:fill="FFFFFF"/>
            <w:vAlign w:val="center"/>
          </w:tcPr>
          <w:p w14:paraId="324E4BCA"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1435</w:t>
            </w:r>
          </w:p>
        </w:tc>
      </w:tr>
      <w:tr w:rsidR="00055CAC" w:rsidRPr="00055CAC" w14:paraId="6C719C29" w14:textId="77777777" w:rsidTr="007F4F52">
        <w:trPr>
          <w:tblCellSpacing w:w="0" w:type="dxa"/>
        </w:trPr>
        <w:tc>
          <w:tcPr>
            <w:tcW w:w="0" w:type="auto"/>
            <w:shd w:val="clear" w:color="auto" w:fill="FFFFFF"/>
            <w:vAlign w:val="center"/>
          </w:tcPr>
          <w:p w14:paraId="1E910C27"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01.12.2018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31.12.2018</w:t>
            </w:r>
          </w:p>
        </w:tc>
        <w:tc>
          <w:tcPr>
            <w:tcW w:w="0" w:type="auto"/>
            <w:shd w:val="clear" w:color="auto" w:fill="FFFFFF"/>
            <w:vAlign w:val="center"/>
          </w:tcPr>
          <w:p w14:paraId="3D8C01F2"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1853</w:t>
            </w:r>
          </w:p>
        </w:tc>
        <w:tc>
          <w:tcPr>
            <w:tcW w:w="0" w:type="auto"/>
            <w:shd w:val="clear" w:color="auto" w:fill="FFFFFF"/>
            <w:vAlign w:val="center"/>
          </w:tcPr>
          <w:p w14:paraId="3F3374B9"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1626</w:t>
            </w:r>
          </w:p>
        </w:tc>
        <w:tc>
          <w:tcPr>
            <w:tcW w:w="0" w:type="auto"/>
            <w:shd w:val="clear" w:color="auto" w:fill="FFFFFF"/>
            <w:vAlign w:val="center"/>
          </w:tcPr>
          <w:p w14:paraId="3411AA3C"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2027</w:t>
            </w:r>
          </w:p>
        </w:tc>
        <w:tc>
          <w:tcPr>
            <w:tcW w:w="0" w:type="auto"/>
            <w:shd w:val="clear" w:color="auto" w:fill="FFFFFF"/>
            <w:vAlign w:val="center"/>
          </w:tcPr>
          <w:p w14:paraId="24BC8F26"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1921</w:t>
            </w:r>
          </w:p>
        </w:tc>
        <w:tc>
          <w:tcPr>
            <w:tcW w:w="0" w:type="auto"/>
            <w:shd w:val="clear" w:color="auto" w:fill="FFFFFF"/>
            <w:vAlign w:val="center"/>
          </w:tcPr>
          <w:p w14:paraId="70CC65FD"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1497</w:t>
            </w:r>
          </w:p>
        </w:tc>
      </w:tr>
      <w:tr w:rsidR="00055CAC" w:rsidRPr="00055CAC" w14:paraId="5FF651D8" w14:textId="77777777" w:rsidTr="007F4F52">
        <w:trPr>
          <w:tblCellSpacing w:w="0" w:type="dxa"/>
        </w:trPr>
        <w:tc>
          <w:tcPr>
            <w:tcW w:w="0" w:type="auto"/>
            <w:shd w:val="clear" w:color="auto" w:fill="EEEEEE"/>
            <w:vAlign w:val="center"/>
          </w:tcPr>
          <w:p w14:paraId="5D80B778"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01.01.2019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30.06.2019</w:t>
            </w:r>
          </w:p>
        </w:tc>
        <w:tc>
          <w:tcPr>
            <w:tcW w:w="0" w:type="auto"/>
            <w:shd w:val="clear" w:color="auto" w:fill="EEEEEE"/>
            <w:vAlign w:val="center"/>
          </w:tcPr>
          <w:p w14:paraId="2E0B6A0F"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1853</w:t>
            </w:r>
          </w:p>
        </w:tc>
        <w:tc>
          <w:tcPr>
            <w:tcW w:w="0" w:type="auto"/>
            <w:shd w:val="clear" w:color="auto" w:fill="EEEEEE"/>
            <w:vAlign w:val="center"/>
          </w:tcPr>
          <w:p w14:paraId="06F097C5"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1626</w:t>
            </w:r>
          </w:p>
        </w:tc>
        <w:tc>
          <w:tcPr>
            <w:tcW w:w="0" w:type="auto"/>
            <w:shd w:val="clear" w:color="auto" w:fill="EEEEEE"/>
            <w:vAlign w:val="center"/>
          </w:tcPr>
          <w:p w14:paraId="56FB1DA2"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2027</w:t>
            </w:r>
          </w:p>
        </w:tc>
        <w:tc>
          <w:tcPr>
            <w:tcW w:w="0" w:type="auto"/>
            <w:shd w:val="clear" w:color="auto" w:fill="EEEEEE"/>
            <w:vAlign w:val="center"/>
          </w:tcPr>
          <w:p w14:paraId="7AACAB1C"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1921</w:t>
            </w:r>
          </w:p>
        </w:tc>
        <w:tc>
          <w:tcPr>
            <w:tcW w:w="0" w:type="auto"/>
            <w:shd w:val="clear" w:color="auto" w:fill="EEEEEE"/>
            <w:vAlign w:val="center"/>
          </w:tcPr>
          <w:p w14:paraId="4D2D5A84"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1497</w:t>
            </w:r>
          </w:p>
        </w:tc>
      </w:tr>
      <w:tr w:rsidR="00055CAC" w:rsidRPr="00055CAC" w14:paraId="05E92210" w14:textId="77777777" w:rsidTr="007F4F52">
        <w:trPr>
          <w:tblCellSpacing w:w="0" w:type="dxa"/>
        </w:trPr>
        <w:tc>
          <w:tcPr>
            <w:tcW w:w="0" w:type="auto"/>
            <w:shd w:val="clear" w:color="auto" w:fill="FFFFFF"/>
            <w:vAlign w:val="center"/>
          </w:tcPr>
          <w:p w14:paraId="07AEA7C9"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01.07.2019 </w:t>
            </w:r>
            <w:r w:rsidRPr="00055CAC">
              <w:rPr>
                <w:rFonts w:ascii="Times New Roman" w:eastAsia="Times New Roman" w:hAnsi="Times New Roman" w:cs="Times New Roman"/>
                <w:color w:val="000000"/>
                <w:sz w:val="17"/>
                <w:szCs w:val="17"/>
                <w:lang w:val="uk-UA" w:eastAsia="ru-RU"/>
              </w:rPr>
              <w:t>по</w:t>
            </w:r>
            <w:r w:rsidRPr="00055CAC">
              <w:rPr>
                <w:rFonts w:ascii="Times New Roman" w:eastAsia="Times New Roman" w:hAnsi="Times New Roman" w:cs="Times New Roman"/>
                <w:color w:val="000000"/>
                <w:sz w:val="20"/>
                <w:szCs w:val="20"/>
                <w:lang w:val="uk-UA" w:eastAsia="ru-RU"/>
              </w:rPr>
              <w:t> 30.11.2019</w:t>
            </w:r>
          </w:p>
        </w:tc>
        <w:tc>
          <w:tcPr>
            <w:tcW w:w="0" w:type="auto"/>
            <w:shd w:val="clear" w:color="auto" w:fill="FFFFFF"/>
            <w:vAlign w:val="center"/>
          </w:tcPr>
          <w:p w14:paraId="5267751A"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1936</w:t>
            </w:r>
          </w:p>
        </w:tc>
        <w:tc>
          <w:tcPr>
            <w:tcW w:w="0" w:type="auto"/>
            <w:shd w:val="clear" w:color="auto" w:fill="FFFFFF"/>
            <w:vAlign w:val="center"/>
          </w:tcPr>
          <w:p w14:paraId="6604514B"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1699</w:t>
            </w:r>
          </w:p>
        </w:tc>
        <w:tc>
          <w:tcPr>
            <w:tcW w:w="0" w:type="auto"/>
            <w:shd w:val="clear" w:color="auto" w:fill="FFFFFF"/>
            <w:vAlign w:val="center"/>
          </w:tcPr>
          <w:p w14:paraId="4EAF84D5"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2118</w:t>
            </w:r>
          </w:p>
        </w:tc>
        <w:tc>
          <w:tcPr>
            <w:tcW w:w="0" w:type="auto"/>
            <w:shd w:val="clear" w:color="auto" w:fill="FFFFFF"/>
            <w:vAlign w:val="center"/>
          </w:tcPr>
          <w:p w14:paraId="3E87D05F"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2007</w:t>
            </w:r>
          </w:p>
        </w:tc>
        <w:tc>
          <w:tcPr>
            <w:tcW w:w="0" w:type="auto"/>
            <w:shd w:val="clear" w:color="auto" w:fill="FFFFFF"/>
            <w:vAlign w:val="center"/>
          </w:tcPr>
          <w:p w14:paraId="7B51A30D"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1564</w:t>
            </w:r>
          </w:p>
        </w:tc>
      </w:tr>
      <w:tr w:rsidR="00055CAC" w:rsidRPr="00055CAC" w14:paraId="623F3419" w14:textId="77777777" w:rsidTr="007F4F52">
        <w:trPr>
          <w:tblCellSpacing w:w="0" w:type="dxa"/>
        </w:trPr>
        <w:tc>
          <w:tcPr>
            <w:tcW w:w="0" w:type="auto"/>
            <w:shd w:val="clear" w:color="auto" w:fill="FFFFFF"/>
            <w:vAlign w:val="center"/>
          </w:tcPr>
          <w:p w14:paraId="5BCC687F" w14:textId="77777777" w:rsidR="00055CAC" w:rsidRPr="00055CAC" w:rsidRDefault="00055CAC" w:rsidP="00055CAC">
            <w:pPr>
              <w:spacing w:after="0" w:line="240" w:lineRule="auto"/>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17"/>
                <w:szCs w:val="17"/>
                <w:lang w:val="uk-UA" w:eastAsia="ru-RU"/>
              </w:rPr>
              <w:t>з</w:t>
            </w:r>
            <w:r w:rsidRPr="00055CAC">
              <w:rPr>
                <w:rFonts w:ascii="Times New Roman" w:eastAsia="Times New Roman" w:hAnsi="Times New Roman" w:cs="Times New Roman"/>
                <w:color w:val="000000"/>
                <w:sz w:val="20"/>
                <w:szCs w:val="20"/>
                <w:lang w:val="uk-UA" w:eastAsia="ru-RU"/>
              </w:rPr>
              <w:t> 01.12.2019</w:t>
            </w:r>
          </w:p>
        </w:tc>
        <w:tc>
          <w:tcPr>
            <w:tcW w:w="0" w:type="auto"/>
            <w:shd w:val="clear" w:color="auto" w:fill="FFFFFF"/>
            <w:vAlign w:val="center"/>
          </w:tcPr>
          <w:p w14:paraId="4BD1C22D"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1"/>
                <w:szCs w:val="21"/>
                <w:lang w:val="uk-UA" w:eastAsia="ru-RU"/>
              </w:rPr>
              <w:t>2027</w:t>
            </w:r>
          </w:p>
        </w:tc>
        <w:tc>
          <w:tcPr>
            <w:tcW w:w="0" w:type="auto"/>
            <w:shd w:val="clear" w:color="auto" w:fill="FFFFFF"/>
            <w:vAlign w:val="center"/>
          </w:tcPr>
          <w:p w14:paraId="491323B8"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1779</w:t>
            </w:r>
          </w:p>
        </w:tc>
        <w:tc>
          <w:tcPr>
            <w:tcW w:w="0" w:type="auto"/>
            <w:shd w:val="clear" w:color="auto" w:fill="FFFFFF"/>
            <w:vAlign w:val="center"/>
          </w:tcPr>
          <w:p w14:paraId="7E4E2ED8"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2218</w:t>
            </w:r>
          </w:p>
        </w:tc>
        <w:tc>
          <w:tcPr>
            <w:tcW w:w="0" w:type="auto"/>
            <w:shd w:val="clear" w:color="auto" w:fill="FFFFFF"/>
            <w:vAlign w:val="center"/>
          </w:tcPr>
          <w:p w14:paraId="18680EFB"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2102</w:t>
            </w:r>
          </w:p>
        </w:tc>
        <w:tc>
          <w:tcPr>
            <w:tcW w:w="0" w:type="auto"/>
            <w:shd w:val="clear" w:color="auto" w:fill="FFFFFF"/>
            <w:vAlign w:val="center"/>
          </w:tcPr>
          <w:p w14:paraId="6B13660F" w14:textId="77777777" w:rsidR="00055CAC" w:rsidRPr="00055CAC" w:rsidRDefault="00055CAC" w:rsidP="00055CAC">
            <w:pPr>
              <w:spacing w:after="0" w:line="240" w:lineRule="auto"/>
              <w:jc w:val="right"/>
              <w:rPr>
                <w:rFonts w:ascii="Times New Roman" w:eastAsia="Times New Roman" w:hAnsi="Times New Roman" w:cs="Times New Roman"/>
                <w:color w:val="000000"/>
                <w:sz w:val="20"/>
                <w:szCs w:val="20"/>
                <w:lang w:val="uk-UA" w:eastAsia="ru-RU"/>
              </w:rPr>
            </w:pPr>
            <w:r w:rsidRPr="00055CAC">
              <w:rPr>
                <w:rFonts w:ascii="Times New Roman" w:eastAsia="Times New Roman" w:hAnsi="Times New Roman" w:cs="Times New Roman"/>
                <w:color w:val="000000"/>
                <w:sz w:val="20"/>
                <w:szCs w:val="20"/>
                <w:lang w:val="uk-UA" w:eastAsia="ru-RU"/>
              </w:rPr>
              <w:t>1638</w:t>
            </w:r>
          </w:p>
        </w:tc>
      </w:tr>
    </w:tbl>
    <w:p w14:paraId="2DBE9D97" w14:textId="77777777" w:rsidR="00055CAC" w:rsidRPr="00055CAC" w:rsidRDefault="00055CAC" w:rsidP="00055CAC">
      <w:pPr>
        <w:tabs>
          <w:tab w:val="left" w:pos="720"/>
        </w:tabs>
        <w:spacing w:after="0" w:line="254" w:lineRule="auto"/>
        <w:ind w:firstLine="709"/>
        <w:jc w:val="both"/>
        <w:rPr>
          <w:rFonts w:ascii="Times New Roman" w:eastAsia="Times New Roman" w:hAnsi="Times New Roman" w:cs="Times New Roman"/>
          <w:sz w:val="28"/>
          <w:szCs w:val="28"/>
          <w:shd w:val="clear" w:color="auto" w:fill="FFFFFF"/>
          <w:lang w:val="uk-UA" w:eastAsia="ru-RU"/>
        </w:rPr>
      </w:pPr>
    </w:p>
    <w:p w14:paraId="04B08306" w14:textId="77777777" w:rsidR="00055CAC" w:rsidRPr="00055CAC" w:rsidRDefault="00055CAC" w:rsidP="00055CAC">
      <w:pPr>
        <w:tabs>
          <w:tab w:val="left" w:pos="720"/>
        </w:tabs>
        <w:spacing w:after="0" w:line="254" w:lineRule="auto"/>
        <w:ind w:firstLine="709"/>
        <w:jc w:val="both"/>
        <w:rPr>
          <w:rFonts w:ascii="Times New Roman" w:eastAsia="Times New Roman" w:hAnsi="Times New Roman" w:cs="Times New Roman"/>
          <w:sz w:val="28"/>
          <w:szCs w:val="28"/>
          <w:shd w:val="clear" w:color="auto" w:fill="FFFFFF"/>
          <w:lang w:val="uk-UA" w:eastAsia="ru-RU"/>
        </w:rPr>
      </w:pPr>
      <w:r w:rsidRPr="00055CAC">
        <w:rPr>
          <w:rFonts w:ascii="Times New Roman" w:eastAsia="Times New Roman" w:hAnsi="Times New Roman" w:cs="Times New Roman"/>
          <w:sz w:val="28"/>
          <w:szCs w:val="28"/>
          <w:shd w:val="clear" w:color="auto" w:fill="FFFFFF"/>
          <w:lang w:val="uk-UA" w:eastAsia="ru-RU"/>
        </w:rPr>
        <w:t xml:space="preserve">Із наведеної таблиці можна зробити висновок, що протягом останніх 19 років прожитковий мінімум на території нашої країни збільшувався. </w:t>
      </w:r>
    </w:p>
    <w:p w14:paraId="029F3681" w14:textId="77777777" w:rsidR="00055CAC" w:rsidRPr="00055CAC" w:rsidRDefault="00055CAC" w:rsidP="00055CAC">
      <w:pPr>
        <w:tabs>
          <w:tab w:val="left" w:pos="720"/>
        </w:tabs>
        <w:spacing w:after="0" w:line="254"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Прожитковий мінімум – вартісна величина достатнього для забезпечення нормального функціонування організму людини, збереження його здоров’я набору продуктів харчування, а також мінімального набору непродовольчих товарів та мінімального набору послуг, необхідних для </w:t>
      </w:r>
      <w:r w:rsidRPr="00055CAC">
        <w:rPr>
          <w:rFonts w:ascii="Times New Roman" w:eastAsia="Times New Roman" w:hAnsi="Times New Roman" w:cs="Times New Roman"/>
          <w:sz w:val="28"/>
          <w:szCs w:val="28"/>
          <w:lang w:val="uk-UA" w:eastAsia="ru-RU"/>
        </w:rPr>
        <w:lastRenderedPageBreak/>
        <w:t>задоволення</w:t>
      </w:r>
      <w:r w:rsidRPr="00055CAC">
        <w:rPr>
          <w:rFonts w:ascii="Times New Roman" w:eastAsia="Times New Roman" w:hAnsi="Times New Roman" w:cs="Times New Roman"/>
          <w:sz w:val="26"/>
          <w:szCs w:val="26"/>
          <w:lang w:val="uk-UA" w:eastAsia="ru-RU"/>
        </w:rPr>
        <w:t xml:space="preserve"> </w:t>
      </w:r>
      <w:r w:rsidRPr="00055CAC">
        <w:rPr>
          <w:rFonts w:ascii="Times New Roman" w:eastAsia="Times New Roman" w:hAnsi="Times New Roman" w:cs="Times New Roman"/>
          <w:sz w:val="28"/>
          <w:szCs w:val="28"/>
          <w:lang w:val="uk-UA" w:eastAsia="ru-RU"/>
        </w:rPr>
        <w:t>основних соціальних і культурних потреб особистості (Закон України «Про прожитковий мінімум» від 15.07.99 р. N 966-XIV).</w:t>
      </w:r>
    </w:p>
    <w:p w14:paraId="30FAA49E" w14:textId="77777777" w:rsidR="00055CAC" w:rsidRPr="00055CAC" w:rsidRDefault="00055CAC" w:rsidP="00055CAC">
      <w:pPr>
        <w:tabs>
          <w:tab w:val="left" w:pos="720"/>
        </w:tabs>
        <w:spacing w:after="0" w:line="254"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shd w:val="clear" w:color="auto" w:fill="FFFFFF"/>
          <w:lang w:val="uk-UA" w:eastAsia="ru-RU"/>
        </w:rPr>
        <w:t>Такий поділ зумовлений особливостями людського організму, у його потребах в залежності від віку та фізичних можливостей.</w:t>
      </w:r>
    </w:p>
    <w:p w14:paraId="1A8A0C42" w14:textId="77777777" w:rsidR="00055CAC" w:rsidRPr="00055CAC" w:rsidRDefault="00055CAC" w:rsidP="00055CAC">
      <w:pPr>
        <w:tabs>
          <w:tab w:val="left" w:pos="720"/>
        </w:tabs>
        <w:spacing w:after="0" w:line="254"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shd w:val="clear" w:color="auto" w:fill="FFFFFF"/>
          <w:lang w:val="uk-UA" w:eastAsia="ru-RU"/>
        </w:rPr>
        <w:t>Прожитковий мінімум встановлюється Кабінетом Міністрів України після проведення науково-громадської експертизи сформованих набору продуктів харчування, набору непродовольчих товарів і набору послуг.</w:t>
      </w:r>
    </w:p>
    <w:p w14:paraId="3D04F5B3" w14:textId="77777777" w:rsidR="00055CAC" w:rsidRPr="00055CAC" w:rsidRDefault="00055CAC" w:rsidP="00055CAC">
      <w:pPr>
        <w:tabs>
          <w:tab w:val="left" w:pos="720"/>
        </w:tabs>
        <w:spacing w:after="0" w:line="254"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shd w:val="clear" w:color="auto" w:fill="FFFFFF"/>
          <w:lang w:val="uk-UA" w:eastAsia="ru-RU"/>
        </w:rPr>
        <w:t>Соціальні норми і нормативи – показники необхідного споживання продуктів харчування, непродовольчих товарів і послуг та забезпечення освітніми, медичними, житлово-комунальними, соціально-культурними послугами.</w:t>
      </w:r>
    </w:p>
    <w:p w14:paraId="0252B6F0" w14:textId="77777777" w:rsidR="00055CAC" w:rsidRPr="00055CAC" w:rsidRDefault="00055CAC" w:rsidP="00055CAC">
      <w:pPr>
        <w:spacing w:after="0" w:line="254" w:lineRule="auto"/>
        <w:ind w:firstLine="709"/>
        <w:jc w:val="both"/>
        <w:rPr>
          <w:rFonts w:ascii="Times New Roman" w:eastAsia="Calibri" w:hAnsi="Times New Roman" w:cs="Times New Roman"/>
          <w:sz w:val="28"/>
          <w:szCs w:val="28"/>
          <w:lang w:val="uk-UA" w:eastAsia="ru-RU"/>
        </w:rPr>
      </w:pPr>
      <w:r w:rsidRPr="00055CAC">
        <w:rPr>
          <w:rFonts w:ascii="Times New Roman" w:eastAsia="Calibri" w:hAnsi="Times New Roman" w:cs="Times New Roman"/>
          <w:sz w:val="28"/>
          <w:szCs w:val="28"/>
          <w:lang w:val="uk-UA" w:eastAsia="ru-RU"/>
        </w:rPr>
        <w:t>Пріоритетами державної політики в освіті є: особистісна орієнтація освіти, розвиток системи неперервної освіти та освіти впродовж життя, створення рівних можливостей для дітей і молоді в здобутті якісної освіти, доступність для кожного громадянина усіх форм і типів освітніх послуг, що надаються державою; створення умов для ефективної професійної діяльності, підтримки працездатності та збереження здоров’я педагогічних, науково-педагогічних працівників, підвищення їхнього соціального статусу.</w:t>
      </w:r>
    </w:p>
    <w:p w14:paraId="3A40BFAC" w14:textId="77777777" w:rsidR="00055CAC" w:rsidRPr="00055CAC" w:rsidRDefault="00055CAC" w:rsidP="00055CAC">
      <w:pPr>
        <w:spacing w:after="0" w:line="254" w:lineRule="auto"/>
        <w:ind w:firstLine="709"/>
        <w:jc w:val="both"/>
        <w:rPr>
          <w:rFonts w:ascii="Times New Roman" w:eastAsia="Calibri" w:hAnsi="Times New Roman" w:cs="Times New Roman"/>
          <w:sz w:val="28"/>
          <w:szCs w:val="28"/>
          <w:lang w:val="uk-UA" w:eastAsia="ru-RU"/>
        </w:rPr>
      </w:pPr>
      <w:r w:rsidRPr="00055CAC">
        <w:rPr>
          <w:rFonts w:ascii="Times New Roman" w:eastAsia="Calibri" w:hAnsi="Times New Roman" w:cs="Times New Roman"/>
          <w:sz w:val="28"/>
          <w:szCs w:val="28"/>
          <w:lang w:val="uk-UA" w:eastAsia="ru-RU"/>
        </w:rPr>
        <w:t>Освітня мережа підпорядкована задоволенню широкого діапазону індивідуально-освітніх потреб кожної людини.</w:t>
      </w:r>
    </w:p>
    <w:p w14:paraId="610602F3" w14:textId="77777777" w:rsidR="00055CAC" w:rsidRPr="00055CAC" w:rsidRDefault="00055CAC" w:rsidP="00055CAC">
      <w:pPr>
        <w:spacing w:after="0" w:line="254" w:lineRule="auto"/>
        <w:ind w:firstLine="709"/>
        <w:jc w:val="both"/>
        <w:rPr>
          <w:rFonts w:ascii="Times New Roman" w:eastAsia="Calibri" w:hAnsi="Times New Roman" w:cs="Times New Roman"/>
          <w:sz w:val="28"/>
          <w:szCs w:val="28"/>
          <w:lang w:val="uk-UA" w:eastAsia="ru-RU"/>
        </w:rPr>
      </w:pPr>
      <w:r w:rsidRPr="00055CAC">
        <w:rPr>
          <w:rFonts w:ascii="Times New Roman" w:eastAsia="Calibri" w:hAnsi="Times New Roman" w:cs="Times New Roman"/>
          <w:sz w:val="28"/>
          <w:szCs w:val="28"/>
          <w:lang w:val="uk-UA" w:eastAsia="ru-RU"/>
        </w:rPr>
        <w:t>Державні соціальні нормативи у сфері обслуговування закладами культури – це встановлені законами та іншими нормативно-правовими актами норми і нормативи, що визначають мінімально достатню кількість закладів для забезпечення потреб людини в культурних послугах.</w:t>
      </w:r>
    </w:p>
    <w:p w14:paraId="3EAC1079" w14:textId="77777777" w:rsidR="00055CAC" w:rsidRPr="00055CAC" w:rsidRDefault="00055CAC" w:rsidP="00055CAC">
      <w:pPr>
        <w:spacing w:after="0" w:line="254"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Державні соціальні норми і нормативи у сфері обслуговування закладами фізичної культури і спорту повинні систематично переглядатись у міру покращання соціально-економічного розвитку держави. Їх числові значення і розміри визначаються центральним органом виконавчої влади у сфері фізичної культури і спорту з урахуванням відомчих особливостей їх впровадження та застосування.</w:t>
      </w:r>
    </w:p>
    <w:p w14:paraId="6A00D6E2" w14:textId="77777777" w:rsidR="00055CAC" w:rsidRPr="00055CAC" w:rsidRDefault="00055CAC" w:rsidP="00055CAC">
      <w:pPr>
        <w:spacing w:after="0" w:line="254"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На основі державних соціальних норм і нормативів у сфері обслуговування закладами  фізичної культури і спорту проводяться: розрахунки витрат коштів при формуванні бюджету галузі, місцевих бюджетів; щорічний моніторинг рівня галузевих стандартів в коштах, на базі яких визначаються рівні гарантій держави у сфері фізичної культури і спорту. Державні соціальні нормативи у сфері побутового обслуговування, торгівлі та громадського харчування спрямовані на забезпечення гарантованими та якісними послугами, що надаються населенню у цій сфері. </w:t>
      </w:r>
    </w:p>
    <w:p w14:paraId="3D408FA4" w14:textId="77777777" w:rsidR="00055CAC" w:rsidRPr="00055CAC" w:rsidRDefault="00055CAC" w:rsidP="00055CAC">
      <w:pPr>
        <w:spacing w:after="0" w:line="254" w:lineRule="auto"/>
        <w:ind w:firstLine="709"/>
        <w:jc w:val="both"/>
        <w:rPr>
          <w:rFonts w:ascii="Times New Roman" w:eastAsia="Times New Roman" w:hAnsi="Times New Roman" w:cs="Times New Roman"/>
          <w:sz w:val="28"/>
          <w:szCs w:val="28"/>
          <w:lang w:val="uk-UA" w:eastAsia="ru-RU"/>
        </w:rPr>
      </w:pPr>
      <w:r w:rsidRPr="00055CAC">
        <w:rPr>
          <w:rFonts w:ascii="Times New Roman" w:eastAsia="Times New Roman" w:hAnsi="Times New Roman" w:cs="Times New Roman"/>
          <w:sz w:val="28"/>
          <w:szCs w:val="28"/>
          <w:lang w:val="uk-UA" w:eastAsia="ru-RU"/>
        </w:rPr>
        <w:t xml:space="preserve">Впровадження державних соціальних стандартів і нормативів у сфері побутового обслуговування, торгівлі та громадського харчування дасть можливість суттєво підвищити ефективність діяльності центрів соціальних служб для молоді як спеціальних закладів, що уповноважені державою брати </w:t>
      </w:r>
      <w:r w:rsidRPr="00055CAC">
        <w:rPr>
          <w:rFonts w:ascii="Times New Roman" w:eastAsia="Times New Roman" w:hAnsi="Times New Roman" w:cs="Times New Roman"/>
          <w:sz w:val="28"/>
          <w:szCs w:val="28"/>
          <w:lang w:val="uk-UA" w:eastAsia="ru-RU"/>
        </w:rPr>
        <w:lastRenderedPageBreak/>
        <w:t>участь у реалізації державної молодіжної політики шляхом проведення соціальної роботи з дітьми, молоддю та різними категоріями сімей.</w:t>
      </w:r>
    </w:p>
    <w:p w14:paraId="06A939F1" w14:textId="77777777" w:rsidR="00F956F1" w:rsidRPr="00055CAC" w:rsidRDefault="00F956F1">
      <w:pPr>
        <w:rPr>
          <w:lang w:val="uk-UA"/>
        </w:rPr>
      </w:pPr>
    </w:p>
    <w:sectPr w:rsidR="00F956F1" w:rsidRPr="00055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JournalSans">
    <w:altName w:val="Arial"/>
    <w:panose1 w:val="00000000000000000000"/>
    <w:charset w:val="00"/>
    <w:family w:val="swiss"/>
    <w:notTrueType/>
    <w:pitch w:val="variable"/>
    <w:sig w:usb0="00000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C61"/>
    <w:multiLevelType w:val="hybridMultilevel"/>
    <w:tmpl w:val="357080F8"/>
    <w:lvl w:ilvl="0" w:tplc="0419000F">
      <w:start w:val="1"/>
      <w:numFmt w:val="decimal"/>
      <w:lvlText w:val="%1."/>
      <w:lvlJc w:val="left"/>
      <w:pPr>
        <w:tabs>
          <w:tab w:val="num" w:pos="1259"/>
        </w:tabs>
        <w:ind w:left="125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0D68742A"/>
    <w:multiLevelType w:val="hybridMultilevel"/>
    <w:tmpl w:val="8140F9DC"/>
    <w:lvl w:ilvl="0" w:tplc="AC2A444C">
      <w:start w:val="1"/>
      <w:numFmt w:val="bullet"/>
      <w:lvlText w:val="–"/>
      <w:lvlJc w:val="left"/>
      <w:pPr>
        <w:tabs>
          <w:tab w:val="num" w:pos="2558"/>
        </w:tabs>
        <w:ind w:left="2558"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02CDA"/>
    <w:multiLevelType w:val="multilevel"/>
    <w:tmpl w:val="20A83CCC"/>
    <w:lvl w:ilvl="0">
      <w:start w:val="1"/>
      <w:numFmt w:val="decimal"/>
      <w:lvlText w:val="%1."/>
      <w:lvlJc w:val="left"/>
      <w:pPr>
        <w:tabs>
          <w:tab w:val="num" w:pos="2558"/>
        </w:tabs>
        <w:ind w:left="2558" w:hanging="360"/>
      </w:pPr>
      <w:rPr>
        <w:rFonts w:cs="Times New Roman" w:hint="default"/>
      </w:rPr>
    </w:lvl>
    <w:lvl w:ilvl="1">
      <w:start w:val="2"/>
      <w:numFmt w:val="decimal"/>
      <w:isLgl/>
      <w:lvlText w:val="%1.%2."/>
      <w:lvlJc w:val="left"/>
      <w:pPr>
        <w:tabs>
          <w:tab w:val="num" w:pos="2693"/>
        </w:tabs>
        <w:ind w:left="2693" w:hanging="495"/>
      </w:pPr>
      <w:rPr>
        <w:rFonts w:cs="Times New Roman" w:hint="default"/>
      </w:rPr>
    </w:lvl>
    <w:lvl w:ilvl="2">
      <w:start w:val="1"/>
      <w:numFmt w:val="decimal"/>
      <w:isLgl/>
      <w:lvlText w:val="%1.%2.%3."/>
      <w:lvlJc w:val="left"/>
      <w:pPr>
        <w:tabs>
          <w:tab w:val="num" w:pos="2918"/>
        </w:tabs>
        <w:ind w:left="2918" w:hanging="720"/>
      </w:pPr>
      <w:rPr>
        <w:rFonts w:cs="Times New Roman" w:hint="default"/>
      </w:rPr>
    </w:lvl>
    <w:lvl w:ilvl="3">
      <w:start w:val="1"/>
      <w:numFmt w:val="decimal"/>
      <w:isLgl/>
      <w:lvlText w:val="%1.%2.%3.%4."/>
      <w:lvlJc w:val="left"/>
      <w:pPr>
        <w:tabs>
          <w:tab w:val="num" w:pos="2918"/>
        </w:tabs>
        <w:ind w:left="2918" w:hanging="720"/>
      </w:pPr>
      <w:rPr>
        <w:rFonts w:cs="Times New Roman" w:hint="default"/>
      </w:rPr>
    </w:lvl>
    <w:lvl w:ilvl="4">
      <w:start w:val="1"/>
      <w:numFmt w:val="decimal"/>
      <w:isLgl/>
      <w:lvlText w:val="%1.%2.%3.%4.%5."/>
      <w:lvlJc w:val="left"/>
      <w:pPr>
        <w:tabs>
          <w:tab w:val="num" w:pos="3278"/>
        </w:tabs>
        <w:ind w:left="3278" w:hanging="1080"/>
      </w:pPr>
      <w:rPr>
        <w:rFonts w:cs="Times New Roman" w:hint="default"/>
      </w:rPr>
    </w:lvl>
    <w:lvl w:ilvl="5">
      <w:start w:val="1"/>
      <w:numFmt w:val="decimal"/>
      <w:isLgl/>
      <w:lvlText w:val="%1.%2.%3.%4.%5.%6."/>
      <w:lvlJc w:val="left"/>
      <w:pPr>
        <w:tabs>
          <w:tab w:val="num" w:pos="3278"/>
        </w:tabs>
        <w:ind w:left="3278" w:hanging="1080"/>
      </w:pPr>
      <w:rPr>
        <w:rFonts w:cs="Times New Roman" w:hint="default"/>
      </w:rPr>
    </w:lvl>
    <w:lvl w:ilvl="6">
      <w:start w:val="1"/>
      <w:numFmt w:val="decimal"/>
      <w:isLgl/>
      <w:lvlText w:val="%1.%2.%3.%4.%5.%6.%7."/>
      <w:lvlJc w:val="left"/>
      <w:pPr>
        <w:tabs>
          <w:tab w:val="num" w:pos="3638"/>
        </w:tabs>
        <w:ind w:left="3638" w:hanging="1440"/>
      </w:pPr>
      <w:rPr>
        <w:rFonts w:cs="Times New Roman" w:hint="default"/>
      </w:rPr>
    </w:lvl>
    <w:lvl w:ilvl="7">
      <w:start w:val="1"/>
      <w:numFmt w:val="decimal"/>
      <w:isLgl/>
      <w:lvlText w:val="%1.%2.%3.%4.%5.%6.%7.%8."/>
      <w:lvlJc w:val="left"/>
      <w:pPr>
        <w:tabs>
          <w:tab w:val="num" w:pos="3638"/>
        </w:tabs>
        <w:ind w:left="3638" w:hanging="1440"/>
      </w:pPr>
      <w:rPr>
        <w:rFonts w:cs="Times New Roman" w:hint="default"/>
      </w:rPr>
    </w:lvl>
    <w:lvl w:ilvl="8">
      <w:start w:val="1"/>
      <w:numFmt w:val="decimal"/>
      <w:isLgl/>
      <w:lvlText w:val="%1.%2.%3.%4.%5.%6.%7.%8.%9."/>
      <w:lvlJc w:val="left"/>
      <w:pPr>
        <w:tabs>
          <w:tab w:val="num" w:pos="3998"/>
        </w:tabs>
        <w:ind w:left="3998" w:hanging="1800"/>
      </w:pPr>
      <w:rPr>
        <w:rFonts w:cs="Times New Roman" w:hint="default"/>
      </w:rPr>
    </w:lvl>
  </w:abstractNum>
  <w:abstractNum w:abstractNumId="3" w15:restartNumberingAfterBreak="0">
    <w:nsid w:val="150C2F61"/>
    <w:multiLevelType w:val="hybridMultilevel"/>
    <w:tmpl w:val="C53E7BCC"/>
    <w:lvl w:ilvl="0" w:tplc="E9BECCA6">
      <w:start w:val="1"/>
      <w:numFmt w:val="bullet"/>
      <w:lvlText w:val="-"/>
      <w:lvlJc w:val="left"/>
      <w:pPr>
        <w:tabs>
          <w:tab w:val="num" w:pos="2869"/>
        </w:tabs>
        <w:ind w:left="2869"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1DE63FA7"/>
    <w:multiLevelType w:val="multilevel"/>
    <w:tmpl w:val="6420A930"/>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1E2FAF"/>
    <w:multiLevelType w:val="hybridMultilevel"/>
    <w:tmpl w:val="2FB8FCC6"/>
    <w:lvl w:ilvl="0" w:tplc="39A8574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BC70EA"/>
    <w:multiLevelType w:val="hybridMultilevel"/>
    <w:tmpl w:val="104CB1AA"/>
    <w:lvl w:ilvl="0" w:tplc="3724C6E2">
      <w:start w:val="1"/>
      <w:numFmt w:val="decimal"/>
      <w:lvlText w:val="%1."/>
      <w:lvlJc w:val="left"/>
      <w:pPr>
        <w:tabs>
          <w:tab w:val="num" w:pos="360"/>
        </w:tabs>
        <w:ind w:left="360" w:hanging="360"/>
      </w:pPr>
      <w:rPr>
        <w:rFonts w:cs="Times New Roman"/>
        <w:lang w:val="en-U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2D1535EA"/>
    <w:multiLevelType w:val="hybridMultilevel"/>
    <w:tmpl w:val="2C3EB88C"/>
    <w:lvl w:ilvl="0" w:tplc="E2545A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DD742AC"/>
    <w:multiLevelType w:val="multilevel"/>
    <w:tmpl w:val="7040C7FE"/>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9" w15:restartNumberingAfterBreak="0">
    <w:nsid w:val="31373B90"/>
    <w:multiLevelType w:val="hybridMultilevel"/>
    <w:tmpl w:val="2B06E65C"/>
    <w:lvl w:ilvl="0" w:tplc="4684BC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9ED6C0D"/>
    <w:multiLevelType w:val="hybridMultilevel"/>
    <w:tmpl w:val="1A16183A"/>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 w15:restartNumberingAfterBreak="0">
    <w:nsid w:val="3A6D2EAB"/>
    <w:multiLevelType w:val="hybridMultilevel"/>
    <w:tmpl w:val="F982B6AE"/>
    <w:lvl w:ilvl="0" w:tplc="3724C6E2">
      <w:start w:val="1"/>
      <w:numFmt w:val="decimal"/>
      <w:lvlText w:val="%1."/>
      <w:lvlJc w:val="left"/>
      <w:pPr>
        <w:tabs>
          <w:tab w:val="num" w:pos="360"/>
        </w:tabs>
        <w:ind w:left="360" w:hanging="360"/>
      </w:pPr>
      <w:rPr>
        <w:rFonts w:cs="Times New Roman"/>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3D3C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F45102"/>
    <w:multiLevelType w:val="hybridMultilevel"/>
    <w:tmpl w:val="F88E24AA"/>
    <w:lvl w:ilvl="0" w:tplc="0419000F">
      <w:start w:val="1"/>
      <w:numFmt w:val="decimal"/>
      <w:lvlText w:val="%1."/>
      <w:lvlJc w:val="left"/>
      <w:pPr>
        <w:tabs>
          <w:tab w:val="num" w:pos="7020"/>
        </w:tabs>
        <w:ind w:left="7020" w:hanging="360"/>
      </w:pPr>
      <w:rPr>
        <w:rFonts w:cs="Times New Roman"/>
      </w:rPr>
    </w:lvl>
    <w:lvl w:ilvl="1" w:tplc="04190019" w:tentative="1">
      <w:start w:val="1"/>
      <w:numFmt w:val="lowerLetter"/>
      <w:lvlText w:val="%2."/>
      <w:lvlJc w:val="left"/>
      <w:pPr>
        <w:tabs>
          <w:tab w:val="num" w:pos="7740"/>
        </w:tabs>
        <w:ind w:left="7740" w:hanging="360"/>
      </w:pPr>
      <w:rPr>
        <w:rFonts w:cs="Times New Roman"/>
      </w:rPr>
    </w:lvl>
    <w:lvl w:ilvl="2" w:tplc="0419001B" w:tentative="1">
      <w:start w:val="1"/>
      <w:numFmt w:val="lowerRoman"/>
      <w:lvlText w:val="%3."/>
      <w:lvlJc w:val="right"/>
      <w:pPr>
        <w:tabs>
          <w:tab w:val="num" w:pos="8460"/>
        </w:tabs>
        <w:ind w:left="8460" w:hanging="180"/>
      </w:pPr>
      <w:rPr>
        <w:rFonts w:cs="Times New Roman"/>
      </w:rPr>
    </w:lvl>
    <w:lvl w:ilvl="3" w:tplc="0419000F" w:tentative="1">
      <w:start w:val="1"/>
      <w:numFmt w:val="decimal"/>
      <w:lvlText w:val="%4."/>
      <w:lvlJc w:val="left"/>
      <w:pPr>
        <w:tabs>
          <w:tab w:val="num" w:pos="9180"/>
        </w:tabs>
        <w:ind w:left="9180" w:hanging="360"/>
      </w:pPr>
      <w:rPr>
        <w:rFonts w:cs="Times New Roman"/>
      </w:rPr>
    </w:lvl>
    <w:lvl w:ilvl="4" w:tplc="04190019" w:tentative="1">
      <w:start w:val="1"/>
      <w:numFmt w:val="lowerLetter"/>
      <w:lvlText w:val="%5."/>
      <w:lvlJc w:val="left"/>
      <w:pPr>
        <w:tabs>
          <w:tab w:val="num" w:pos="9900"/>
        </w:tabs>
        <w:ind w:left="9900" w:hanging="360"/>
      </w:pPr>
      <w:rPr>
        <w:rFonts w:cs="Times New Roman"/>
      </w:rPr>
    </w:lvl>
    <w:lvl w:ilvl="5" w:tplc="0419001B" w:tentative="1">
      <w:start w:val="1"/>
      <w:numFmt w:val="lowerRoman"/>
      <w:lvlText w:val="%6."/>
      <w:lvlJc w:val="right"/>
      <w:pPr>
        <w:tabs>
          <w:tab w:val="num" w:pos="10620"/>
        </w:tabs>
        <w:ind w:left="10620" w:hanging="180"/>
      </w:pPr>
      <w:rPr>
        <w:rFonts w:cs="Times New Roman"/>
      </w:rPr>
    </w:lvl>
    <w:lvl w:ilvl="6" w:tplc="0419000F" w:tentative="1">
      <w:start w:val="1"/>
      <w:numFmt w:val="decimal"/>
      <w:lvlText w:val="%7."/>
      <w:lvlJc w:val="left"/>
      <w:pPr>
        <w:tabs>
          <w:tab w:val="num" w:pos="11340"/>
        </w:tabs>
        <w:ind w:left="11340" w:hanging="360"/>
      </w:pPr>
      <w:rPr>
        <w:rFonts w:cs="Times New Roman"/>
      </w:rPr>
    </w:lvl>
    <w:lvl w:ilvl="7" w:tplc="04190019" w:tentative="1">
      <w:start w:val="1"/>
      <w:numFmt w:val="lowerLetter"/>
      <w:lvlText w:val="%8."/>
      <w:lvlJc w:val="left"/>
      <w:pPr>
        <w:tabs>
          <w:tab w:val="num" w:pos="12060"/>
        </w:tabs>
        <w:ind w:left="12060" w:hanging="360"/>
      </w:pPr>
      <w:rPr>
        <w:rFonts w:cs="Times New Roman"/>
      </w:rPr>
    </w:lvl>
    <w:lvl w:ilvl="8" w:tplc="0419001B" w:tentative="1">
      <w:start w:val="1"/>
      <w:numFmt w:val="lowerRoman"/>
      <w:lvlText w:val="%9."/>
      <w:lvlJc w:val="right"/>
      <w:pPr>
        <w:tabs>
          <w:tab w:val="num" w:pos="12780"/>
        </w:tabs>
        <w:ind w:left="12780" w:hanging="180"/>
      </w:pPr>
      <w:rPr>
        <w:rFonts w:cs="Times New Roman"/>
      </w:rPr>
    </w:lvl>
  </w:abstractNum>
  <w:abstractNum w:abstractNumId="14" w15:restartNumberingAfterBreak="0">
    <w:nsid w:val="51882056"/>
    <w:multiLevelType w:val="hybridMultilevel"/>
    <w:tmpl w:val="746A90E6"/>
    <w:lvl w:ilvl="0" w:tplc="FFFFFFFF">
      <w:start w:val="1"/>
      <w:numFmt w:val="bullet"/>
      <w:lvlText w:val="–"/>
      <w:lvlJc w:val="left"/>
      <w:pPr>
        <w:tabs>
          <w:tab w:val="num" w:pos="1486"/>
        </w:tabs>
        <w:ind w:left="1486"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34C4F7C"/>
    <w:multiLevelType w:val="hybridMultilevel"/>
    <w:tmpl w:val="1F28C4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7A52B13"/>
    <w:multiLevelType w:val="hybridMultilevel"/>
    <w:tmpl w:val="6DAAAA8C"/>
    <w:lvl w:ilvl="0" w:tplc="4B985AE4">
      <w:start w:val="1"/>
      <w:numFmt w:val="decimal"/>
      <w:lvlText w:val="%1."/>
      <w:lvlJc w:val="left"/>
      <w:pPr>
        <w:tabs>
          <w:tab w:val="num" w:pos="3600"/>
        </w:tabs>
        <w:ind w:left="36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58B85B20"/>
    <w:multiLevelType w:val="hybridMultilevel"/>
    <w:tmpl w:val="73B0A3FE"/>
    <w:lvl w:ilvl="0" w:tplc="F8F43C36">
      <w:start w:val="1"/>
      <w:numFmt w:val="decimal"/>
      <w:lvlText w:val="%1."/>
      <w:lvlJc w:val="left"/>
      <w:pPr>
        <w:tabs>
          <w:tab w:val="num" w:pos="786"/>
        </w:tabs>
        <w:ind w:left="786" w:hanging="360"/>
      </w:pPr>
      <w:rPr>
        <w:rFonts w:ascii="Times New Roman" w:hAnsi="Times New Roman"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5B187DAD"/>
    <w:multiLevelType w:val="hybridMultilevel"/>
    <w:tmpl w:val="BF5EF588"/>
    <w:lvl w:ilvl="0" w:tplc="0AE41F58">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DFB3D2F"/>
    <w:multiLevelType w:val="hybridMultilevel"/>
    <w:tmpl w:val="BF4A3456"/>
    <w:lvl w:ilvl="0" w:tplc="9814CD5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5FC25E1D"/>
    <w:multiLevelType w:val="hybridMultilevel"/>
    <w:tmpl w:val="8780E0CA"/>
    <w:lvl w:ilvl="0" w:tplc="04190011">
      <w:start w:val="1"/>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1" w15:restartNumberingAfterBreak="0">
    <w:nsid w:val="62F06395"/>
    <w:multiLevelType w:val="hybridMultilevel"/>
    <w:tmpl w:val="6E761F82"/>
    <w:lvl w:ilvl="0" w:tplc="9814CD54">
      <w:numFmt w:val="bullet"/>
      <w:lvlText w:val="-"/>
      <w:lvlJc w:val="left"/>
      <w:pPr>
        <w:ind w:left="1429" w:hanging="360"/>
      </w:pPr>
      <w:rPr>
        <w:rFonts w:ascii="Times New Roman" w:eastAsia="Times New Roman" w:hAnsi="Times New Roman" w:cs="Times New Roman" w:hint="default"/>
      </w:rPr>
    </w:lvl>
    <w:lvl w:ilvl="1" w:tplc="7CBA8584">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438085D"/>
    <w:multiLevelType w:val="hybridMultilevel"/>
    <w:tmpl w:val="C0A2C0EC"/>
    <w:lvl w:ilvl="0" w:tplc="49F6D6C2">
      <w:start w:val="1"/>
      <w:numFmt w:val="decimal"/>
      <w:lvlText w:val="%1."/>
      <w:lvlJc w:val="left"/>
      <w:pPr>
        <w:ind w:left="1069" w:hanging="360"/>
      </w:pPr>
      <w:rPr>
        <w:rFonts w:hint="default"/>
      </w:rPr>
    </w:lvl>
    <w:lvl w:ilvl="1" w:tplc="AF4EEFC0">
      <w:numFmt w:val="bullet"/>
      <w:lvlText w:val="-"/>
      <w:lvlJc w:val="left"/>
      <w:pPr>
        <w:ind w:left="2353" w:hanging="924"/>
      </w:pPr>
      <w:rPr>
        <w:rFonts w:ascii="Times New Roman" w:eastAsia="Times New Roman"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5B11521"/>
    <w:multiLevelType w:val="hybridMultilevel"/>
    <w:tmpl w:val="E448544E"/>
    <w:lvl w:ilvl="0" w:tplc="C1CAE7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6AB7226"/>
    <w:multiLevelType w:val="singleLevel"/>
    <w:tmpl w:val="8D84AA68"/>
    <w:lvl w:ilvl="0">
      <w:start w:val="1"/>
      <w:numFmt w:val="bullet"/>
      <w:pStyle w:val="2"/>
      <w:lvlText w:val=""/>
      <w:lvlJc w:val="left"/>
      <w:pPr>
        <w:tabs>
          <w:tab w:val="num" w:pos="643"/>
        </w:tabs>
        <w:ind w:left="643" w:hanging="360"/>
      </w:pPr>
      <w:rPr>
        <w:rFonts w:ascii="Symbol" w:hAnsi="Symbol" w:hint="default"/>
      </w:rPr>
    </w:lvl>
  </w:abstractNum>
  <w:abstractNum w:abstractNumId="25" w15:restartNumberingAfterBreak="0">
    <w:nsid w:val="67D354BA"/>
    <w:multiLevelType w:val="hybridMultilevel"/>
    <w:tmpl w:val="77EAE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2D3083"/>
    <w:multiLevelType w:val="hybridMultilevel"/>
    <w:tmpl w:val="B170C6FC"/>
    <w:lvl w:ilvl="0" w:tplc="04190011">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7" w15:restartNumberingAfterBreak="0">
    <w:nsid w:val="772C3359"/>
    <w:multiLevelType w:val="hybridMultilevel"/>
    <w:tmpl w:val="095C7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170B29"/>
    <w:multiLevelType w:val="hybridMultilevel"/>
    <w:tmpl w:val="BC5A77C4"/>
    <w:lvl w:ilvl="0" w:tplc="E9BECCA6">
      <w:start w:val="1"/>
      <w:numFmt w:val="bullet"/>
      <w:lvlText w:val="-"/>
      <w:lvlJc w:val="left"/>
      <w:pPr>
        <w:tabs>
          <w:tab w:val="num" w:pos="2869"/>
        </w:tabs>
        <w:ind w:left="2869"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7FDD15D6"/>
    <w:multiLevelType w:val="hybridMultilevel"/>
    <w:tmpl w:val="C3229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4"/>
  </w:num>
  <w:num w:numId="3">
    <w:abstractNumId w:val="2"/>
  </w:num>
  <w:num w:numId="4">
    <w:abstractNumId w:val="24"/>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0"/>
  </w:num>
  <w:num w:numId="9">
    <w:abstractNumId w:val="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2"/>
  </w:num>
  <w:num w:numId="15">
    <w:abstractNumId w:val="5"/>
  </w:num>
  <w:num w:numId="16">
    <w:abstractNumId w:val="23"/>
  </w:num>
  <w:num w:numId="17">
    <w:abstractNumId w:val="9"/>
  </w:num>
  <w:num w:numId="18">
    <w:abstractNumId w:val="11"/>
  </w:num>
  <w:num w:numId="19">
    <w:abstractNumId w:val="27"/>
  </w:num>
  <w:num w:numId="20">
    <w:abstractNumId w:val="29"/>
  </w:num>
  <w:num w:numId="21">
    <w:abstractNumId w:val="18"/>
  </w:num>
  <w:num w:numId="22">
    <w:abstractNumId w:val="7"/>
  </w:num>
  <w:num w:numId="23">
    <w:abstractNumId w:val="10"/>
  </w:num>
  <w:num w:numId="24">
    <w:abstractNumId w:val="25"/>
  </w:num>
  <w:num w:numId="25">
    <w:abstractNumId w:val="19"/>
  </w:num>
  <w:num w:numId="26">
    <w:abstractNumId w:val="15"/>
  </w:num>
  <w:num w:numId="27">
    <w:abstractNumId w:val="4"/>
  </w:num>
  <w:num w:numId="28">
    <w:abstractNumId w:val="12"/>
  </w:num>
  <w:num w:numId="29">
    <w:abstractNumId w:val="8"/>
  </w:num>
  <w:num w:numId="30">
    <w:abstractNumId w:val="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AC"/>
    <w:rsid w:val="00055CAC"/>
    <w:rsid w:val="00F95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6F30"/>
  <w15:chartTrackingRefBased/>
  <w15:docId w15:val="{47BF1FBB-374F-4AFC-9881-9C93E2CB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055CAC"/>
    <w:pPr>
      <w:keepNext/>
      <w:spacing w:before="240" w:after="60" w:line="240" w:lineRule="auto"/>
      <w:outlineLvl w:val="0"/>
    </w:pPr>
    <w:rPr>
      <w:rFonts w:ascii="Arial" w:eastAsia="Calibri" w:hAnsi="Arial" w:cs="Times New Roman"/>
      <w:b/>
      <w:bCs/>
      <w:kern w:val="32"/>
      <w:sz w:val="32"/>
      <w:szCs w:val="32"/>
      <w:lang w:val="uk-UA" w:eastAsia="ru-RU"/>
    </w:rPr>
  </w:style>
  <w:style w:type="paragraph" w:styleId="20">
    <w:name w:val="heading 2"/>
    <w:basedOn w:val="a"/>
    <w:next w:val="a"/>
    <w:link w:val="21"/>
    <w:uiPriority w:val="99"/>
    <w:qFormat/>
    <w:rsid w:val="00055CAC"/>
    <w:pPr>
      <w:keepNext/>
      <w:spacing w:after="0" w:line="360" w:lineRule="auto"/>
      <w:ind w:firstLine="720"/>
      <w:outlineLvl w:val="1"/>
    </w:pPr>
    <w:rPr>
      <w:rFonts w:ascii="Times New Roman" w:eastAsia="Calibri" w:hAnsi="Times New Roman" w:cs="Times New Roman"/>
      <w:sz w:val="24"/>
      <w:szCs w:val="24"/>
      <w:lang w:val="uk-UA" w:eastAsia="ru-RU"/>
    </w:rPr>
  </w:style>
  <w:style w:type="paragraph" w:styleId="3">
    <w:name w:val="heading 3"/>
    <w:basedOn w:val="a"/>
    <w:next w:val="a"/>
    <w:link w:val="30"/>
    <w:uiPriority w:val="99"/>
    <w:qFormat/>
    <w:rsid w:val="00055CAC"/>
    <w:pPr>
      <w:keepNext/>
      <w:spacing w:before="240" w:after="60" w:line="240" w:lineRule="auto"/>
      <w:outlineLvl w:val="2"/>
    </w:pPr>
    <w:rPr>
      <w:rFonts w:ascii="Arial" w:eastAsia="Calibri" w:hAnsi="Arial" w:cs="Times New Roman"/>
      <w:b/>
      <w:bCs/>
      <w:sz w:val="26"/>
      <w:szCs w:val="26"/>
      <w:lang w:val="x-none" w:eastAsia="ru-RU"/>
    </w:rPr>
  </w:style>
  <w:style w:type="paragraph" w:styleId="4">
    <w:name w:val="heading 4"/>
    <w:basedOn w:val="a"/>
    <w:next w:val="a"/>
    <w:link w:val="40"/>
    <w:uiPriority w:val="99"/>
    <w:qFormat/>
    <w:rsid w:val="00055CAC"/>
    <w:pPr>
      <w:keepNext/>
      <w:widowControl w:val="0"/>
      <w:autoSpaceDE w:val="0"/>
      <w:autoSpaceDN w:val="0"/>
      <w:adjustRightInd w:val="0"/>
      <w:spacing w:before="240" w:after="60" w:line="240" w:lineRule="auto"/>
      <w:outlineLvl w:val="3"/>
    </w:pPr>
    <w:rPr>
      <w:rFonts w:ascii="Times New Roman" w:eastAsia="Calibri" w:hAnsi="Times New Roman" w:cs="Times New Roman"/>
      <w:b/>
      <w:bCs/>
      <w:sz w:val="28"/>
      <w:szCs w:val="28"/>
      <w:lang w:val="x-none" w:eastAsia="ru-RU"/>
    </w:rPr>
  </w:style>
  <w:style w:type="paragraph" w:styleId="5">
    <w:name w:val="heading 5"/>
    <w:basedOn w:val="a"/>
    <w:next w:val="a"/>
    <w:link w:val="50"/>
    <w:uiPriority w:val="99"/>
    <w:qFormat/>
    <w:rsid w:val="00055CAC"/>
    <w:pPr>
      <w:spacing w:before="240" w:after="60" w:line="240" w:lineRule="auto"/>
      <w:outlineLvl w:val="4"/>
    </w:pPr>
    <w:rPr>
      <w:rFonts w:ascii="Times New Roman" w:eastAsia="Calibri" w:hAnsi="Times New Roman" w:cs="Times New Roman"/>
      <w:b/>
      <w:bCs/>
      <w:i/>
      <w:iCs/>
      <w:sz w:val="26"/>
      <w:szCs w:val="26"/>
      <w:lang w:val="x-none" w:eastAsia="ru-RU"/>
    </w:rPr>
  </w:style>
  <w:style w:type="paragraph" w:styleId="6">
    <w:name w:val="heading 6"/>
    <w:basedOn w:val="a"/>
    <w:next w:val="a"/>
    <w:link w:val="60"/>
    <w:uiPriority w:val="99"/>
    <w:qFormat/>
    <w:rsid w:val="00055CAC"/>
    <w:pPr>
      <w:keepNext/>
      <w:autoSpaceDE w:val="0"/>
      <w:autoSpaceDN w:val="0"/>
      <w:adjustRightInd w:val="0"/>
      <w:spacing w:after="0" w:line="233" w:lineRule="exact"/>
      <w:jc w:val="center"/>
      <w:outlineLvl w:val="5"/>
    </w:pPr>
    <w:rPr>
      <w:rFonts w:ascii="Times New Roman" w:eastAsia="Calibri" w:hAnsi="Times New Roman" w:cs="Times New Roman"/>
      <w:b/>
      <w:bCs/>
      <w:sz w:val="20"/>
      <w:szCs w:val="20"/>
      <w:lang w:val="uk-UA" w:eastAsia="ru-RU"/>
    </w:rPr>
  </w:style>
  <w:style w:type="paragraph" w:styleId="7">
    <w:name w:val="heading 7"/>
    <w:basedOn w:val="a"/>
    <w:next w:val="a"/>
    <w:link w:val="70"/>
    <w:uiPriority w:val="99"/>
    <w:qFormat/>
    <w:rsid w:val="00055CAC"/>
    <w:pPr>
      <w:spacing w:before="240" w:after="60" w:line="240" w:lineRule="auto"/>
      <w:outlineLvl w:val="6"/>
    </w:pPr>
    <w:rPr>
      <w:rFonts w:ascii="Times New Roman" w:eastAsia="Calibri" w:hAnsi="Times New Roman" w:cs="Times New Roman"/>
      <w:sz w:val="24"/>
      <w:szCs w:val="24"/>
      <w:lang w:val="x-none" w:eastAsia="ru-RU"/>
    </w:rPr>
  </w:style>
  <w:style w:type="paragraph" w:styleId="8">
    <w:name w:val="heading 8"/>
    <w:basedOn w:val="a"/>
    <w:next w:val="a"/>
    <w:link w:val="80"/>
    <w:uiPriority w:val="99"/>
    <w:qFormat/>
    <w:rsid w:val="00055CAC"/>
    <w:pPr>
      <w:spacing w:before="240" w:after="60" w:line="240" w:lineRule="auto"/>
      <w:outlineLvl w:val="7"/>
    </w:pPr>
    <w:rPr>
      <w:rFonts w:ascii="Times New Roman" w:eastAsia="Calibri" w:hAnsi="Times New Roman" w:cs="Times New Roman"/>
      <w:i/>
      <w:iCs/>
      <w:sz w:val="24"/>
      <w:szCs w:val="24"/>
      <w:lang w:val="x-none" w:eastAsia="ru-RU"/>
    </w:rPr>
  </w:style>
  <w:style w:type="paragraph" w:styleId="9">
    <w:name w:val="heading 9"/>
    <w:basedOn w:val="a"/>
    <w:next w:val="a"/>
    <w:link w:val="90"/>
    <w:uiPriority w:val="99"/>
    <w:qFormat/>
    <w:rsid w:val="00055CAC"/>
    <w:pPr>
      <w:spacing w:before="240" w:after="60" w:line="240" w:lineRule="auto"/>
      <w:outlineLvl w:val="8"/>
    </w:pPr>
    <w:rPr>
      <w:rFonts w:ascii="Arial" w:eastAsia="Calibri" w:hAnsi="Arial" w:cs="Times New Roman"/>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55CAC"/>
    <w:rPr>
      <w:rFonts w:ascii="Arial" w:eastAsia="Calibri" w:hAnsi="Arial" w:cs="Times New Roman"/>
      <w:b/>
      <w:bCs/>
      <w:kern w:val="32"/>
      <w:sz w:val="32"/>
      <w:szCs w:val="32"/>
      <w:lang w:val="uk-UA" w:eastAsia="ru-RU"/>
    </w:rPr>
  </w:style>
  <w:style w:type="character" w:customStyle="1" w:styleId="21">
    <w:name w:val="Заголовок 2 Знак"/>
    <w:basedOn w:val="a0"/>
    <w:link w:val="20"/>
    <w:uiPriority w:val="99"/>
    <w:rsid w:val="00055CAC"/>
    <w:rPr>
      <w:rFonts w:ascii="Times New Roman" w:eastAsia="Calibri" w:hAnsi="Times New Roman" w:cs="Times New Roman"/>
      <w:sz w:val="24"/>
      <w:szCs w:val="24"/>
      <w:lang w:val="uk-UA" w:eastAsia="ru-RU"/>
    </w:rPr>
  </w:style>
  <w:style w:type="character" w:customStyle="1" w:styleId="30">
    <w:name w:val="Заголовок 3 Знак"/>
    <w:basedOn w:val="a0"/>
    <w:link w:val="3"/>
    <w:uiPriority w:val="99"/>
    <w:rsid w:val="00055CAC"/>
    <w:rPr>
      <w:rFonts w:ascii="Arial" w:eastAsia="Calibri" w:hAnsi="Arial" w:cs="Times New Roman"/>
      <w:b/>
      <w:bCs/>
      <w:sz w:val="26"/>
      <w:szCs w:val="26"/>
      <w:lang w:val="x-none" w:eastAsia="ru-RU"/>
    </w:rPr>
  </w:style>
  <w:style w:type="character" w:customStyle="1" w:styleId="40">
    <w:name w:val="Заголовок 4 Знак"/>
    <w:basedOn w:val="a0"/>
    <w:link w:val="4"/>
    <w:uiPriority w:val="99"/>
    <w:rsid w:val="00055CAC"/>
    <w:rPr>
      <w:rFonts w:ascii="Times New Roman" w:eastAsia="Calibri" w:hAnsi="Times New Roman" w:cs="Times New Roman"/>
      <w:b/>
      <w:bCs/>
      <w:sz w:val="28"/>
      <w:szCs w:val="28"/>
      <w:lang w:val="x-none" w:eastAsia="ru-RU"/>
    </w:rPr>
  </w:style>
  <w:style w:type="character" w:customStyle="1" w:styleId="50">
    <w:name w:val="Заголовок 5 Знак"/>
    <w:basedOn w:val="a0"/>
    <w:link w:val="5"/>
    <w:uiPriority w:val="99"/>
    <w:rsid w:val="00055CAC"/>
    <w:rPr>
      <w:rFonts w:ascii="Times New Roman" w:eastAsia="Calibri" w:hAnsi="Times New Roman" w:cs="Times New Roman"/>
      <w:b/>
      <w:bCs/>
      <w:i/>
      <w:iCs/>
      <w:sz w:val="26"/>
      <w:szCs w:val="26"/>
      <w:lang w:val="x-none" w:eastAsia="ru-RU"/>
    </w:rPr>
  </w:style>
  <w:style w:type="character" w:customStyle="1" w:styleId="60">
    <w:name w:val="Заголовок 6 Знак"/>
    <w:basedOn w:val="a0"/>
    <w:link w:val="6"/>
    <w:uiPriority w:val="99"/>
    <w:rsid w:val="00055CAC"/>
    <w:rPr>
      <w:rFonts w:ascii="Times New Roman" w:eastAsia="Calibri" w:hAnsi="Times New Roman" w:cs="Times New Roman"/>
      <w:b/>
      <w:bCs/>
      <w:sz w:val="20"/>
      <w:szCs w:val="20"/>
      <w:lang w:val="uk-UA" w:eastAsia="ru-RU"/>
    </w:rPr>
  </w:style>
  <w:style w:type="character" w:customStyle="1" w:styleId="70">
    <w:name w:val="Заголовок 7 Знак"/>
    <w:basedOn w:val="a0"/>
    <w:link w:val="7"/>
    <w:uiPriority w:val="99"/>
    <w:rsid w:val="00055CAC"/>
    <w:rPr>
      <w:rFonts w:ascii="Times New Roman" w:eastAsia="Calibri" w:hAnsi="Times New Roman" w:cs="Times New Roman"/>
      <w:sz w:val="24"/>
      <w:szCs w:val="24"/>
      <w:lang w:val="x-none" w:eastAsia="ru-RU"/>
    </w:rPr>
  </w:style>
  <w:style w:type="character" w:customStyle="1" w:styleId="80">
    <w:name w:val="Заголовок 8 Знак"/>
    <w:basedOn w:val="a0"/>
    <w:link w:val="8"/>
    <w:uiPriority w:val="99"/>
    <w:rsid w:val="00055CAC"/>
    <w:rPr>
      <w:rFonts w:ascii="Times New Roman" w:eastAsia="Calibri" w:hAnsi="Times New Roman" w:cs="Times New Roman"/>
      <w:i/>
      <w:iCs/>
      <w:sz w:val="24"/>
      <w:szCs w:val="24"/>
      <w:lang w:val="x-none" w:eastAsia="ru-RU"/>
    </w:rPr>
  </w:style>
  <w:style w:type="character" w:customStyle="1" w:styleId="90">
    <w:name w:val="Заголовок 9 Знак"/>
    <w:basedOn w:val="a0"/>
    <w:link w:val="9"/>
    <w:uiPriority w:val="99"/>
    <w:rsid w:val="00055CAC"/>
    <w:rPr>
      <w:rFonts w:ascii="Arial" w:eastAsia="Calibri" w:hAnsi="Arial" w:cs="Times New Roman"/>
      <w:sz w:val="20"/>
      <w:szCs w:val="20"/>
      <w:lang w:val="x-none" w:eastAsia="ru-RU"/>
    </w:rPr>
  </w:style>
  <w:style w:type="numbering" w:customStyle="1" w:styleId="11">
    <w:name w:val="Нет списка1"/>
    <w:next w:val="a2"/>
    <w:uiPriority w:val="99"/>
    <w:semiHidden/>
    <w:unhideWhenUsed/>
    <w:rsid w:val="00055CAC"/>
  </w:style>
  <w:style w:type="paragraph" w:customStyle="1" w:styleId="a3">
    <w:name w:val="Знак Знак Знак Знак Знак Знак Знак Знак Знак Знак Знак Знак Знак"/>
    <w:basedOn w:val="a"/>
    <w:uiPriority w:val="99"/>
    <w:rsid w:val="00055CAC"/>
    <w:pPr>
      <w:spacing w:after="0" w:line="240" w:lineRule="auto"/>
    </w:pPr>
    <w:rPr>
      <w:rFonts w:ascii="Verdana" w:eastAsia="Times New Roman" w:hAnsi="Verdana" w:cs="Verdana"/>
      <w:sz w:val="20"/>
      <w:szCs w:val="20"/>
      <w:lang w:val="en-US"/>
    </w:rPr>
  </w:style>
  <w:style w:type="paragraph" w:customStyle="1" w:styleId="a4">
    <w:name w:val="Основной"/>
    <w:basedOn w:val="a"/>
    <w:uiPriority w:val="99"/>
    <w:rsid w:val="00055CAC"/>
    <w:pPr>
      <w:spacing w:after="0" w:line="240" w:lineRule="auto"/>
      <w:ind w:firstLine="567"/>
      <w:jc w:val="both"/>
    </w:pPr>
    <w:rPr>
      <w:rFonts w:ascii="Arial" w:eastAsia="Times New Roman" w:hAnsi="Arial" w:cs="Arial"/>
      <w:sz w:val="28"/>
      <w:szCs w:val="28"/>
      <w:lang w:eastAsia="ru-RU"/>
    </w:rPr>
  </w:style>
  <w:style w:type="paragraph" w:styleId="a5">
    <w:name w:val="header"/>
    <w:basedOn w:val="a"/>
    <w:link w:val="a6"/>
    <w:uiPriority w:val="99"/>
    <w:rsid w:val="00055CAC"/>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6">
    <w:name w:val="Верхний колонтитул Знак"/>
    <w:basedOn w:val="a0"/>
    <w:link w:val="a5"/>
    <w:uiPriority w:val="99"/>
    <w:rsid w:val="00055CAC"/>
    <w:rPr>
      <w:rFonts w:ascii="Times New Roman" w:eastAsia="Calibri" w:hAnsi="Times New Roman" w:cs="Times New Roman"/>
      <w:sz w:val="24"/>
      <w:szCs w:val="24"/>
      <w:lang w:val="x-none" w:eastAsia="ru-RU"/>
    </w:rPr>
  </w:style>
  <w:style w:type="character" w:styleId="a7">
    <w:name w:val="page number"/>
    <w:uiPriority w:val="99"/>
    <w:rsid w:val="00055CAC"/>
    <w:rPr>
      <w:rFonts w:cs="Times New Roman"/>
    </w:rPr>
  </w:style>
  <w:style w:type="paragraph" w:customStyle="1" w:styleId="a8">
    <w:name w:val="Список определений"/>
    <w:basedOn w:val="a"/>
    <w:next w:val="a"/>
    <w:uiPriority w:val="99"/>
    <w:rsid w:val="00055CAC"/>
    <w:pPr>
      <w:spacing w:after="0" w:line="240" w:lineRule="auto"/>
      <w:ind w:left="360"/>
    </w:pPr>
    <w:rPr>
      <w:rFonts w:ascii="Times New Roman" w:eastAsia="Times New Roman" w:hAnsi="Times New Roman" w:cs="Times New Roman"/>
      <w:sz w:val="24"/>
      <w:szCs w:val="24"/>
      <w:lang w:val="uk-UA" w:eastAsia="ru-RU"/>
    </w:rPr>
  </w:style>
  <w:style w:type="character" w:styleId="a9">
    <w:name w:val="Hyperlink"/>
    <w:uiPriority w:val="99"/>
    <w:rsid w:val="00055CAC"/>
    <w:rPr>
      <w:rFonts w:cs="Times New Roman"/>
      <w:color w:val="0000FF"/>
      <w:u w:val="single"/>
    </w:rPr>
  </w:style>
  <w:style w:type="character" w:styleId="aa">
    <w:name w:val="FollowedHyperlink"/>
    <w:uiPriority w:val="99"/>
    <w:rsid w:val="00055CAC"/>
    <w:rPr>
      <w:rFonts w:cs="Times New Roman"/>
      <w:color w:val="800080"/>
      <w:u w:val="single"/>
    </w:rPr>
  </w:style>
  <w:style w:type="paragraph" w:styleId="ab">
    <w:name w:val="Body Text Indent"/>
    <w:aliases w:val="Основной текст с отступом Знак1 Знак,Основной текст с отступом Знак Знак Знак"/>
    <w:basedOn w:val="a"/>
    <w:link w:val="ac"/>
    <w:uiPriority w:val="99"/>
    <w:rsid w:val="00055CAC"/>
    <w:pPr>
      <w:widowControl w:val="0"/>
      <w:autoSpaceDE w:val="0"/>
      <w:autoSpaceDN w:val="0"/>
      <w:adjustRightInd w:val="0"/>
      <w:spacing w:after="0" w:line="240" w:lineRule="auto"/>
      <w:ind w:firstLine="720"/>
      <w:jc w:val="both"/>
    </w:pPr>
    <w:rPr>
      <w:rFonts w:ascii="Times New Roman" w:eastAsia="Calibri" w:hAnsi="Times New Roman" w:cs="Times New Roman"/>
      <w:b/>
      <w:bCs/>
      <w:i/>
      <w:iCs/>
      <w:sz w:val="24"/>
      <w:szCs w:val="24"/>
      <w:lang w:val="uk-UA" w:eastAsia="ru-RU"/>
    </w:rPr>
  </w:style>
  <w:style w:type="character" w:customStyle="1" w:styleId="ac">
    <w:name w:val="Основной текст с отступом Знак"/>
    <w:aliases w:val="Основной текст с отступом Знак1 Знак Знак,Основной текст с отступом Знак Знак Знак Знак"/>
    <w:basedOn w:val="a0"/>
    <w:link w:val="ab"/>
    <w:uiPriority w:val="99"/>
    <w:rsid w:val="00055CAC"/>
    <w:rPr>
      <w:rFonts w:ascii="Times New Roman" w:eastAsia="Calibri" w:hAnsi="Times New Roman" w:cs="Times New Roman"/>
      <w:b/>
      <w:bCs/>
      <w:i/>
      <w:iCs/>
      <w:sz w:val="24"/>
      <w:szCs w:val="24"/>
      <w:lang w:val="uk-UA" w:eastAsia="ru-RU"/>
    </w:rPr>
  </w:style>
  <w:style w:type="paragraph" w:styleId="ad">
    <w:basedOn w:val="a"/>
    <w:next w:val="ae"/>
    <w:link w:val="af"/>
    <w:uiPriority w:val="99"/>
    <w:rsid w:val="00055CAC"/>
    <w:pPr>
      <w:spacing w:before="100" w:beforeAutospacing="1" w:after="100" w:afterAutospacing="1" w:line="240" w:lineRule="auto"/>
    </w:pPr>
    <w:rPr>
      <w:rFonts w:ascii="Times New Roman" w:hAnsi="Times New Roman" w:cs="Times New Roman"/>
      <w:b/>
      <w:bCs/>
      <w:sz w:val="24"/>
      <w:szCs w:val="24"/>
      <w:lang w:val="en-US" w:eastAsia="ru-RU"/>
    </w:rPr>
  </w:style>
  <w:style w:type="character" w:customStyle="1" w:styleId="af">
    <w:name w:val="Название Знак"/>
    <w:link w:val="ad"/>
    <w:uiPriority w:val="99"/>
    <w:locked/>
    <w:rsid w:val="00055CAC"/>
    <w:rPr>
      <w:rFonts w:ascii="Times New Roman" w:hAnsi="Times New Roman" w:cs="Times New Roman"/>
      <w:b/>
      <w:bCs/>
      <w:sz w:val="24"/>
      <w:szCs w:val="24"/>
      <w:lang w:val="en-US" w:eastAsia="ru-RU"/>
    </w:rPr>
  </w:style>
  <w:style w:type="paragraph" w:styleId="31">
    <w:name w:val="Body Text Indent 3"/>
    <w:basedOn w:val="a"/>
    <w:link w:val="32"/>
    <w:uiPriority w:val="99"/>
    <w:rsid w:val="00055CAC"/>
    <w:pPr>
      <w:spacing w:after="120" w:line="240" w:lineRule="auto"/>
      <w:ind w:left="283"/>
    </w:pPr>
    <w:rPr>
      <w:rFonts w:ascii="Times New Roman" w:eastAsia="Calibri" w:hAnsi="Times New Roman" w:cs="Times New Roman"/>
      <w:sz w:val="16"/>
      <w:szCs w:val="16"/>
      <w:lang w:val="x-none" w:eastAsia="ru-RU"/>
    </w:rPr>
  </w:style>
  <w:style w:type="character" w:customStyle="1" w:styleId="32">
    <w:name w:val="Основной текст с отступом 3 Знак"/>
    <w:basedOn w:val="a0"/>
    <w:link w:val="31"/>
    <w:uiPriority w:val="99"/>
    <w:rsid w:val="00055CAC"/>
    <w:rPr>
      <w:rFonts w:ascii="Times New Roman" w:eastAsia="Calibri" w:hAnsi="Times New Roman" w:cs="Times New Roman"/>
      <w:sz w:val="16"/>
      <w:szCs w:val="16"/>
      <w:lang w:val="x-none" w:eastAsia="ru-RU"/>
    </w:rPr>
  </w:style>
  <w:style w:type="paragraph" w:styleId="22">
    <w:name w:val="Body Text Indent 2"/>
    <w:basedOn w:val="a"/>
    <w:link w:val="23"/>
    <w:uiPriority w:val="99"/>
    <w:rsid w:val="00055CAC"/>
    <w:pPr>
      <w:spacing w:after="120" w:line="480" w:lineRule="auto"/>
      <w:ind w:left="283"/>
    </w:pPr>
    <w:rPr>
      <w:rFonts w:ascii="Times New Roman" w:eastAsia="Calibri" w:hAnsi="Times New Roman" w:cs="Times New Roman"/>
      <w:sz w:val="24"/>
      <w:szCs w:val="24"/>
      <w:lang w:val="x-none" w:eastAsia="ru-RU"/>
    </w:rPr>
  </w:style>
  <w:style w:type="character" w:customStyle="1" w:styleId="23">
    <w:name w:val="Основной текст с отступом 2 Знак"/>
    <w:basedOn w:val="a0"/>
    <w:link w:val="22"/>
    <w:uiPriority w:val="99"/>
    <w:rsid w:val="00055CAC"/>
    <w:rPr>
      <w:rFonts w:ascii="Times New Roman" w:eastAsia="Calibri" w:hAnsi="Times New Roman" w:cs="Times New Roman"/>
      <w:sz w:val="24"/>
      <w:szCs w:val="24"/>
      <w:lang w:val="x-none" w:eastAsia="ru-RU"/>
    </w:rPr>
  </w:style>
  <w:style w:type="table" w:styleId="af0">
    <w:name w:val="Table Grid"/>
    <w:basedOn w:val="a1"/>
    <w:uiPriority w:val="59"/>
    <w:rsid w:val="00055C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2"/>
    <w:basedOn w:val="20"/>
    <w:uiPriority w:val="99"/>
    <w:rsid w:val="00055CAC"/>
    <w:pPr>
      <w:widowControl w:val="0"/>
      <w:autoSpaceDE w:val="0"/>
      <w:autoSpaceDN w:val="0"/>
      <w:adjustRightInd w:val="0"/>
      <w:spacing w:before="120"/>
      <w:ind w:firstLine="0"/>
      <w:jc w:val="center"/>
    </w:pPr>
    <w:rPr>
      <w:caps/>
    </w:rPr>
  </w:style>
  <w:style w:type="paragraph" w:styleId="af1">
    <w:name w:val="Body Text"/>
    <w:basedOn w:val="a"/>
    <w:link w:val="af2"/>
    <w:uiPriority w:val="1"/>
    <w:qFormat/>
    <w:rsid w:val="00055CAC"/>
    <w:pPr>
      <w:spacing w:after="120" w:line="240" w:lineRule="auto"/>
    </w:pPr>
    <w:rPr>
      <w:rFonts w:ascii="Times New Roman" w:eastAsia="Calibri" w:hAnsi="Times New Roman" w:cs="Times New Roman"/>
      <w:sz w:val="24"/>
      <w:szCs w:val="24"/>
      <w:lang w:val="x-none" w:eastAsia="ru-RU"/>
    </w:rPr>
  </w:style>
  <w:style w:type="character" w:customStyle="1" w:styleId="af2">
    <w:name w:val="Основной текст Знак"/>
    <w:basedOn w:val="a0"/>
    <w:link w:val="af1"/>
    <w:uiPriority w:val="1"/>
    <w:rsid w:val="00055CAC"/>
    <w:rPr>
      <w:rFonts w:ascii="Times New Roman" w:eastAsia="Calibri" w:hAnsi="Times New Roman" w:cs="Times New Roman"/>
      <w:sz w:val="24"/>
      <w:szCs w:val="24"/>
      <w:lang w:val="x-none" w:eastAsia="ru-RU"/>
    </w:rPr>
  </w:style>
  <w:style w:type="paragraph" w:customStyle="1" w:styleId="af3">
    <w:name w:val="Знак Знак Знак Знак"/>
    <w:basedOn w:val="a"/>
    <w:uiPriority w:val="99"/>
    <w:rsid w:val="00055CAC"/>
    <w:pPr>
      <w:spacing w:after="0" w:line="240" w:lineRule="auto"/>
    </w:pPr>
    <w:rPr>
      <w:rFonts w:ascii="Verdana" w:eastAsia="Times New Roman" w:hAnsi="Verdana" w:cs="Verdana"/>
      <w:sz w:val="20"/>
      <w:szCs w:val="20"/>
      <w:lang w:val="en-US"/>
    </w:rPr>
  </w:style>
  <w:style w:type="paragraph" w:styleId="25">
    <w:name w:val="Body Text 2"/>
    <w:basedOn w:val="a"/>
    <w:link w:val="26"/>
    <w:uiPriority w:val="99"/>
    <w:rsid w:val="00055CAC"/>
    <w:pPr>
      <w:spacing w:after="120" w:line="480" w:lineRule="auto"/>
    </w:pPr>
    <w:rPr>
      <w:rFonts w:ascii="Times New Roman" w:eastAsia="Calibri" w:hAnsi="Times New Roman" w:cs="Times New Roman"/>
      <w:sz w:val="24"/>
      <w:szCs w:val="24"/>
      <w:lang w:val="x-none" w:eastAsia="ru-RU"/>
    </w:rPr>
  </w:style>
  <w:style w:type="character" w:customStyle="1" w:styleId="26">
    <w:name w:val="Основной текст 2 Знак"/>
    <w:basedOn w:val="a0"/>
    <w:link w:val="25"/>
    <w:uiPriority w:val="99"/>
    <w:rsid w:val="00055CAC"/>
    <w:rPr>
      <w:rFonts w:ascii="Times New Roman" w:eastAsia="Calibri" w:hAnsi="Times New Roman" w:cs="Times New Roman"/>
      <w:sz w:val="24"/>
      <w:szCs w:val="24"/>
      <w:lang w:val="x-none" w:eastAsia="ru-RU"/>
    </w:rPr>
  </w:style>
  <w:style w:type="paragraph" w:styleId="af4">
    <w:name w:val="Block Text"/>
    <w:basedOn w:val="a"/>
    <w:uiPriority w:val="99"/>
    <w:rsid w:val="00055CAC"/>
    <w:pPr>
      <w:spacing w:after="0" w:line="260" w:lineRule="auto"/>
      <w:ind w:left="142" w:right="-52"/>
      <w:jc w:val="both"/>
    </w:pPr>
    <w:rPr>
      <w:rFonts w:ascii="Times New Roman" w:eastAsia="Times New Roman" w:hAnsi="Times New Roman" w:cs="Times New Roman"/>
      <w:b/>
      <w:bCs/>
      <w:sz w:val="28"/>
      <w:szCs w:val="28"/>
      <w:lang w:eastAsia="uk-UA"/>
    </w:rPr>
  </w:style>
  <w:style w:type="paragraph" w:styleId="af5">
    <w:name w:val="footer"/>
    <w:basedOn w:val="a"/>
    <w:link w:val="af6"/>
    <w:uiPriority w:val="99"/>
    <w:rsid w:val="00055CAC"/>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f6">
    <w:name w:val="Нижний колонтитул Знак"/>
    <w:basedOn w:val="a0"/>
    <w:link w:val="af5"/>
    <w:uiPriority w:val="99"/>
    <w:rsid w:val="00055CAC"/>
    <w:rPr>
      <w:rFonts w:ascii="Times New Roman" w:eastAsia="Calibri" w:hAnsi="Times New Roman" w:cs="Times New Roman"/>
      <w:sz w:val="24"/>
      <w:szCs w:val="24"/>
      <w:lang w:val="x-none" w:eastAsia="ru-RU"/>
    </w:rPr>
  </w:style>
  <w:style w:type="paragraph" w:styleId="af7">
    <w:name w:val="No Spacing"/>
    <w:link w:val="af8"/>
    <w:uiPriority w:val="99"/>
    <w:qFormat/>
    <w:rsid w:val="00055CAC"/>
    <w:pPr>
      <w:spacing w:after="200" w:line="276" w:lineRule="auto"/>
    </w:pPr>
    <w:rPr>
      <w:rFonts w:ascii="Times New Roman" w:eastAsia="Calibri" w:hAnsi="Times New Roman" w:cs="Times New Roman"/>
      <w:szCs w:val="20"/>
      <w:lang w:eastAsia="ru-RU"/>
    </w:rPr>
  </w:style>
  <w:style w:type="character" w:customStyle="1" w:styleId="af8">
    <w:name w:val="Без интервала Знак"/>
    <w:link w:val="af7"/>
    <w:uiPriority w:val="99"/>
    <w:locked/>
    <w:rsid w:val="00055CAC"/>
    <w:rPr>
      <w:rFonts w:ascii="Times New Roman" w:eastAsia="Calibri" w:hAnsi="Times New Roman" w:cs="Times New Roman"/>
      <w:szCs w:val="20"/>
      <w:lang w:eastAsia="ru-RU"/>
    </w:rPr>
  </w:style>
  <w:style w:type="paragraph" w:styleId="af9">
    <w:name w:val="List Paragraph"/>
    <w:basedOn w:val="a"/>
    <w:uiPriority w:val="1"/>
    <w:qFormat/>
    <w:rsid w:val="00055CAC"/>
    <w:pPr>
      <w:spacing w:after="0" w:line="240" w:lineRule="auto"/>
      <w:ind w:left="720"/>
    </w:pPr>
    <w:rPr>
      <w:rFonts w:ascii="Times New Roman" w:eastAsia="Times New Roman" w:hAnsi="Times New Roman" w:cs="Times New Roman"/>
      <w:sz w:val="28"/>
      <w:szCs w:val="28"/>
      <w:lang w:eastAsia="ru-RU"/>
    </w:rPr>
  </w:style>
  <w:style w:type="paragraph" w:customStyle="1" w:styleId="12">
    <w:name w:val="Обычный1"/>
    <w:uiPriority w:val="99"/>
    <w:rsid w:val="00055CAC"/>
    <w:pPr>
      <w:spacing w:after="0" w:line="240" w:lineRule="auto"/>
    </w:pPr>
    <w:rPr>
      <w:rFonts w:ascii="Times New Roman" w:eastAsia="Times New Roman" w:hAnsi="Times New Roman" w:cs="Times New Roman"/>
      <w:sz w:val="24"/>
      <w:szCs w:val="24"/>
      <w:lang w:eastAsia="ru-RU"/>
    </w:rPr>
  </w:style>
  <w:style w:type="paragraph" w:styleId="33">
    <w:name w:val="Body Text 3"/>
    <w:basedOn w:val="a"/>
    <w:link w:val="34"/>
    <w:uiPriority w:val="99"/>
    <w:rsid w:val="00055CAC"/>
    <w:pPr>
      <w:spacing w:after="120" w:line="240" w:lineRule="auto"/>
    </w:pPr>
    <w:rPr>
      <w:rFonts w:ascii="Times New Roman" w:eastAsia="Calibri" w:hAnsi="Times New Roman" w:cs="Times New Roman"/>
      <w:sz w:val="16"/>
      <w:szCs w:val="16"/>
      <w:lang w:val="x-none" w:eastAsia="ru-RU"/>
    </w:rPr>
  </w:style>
  <w:style w:type="character" w:customStyle="1" w:styleId="34">
    <w:name w:val="Основной текст 3 Знак"/>
    <w:basedOn w:val="a0"/>
    <w:link w:val="33"/>
    <w:uiPriority w:val="99"/>
    <w:rsid w:val="00055CAC"/>
    <w:rPr>
      <w:rFonts w:ascii="Times New Roman" w:eastAsia="Calibri" w:hAnsi="Times New Roman" w:cs="Times New Roman"/>
      <w:sz w:val="16"/>
      <w:szCs w:val="16"/>
      <w:lang w:val="x-none" w:eastAsia="ru-RU"/>
    </w:rPr>
  </w:style>
  <w:style w:type="paragraph" w:customStyle="1" w:styleId="Web">
    <w:name w:val="Обычный (Web)"/>
    <w:basedOn w:val="a"/>
    <w:uiPriority w:val="99"/>
    <w:rsid w:val="00055CAC"/>
    <w:pPr>
      <w:spacing w:before="100" w:after="100" w:line="240" w:lineRule="auto"/>
    </w:pPr>
    <w:rPr>
      <w:rFonts w:ascii="Times New Roman" w:eastAsia="Times New Roman" w:hAnsi="Times New Roman" w:cs="Times New Roman"/>
      <w:sz w:val="24"/>
      <w:szCs w:val="24"/>
      <w:lang w:val="en-US"/>
    </w:rPr>
  </w:style>
  <w:style w:type="paragraph" w:customStyle="1" w:styleId="Normal1">
    <w:name w:val="Normal1"/>
    <w:rsid w:val="00055CAC"/>
    <w:pPr>
      <w:widowControl w:val="0"/>
      <w:autoSpaceDE w:val="0"/>
      <w:autoSpaceDN w:val="0"/>
      <w:spacing w:after="0" w:line="280" w:lineRule="auto"/>
      <w:ind w:firstLine="460"/>
      <w:jc w:val="both"/>
    </w:pPr>
    <w:rPr>
      <w:rFonts w:ascii="Times New Roman" w:eastAsia="Times New Roman" w:hAnsi="Times New Roman" w:cs="Times New Roman"/>
      <w:sz w:val="20"/>
      <w:szCs w:val="20"/>
      <w:lang w:eastAsia="ru-RU"/>
    </w:rPr>
  </w:style>
  <w:style w:type="paragraph" w:customStyle="1" w:styleId="FR1">
    <w:name w:val="FR1"/>
    <w:uiPriority w:val="99"/>
    <w:rsid w:val="00055CAC"/>
    <w:pPr>
      <w:widowControl w:val="0"/>
      <w:autoSpaceDE w:val="0"/>
      <w:autoSpaceDN w:val="0"/>
      <w:spacing w:after="0" w:line="240" w:lineRule="auto"/>
      <w:ind w:left="40"/>
      <w:jc w:val="center"/>
    </w:pPr>
    <w:rPr>
      <w:rFonts w:ascii="Times New Roman" w:eastAsia="Times New Roman" w:hAnsi="Times New Roman" w:cs="Times New Roman"/>
      <w:b/>
      <w:bCs/>
      <w:sz w:val="28"/>
      <w:szCs w:val="28"/>
      <w:lang w:eastAsia="ru-RU"/>
    </w:rPr>
  </w:style>
  <w:style w:type="paragraph" w:styleId="27">
    <w:name w:val="toc 2"/>
    <w:basedOn w:val="a"/>
    <w:next w:val="a"/>
    <w:autoRedefine/>
    <w:uiPriority w:val="99"/>
    <w:semiHidden/>
    <w:rsid w:val="00055CAC"/>
    <w:pPr>
      <w:spacing w:after="0" w:line="240" w:lineRule="auto"/>
      <w:ind w:left="240"/>
    </w:pPr>
    <w:rPr>
      <w:rFonts w:ascii="Times New Roman" w:eastAsia="Times New Roman" w:hAnsi="Times New Roman" w:cs="Times New Roman"/>
      <w:sz w:val="24"/>
      <w:szCs w:val="24"/>
      <w:lang w:eastAsia="ru-RU"/>
    </w:rPr>
  </w:style>
  <w:style w:type="paragraph" w:styleId="13">
    <w:name w:val="toc 1"/>
    <w:basedOn w:val="a"/>
    <w:next w:val="a"/>
    <w:autoRedefine/>
    <w:uiPriority w:val="99"/>
    <w:semiHidden/>
    <w:rsid w:val="00055CAC"/>
    <w:pPr>
      <w:spacing w:after="0" w:line="240" w:lineRule="auto"/>
    </w:pPr>
    <w:rPr>
      <w:rFonts w:ascii="Times New Roman" w:eastAsia="Times New Roman" w:hAnsi="Times New Roman" w:cs="Times New Roman"/>
      <w:sz w:val="24"/>
      <w:szCs w:val="24"/>
      <w:lang w:eastAsia="ru-RU"/>
    </w:rPr>
  </w:style>
  <w:style w:type="paragraph" w:customStyle="1" w:styleId="afa">
    <w:name w:val="Стиль"/>
    <w:uiPriority w:val="99"/>
    <w:rsid w:val="00055C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variant1">
    <w:name w:val="variant1"/>
    <w:uiPriority w:val="99"/>
    <w:rsid w:val="00055CAC"/>
    <w:rPr>
      <w:color w:val="0000FF"/>
    </w:rPr>
  </w:style>
  <w:style w:type="character" w:customStyle="1" w:styleId="unknown1">
    <w:name w:val="unknown1"/>
    <w:uiPriority w:val="99"/>
    <w:rsid w:val="00055CAC"/>
    <w:rPr>
      <w:color w:val="FF0000"/>
    </w:rPr>
  </w:style>
  <w:style w:type="paragraph" w:customStyle="1" w:styleId="base">
    <w:name w:val="base"/>
    <w:basedOn w:val="a"/>
    <w:uiPriority w:val="99"/>
    <w:rsid w:val="00055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055CAC"/>
    <w:rPr>
      <w:rFonts w:ascii="Tahoma" w:hAnsi="Tahoma"/>
      <w:sz w:val="16"/>
    </w:rPr>
  </w:style>
  <w:style w:type="paragraph" w:styleId="afb">
    <w:name w:val="Balloon Text"/>
    <w:basedOn w:val="a"/>
    <w:link w:val="afc"/>
    <w:uiPriority w:val="99"/>
    <w:semiHidden/>
    <w:rsid w:val="00055CAC"/>
    <w:pPr>
      <w:spacing w:after="0" w:line="240" w:lineRule="auto"/>
    </w:pPr>
    <w:rPr>
      <w:rFonts w:ascii="Tahoma" w:eastAsia="Calibri" w:hAnsi="Tahoma" w:cs="Times New Roman"/>
      <w:sz w:val="16"/>
      <w:szCs w:val="16"/>
      <w:lang w:val="x-none" w:eastAsia="ru-RU"/>
    </w:rPr>
  </w:style>
  <w:style w:type="character" w:customStyle="1" w:styleId="afc">
    <w:name w:val="Текст выноски Знак"/>
    <w:basedOn w:val="a0"/>
    <w:link w:val="afb"/>
    <w:uiPriority w:val="99"/>
    <w:semiHidden/>
    <w:rsid w:val="00055CAC"/>
    <w:rPr>
      <w:rFonts w:ascii="Tahoma" w:eastAsia="Calibri" w:hAnsi="Tahoma" w:cs="Times New Roman"/>
      <w:sz w:val="16"/>
      <w:szCs w:val="16"/>
      <w:lang w:val="x-none" w:eastAsia="ru-RU"/>
    </w:rPr>
  </w:style>
  <w:style w:type="character" w:customStyle="1" w:styleId="BalloonTextChar1">
    <w:name w:val="Balloon Text Char1"/>
    <w:uiPriority w:val="99"/>
    <w:semiHidden/>
    <w:locked/>
    <w:rsid w:val="00055CAC"/>
    <w:rPr>
      <w:rFonts w:ascii="Times New Roman" w:hAnsi="Times New Roman" w:cs="Times New Roman"/>
      <w:sz w:val="2"/>
      <w:szCs w:val="2"/>
    </w:rPr>
  </w:style>
  <w:style w:type="paragraph" w:styleId="afd">
    <w:name w:val="footnote text"/>
    <w:basedOn w:val="a"/>
    <w:link w:val="afe"/>
    <w:uiPriority w:val="99"/>
    <w:semiHidden/>
    <w:rsid w:val="00055CAC"/>
    <w:pPr>
      <w:spacing w:after="0" w:line="240" w:lineRule="auto"/>
    </w:pPr>
    <w:rPr>
      <w:rFonts w:ascii="Times New Roman" w:eastAsia="Calibri" w:hAnsi="Times New Roman" w:cs="Times New Roman"/>
      <w:sz w:val="20"/>
      <w:szCs w:val="20"/>
      <w:lang w:val="uk-UA" w:eastAsia="ru-RU"/>
    </w:rPr>
  </w:style>
  <w:style w:type="character" w:customStyle="1" w:styleId="afe">
    <w:name w:val="Текст сноски Знак"/>
    <w:basedOn w:val="a0"/>
    <w:link w:val="afd"/>
    <w:uiPriority w:val="99"/>
    <w:semiHidden/>
    <w:rsid w:val="00055CAC"/>
    <w:rPr>
      <w:rFonts w:ascii="Times New Roman" w:eastAsia="Calibri" w:hAnsi="Times New Roman" w:cs="Times New Roman"/>
      <w:sz w:val="20"/>
      <w:szCs w:val="20"/>
      <w:lang w:val="uk-UA" w:eastAsia="ru-RU"/>
    </w:rPr>
  </w:style>
  <w:style w:type="character" w:styleId="aff">
    <w:name w:val="footnote reference"/>
    <w:uiPriority w:val="99"/>
    <w:semiHidden/>
    <w:rsid w:val="00055CAC"/>
    <w:rPr>
      <w:rFonts w:cs="Times New Roman"/>
      <w:vertAlign w:val="superscript"/>
    </w:rPr>
  </w:style>
  <w:style w:type="paragraph" w:styleId="aff0">
    <w:name w:val="caption"/>
    <w:basedOn w:val="a"/>
    <w:next w:val="a"/>
    <w:uiPriority w:val="99"/>
    <w:qFormat/>
    <w:rsid w:val="00055CAC"/>
    <w:pPr>
      <w:suppressAutoHyphens/>
      <w:spacing w:before="240" w:after="240" w:line="240" w:lineRule="auto"/>
      <w:ind w:left="2268"/>
      <w:jc w:val="right"/>
    </w:pPr>
    <w:rPr>
      <w:rFonts w:ascii="JournalSans" w:eastAsia="Times New Roman" w:hAnsi="JournalSans" w:cs="JournalSans"/>
      <w:i/>
      <w:iCs/>
      <w:shadow/>
      <w:sz w:val="24"/>
      <w:szCs w:val="24"/>
      <w:lang w:val="uk-UA" w:eastAsia="ru-RU"/>
    </w:rPr>
  </w:style>
  <w:style w:type="character" w:styleId="aff1">
    <w:name w:val="Emphasis"/>
    <w:uiPriority w:val="99"/>
    <w:qFormat/>
    <w:rsid w:val="00055CAC"/>
    <w:rPr>
      <w:rFonts w:cs="Times New Roman"/>
      <w:b/>
      <w:bCs/>
    </w:rPr>
  </w:style>
  <w:style w:type="paragraph" w:customStyle="1" w:styleId="210">
    <w:name w:val="Основной текст 21"/>
    <w:basedOn w:val="a"/>
    <w:uiPriority w:val="99"/>
    <w:rsid w:val="00055CAC"/>
    <w:pPr>
      <w:spacing w:after="0" w:line="240" w:lineRule="auto"/>
      <w:ind w:firstLine="720"/>
      <w:jc w:val="both"/>
    </w:pPr>
    <w:rPr>
      <w:rFonts w:ascii="Arial" w:eastAsia="Times New Roman" w:hAnsi="Arial" w:cs="Arial"/>
      <w:sz w:val="24"/>
      <w:szCs w:val="24"/>
      <w:lang w:val="uk-UA" w:eastAsia="ru-RU"/>
    </w:rPr>
  </w:style>
  <w:style w:type="paragraph" w:customStyle="1" w:styleId="aff2">
    <w:name w:val="с"/>
    <w:basedOn w:val="a"/>
    <w:uiPriority w:val="99"/>
    <w:rsid w:val="00055CAC"/>
    <w:pPr>
      <w:tabs>
        <w:tab w:val="num" w:pos="360"/>
        <w:tab w:val="num" w:pos="851"/>
      </w:tabs>
      <w:spacing w:after="0" w:line="360" w:lineRule="auto"/>
      <w:ind w:firstLine="567"/>
      <w:jc w:val="both"/>
    </w:pPr>
    <w:rPr>
      <w:rFonts w:ascii="Times New Roman" w:eastAsia="Times New Roman" w:hAnsi="Times New Roman" w:cs="Times New Roman"/>
      <w:sz w:val="28"/>
      <w:szCs w:val="28"/>
      <w:lang w:val="uk-UA" w:eastAsia="ru-RU"/>
    </w:rPr>
  </w:style>
  <w:style w:type="paragraph" w:styleId="2">
    <w:name w:val="List Bullet 2"/>
    <w:basedOn w:val="a"/>
    <w:autoRedefine/>
    <w:uiPriority w:val="99"/>
    <w:rsid w:val="00055CAC"/>
    <w:pPr>
      <w:numPr>
        <w:numId w:val="4"/>
      </w:numPr>
      <w:spacing w:after="0" w:line="360" w:lineRule="auto"/>
      <w:jc w:val="both"/>
    </w:pPr>
    <w:rPr>
      <w:rFonts w:ascii="Arial" w:eastAsia="Times New Roman" w:hAnsi="Arial" w:cs="Arial"/>
      <w:sz w:val="24"/>
      <w:szCs w:val="24"/>
      <w:lang w:eastAsia="ru-RU"/>
    </w:rPr>
  </w:style>
  <w:style w:type="paragraph" w:customStyle="1" w:styleId="western">
    <w:name w:val="western"/>
    <w:basedOn w:val="a"/>
    <w:uiPriority w:val="99"/>
    <w:rsid w:val="00055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ngtext">
    <w:name w:val="longtext"/>
    <w:uiPriority w:val="99"/>
    <w:rsid w:val="00055CAC"/>
    <w:rPr>
      <w:rFonts w:cs="Times New Roman"/>
    </w:rPr>
  </w:style>
  <w:style w:type="paragraph" w:customStyle="1" w:styleId="14">
    <w:name w:val="Абзац списка1"/>
    <w:basedOn w:val="a"/>
    <w:uiPriority w:val="99"/>
    <w:rsid w:val="00055CAC"/>
    <w:pPr>
      <w:spacing w:after="200" w:line="276" w:lineRule="auto"/>
      <w:ind w:left="720"/>
    </w:pPr>
    <w:rPr>
      <w:rFonts w:ascii="Calibri" w:eastAsia="Times New Roman" w:hAnsi="Calibri" w:cs="Calibri"/>
    </w:rPr>
  </w:style>
  <w:style w:type="paragraph" w:customStyle="1" w:styleId="aff3">
    <w:name w:val="Нормальный"/>
    <w:uiPriority w:val="99"/>
    <w:rsid w:val="00055CAC"/>
    <w:pPr>
      <w:spacing w:after="0" w:line="240" w:lineRule="atLeast"/>
      <w:ind w:left="284" w:hanging="284"/>
      <w:jc w:val="both"/>
    </w:pPr>
    <w:rPr>
      <w:rFonts w:ascii="UkrainianPeterburg" w:eastAsia="Calibri" w:hAnsi="UkrainianPeterburg" w:cs="UkrainianPeterburg"/>
      <w:sz w:val="24"/>
      <w:szCs w:val="24"/>
      <w:lang w:val="hr-HR" w:eastAsia="ru-RU"/>
    </w:rPr>
  </w:style>
  <w:style w:type="character" w:styleId="aff4">
    <w:name w:val="endnote reference"/>
    <w:uiPriority w:val="99"/>
    <w:semiHidden/>
    <w:rsid w:val="00055CAC"/>
    <w:rPr>
      <w:rFonts w:cs="Times New Roman"/>
      <w:vertAlign w:val="superscript"/>
    </w:rPr>
  </w:style>
  <w:style w:type="paragraph" w:customStyle="1" w:styleId="aff5">
    <w:name w:val="Текст статьи"/>
    <w:uiPriority w:val="99"/>
    <w:rsid w:val="00055CAC"/>
    <w:pPr>
      <w:spacing w:after="0" w:line="240" w:lineRule="auto"/>
      <w:ind w:firstLine="709"/>
      <w:jc w:val="both"/>
    </w:pPr>
    <w:rPr>
      <w:rFonts w:ascii="Times New Roman" w:eastAsia="Times New Roman" w:hAnsi="Times New Roman" w:cs="Times New Roman"/>
      <w:noProof/>
      <w:sz w:val="28"/>
      <w:szCs w:val="28"/>
      <w:lang w:val="en-US" w:eastAsia="zh-CN"/>
    </w:rPr>
  </w:style>
  <w:style w:type="character" w:customStyle="1" w:styleId="longtext0">
    <w:name w:val="long_text"/>
    <w:uiPriority w:val="99"/>
    <w:rsid w:val="00055CAC"/>
  </w:style>
  <w:style w:type="character" w:customStyle="1" w:styleId="hps">
    <w:name w:val="hps"/>
    <w:uiPriority w:val="99"/>
    <w:rsid w:val="00055CAC"/>
  </w:style>
  <w:style w:type="character" w:customStyle="1" w:styleId="atn">
    <w:name w:val="atn"/>
    <w:uiPriority w:val="99"/>
    <w:rsid w:val="00055CAC"/>
  </w:style>
  <w:style w:type="character" w:customStyle="1" w:styleId="apple-converted-space">
    <w:name w:val="apple-converted-space"/>
    <w:uiPriority w:val="99"/>
    <w:rsid w:val="00055CAC"/>
    <w:rPr>
      <w:rFonts w:cs="Times New Roman"/>
    </w:rPr>
  </w:style>
  <w:style w:type="paragraph" w:customStyle="1" w:styleId="bodytextindent2">
    <w:name w:val="bodytextindent2"/>
    <w:basedOn w:val="a"/>
    <w:uiPriority w:val="99"/>
    <w:rsid w:val="00055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Strong"/>
    <w:uiPriority w:val="22"/>
    <w:qFormat/>
    <w:rsid w:val="00055CAC"/>
    <w:rPr>
      <w:rFonts w:cs="Times New Roman"/>
      <w:b/>
      <w:bCs/>
    </w:rPr>
  </w:style>
  <w:style w:type="paragraph" w:styleId="aff7">
    <w:name w:val="Body Text First Indent"/>
    <w:basedOn w:val="af1"/>
    <w:link w:val="aff8"/>
    <w:uiPriority w:val="99"/>
    <w:rsid w:val="00055CAC"/>
    <w:pPr>
      <w:ind w:firstLine="210"/>
    </w:pPr>
  </w:style>
  <w:style w:type="character" w:customStyle="1" w:styleId="aff8">
    <w:name w:val="Красная строка Знак"/>
    <w:basedOn w:val="af2"/>
    <w:link w:val="aff7"/>
    <w:uiPriority w:val="99"/>
    <w:rsid w:val="00055CAC"/>
    <w:rPr>
      <w:rFonts w:ascii="Times New Roman" w:eastAsia="Calibri" w:hAnsi="Times New Roman" w:cs="Times New Roman"/>
      <w:sz w:val="24"/>
      <w:szCs w:val="24"/>
      <w:lang w:val="x-none" w:eastAsia="ru-RU"/>
    </w:rPr>
  </w:style>
  <w:style w:type="paragraph" w:styleId="aff9">
    <w:name w:val="Plain Text"/>
    <w:basedOn w:val="a"/>
    <w:link w:val="affa"/>
    <w:uiPriority w:val="99"/>
    <w:rsid w:val="00055CAC"/>
    <w:pPr>
      <w:spacing w:after="0" w:line="240" w:lineRule="auto"/>
    </w:pPr>
    <w:rPr>
      <w:rFonts w:ascii="Courier New" w:eastAsia="Calibri" w:hAnsi="Courier New" w:cs="Times New Roman"/>
      <w:sz w:val="20"/>
      <w:szCs w:val="20"/>
      <w:lang w:val="x-none" w:eastAsia="ru-RU"/>
    </w:rPr>
  </w:style>
  <w:style w:type="character" w:customStyle="1" w:styleId="affa">
    <w:name w:val="Текст Знак"/>
    <w:basedOn w:val="a0"/>
    <w:link w:val="aff9"/>
    <w:uiPriority w:val="99"/>
    <w:rsid w:val="00055CAC"/>
    <w:rPr>
      <w:rFonts w:ascii="Courier New" w:eastAsia="Calibri" w:hAnsi="Courier New" w:cs="Times New Roman"/>
      <w:sz w:val="20"/>
      <w:szCs w:val="20"/>
      <w:lang w:val="x-none" w:eastAsia="ru-RU"/>
    </w:rPr>
  </w:style>
  <w:style w:type="paragraph" w:styleId="affb">
    <w:name w:val="Subtitle"/>
    <w:basedOn w:val="a"/>
    <w:link w:val="affc"/>
    <w:uiPriority w:val="99"/>
    <w:qFormat/>
    <w:rsid w:val="00055CAC"/>
    <w:pPr>
      <w:spacing w:after="240" w:line="213" w:lineRule="exact"/>
      <w:jc w:val="center"/>
    </w:pPr>
    <w:rPr>
      <w:rFonts w:ascii="Times New Roman" w:eastAsia="Calibri" w:hAnsi="Times New Roman" w:cs="Times New Roman"/>
      <w:b/>
      <w:bCs/>
      <w:i/>
      <w:iCs/>
      <w:sz w:val="28"/>
      <w:szCs w:val="28"/>
      <w:lang w:val="uk-UA" w:eastAsia="uk-UA"/>
    </w:rPr>
  </w:style>
  <w:style w:type="character" w:customStyle="1" w:styleId="affc">
    <w:name w:val="Подзаголовок Знак"/>
    <w:basedOn w:val="a0"/>
    <w:link w:val="affb"/>
    <w:uiPriority w:val="99"/>
    <w:rsid w:val="00055CAC"/>
    <w:rPr>
      <w:rFonts w:ascii="Times New Roman" w:eastAsia="Calibri" w:hAnsi="Times New Roman" w:cs="Times New Roman"/>
      <w:b/>
      <w:bCs/>
      <w:i/>
      <w:iCs/>
      <w:sz w:val="28"/>
      <w:szCs w:val="28"/>
      <w:lang w:val="uk-UA" w:eastAsia="uk-UA"/>
    </w:rPr>
  </w:style>
  <w:style w:type="paragraph" w:customStyle="1" w:styleId="rtejustify">
    <w:name w:val="rtejustify"/>
    <w:basedOn w:val="a"/>
    <w:uiPriority w:val="99"/>
    <w:rsid w:val="00055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uiPriority w:val="99"/>
    <w:rsid w:val="00055CAC"/>
    <w:rPr>
      <w:rFonts w:cs="Times New Roman"/>
    </w:rPr>
  </w:style>
  <w:style w:type="paragraph" w:styleId="affd">
    <w:name w:val="Document Map"/>
    <w:basedOn w:val="a"/>
    <w:link w:val="affe"/>
    <w:uiPriority w:val="99"/>
    <w:semiHidden/>
    <w:rsid w:val="00055CAC"/>
    <w:pPr>
      <w:spacing w:after="0" w:line="240" w:lineRule="auto"/>
    </w:pPr>
    <w:rPr>
      <w:rFonts w:ascii="Tahoma" w:eastAsia="Calibri" w:hAnsi="Tahoma" w:cs="Times New Roman"/>
      <w:sz w:val="16"/>
      <w:szCs w:val="16"/>
      <w:lang w:val="x-none" w:eastAsia="x-none"/>
    </w:rPr>
  </w:style>
  <w:style w:type="character" w:customStyle="1" w:styleId="affe">
    <w:name w:val="Схема документа Знак"/>
    <w:basedOn w:val="a0"/>
    <w:link w:val="affd"/>
    <w:uiPriority w:val="99"/>
    <w:semiHidden/>
    <w:rsid w:val="00055CAC"/>
    <w:rPr>
      <w:rFonts w:ascii="Tahoma" w:eastAsia="Calibri" w:hAnsi="Tahoma" w:cs="Times New Roman"/>
      <w:sz w:val="16"/>
      <w:szCs w:val="16"/>
      <w:lang w:val="x-none" w:eastAsia="x-none"/>
    </w:rPr>
  </w:style>
  <w:style w:type="paragraph" w:customStyle="1" w:styleId="FR3">
    <w:name w:val="FR3"/>
    <w:uiPriority w:val="99"/>
    <w:rsid w:val="00055CAC"/>
    <w:pPr>
      <w:widowControl w:val="0"/>
      <w:spacing w:before="20" w:after="0" w:line="240" w:lineRule="auto"/>
      <w:jc w:val="both"/>
    </w:pPr>
    <w:rPr>
      <w:rFonts w:ascii="Times New Roman" w:eastAsia="Calibri" w:hAnsi="Times New Roman" w:cs="Times New Roman"/>
      <w:sz w:val="24"/>
      <w:szCs w:val="20"/>
      <w:lang w:val="uk-UA" w:eastAsia="ru-RU"/>
    </w:rPr>
  </w:style>
  <w:style w:type="character" w:customStyle="1" w:styleId="longtext1">
    <w:name w:val="long_text1"/>
    <w:rsid w:val="00055CAC"/>
    <w:rPr>
      <w:rFonts w:cs="Times New Roman"/>
      <w:sz w:val="20"/>
      <w:szCs w:val="20"/>
    </w:rPr>
  </w:style>
  <w:style w:type="character" w:customStyle="1" w:styleId="normal">
    <w:name w:val="normal"/>
    <w:basedOn w:val="a0"/>
    <w:rsid w:val="00055CAC"/>
  </w:style>
  <w:style w:type="character" w:styleId="afff">
    <w:name w:val="Unresolved Mention"/>
    <w:uiPriority w:val="99"/>
    <w:semiHidden/>
    <w:unhideWhenUsed/>
    <w:rsid w:val="00055CAC"/>
    <w:rPr>
      <w:color w:val="605E5C"/>
      <w:shd w:val="clear" w:color="auto" w:fill="E1DFDD"/>
    </w:rPr>
  </w:style>
  <w:style w:type="paragraph" w:styleId="afff0">
    <w:name w:val="Title"/>
    <w:basedOn w:val="a"/>
    <w:next w:val="a"/>
    <w:link w:val="afff1"/>
    <w:uiPriority w:val="10"/>
    <w:qFormat/>
    <w:rsid w:val="00055C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1">
    <w:name w:val="Заголовок Знак"/>
    <w:basedOn w:val="a0"/>
    <w:link w:val="afff0"/>
    <w:uiPriority w:val="10"/>
    <w:rsid w:val="00055CAC"/>
    <w:rPr>
      <w:rFonts w:asciiTheme="majorHAnsi" w:eastAsiaTheme="majorEastAsia" w:hAnsiTheme="majorHAnsi" w:cstheme="majorBidi"/>
      <w:spacing w:val="-10"/>
      <w:kern w:val="28"/>
      <w:sz w:val="56"/>
      <w:szCs w:val="56"/>
    </w:rPr>
  </w:style>
  <w:style w:type="paragraph" w:styleId="ae">
    <w:name w:val="Normal (Web)"/>
    <w:basedOn w:val="a"/>
    <w:uiPriority w:val="99"/>
    <w:semiHidden/>
    <w:unhideWhenUsed/>
    <w:rsid w:val="00055CA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8591</Words>
  <Characters>48975</Characters>
  <Application>Microsoft Office Word</Application>
  <DocSecurity>0</DocSecurity>
  <Lines>408</Lines>
  <Paragraphs>114</Paragraphs>
  <ScaleCrop>false</ScaleCrop>
  <Company/>
  <LinksUpToDate>false</LinksUpToDate>
  <CharactersWithSpaces>57452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Слободяник</dc:creator>
  <cp:keywords/>
  <dc:description/>
  <cp:lastModifiedBy>Ирина Слободяник</cp:lastModifiedBy>
  <cp:revision>1</cp:revision>
  <dcterms:created xsi:type="dcterms:W3CDTF">2022-02-20T21:11:00Z</dcterms:created>
  <dcterms:modified xsi:type="dcterms:W3CDTF">2022-02-20T21:11:00Z</dcterms:modified>
</cp:coreProperties>
</file>