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2F" w:rsidRDefault="0046222F" w:rsidP="00CB4159">
      <w:pPr>
        <w:spacing w:before="120" w:after="120"/>
        <w:rPr>
          <w:lang w:val="uk-UA"/>
        </w:rPr>
      </w:pPr>
    </w:p>
    <w:p w:rsidR="0046222F" w:rsidRDefault="00D63DD5" w:rsidP="00CB4159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6.75pt;height:682.5pt" o:ole="">
            <v:imagedata r:id="rId5" o:title=""/>
          </v:shape>
          <o:OLEObject Type="Embed" ProgID="FoxitReader.Document" ShapeID="_x0000_i1038" DrawAspect="Content" ObjectID="_1712568059" r:id="rId6"/>
        </w:object>
      </w:r>
    </w:p>
    <w:p w:rsidR="0046222F" w:rsidRPr="00823E70" w:rsidRDefault="0046222F" w:rsidP="00CB4159">
      <w:pPr>
        <w:jc w:val="center"/>
        <w:rPr>
          <w:b/>
          <w:bCs/>
          <w:sz w:val="24"/>
        </w:rPr>
      </w:pPr>
      <w:r w:rsidRPr="00823E70">
        <w:rPr>
          <w:b/>
          <w:bCs/>
          <w:sz w:val="24"/>
        </w:rPr>
        <w:lastRenderedPageBreak/>
        <w:t xml:space="preserve">1. </w:t>
      </w:r>
      <w:proofErr w:type="spellStart"/>
      <w:r w:rsidRPr="00823E70">
        <w:rPr>
          <w:b/>
          <w:bCs/>
          <w:sz w:val="24"/>
        </w:rPr>
        <w:t>Опис</w:t>
      </w:r>
      <w:proofErr w:type="spellEnd"/>
      <w:r w:rsidRPr="00823E70">
        <w:rPr>
          <w:b/>
          <w:bCs/>
          <w:sz w:val="24"/>
        </w:rPr>
        <w:t xml:space="preserve"> </w:t>
      </w:r>
      <w:proofErr w:type="spellStart"/>
      <w:r w:rsidRPr="00823E70">
        <w:rPr>
          <w:b/>
          <w:bCs/>
          <w:sz w:val="24"/>
        </w:rPr>
        <w:t>навчальної</w:t>
      </w:r>
      <w:proofErr w:type="spellEnd"/>
      <w:r w:rsidRPr="00823E70">
        <w:rPr>
          <w:b/>
          <w:bCs/>
          <w:sz w:val="24"/>
        </w:rPr>
        <w:t xml:space="preserve"> </w:t>
      </w:r>
      <w:proofErr w:type="spellStart"/>
      <w:r w:rsidRPr="00823E70">
        <w:rPr>
          <w:b/>
          <w:bCs/>
          <w:sz w:val="24"/>
        </w:rPr>
        <w:t>дисципліни</w:t>
      </w:r>
      <w:proofErr w:type="spellEnd"/>
    </w:p>
    <w:p w:rsidR="0046222F" w:rsidRPr="00823E70" w:rsidRDefault="0046222F" w:rsidP="00CB4159">
      <w:pPr>
        <w:jc w:val="center"/>
        <w:rPr>
          <w:b/>
          <w:bCs/>
          <w:sz w:val="16"/>
          <w:szCs w:val="16"/>
        </w:rPr>
      </w:pPr>
    </w:p>
    <w:p w:rsidR="0046222F" w:rsidRPr="00D93A3E" w:rsidRDefault="0046222F" w:rsidP="00CB4159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6"/>
        <w:gridCol w:w="1651"/>
        <w:gridCol w:w="1652"/>
      </w:tblGrid>
      <w:tr w:rsidR="0046222F" w:rsidRPr="0085369E" w:rsidTr="00CB4159">
        <w:trPr>
          <w:trHeight w:val="110"/>
        </w:trPr>
        <w:tc>
          <w:tcPr>
            <w:tcW w:w="3119" w:type="dxa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>3</w:t>
            </w:r>
          </w:p>
        </w:tc>
      </w:tr>
      <w:tr w:rsidR="0046222F" w:rsidRPr="0085369E" w:rsidTr="00CB4159">
        <w:trPr>
          <w:trHeight w:val="671"/>
        </w:trPr>
        <w:tc>
          <w:tcPr>
            <w:tcW w:w="3119" w:type="dxa"/>
            <w:vMerge w:val="restart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Галузь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знань</w:t>
            </w:r>
            <w:proofErr w:type="spellEnd"/>
            <w:r w:rsidRPr="0085369E">
              <w:rPr>
                <w:b/>
                <w:sz w:val="24"/>
              </w:rPr>
              <w:t xml:space="preserve">, </w:t>
            </w:r>
            <w:proofErr w:type="spellStart"/>
            <w:r w:rsidRPr="0085369E">
              <w:rPr>
                <w:b/>
                <w:sz w:val="24"/>
              </w:rPr>
              <w:t>спеціальність</w:t>
            </w:r>
            <w:proofErr w:type="spellEnd"/>
            <w:r w:rsidRPr="0085369E">
              <w:rPr>
                <w:b/>
                <w:sz w:val="24"/>
              </w:rPr>
              <w:t xml:space="preserve">, </w:t>
            </w:r>
          </w:p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освітня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програма</w:t>
            </w:r>
            <w:proofErr w:type="spellEnd"/>
          </w:p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рівень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вищої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освіти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Нормативні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показники</w:t>
            </w:r>
            <w:proofErr w:type="spellEnd"/>
            <w:r w:rsidRPr="0085369E">
              <w:rPr>
                <w:b/>
                <w:sz w:val="24"/>
              </w:rPr>
              <w:t xml:space="preserve"> для </w:t>
            </w:r>
            <w:proofErr w:type="spellStart"/>
            <w:r w:rsidRPr="0085369E">
              <w:rPr>
                <w:b/>
                <w:sz w:val="24"/>
              </w:rPr>
              <w:t>планування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і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розподілу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дисципліни</w:t>
            </w:r>
            <w:proofErr w:type="spellEnd"/>
            <w:r w:rsidRPr="0085369E">
              <w:rPr>
                <w:b/>
                <w:sz w:val="24"/>
              </w:rPr>
              <w:t xml:space="preserve"> на </w:t>
            </w:r>
            <w:proofErr w:type="spellStart"/>
            <w:r w:rsidRPr="0085369E">
              <w:rPr>
                <w:b/>
                <w:sz w:val="24"/>
              </w:rPr>
              <w:t>змістові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модулі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 xml:space="preserve">Характеристика </w:t>
            </w:r>
            <w:proofErr w:type="spellStart"/>
            <w:r w:rsidRPr="0085369E">
              <w:rPr>
                <w:b/>
                <w:sz w:val="24"/>
              </w:rPr>
              <w:t>навчальної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дисципліни</w:t>
            </w:r>
            <w:proofErr w:type="spellEnd"/>
          </w:p>
        </w:tc>
      </w:tr>
      <w:tr w:rsidR="0046222F" w:rsidRPr="0085369E" w:rsidTr="00CB4159">
        <w:trPr>
          <w:trHeight w:val="643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5369E">
              <w:rPr>
                <w:sz w:val="24"/>
              </w:rPr>
              <w:t>очна</w:t>
            </w:r>
            <w:proofErr w:type="spellEnd"/>
            <w:r w:rsidRPr="0085369E">
              <w:rPr>
                <w:sz w:val="24"/>
              </w:rPr>
              <w:t xml:space="preserve"> (</w:t>
            </w:r>
            <w:proofErr w:type="spellStart"/>
            <w:r w:rsidRPr="0085369E">
              <w:rPr>
                <w:sz w:val="24"/>
              </w:rPr>
              <w:t>денна</w:t>
            </w:r>
            <w:proofErr w:type="spellEnd"/>
            <w:r w:rsidRPr="0085369E">
              <w:rPr>
                <w:sz w:val="24"/>
              </w:rPr>
              <w:t xml:space="preserve">) форма </w:t>
            </w:r>
            <w:proofErr w:type="spellStart"/>
            <w:r w:rsidRPr="0085369E">
              <w:rPr>
                <w:sz w:val="24"/>
              </w:rPr>
              <w:t>здобуття</w:t>
            </w:r>
            <w:proofErr w:type="spellEnd"/>
            <w:r w:rsidRPr="0085369E">
              <w:rPr>
                <w:sz w:val="24"/>
              </w:rPr>
              <w:t xml:space="preserve"> освіти</w:t>
            </w:r>
          </w:p>
        </w:tc>
        <w:tc>
          <w:tcPr>
            <w:tcW w:w="1652" w:type="dxa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5369E">
              <w:rPr>
                <w:sz w:val="24"/>
              </w:rPr>
              <w:t>заочна</w:t>
            </w:r>
            <w:proofErr w:type="spellEnd"/>
            <w:r w:rsidRPr="0085369E">
              <w:rPr>
                <w:sz w:val="24"/>
              </w:rPr>
              <w:t xml:space="preserve"> (</w:t>
            </w:r>
            <w:proofErr w:type="spellStart"/>
            <w:r w:rsidRPr="0085369E">
              <w:rPr>
                <w:sz w:val="24"/>
              </w:rPr>
              <w:t>дистанційна</w:t>
            </w:r>
            <w:proofErr w:type="spellEnd"/>
            <w:r w:rsidRPr="0085369E">
              <w:rPr>
                <w:sz w:val="24"/>
              </w:rPr>
              <w:t>)</w:t>
            </w:r>
          </w:p>
          <w:p w:rsidR="0046222F" w:rsidRPr="0085369E" w:rsidRDefault="0046222F" w:rsidP="00CB4159">
            <w:pPr>
              <w:jc w:val="center"/>
              <w:rPr>
                <w:sz w:val="24"/>
              </w:rPr>
            </w:pPr>
            <w:r w:rsidRPr="0085369E">
              <w:rPr>
                <w:sz w:val="24"/>
              </w:rPr>
              <w:t xml:space="preserve"> форма здобуття освіти</w:t>
            </w:r>
          </w:p>
        </w:tc>
      </w:tr>
      <w:tr w:rsidR="0046222F" w:rsidRPr="0085369E" w:rsidTr="00CB4159">
        <w:trPr>
          <w:trHeight w:val="365"/>
        </w:trPr>
        <w:tc>
          <w:tcPr>
            <w:tcW w:w="3119" w:type="dxa"/>
            <w:vMerge w:val="restart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Галузь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знань</w:t>
            </w:r>
            <w:proofErr w:type="spellEnd"/>
          </w:p>
          <w:p w:rsidR="0046222F" w:rsidRPr="0085369E" w:rsidRDefault="0046222F" w:rsidP="00CB4159">
            <w:pPr>
              <w:jc w:val="center"/>
              <w:rPr>
                <w:sz w:val="24"/>
              </w:rPr>
            </w:pPr>
            <w:r w:rsidRPr="0085369E">
              <w:rPr>
                <w:sz w:val="24"/>
                <w:shd w:val="clear" w:color="auto" w:fill="FFFFFF"/>
              </w:rPr>
              <w:t xml:space="preserve">02 Культура </w:t>
            </w:r>
            <w:proofErr w:type="spellStart"/>
            <w:r w:rsidRPr="0085369E">
              <w:rPr>
                <w:sz w:val="24"/>
                <w:shd w:val="clear" w:color="auto" w:fill="FFFFFF"/>
              </w:rPr>
              <w:t>і</w:t>
            </w:r>
            <w:proofErr w:type="spellEnd"/>
            <w:r w:rsidRPr="00853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5369E">
              <w:rPr>
                <w:sz w:val="24"/>
                <w:shd w:val="clear" w:color="auto" w:fill="FFFFFF"/>
              </w:rPr>
              <w:t>мистецтво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46222F" w:rsidRPr="0085369E" w:rsidRDefault="0046222F" w:rsidP="00CB4159">
            <w:pPr>
              <w:spacing w:before="60" w:after="60"/>
              <w:rPr>
                <w:sz w:val="24"/>
              </w:rPr>
            </w:pPr>
            <w:proofErr w:type="spellStart"/>
            <w:r w:rsidRPr="0085369E">
              <w:rPr>
                <w:sz w:val="24"/>
              </w:rPr>
              <w:t>Кількість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85369E">
              <w:rPr>
                <w:sz w:val="24"/>
              </w:rPr>
              <w:t>кредитів</w:t>
            </w:r>
            <w:proofErr w:type="spellEnd"/>
            <w:r w:rsidRPr="0085369E">
              <w:rPr>
                <w:sz w:val="24"/>
              </w:rPr>
              <w:t xml:space="preserve"> – </w:t>
            </w:r>
            <w:r>
              <w:rPr>
                <w:sz w:val="24"/>
                <w:lang w:val="uk-UA"/>
              </w:rPr>
              <w:t>3</w:t>
            </w:r>
            <w:r w:rsidRPr="0085369E">
              <w:rPr>
                <w:sz w:val="24"/>
              </w:rPr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i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Обов’язкова</w:t>
            </w:r>
            <w:proofErr w:type="spellEnd"/>
            <w:r w:rsidRPr="0085369E">
              <w:rPr>
                <w:sz w:val="24"/>
              </w:rPr>
              <w:t xml:space="preserve">  </w:t>
            </w:r>
          </w:p>
          <w:p w:rsidR="0046222F" w:rsidRPr="0085369E" w:rsidRDefault="0046222F" w:rsidP="00CB4159">
            <w:pPr>
              <w:jc w:val="center"/>
              <w:rPr>
                <w:i/>
                <w:sz w:val="24"/>
              </w:rPr>
            </w:pPr>
          </w:p>
        </w:tc>
      </w:tr>
      <w:tr w:rsidR="0046222F" w:rsidRPr="0085369E" w:rsidTr="00CB4159">
        <w:trPr>
          <w:trHeight w:val="480"/>
        </w:trPr>
        <w:tc>
          <w:tcPr>
            <w:tcW w:w="3119" w:type="dxa"/>
            <w:vMerge/>
          </w:tcPr>
          <w:p w:rsidR="0046222F" w:rsidRPr="0085369E" w:rsidRDefault="0046222F" w:rsidP="00CB4159">
            <w:pPr>
              <w:spacing w:before="60" w:after="60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spacing w:before="60" w:after="60"/>
              <w:rPr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 w:rsidRPr="0085369E">
              <w:rPr>
                <w:b/>
                <w:sz w:val="24"/>
              </w:rPr>
              <w:t xml:space="preserve">Цикл </w:t>
            </w:r>
            <w:proofErr w:type="spellStart"/>
            <w:r w:rsidRPr="0085369E">
              <w:rPr>
                <w:b/>
                <w:sz w:val="24"/>
              </w:rPr>
              <w:t>дисциплін</w:t>
            </w:r>
            <w:proofErr w:type="spellEnd"/>
          </w:p>
          <w:p w:rsidR="0046222F" w:rsidRPr="0085369E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5369E">
              <w:rPr>
                <w:sz w:val="24"/>
              </w:rPr>
              <w:t>Професійної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85369E">
              <w:rPr>
                <w:sz w:val="24"/>
              </w:rPr>
              <w:t>підготовки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85369E">
              <w:rPr>
                <w:sz w:val="24"/>
              </w:rPr>
              <w:t>спеціальності</w:t>
            </w:r>
            <w:proofErr w:type="spellEnd"/>
          </w:p>
        </w:tc>
      </w:tr>
      <w:tr w:rsidR="0046222F" w:rsidRPr="0085369E" w:rsidTr="00CB4159">
        <w:trPr>
          <w:trHeight w:val="631"/>
        </w:trPr>
        <w:tc>
          <w:tcPr>
            <w:tcW w:w="3119" w:type="dxa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>Спеціальність</w:t>
            </w:r>
          </w:p>
          <w:p w:rsidR="0046222F" w:rsidRPr="0085369E" w:rsidRDefault="0046222F" w:rsidP="00CB4159">
            <w:pPr>
              <w:jc w:val="center"/>
              <w:rPr>
                <w:sz w:val="24"/>
              </w:rPr>
            </w:pPr>
            <w:r w:rsidRPr="0085369E">
              <w:rPr>
                <w:sz w:val="24"/>
                <w:shd w:val="clear" w:color="auto" w:fill="FFFFFF"/>
              </w:rPr>
              <w:t xml:space="preserve">029 </w:t>
            </w:r>
            <w:proofErr w:type="spellStart"/>
            <w:r w:rsidRPr="0085369E">
              <w:rPr>
                <w:sz w:val="24"/>
                <w:shd w:val="clear" w:color="auto" w:fill="FFFFFF"/>
              </w:rPr>
              <w:t>Інформаційна</w:t>
            </w:r>
            <w:proofErr w:type="spellEnd"/>
            <w:r w:rsidRPr="0085369E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5369E">
              <w:rPr>
                <w:sz w:val="24"/>
                <w:shd w:val="clear" w:color="auto" w:fill="FFFFFF"/>
              </w:rPr>
              <w:t>бібліотечна</w:t>
            </w:r>
            <w:proofErr w:type="spellEnd"/>
            <w:r w:rsidRPr="0085369E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85369E">
              <w:rPr>
                <w:sz w:val="24"/>
                <w:shd w:val="clear" w:color="auto" w:fill="FFFFFF"/>
              </w:rPr>
              <w:t>архівна</w:t>
            </w:r>
            <w:proofErr w:type="spellEnd"/>
            <w:r w:rsidRPr="0085369E">
              <w:rPr>
                <w:sz w:val="24"/>
                <w:shd w:val="clear" w:color="auto" w:fill="FFFFFF"/>
              </w:rPr>
              <w:t xml:space="preserve"> справа</w:t>
            </w:r>
          </w:p>
        </w:tc>
        <w:tc>
          <w:tcPr>
            <w:tcW w:w="2976" w:type="dxa"/>
            <w:vMerge w:val="restart"/>
            <w:vAlign w:val="center"/>
          </w:tcPr>
          <w:p w:rsidR="0046222F" w:rsidRPr="0085369E" w:rsidRDefault="0046222F" w:rsidP="00CB4159">
            <w:pPr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годин – 90</w:t>
            </w: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r w:rsidRPr="0085369E">
              <w:rPr>
                <w:b/>
                <w:sz w:val="24"/>
              </w:rPr>
              <w:t>Семестр:</w:t>
            </w:r>
          </w:p>
        </w:tc>
      </w:tr>
      <w:tr w:rsidR="0046222F" w:rsidRPr="0085369E" w:rsidTr="00CB4159">
        <w:trPr>
          <w:trHeight w:val="364"/>
        </w:trPr>
        <w:tc>
          <w:tcPr>
            <w:tcW w:w="3119" w:type="dxa"/>
            <w:vMerge w:val="restart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spacing w:before="60" w:after="60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46222F" w:rsidRPr="000011CF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Pr="000011CF">
              <w:rPr>
                <w:sz w:val="24"/>
              </w:rPr>
              <w:t>-й</w:t>
            </w:r>
          </w:p>
        </w:tc>
        <w:tc>
          <w:tcPr>
            <w:tcW w:w="1652" w:type="dxa"/>
            <w:vAlign w:val="center"/>
          </w:tcPr>
          <w:p w:rsidR="0046222F" w:rsidRPr="000011CF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Pr="000011CF">
              <w:rPr>
                <w:sz w:val="24"/>
              </w:rPr>
              <w:t>-й</w:t>
            </w:r>
          </w:p>
        </w:tc>
      </w:tr>
      <w:tr w:rsidR="0046222F" w:rsidRPr="0085369E" w:rsidTr="00CB4159">
        <w:trPr>
          <w:trHeight w:val="322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6222F" w:rsidRDefault="0046222F" w:rsidP="00CB4159">
            <w:pPr>
              <w:rPr>
                <w:sz w:val="24"/>
                <w:lang w:val="uk-UA"/>
              </w:rPr>
            </w:pPr>
            <w:proofErr w:type="spellStart"/>
            <w:r w:rsidRPr="00C33F27">
              <w:rPr>
                <w:sz w:val="24"/>
              </w:rPr>
              <w:t>Змістових</w:t>
            </w:r>
            <w:proofErr w:type="spellEnd"/>
            <w:r w:rsidRPr="00C33F27">
              <w:rPr>
                <w:sz w:val="24"/>
              </w:rPr>
              <w:t xml:space="preserve"> </w:t>
            </w:r>
            <w:proofErr w:type="spellStart"/>
            <w:r w:rsidRPr="00C33F27">
              <w:rPr>
                <w:sz w:val="24"/>
              </w:rPr>
              <w:t>модулів</w:t>
            </w:r>
            <w:proofErr w:type="spellEnd"/>
            <w:r w:rsidRPr="00C33F27">
              <w:rPr>
                <w:sz w:val="24"/>
              </w:rPr>
              <w:t xml:space="preserve"> – </w:t>
            </w:r>
            <w:r w:rsidRPr="00C33F27">
              <w:rPr>
                <w:sz w:val="24"/>
                <w:lang w:val="uk-UA"/>
              </w:rPr>
              <w:t>4</w:t>
            </w:r>
          </w:p>
          <w:p w:rsidR="0046222F" w:rsidRDefault="0046222F" w:rsidP="00CB4159">
            <w:pPr>
              <w:rPr>
                <w:sz w:val="24"/>
                <w:lang w:val="uk-UA"/>
              </w:rPr>
            </w:pPr>
          </w:p>
          <w:p w:rsidR="0046222F" w:rsidRPr="00707EB3" w:rsidRDefault="0046222F" w:rsidP="00CB4159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Лекції</w:t>
            </w:r>
            <w:proofErr w:type="spellEnd"/>
          </w:p>
        </w:tc>
      </w:tr>
      <w:tr w:rsidR="0046222F" w:rsidRPr="0085369E" w:rsidTr="00CB4159">
        <w:trPr>
          <w:trHeight w:val="320"/>
        </w:trPr>
        <w:tc>
          <w:tcPr>
            <w:tcW w:w="3119" w:type="dxa"/>
            <w:vMerge w:val="restart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Освітньо-професійна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програма</w:t>
            </w:r>
            <w:proofErr w:type="spellEnd"/>
          </w:p>
          <w:p w:rsidR="0046222F" w:rsidRPr="0085369E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5369E">
              <w:rPr>
                <w:sz w:val="24"/>
              </w:rPr>
              <w:t>Інформаційно-комунікаційна</w:t>
            </w:r>
            <w:proofErr w:type="spellEnd"/>
            <w:r w:rsidRPr="0085369E">
              <w:rPr>
                <w:sz w:val="24"/>
              </w:rPr>
              <w:t xml:space="preserve"> справа</w:t>
            </w: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12</w:t>
            </w:r>
            <w:r w:rsidRPr="0085369E">
              <w:rPr>
                <w:sz w:val="24"/>
              </w:rPr>
              <w:t xml:space="preserve"> год.</w:t>
            </w:r>
          </w:p>
        </w:tc>
        <w:tc>
          <w:tcPr>
            <w:tcW w:w="1652" w:type="dxa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 w:rsidRPr="0085369E">
              <w:rPr>
                <w:sz w:val="24"/>
                <w:lang w:val="uk-UA"/>
              </w:rPr>
              <w:t>2</w:t>
            </w:r>
            <w:r w:rsidRPr="0085369E">
              <w:rPr>
                <w:sz w:val="24"/>
              </w:rPr>
              <w:t xml:space="preserve"> год.</w:t>
            </w:r>
          </w:p>
        </w:tc>
      </w:tr>
      <w:tr w:rsidR="0046222F" w:rsidRPr="0085369E" w:rsidTr="00CB4159">
        <w:trPr>
          <w:trHeight w:val="1066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rPr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i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Практичні</w:t>
            </w:r>
            <w:proofErr w:type="spellEnd"/>
          </w:p>
        </w:tc>
      </w:tr>
      <w:tr w:rsidR="0046222F" w:rsidRPr="0085369E" w:rsidTr="00CB4159">
        <w:trPr>
          <w:trHeight w:val="562"/>
        </w:trPr>
        <w:tc>
          <w:tcPr>
            <w:tcW w:w="3119" w:type="dxa"/>
            <w:vMerge w:val="restart"/>
            <w:vAlign w:val="center"/>
          </w:tcPr>
          <w:p w:rsidR="0046222F" w:rsidRPr="0085369E" w:rsidRDefault="0046222F" w:rsidP="00CB4159">
            <w:pPr>
              <w:jc w:val="center"/>
              <w:rPr>
                <w:i/>
                <w:sz w:val="24"/>
              </w:rPr>
            </w:pPr>
            <w:proofErr w:type="spellStart"/>
            <w:r w:rsidRPr="0085369E">
              <w:rPr>
                <w:sz w:val="24"/>
              </w:rPr>
              <w:t>Рівень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85369E">
              <w:rPr>
                <w:sz w:val="24"/>
              </w:rPr>
              <w:t>вищої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85369E">
              <w:rPr>
                <w:sz w:val="24"/>
              </w:rPr>
              <w:t>освіти</w:t>
            </w:r>
            <w:proofErr w:type="spellEnd"/>
            <w:r w:rsidRPr="0085369E">
              <w:rPr>
                <w:sz w:val="24"/>
              </w:rPr>
              <w:t>:</w:t>
            </w:r>
            <w:r w:rsidRPr="0085369E">
              <w:rPr>
                <w:b/>
                <w:sz w:val="24"/>
              </w:rPr>
              <w:t xml:space="preserve"> </w:t>
            </w:r>
            <w:proofErr w:type="spellStart"/>
            <w:r w:rsidRPr="0085369E">
              <w:rPr>
                <w:b/>
                <w:sz w:val="24"/>
              </w:rPr>
              <w:t>бакалаврський</w:t>
            </w:r>
            <w:proofErr w:type="spellEnd"/>
            <w:r w:rsidRPr="0085369E">
              <w:rPr>
                <w:b/>
                <w:sz w:val="24"/>
              </w:rPr>
              <w:t xml:space="preserve"> </w:t>
            </w:r>
          </w:p>
          <w:p w:rsidR="0046222F" w:rsidRPr="0085369E" w:rsidRDefault="0046222F" w:rsidP="00CB4159">
            <w:pPr>
              <w:jc w:val="center"/>
              <w:rPr>
                <w:i/>
                <w:sz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6222F" w:rsidRPr="0085369E" w:rsidRDefault="0046222F" w:rsidP="00CB4159">
            <w:pPr>
              <w:rPr>
                <w:sz w:val="24"/>
                <w:lang w:val="uk-UA"/>
              </w:rPr>
            </w:pPr>
            <w:proofErr w:type="spellStart"/>
            <w:r w:rsidRPr="0085369E">
              <w:rPr>
                <w:sz w:val="24"/>
              </w:rPr>
              <w:t>Кількість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85369E">
              <w:rPr>
                <w:sz w:val="24"/>
              </w:rPr>
              <w:t>поточних</w:t>
            </w:r>
            <w:proofErr w:type="spellEnd"/>
            <w:r w:rsidRPr="0085369E">
              <w:rPr>
                <w:sz w:val="24"/>
              </w:rPr>
              <w:t xml:space="preserve"> </w:t>
            </w:r>
            <w:proofErr w:type="spellStart"/>
            <w:r w:rsidRPr="00C92A93">
              <w:rPr>
                <w:sz w:val="24"/>
              </w:rPr>
              <w:t>контрольних</w:t>
            </w:r>
            <w:proofErr w:type="spellEnd"/>
            <w:r w:rsidRPr="00C92A93">
              <w:rPr>
                <w:sz w:val="24"/>
              </w:rPr>
              <w:t xml:space="preserve"> </w:t>
            </w:r>
            <w:proofErr w:type="spellStart"/>
            <w:r w:rsidRPr="00C92A93">
              <w:rPr>
                <w:sz w:val="24"/>
              </w:rPr>
              <w:t>заходів</w:t>
            </w:r>
            <w:proofErr w:type="spellEnd"/>
            <w:r w:rsidRPr="00C92A93">
              <w:rPr>
                <w:sz w:val="24"/>
              </w:rPr>
              <w:t xml:space="preserve"> – </w:t>
            </w:r>
            <w:r>
              <w:rPr>
                <w:sz w:val="24"/>
                <w:lang w:val="uk-UA"/>
              </w:rPr>
              <w:t>8</w:t>
            </w:r>
          </w:p>
          <w:p w:rsidR="0046222F" w:rsidRPr="0085369E" w:rsidRDefault="0046222F" w:rsidP="00CB4159">
            <w:pPr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5369E">
              <w:rPr>
                <w:sz w:val="24"/>
              </w:rPr>
              <w:t xml:space="preserve"> год.</w:t>
            </w:r>
          </w:p>
        </w:tc>
        <w:tc>
          <w:tcPr>
            <w:tcW w:w="1652" w:type="dxa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5369E">
              <w:rPr>
                <w:sz w:val="24"/>
              </w:rPr>
              <w:t xml:space="preserve"> год.</w:t>
            </w:r>
          </w:p>
        </w:tc>
      </w:tr>
      <w:tr w:rsidR="0046222F" w:rsidRPr="0085369E" w:rsidTr="00CB4159">
        <w:trPr>
          <w:trHeight w:val="138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5369E">
              <w:rPr>
                <w:b/>
                <w:sz w:val="24"/>
              </w:rPr>
              <w:t>Самостійна</w:t>
            </w:r>
            <w:proofErr w:type="spellEnd"/>
            <w:r w:rsidRPr="0085369E">
              <w:rPr>
                <w:b/>
                <w:sz w:val="24"/>
              </w:rPr>
              <w:t xml:space="preserve"> робота</w:t>
            </w:r>
          </w:p>
        </w:tc>
      </w:tr>
      <w:tr w:rsidR="0046222F" w:rsidRPr="0085369E" w:rsidTr="00CB4159">
        <w:trPr>
          <w:trHeight w:val="138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64</w:t>
            </w:r>
            <w:r w:rsidRPr="0085369E">
              <w:rPr>
                <w:sz w:val="24"/>
              </w:rPr>
              <w:t xml:space="preserve"> год.</w:t>
            </w:r>
          </w:p>
        </w:tc>
        <w:tc>
          <w:tcPr>
            <w:tcW w:w="1652" w:type="dxa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Pr="0085369E">
              <w:rPr>
                <w:sz w:val="24"/>
              </w:rPr>
              <w:t xml:space="preserve"> год.</w:t>
            </w:r>
          </w:p>
        </w:tc>
      </w:tr>
      <w:tr w:rsidR="0046222F" w:rsidRPr="0085369E" w:rsidTr="00CB4159">
        <w:trPr>
          <w:trHeight w:val="573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  <w:r w:rsidRPr="0085369E">
              <w:rPr>
                <w:b/>
                <w:sz w:val="24"/>
              </w:rPr>
              <w:t>Вид підсумкового семестрового контролю</w:t>
            </w:r>
            <w:r w:rsidRPr="0085369E">
              <w:rPr>
                <w:sz w:val="24"/>
              </w:rPr>
              <w:t xml:space="preserve">: </w:t>
            </w:r>
          </w:p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</w:tr>
      <w:tr w:rsidR="0046222F" w:rsidRPr="0085369E" w:rsidTr="00CB4159">
        <w:trPr>
          <w:trHeight w:val="572"/>
        </w:trPr>
        <w:tc>
          <w:tcPr>
            <w:tcW w:w="3119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6222F" w:rsidRPr="0085369E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46222F" w:rsidRPr="00CB4159" w:rsidRDefault="0046222F" w:rsidP="00CB41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:rsidR="0046222F" w:rsidRPr="006004A0" w:rsidRDefault="0046222F" w:rsidP="00CB4159">
      <w:pPr>
        <w:jc w:val="both"/>
        <w:rPr>
          <w:sz w:val="22"/>
          <w:szCs w:val="22"/>
        </w:rPr>
      </w:pPr>
    </w:p>
    <w:p w:rsidR="0046222F" w:rsidRDefault="0046222F" w:rsidP="00CB4159">
      <w:pPr>
        <w:rPr>
          <w:lang w:val="uk-UA"/>
        </w:rPr>
      </w:pPr>
    </w:p>
    <w:p w:rsidR="0046222F" w:rsidRPr="00622D7E" w:rsidRDefault="0046222F" w:rsidP="00CB4159">
      <w:pPr>
        <w:jc w:val="center"/>
        <w:rPr>
          <w:b/>
          <w:sz w:val="24"/>
          <w:lang w:val="uk-UA"/>
        </w:rPr>
      </w:pPr>
      <w:r w:rsidRPr="00622D7E">
        <w:rPr>
          <w:b/>
          <w:sz w:val="24"/>
          <w:lang w:val="uk-UA"/>
        </w:rPr>
        <w:t>2.</w:t>
      </w:r>
      <w:r w:rsidRPr="00622D7E">
        <w:rPr>
          <w:sz w:val="24"/>
          <w:lang w:val="uk-UA"/>
        </w:rPr>
        <w:t xml:space="preserve"> </w:t>
      </w:r>
      <w:r w:rsidRPr="00622D7E">
        <w:rPr>
          <w:b/>
          <w:sz w:val="24"/>
          <w:lang w:val="uk-UA"/>
        </w:rPr>
        <w:t>Мета та завдання навчальної дисципліни</w:t>
      </w:r>
    </w:p>
    <w:p w:rsidR="0046222F" w:rsidRPr="002107DE" w:rsidRDefault="0046222F" w:rsidP="00CB4159">
      <w:pPr>
        <w:ind w:firstLine="539"/>
        <w:jc w:val="both"/>
        <w:rPr>
          <w:b/>
          <w:bCs/>
          <w:sz w:val="24"/>
          <w:lang w:val="uk-UA"/>
        </w:rPr>
      </w:pPr>
    </w:p>
    <w:p w:rsidR="0046222F" w:rsidRPr="000D18F7" w:rsidRDefault="0046222F" w:rsidP="00D52D8E">
      <w:pPr>
        <w:ind w:firstLine="539"/>
        <w:contextualSpacing/>
        <w:jc w:val="both"/>
        <w:rPr>
          <w:sz w:val="24"/>
          <w:lang w:val="uk-UA"/>
        </w:rPr>
      </w:pPr>
      <w:r w:rsidRPr="002107DE">
        <w:rPr>
          <w:b/>
          <w:sz w:val="24"/>
          <w:lang w:val="uk-UA"/>
        </w:rPr>
        <w:t>Метою</w:t>
      </w:r>
      <w:r w:rsidRPr="002107DE">
        <w:rPr>
          <w:sz w:val="24"/>
          <w:lang w:val="uk-UA"/>
        </w:rPr>
        <w:t xml:space="preserve"> викладання навчальної дисципліни «</w:t>
      </w:r>
      <w:r>
        <w:rPr>
          <w:sz w:val="24"/>
          <w:lang w:val="uk-UA"/>
        </w:rPr>
        <w:t>Сучасні інформаційні агенції</w:t>
      </w:r>
      <w:r w:rsidRPr="002107DE">
        <w:rPr>
          <w:sz w:val="24"/>
          <w:lang w:val="uk-UA"/>
        </w:rPr>
        <w:t xml:space="preserve">» є </w:t>
      </w:r>
      <w:r>
        <w:rPr>
          <w:sz w:val="24"/>
          <w:lang w:val="uk-UA" w:eastAsia="en-US"/>
        </w:rPr>
        <w:t xml:space="preserve">надання </w:t>
      </w:r>
      <w:r w:rsidRPr="000D18F7">
        <w:rPr>
          <w:sz w:val="24"/>
          <w:lang w:val="uk-UA" w:eastAsia="en-US"/>
        </w:rPr>
        <w:t xml:space="preserve"> ма</w:t>
      </w:r>
      <w:r>
        <w:rPr>
          <w:sz w:val="24"/>
          <w:lang w:val="uk-UA" w:eastAsia="en-US"/>
        </w:rPr>
        <w:t>йбутнім фахівцям систематизованого</w:t>
      </w:r>
      <w:r w:rsidRPr="000D18F7">
        <w:rPr>
          <w:sz w:val="24"/>
          <w:lang w:val="uk-UA" w:eastAsia="en-US"/>
        </w:rPr>
        <w:t xml:space="preserve"> уявлення про функціонування українських й закордонних інформаційних агентств, зокрема розглянути місце і роль інформаційних агентств у системі засобів масової інформації, особливості роботи</w:t>
      </w:r>
      <w:r>
        <w:rPr>
          <w:sz w:val="24"/>
          <w:lang w:val="uk-UA" w:eastAsia="en-US"/>
        </w:rPr>
        <w:t xml:space="preserve"> фахівця з інформації </w:t>
      </w:r>
      <w:r w:rsidRPr="000D18F7">
        <w:rPr>
          <w:sz w:val="24"/>
          <w:lang w:val="uk-UA" w:eastAsia="en-US"/>
        </w:rPr>
        <w:t>в інформаційних агенціях, технологію підготовки матеріалу для інформаційної агенції.</w:t>
      </w:r>
    </w:p>
    <w:p w:rsidR="0046222F" w:rsidRDefault="0046222F" w:rsidP="00CB4159">
      <w:pPr>
        <w:ind w:firstLine="540"/>
        <w:contextualSpacing/>
        <w:jc w:val="both"/>
        <w:rPr>
          <w:sz w:val="24"/>
          <w:lang w:val="uk-UA"/>
        </w:rPr>
      </w:pPr>
      <w:r w:rsidRPr="002107DE">
        <w:rPr>
          <w:sz w:val="24"/>
          <w:lang w:val="uk-UA"/>
        </w:rPr>
        <w:t xml:space="preserve">Основними </w:t>
      </w:r>
      <w:r w:rsidRPr="002107DE">
        <w:rPr>
          <w:b/>
          <w:sz w:val="24"/>
          <w:lang w:val="uk-UA"/>
        </w:rPr>
        <w:t>завданнями</w:t>
      </w:r>
      <w:r w:rsidRPr="002107DE">
        <w:rPr>
          <w:sz w:val="24"/>
          <w:lang w:val="uk-UA"/>
        </w:rPr>
        <w:t xml:space="preserve"> вивчення дисципліни є:</w:t>
      </w:r>
    </w:p>
    <w:p w:rsidR="0046222F" w:rsidRPr="00D52D8E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uk-UA"/>
        </w:rPr>
      </w:pPr>
      <w:r w:rsidRPr="00D52D8E">
        <w:rPr>
          <w:sz w:val="24"/>
          <w:lang w:val="uk-UA"/>
        </w:rPr>
        <w:t xml:space="preserve">дати </w:t>
      </w:r>
      <w:proofErr w:type="spellStart"/>
      <w:r w:rsidRPr="00D52D8E">
        <w:rPr>
          <w:sz w:val="24"/>
          <w:lang w:val="uk-UA"/>
        </w:rPr>
        <w:t>грунтовні</w:t>
      </w:r>
      <w:proofErr w:type="spellEnd"/>
      <w:r w:rsidRPr="00D52D8E">
        <w:rPr>
          <w:sz w:val="24"/>
          <w:lang w:val="uk-UA"/>
        </w:rPr>
        <w:t xml:space="preserve"> знання з історії виникнення інформаційних аген</w:t>
      </w:r>
      <w:r>
        <w:rPr>
          <w:sz w:val="24"/>
          <w:lang w:val="uk-UA"/>
        </w:rPr>
        <w:t>цій</w:t>
      </w:r>
      <w:r w:rsidRPr="00D52D8E">
        <w:rPr>
          <w:sz w:val="24"/>
          <w:lang w:val="uk-UA"/>
        </w:rPr>
        <w:t xml:space="preserve"> у світі</w:t>
      </w:r>
      <w:r w:rsidRPr="000D18F7">
        <w:rPr>
          <w:sz w:val="24"/>
          <w:lang w:val="uk-UA"/>
        </w:rPr>
        <w:t xml:space="preserve"> </w:t>
      </w:r>
      <w:r w:rsidRPr="00D52D8E">
        <w:rPr>
          <w:sz w:val="24"/>
          <w:lang w:val="uk-UA"/>
        </w:rPr>
        <w:t>та в Україні;</w:t>
      </w:r>
    </w:p>
    <w:p w:rsidR="0046222F" w:rsidRPr="000D18F7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proofErr w:type="spellStart"/>
      <w:r w:rsidRPr="000D18F7">
        <w:rPr>
          <w:sz w:val="24"/>
        </w:rPr>
        <w:t>сформувати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уявлення</w:t>
      </w:r>
      <w:proofErr w:type="spellEnd"/>
      <w:r w:rsidRPr="000D18F7">
        <w:rPr>
          <w:sz w:val="24"/>
        </w:rPr>
        <w:t xml:space="preserve"> про </w:t>
      </w:r>
      <w:proofErr w:type="spellStart"/>
      <w:r w:rsidRPr="000D18F7">
        <w:rPr>
          <w:sz w:val="24"/>
        </w:rPr>
        <w:t>специфіку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функціонування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інформаційних</w:t>
      </w:r>
      <w:proofErr w:type="spellEnd"/>
    </w:p>
    <w:p w:rsidR="0046222F" w:rsidRPr="000D18F7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proofErr w:type="spellStart"/>
      <w:r w:rsidRPr="000D18F7">
        <w:rPr>
          <w:sz w:val="24"/>
        </w:rPr>
        <w:t>аген</w:t>
      </w:r>
      <w:proofErr w:type="spellEnd"/>
      <w:r>
        <w:rPr>
          <w:sz w:val="24"/>
          <w:lang w:val="uk-UA"/>
        </w:rPr>
        <w:t>цій</w:t>
      </w:r>
      <w:r w:rsidRPr="000D18F7">
        <w:rPr>
          <w:sz w:val="24"/>
        </w:rPr>
        <w:t xml:space="preserve"> на </w:t>
      </w:r>
      <w:proofErr w:type="spellStart"/>
      <w:r w:rsidRPr="000D18F7">
        <w:rPr>
          <w:sz w:val="24"/>
        </w:rPr>
        <w:t>сучасному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етапі</w:t>
      </w:r>
      <w:proofErr w:type="spellEnd"/>
      <w:r w:rsidRPr="000D18F7">
        <w:rPr>
          <w:sz w:val="24"/>
          <w:lang w:val="uk-UA"/>
        </w:rPr>
        <w:t>;</w:t>
      </w:r>
    </w:p>
    <w:p w:rsidR="0046222F" w:rsidRPr="000D18F7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proofErr w:type="spellStart"/>
      <w:r w:rsidRPr="000D18F7">
        <w:rPr>
          <w:sz w:val="24"/>
        </w:rPr>
        <w:t>вивчити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особливості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роботи</w:t>
      </w:r>
      <w:proofErr w:type="spellEnd"/>
      <w:r w:rsidRPr="000D18F7">
        <w:rPr>
          <w:sz w:val="24"/>
        </w:rPr>
        <w:t xml:space="preserve"> </w:t>
      </w:r>
      <w:r>
        <w:rPr>
          <w:sz w:val="24"/>
          <w:lang w:val="uk-UA"/>
        </w:rPr>
        <w:t xml:space="preserve">фахівця з інформації </w:t>
      </w:r>
      <w:r w:rsidRPr="000D18F7">
        <w:rPr>
          <w:sz w:val="24"/>
        </w:rPr>
        <w:t xml:space="preserve">в </w:t>
      </w:r>
      <w:proofErr w:type="spellStart"/>
      <w:r w:rsidRPr="000D18F7">
        <w:rPr>
          <w:sz w:val="24"/>
        </w:rPr>
        <w:t>інформаційн</w:t>
      </w:r>
      <w:r>
        <w:rPr>
          <w:sz w:val="24"/>
          <w:lang w:val="uk-UA"/>
        </w:rPr>
        <w:t>ій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аген</w:t>
      </w:r>
      <w:r>
        <w:rPr>
          <w:sz w:val="24"/>
          <w:lang w:val="uk-UA"/>
        </w:rPr>
        <w:t>ції</w:t>
      </w:r>
      <w:proofErr w:type="spellEnd"/>
      <w:r w:rsidRPr="000D18F7">
        <w:rPr>
          <w:sz w:val="24"/>
        </w:rPr>
        <w:t>;</w:t>
      </w:r>
    </w:p>
    <w:p w:rsidR="0046222F" w:rsidRPr="000D18F7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proofErr w:type="spellStart"/>
      <w:r w:rsidRPr="000D18F7">
        <w:rPr>
          <w:sz w:val="24"/>
        </w:rPr>
        <w:lastRenderedPageBreak/>
        <w:t>засвоїти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принципи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побудови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повідомлень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світових</w:t>
      </w:r>
      <w:proofErr w:type="spellEnd"/>
      <w:r w:rsidRPr="000D18F7">
        <w:rPr>
          <w:sz w:val="24"/>
        </w:rPr>
        <w:t xml:space="preserve"> та </w:t>
      </w:r>
      <w:proofErr w:type="spellStart"/>
      <w:r w:rsidRPr="000D18F7">
        <w:rPr>
          <w:sz w:val="24"/>
        </w:rPr>
        <w:t>вітчизняних</w:t>
      </w:r>
      <w:proofErr w:type="spellEnd"/>
    </w:p>
    <w:p w:rsidR="0046222F" w:rsidRPr="000D18F7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proofErr w:type="spellStart"/>
      <w:r w:rsidRPr="000D18F7">
        <w:rPr>
          <w:sz w:val="24"/>
        </w:rPr>
        <w:t>інформаційних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аген</w:t>
      </w:r>
      <w:proofErr w:type="spellEnd"/>
      <w:r>
        <w:rPr>
          <w:sz w:val="24"/>
          <w:lang w:val="uk-UA"/>
        </w:rPr>
        <w:t>цій</w:t>
      </w:r>
      <w:r w:rsidRPr="000D18F7">
        <w:rPr>
          <w:sz w:val="24"/>
        </w:rPr>
        <w:t>;</w:t>
      </w:r>
    </w:p>
    <w:p w:rsidR="0046222F" w:rsidRPr="000D18F7" w:rsidRDefault="0046222F" w:rsidP="00206A23">
      <w:pPr>
        <w:pStyle w:val="aa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proofErr w:type="spellStart"/>
      <w:r w:rsidRPr="000D18F7">
        <w:rPr>
          <w:sz w:val="24"/>
        </w:rPr>
        <w:t>навчити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користуватися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жанровим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потенціалом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інформаційних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текстів</w:t>
      </w:r>
      <w:proofErr w:type="spellEnd"/>
      <w:r w:rsidRPr="000D18F7">
        <w:rPr>
          <w:sz w:val="24"/>
        </w:rPr>
        <w:t>;</w:t>
      </w:r>
    </w:p>
    <w:p w:rsidR="0046222F" w:rsidRPr="00206A23" w:rsidRDefault="0046222F" w:rsidP="00206A23">
      <w:pPr>
        <w:pStyle w:val="aa"/>
        <w:numPr>
          <w:ilvl w:val="0"/>
          <w:numId w:val="10"/>
        </w:numPr>
        <w:spacing w:after="200" w:line="276" w:lineRule="auto"/>
        <w:rPr>
          <w:sz w:val="24"/>
          <w:lang w:val="uk-UA"/>
        </w:rPr>
      </w:pPr>
      <w:proofErr w:type="spellStart"/>
      <w:r w:rsidRPr="000D18F7">
        <w:rPr>
          <w:sz w:val="24"/>
        </w:rPr>
        <w:t>навчити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створювати</w:t>
      </w:r>
      <w:proofErr w:type="spellEnd"/>
      <w:r w:rsidRPr="000D18F7">
        <w:rPr>
          <w:sz w:val="24"/>
        </w:rPr>
        <w:t xml:space="preserve"> </w:t>
      </w:r>
      <w:proofErr w:type="spellStart"/>
      <w:r w:rsidRPr="000D18F7">
        <w:rPr>
          <w:sz w:val="24"/>
        </w:rPr>
        <w:t>мате</w:t>
      </w:r>
      <w:r>
        <w:rPr>
          <w:sz w:val="24"/>
        </w:rPr>
        <w:t>ріали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інформаційних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агенцій</w:t>
      </w:r>
      <w:proofErr w:type="spellEnd"/>
      <w:r w:rsidRPr="000D18F7">
        <w:rPr>
          <w:rFonts w:ascii="Times New Roman+FPEF" w:hAnsi="Times New Roman+FPEF" w:cs="Times New Roman+FPEF"/>
          <w:sz w:val="24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4860"/>
      </w:tblGrid>
      <w:tr w:rsidR="0046222F" w:rsidRPr="00DD08F8" w:rsidTr="00707EB3">
        <w:tc>
          <w:tcPr>
            <w:tcW w:w="4500" w:type="dxa"/>
            <w:vAlign w:val="center"/>
          </w:tcPr>
          <w:p w:rsidR="0046222F" w:rsidRPr="00707EB3" w:rsidRDefault="0046222F" w:rsidP="00CB4159">
            <w:pPr>
              <w:ind w:left="142"/>
              <w:jc w:val="center"/>
              <w:rPr>
                <w:sz w:val="22"/>
                <w:lang w:eastAsia="uk-UA"/>
              </w:rPr>
            </w:pPr>
            <w:proofErr w:type="spellStart"/>
            <w:r w:rsidRPr="00707EB3">
              <w:rPr>
                <w:sz w:val="22"/>
                <w:szCs w:val="22"/>
                <w:lang w:eastAsia="uk-UA"/>
              </w:rPr>
              <w:t>Заплановані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робочою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програмою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результати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навчання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4860" w:type="dxa"/>
            <w:vAlign w:val="center"/>
          </w:tcPr>
          <w:p w:rsidR="0046222F" w:rsidRPr="00707EB3" w:rsidRDefault="0046222F" w:rsidP="00CB4159">
            <w:pPr>
              <w:ind w:left="142"/>
              <w:jc w:val="center"/>
              <w:rPr>
                <w:sz w:val="22"/>
                <w:lang w:eastAsia="uk-UA"/>
              </w:rPr>
            </w:pPr>
            <w:proofErr w:type="spellStart"/>
            <w:r w:rsidRPr="00707EB3">
              <w:rPr>
                <w:sz w:val="22"/>
                <w:szCs w:val="22"/>
                <w:lang w:eastAsia="uk-UA"/>
              </w:rPr>
              <w:t>Методи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і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07EB3">
              <w:rPr>
                <w:sz w:val="22"/>
                <w:szCs w:val="22"/>
                <w:lang w:eastAsia="uk-UA"/>
              </w:rPr>
              <w:t>контрольні</w:t>
            </w:r>
            <w:proofErr w:type="spellEnd"/>
            <w:r w:rsidRPr="00707EB3">
              <w:rPr>
                <w:sz w:val="22"/>
                <w:szCs w:val="22"/>
                <w:lang w:eastAsia="uk-UA"/>
              </w:rPr>
              <w:t xml:space="preserve"> заходи</w:t>
            </w:r>
          </w:p>
        </w:tc>
      </w:tr>
      <w:tr w:rsidR="0046222F" w:rsidRPr="00DD08F8" w:rsidTr="00707EB3">
        <w:trPr>
          <w:trHeight w:val="1967"/>
        </w:trPr>
        <w:tc>
          <w:tcPr>
            <w:tcW w:w="4500" w:type="dxa"/>
          </w:tcPr>
          <w:p w:rsidR="0046222F" w:rsidRPr="000977D3" w:rsidRDefault="0046222F" w:rsidP="00707EB3">
            <w:pPr>
              <w:pStyle w:val="11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0977D3">
              <w:rPr>
                <w:sz w:val="24"/>
                <w:szCs w:val="24"/>
                <w:lang w:eastAsia="uk-UA"/>
              </w:rPr>
              <w:t>Програмні компетентності:</w:t>
            </w:r>
          </w:p>
          <w:p w:rsidR="0046222F" w:rsidRPr="000977D3" w:rsidRDefault="0046222F" w:rsidP="00707EB3">
            <w:pPr>
              <w:widowControl w:val="0"/>
              <w:suppressAutoHyphens/>
              <w:spacing w:before="280"/>
              <w:contextualSpacing/>
              <w:jc w:val="both"/>
              <w:textAlignment w:val="baseline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ЗК1. Здатність до абстрактного мислення, аналізу та синтезу.</w:t>
            </w:r>
          </w:p>
          <w:p w:rsidR="0046222F" w:rsidRPr="000977D3" w:rsidRDefault="0046222F" w:rsidP="00707EB3">
            <w:pPr>
              <w:widowControl w:val="0"/>
              <w:suppressAutoHyphens/>
              <w:spacing w:before="280"/>
              <w:contextualSpacing/>
              <w:jc w:val="both"/>
              <w:textAlignment w:val="baseline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ЗК2. Здатність застосовувати знання у практичних ситуаціях.</w:t>
            </w:r>
          </w:p>
          <w:p w:rsidR="0046222F" w:rsidRPr="000977D3" w:rsidRDefault="0046222F" w:rsidP="00707EB3">
            <w:pPr>
              <w:widowControl w:val="0"/>
              <w:suppressAutoHyphens/>
              <w:spacing w:before="280"/>
              <w:contextualSpacing/>
              <w:jc w:val="both"/>
              <w:textAlignment w:val="baseline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ЗК3. Знання та розуміння предметної області та професійної діяльності.</w:t>
            </w:r>
          </w:p>
          <w:p w:rsidR="0046222F" w:rsidRPr="000977D3" w:rsidRDefault="0046222F" w:rsidP="00707EB3">
            <w:pPr>
              <w:widowControl w:val="0"/>
              <w:suppressAutoHyphens/>
              <w:spacing w:before="280"/>
              <w:contextualSpacing/>
              <w:jc w:val="both"/>
              <w:textAlignment w:val="baseline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ЗК7. Здатність до пошуку, опрацювання та аналізу інформації з різних джерел.</w:t>
            </w:r>
          </w:p>
          <w:p w:rsidR="0046222F" w:rsidRPr="000977D3" w:rsidRDefault="0046222F" w:rsidP="00AB44A7">
            <w:pPr>
              <w:widowControl w:val="0"/>
              <w:suppressAutoHyphens/>
              <w:spacing w:before="280"/>
              <w:ind w:left="142"/>
              <w:contextualSpacing/>
              <w:jc w:val="both"/>
              <w:rPr>
                <w:sz w:val="24"/>
                <w:lang w:eastAsia="uk-UA"/>
              </w:rPr>
            </w:pPr>
          </w:p>
        </w:tc>
        <w:tc>
          <w:tcPr>
            <w:tcW w:w="4860" w:type="dxa"/>
          </w:tcPr>
          <w:p w:rsidR="0046222F" w:rsidRPr="00F75038" w:rsidRDefault="0046222F" w:rsidP="00707EB3">
            <w:pPr>
              <w:jc w:val="both"/>
              <w:rPr>
                <w:sz w:val="24"/>
                <w:lang w:val="uk-UA" w:eastAsia="uk-UA"/>
              </w:rPr>
            </w:pPr>
            <w:r w:rsidRPr="000977D3">
              <w:rPr>
                <w:sz w:val="24"/>
                <w:lang w:val="uk-UA"/>
              </w:rPr>
              <w:t xml:space="preserve">Методи: </w:t>
            </w:r>
            <w:r w:rsidRPr="000977D3">
              <w:rPr>
                <w:sz w:val="24"/>
                <w:lang w:val="uk-UA" w:eastAsia="uk-UA"/>
              </w:rPr>
              <w:t xml:space="preserve">словесні методи (лекція, робота з підручниками), практичні методи (творчі завдання), логічні методи (індуктивні, дедуктивні), метод формування пізнавального інтересу (навчальна дискусія), </w:t>
            </w:r>
            <w:r w:rsidRPr="000977D3">
              <w:rPr>
                <w:sz w:val="24"/>
                <w:lang w:val="uk-UA"/>
              </w:rPr>
              <w:t xml:space="preserve">пояснювально-ілюстративний метод, методи моделювання проблемної ситуації, наочні методи. </w:t>
            </w:r>
            <w:r w:rsidRPr="00F75038">
              <w:rPr>
                <w:sz w:val="24"/>
                <w:lang w:val="uk-UA"/>
              </w:rPr>
              <w:t xml:space="preserve">Конкретизація навчальних методів: аналіз, синтез, порівняння, узагальнення явищ, фактів, викладених у різних джерелах інформації, з метою підготовки відповідей на поставлені напередодні запитання; підготовка презентацій та </w:t>
            </w:r>
            <w:proofErr w:type="spellStart"/>
            <w:r w:rsidRPr="00F75038">
              <w:rPr>
                <w:sz w:val="24"/>
                <w:lang w:val="uk-UA"/>
              </w:rPr>
              <w:t>інфографік</w:t>
            </w:r>
            <w:proofErr w:type="spellEnd"/>
            <w:r w:rsidRPr="00F75038">
              <w:rPr>
                <w:sz w:val="24"/>
                <w:lang w:val="uk-UA"/>
              </w:rPr>
              <w:t>.</w:t>
            </w:r>
          </w:p>
          <w:p w:rsidR="0046222F" w:rsidRPr="00A10E2C" w:rsidRDefault="0046222F" w:rsidP="00707EB3">
            <w:pPr>
              <w:jc w:val="both"/>
              <w:rPr>
                <w:color w:val="FF0000"/>
                <w:sz w:val="24"/>
                <w:lang w:eastAsia="uk-UA"/>
              </w:rPr>
            </w:pPr>
            <w:proofErr w:type="spellStart"/>
            <w:r w:rsidRPr="000977D3">
              <w:rPr>
                <w:sz w:val="24"/>
              </w:rPr>
              <w:t>Контрольні</w:t>
            </w:r>
            <w:proofErr w:type="spellEnd"/>
            <w:r w:rsidRPr="000977D3">
              <w:rPr>
                <w:sz w:val="24"/>
              </w:rPr>
              <w:t xml:space="preserve"> заходи: тести, </w:t>
            </w:r>
            <w:proofErr w:type="spellStart"/>
            <w:r w:rsidRPr="000977D3">
              <w:rPr>
                <w:sz w:val="24"/>
              </w:rPr>
              <w:t>захисти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групових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практичних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завдань</w:t>
            </w:r>
            <w:proofErr w:type="spellEnd"/>
            <w:r w:rsidRPr="000977D3">
              <w:rPr>
                <w:sz w:val="24"/>
              </w:rPr>
              <w:t xml:space="preserve">, </w:t>
            </w:r>
            <w:proofErr w:type="spellStart"/>
            <w:r w:rsidRPr="000977D3">
              <w:rPr>
                <w:sz w:val="24"/>
              </w:rPr>
              <w:t>самоаналіз</w:t>
            </w:r>
            <w:proofErr w:type="spellEnd"/>
            <w:r w:rsidRPr="000977D3">
              <w:rPr>
                <w:sz w:val="24"/>
              </w:rPr>
              <w:t xml:space="preserve">, </w:t>
            </w:r>
            <w:proofErr w:type="spellStart"/>
            <w:r w:rsidRPr="000977D3">
              <w:rPr>
                <w:sz w:val="24"/>
              </w:rPr>
              <w:t>взаємоконтроль</w:t>
            </w:r>
            <w:proofErr w:type="spellEnd"/>
            <w:r w:rsidRPr="000977D3">
              <w:rPr>
                <w:sz w:val="24"/>
              </w:rPr>
              <w:t>.</w:t>
            </w:r>
          </w:p>
        </w:tc>
      </w:tr>
      <w:tr w:rsidR="0046222F" w:rsidRPr="00DD08F8" w:rsidTr="00707EB3">
        <w:trPr>
          <w:trHeight w:val="7156"/>
        </w:trPr>
        <w:tc>
          <w:tcPr>
            <w:tcW w:w="4500" w:type="dxa"/>
          </w:tcPr>
          <w:p w:rsidR="0046222F" w:rsidRPr="000977D3" w:rsidRDefault="0046222F" w:rsidP="00CB4159">
            <w:pPr>
              <w:pStyle w:val="11"/>
              <w:spacing w:after="0" w:line="240" w:lineRule="auto"/>
              <w:ind w:left="142"/>
              <w:rPr>
                <w:sz w:val="24"/>
                <w:szCs w:val="24"/>
                <w:lang w:eastAsia="uk-UA"/>
              </w:rPr>
            </w:pPr>
            <w:r w:rsidRPr="000977D3">
              <w:rPr>
                <w:sz w:val="24"/>
                <w:szCs w:val="24"/>
                <w:lang w:eastAsia="uk-UA"/>
              </w:rPr>
              <w:t>Програмні результати навчання</w:t>
            </w:r>
          </w:p>
          <w:p w:rsidR="0046222F" w:rsidRPr="000977D3" w:rsidRDefault="0046222F" w:rsidP="00CB4159">
            <w:pPr>
              <w:widowControl w:val="0"/>
              <w:suppressAutoHyphens/>
              <w:spacing w:before="280" w:after="280"/>
              <w:ind w:left="142"/>
              <w:contextualSpacing/>
              <w:jc w:val="both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РН5. Узагальнювати, аналізувати і синтезувати інформацію в діяльності, пов’язаній із її пошуком, накопиченням, зберіганням та використанням.</w:t>
            </w:r>
          </w:p>
          <w:p w:rsidR="0046222F" w:rsidRPr="000977D3" w:rsidRDefault="0046222F" w:rsidP="00CB4159">
            <w:pPr>
              <w:widowControl w:val="0"/>
              <w:suppressAutoHyphens/>
              <w:spacing w:before="280" w:after="280"/>
              <w:ind w:left="142"/>
              <w:contextualSpacing/>
              <w:jc w:val="both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РН6. Знати, розуміти та застосовувати в практичній діяльності законодавчі та галузеві нормативні документи.</w:t>
            </w:r>
          </w:p>
          <w:p w:rsidR="0046222F" w:rsidRDefault="0046222F" w:rsidP="00CB4159">
            <w:pPr>
              <w:widowControl w:val="0"/>
              <w:suppressAutoHyphens/>
              <w:spacing w:before="280" w:after="280"/>
              <w:ind w:left="142"/>
              <w:contextualSpacing/>
              <w:jc w:val="both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 xml:space="preserve">РН9. Оцінювати можливості застосування новітніх інформаційно-комп’ютерних та комунікаційних технологій для вдосконалення практик виробництва </w:t>
            </w:r>
            <w:proofErr w:type="spellStart"/>
            <w:r w:rsidRPr="000977D3">
              <w:rPr>
                <w:kern w:val="1"/>
                <w:sz w:val="24"/>
                <w:lang w:val="uk-UA" w:eastAsia="zh-CN" w:bidi="hi-IN"/>
              </w:rPr>
              <w:t>інформа</w:t>
            </w:r>
            <w:proofErr w:type="spellEnd"/>
            <w:r w:rsidRPr="000977D3">
              <w:rPr>
                <w:kern w:val="1"/>
                <w:sz w:val="24"/>
                <w:lang w:val="uk-UA" w:eastAsia="zh-CN" w:bidi="hi-IN"/>
              </w:rPr>
              <w:t xml:space="preserve"> </w:t>
            </w:r>
          </w:p>
          <w:p w:rsidR="0046222F" w:rsidRPr="000977D3" w:rsidRDefault="0046222F" w:rsidP="00CB4159">
            <w:pPr>
              <w:widowControl w:val="0"/>
              <w:suppressAutoHyphens/>
              <w:spacing w:before="280" w:after="280"/>
              <w:ind w:left="142"/>
              <w:contextualSpacing/>
              <w:jc w:val="both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РН14. Вільно спілкуватися з професійних питань, включаючи усну, письмову та електронну комунікацію українською мовою та однією з іноземних мов.</w:t>
            </w:r>
          </w:p>
          <w:p w:rsidR="0046222F" w:rsidRPr="000977D3" w:rsidRDefault="0046222F" w:rsidP="00CB4159">
            <w:pPr>
              <w:widowControl w:val="0"/>
              <w:suppressAutoHyphens/>
              <w:spacing w:before="280" w:after="280"/>
              <w:ind w:left="142"/>
              <w:contextualSpacing/>
              <w:jc w:val="both"/>
              <w:rPr>
                <w:kern w:val="1"/>
                <w:sz w:val="24"/>
                <w:lang w:val="uk-UA" w:eastAsia="zh-CN" w:bidi="hi-IN"/>
              </w:rPr>
            </w:pPr>
            <w:r w:rsidRPr="000977D3">
              <w:rPr>
                <w:kern w:val="1"/>
                <w:sz w:val="24"/>
                <w:lang w:val="uk-UA" w:eastAsia="zh-CN" w:bidi="hi-IN"/>
              </w:rPr>
              <w:t>РН18. Навчатися з метою поглиблення набутих та здобуття нових фахових знань.</w:t>
            </w:r>
          </w:p>
        </w:tc>
        <w:tc>
          <w:tcPr>
            <w:tcW w:w="4860" w:type="dxa"/>
          </w:tcPr>
          <w:p w:rsidR="0046222F" w:rsidRPr="000977D3" w:rsidRDefault="0046222F" w:rsidP="00CB4159">
            <w:pPr>
              <w:ind w:left="142"/>
              <w:jc w:val="both"/>
              <w:rPr>
                <w:sz w:val="24"/>
              </w:rPr>
            </w:pPr>
            <w:proofErr w:type="spellStart"/>
            <w:r w:rsidRPr="000977D3">
              <w:rPr>
                <w:sz w:val="24"/>
              </w:rPr>
              <w:t>Методи</w:t>
            </w:r>
            <w:proofErr w:type="spellEnd"/>
            <w:r w:rsidRPr="000977D3">
              <w:rPr>
                <w:sz w:val="24"/>
              </w:rPr>
              <w:t xml:space="preserve">: </w:t>
            </w:r>
            <w:proofErr w:type="spellStart"/>
            <w:r w:rsidRPr="000977D3">
              <w:rPr>
                <w:sz w:val="24"/>
              </w:rPr>
              <w:t>пояснювально-ілюстративний</w:t>
            </w:r>
            <w:proofErr w:type="spellEnd"/>
            <w:r w:rsidRPr="000977D3">
              <w:rPr>
                <w:sz w:val="24"/>
              </w:rPr>
              <w:t xml:space="preserve"> метод, </w:t>
            </w:r>
            <w:proofErr w:type="spellStart"/>
            <w:r w:rsidRPr="000977D3">
              <w:rPr>
                <w:sz w:val="24"/>
              </w:rPr>
              <w:t>репродуктивний</w:t>
            </w:r>
            <w:proofErr w:type="spellEnd"/>
            <w:r w:rsidRPr="000977D3">
              <w:rPr>
                <w:sz w:val="24"/>
              </w:rPr>
              <w:t xml:space="preserve"> метод, метод проблемного </w:t>
            </w:r>
            <w:proofErr w:type="spellStart"/>
            <w:r w:rsidRPr="000977D3">
              <w:rPr>
                <w:sz w:val="24"/>
              </w:rPr>
              <w:t>викладу</w:t>
            </w:r>
            <w:proofErr w:type="spellEnd"/>
            <w:r w:rsidRPr="000977D3">
              <w:rPr>
                <w:sz w:val="24"/>
              </w:rPr>
              <w:t xml:space="preserve">, </w:t>
            </w:r>
            <w:proofErr w:type="spellStart"/>
            <w:r w:rsidRPr="000977D3">
              <w:rPr>
                <w:sz w:val="24"/>
              </w:rPr>
              <w:t>дослідницький</w:t>
            </w:r>
            <w:proofErr w:type="spellEnd"/>
            <w:r w:rsidRPr="000977D3">
              <w:rPr>
                <w:sz w:val="24"/>
              </w:rPr>
              <w:t xml:space="preserve"> метод, </w:t>
            </w:r>
            <w:proofErr w:type="spellStart"/>
            <w:r w:rsidRPr="000977D3">
              <w:rPr>
                <w:sz w:val="24"/>
              </w:rPr>
              <w:t>дискусії</w:t>
            </w:r>
            <w:proofErr w:type="spellEnd"/>
            <w:r w:rsidRPr="000977D3">
              <w:rPr>
                <w:sz w:val="24"/>
              </w:rPr>
              <w:t xml:space="preserve">, </w:t>
            </w:r>
            <w:proofErr w:type="spellStart"/>
            <w:r w:rsidRPr="000977D3">
              <w:rPr>
                <w:sz w:val="24"/>
              </w:rPr>
              <w:t>методи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моделювання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проблемної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ситуації</w:t>
            </w:r>
            <w:proofErr w:type="spellEnd"/>
            <w:r w:rsidRPr="000977D3">
              <w:rPr>
                <w:sz w:val="24"/>
              </w:rPr>
              <w:t xml:space="preserve">. </w:t>
            </w:r>
          </w:p>
          <w:p w:rsidR="0046222F" w:rsidRPr="000977D3" w:rsidRDefault="0046222F" w:rsidP="00CB4159">
            <w:pPr>
              <w:ind w:left="142"/>
              <w:jc w:val="both"/>
              <w:rPr>
                <w:sz w:val="24"/>
              </w:rPr>
            </w:pPr>
            <w:proofErr w:type="spellStart"/>
            <w:r w:rsidRPr="000977D3">
              <w:rPr>
                <w:sz w:val="24"/>
              </w:rPr>
              <w:t>Конкретизація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навчальних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методів</w:t>
            </w:r>
            <w:proofErr w:type="spellEnd"/>
            <w:r w:rsidRPr="000977D3">
              <w:rPr>
                <w:sz w:val="24"/>
              </w:rPr>
              <w:t xml:space="preserve">: </w:t>
            </w:r>
            <w:proofErr w:type="spellStart"/>
            <w:r w:rsidRPr="000977D3">
              <w:rPr>
                <w:sz w:val="24"/>
              </w:rPr>
              <w:t>моделювання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типових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ситуацій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інформаційної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діяльності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відповідно</w:t>
            </w:r>
            <w:proofErr w:type="spellEnd"/>
            <w:r w:rsidRPr="000977D3">
              <w:rPr>
                <w:sz w:val="24"/>
              </w:rPr>
              <w:t xml:space="preserve"> до </w:t>
            </w:r>
            <w:proofErr w:type="spellStart"/>
            <w:r w:rsidRPr="000977D3">
              <w:rPr>
                <w:sz w:val="24"/>
              </w:rPr>
              <w:t>вимог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сучасного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законодавства</w:t>
            </w:r>
            <w:proofErr w:type="spellEnd"/>
            <w:r w:rsidRPr="000977D3">
              <w:rPr>
                <w:sz w:val="24"/>
              </w:rPr>
              <w:t xml:space="preserve">; </w:t>
            </w:r>
            <w:proofErr w:type="spellStart"/>
            <w:r w:rsidRPr="000977D3">
              <w:rPr>
                <w:sz w:val="24"/>
              </w:rPr>
              <w:t>використання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кейс-методів</w:t>
            </w:r>
            <w:proofErr w:type="spellEnd"/>
            <w:r w:rsidRPr="000977D3">
              <w:rPr>
                <w:sz w:val="24"/>
              </w:rPr>
              <w:t xml:space="preserve"> (</w:t>
            </w:r>
            <w:proofErr w:type="spellStart"/>
            <w:r w:rsidRPr="000977D3">
              <w:rPr>
                <w:sz w:val="24"/>
              </w:rPr>
              <w:t>ситуаційні</w:t>
            </w:r>
            <w:proofErr w:type="spellEnd"/>
            <w:r w:rsidRPr="000977D3">
              <w:rPr>
                <w:sz w:val="24"/>
              </w:rPr>
              <w:t xml:space="preserve"> </w:t>
            </w:r>
            <w:proofErr w:type="spellStart"/>
            <w:r w:rsidRPr="000977D3">
              <w:rPr>
                <w:sz w:val="24"/>
              </w:rPr>
              <w:t>завдання</w:t>
            </w:r>
            <w:proofErr w:type="spellEnd"/>
            <w:r w:rsidRPr="000977D3">
              <w:rPr>
                <w:sz w:val="24"/>
              </w:rPr>
              <w:t>).</w:t>
            </w:r>
          </w:p>
          <w:p w:rsidR="0046222F" w:rsidRPr="000977D3" w:rsidRDefault="0046222F" w:rsidP="00CB4159">
            <w:pPr>
              <w:ind w:left="142"/>
              <w:rPr>
                <w:color w:val="FF0000"/>
                <w:sz w:val="24"/>
                <w:lang w:eastAsia="uk-UA"/>
              </w:rPr>
            </w:pPr>
            <w:proofErr w:type="spellStart"/>
            <w:r w:rsidRPr="000977D3">
              <w:rPr>
                <w:sz w:val="24"/>
              </w:rPr>
              <w:t>Контрольні</w:t>
            </w:r>
            <w:proofErr w:type="spellEnd"/>
            <w:r w:rsidRPr="000977D3">
              <w:rPr>
                <w:sz w:val="24"/>
              </w:rPr>
              <w:t xml:space="preserve"> заходи: тести, </w:t>
            </w:r>
            <w:proofErr w:type="spellStart"/>
            <w:r w:rsidRPr="000977D3">
              <w:rPr>
                <w:sz w:val="24"/>
              </w:rPr>
              <w:t>опитування</w:t>
            </w:r>
            <w:proofErr w:type="spellEnd"/>
            <w:r w:rsidRPr="000977D3">
              <w:rPr>
                <w:sz w:val="24"/>
              </w:rPr>
              <w:t>, самоконтроль</w:t>
            </w:r>
            <w:r w:rsidRPr="000977D3">
              <w:rPr>
                <w:sz w:val="24"/>
                <w:lang w:eastAsia="uk-UA"/>
              </w:rPr>
              <w:t xml:space="preserve"> (</w:t>
            </w:r>
            <w:proofErr w:type="spellStart"/>
            <w:r w:rsidRPr="000977D3">
              <w:rPr>
                <w:sz w:val="24"/>
                <w:lang w:eastAsia="uk-UA"/>
              </w:rPr>
              <w:t>усний</w:t>
            </w:r>
            <w:proofErr w:type="spellEnd"/>
            <w:r w:rsidRPr="000977D3">
              <w:rPr>
                <w:sz w:val="24"/>
                <w:lang w:eastAsia="uk-UA"/>
              </w:rPr>
              <w:t xml:space="preserve">, </w:t>
            </w:r>
            <w:proofErr w:type="spellStart"/>
            <w:r w:rsidRPr="000977D3">
              <w:rPr>
                <w:sz w:val="24"/>
                <w:lang w:eastAsia="uk-UA"/>
              </w:rPr>
              <w:t>письмовий</w:t>
            </w:r>
            <w:proofErr w:type="spellEnd"/>
            <w:r w:rsidRPr="000977D3">
              <w:rPr>
                <w:sz w:val="24"/>
                <w:lang w:eastAsia="uk-UA"/>
              </w:rPr>
              <w:t xml:space="preserve">), </w:t>
            </w:r>
            <w:proofErr w:type="spellStart"/>
            <w:r w:rsidRPr="000977D3">
              <w:rPr>
                <w:sz w:val="24"/>
                <w:lang w:eastAsia="uk-UA"/>
              </w:rPr>
              <w:t>захист</w:t>
            </w:r>
            <w:proofErr w:type="spellEnd"/>
            <w:r w:rsidRPr="000977D3">
              <w:rPr>
                <w:sz w:val="24"/>
                <w:lang w:eastAsia="uk-UA"/>
              </w:rPr>
              <w:t xml:space="preserve"> </w:t>
            </w:r>
            <w:proofErr w:type="spellStart"/>
            <w:r w:rsidRPr="000977D3">
              <w:rPr>
                <w:sz w:val="24"/>
                <w:lang w:eastAsia="uk-UA"/>
              </w:rPr>
              <w:t>творчих</w:t>
            </w:r>
            <w:proofErr w:type="spellEnd"/>
            <w:r w:rsidRPr="000977D3">
              <w:rPr>
                <w:sz w:val="24"/>
                <w:lang w:eastAsia="uk-UA"/>
              </w:rPr>
              <w:t xml:space="preserve"> </w:t>
            </w:r>
            <w:proofErr w:type="spellStart"/>
            <w:r w:rsidRPr="000977D3">
              <w:rPr>
                <w:sz w:val="24"/>
                <w:lang w:eastAsia="uk-UA"/>
              </w:rPr>
              <w:t>завдань</w:t>
            </w:r>
            <w:proofErr w:type="spellEnd"/>
            <w:r w:rsidRPr="000977D3">
              <w:rPr>
                <w:sz w:val="24"/>
                <w:lang w:eastAsia="uk-UA"/>
              </w:rPr>
              <w:t>.</w:t>
            </w:r>
          </w:p>
          <w:p w:rsidR="0046222F" w:rsidRPr="00A10E2C" w:rsidRDefault="0046222F" w:rsidP="00CB4159">
            <w:pPr>
              <w:pStyle w:val="11"/>
              <w:spacing w:after="0" w:line="240" w:lineRule="auto"/>
              <w:ind w:left="142"/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</w:tbl>
    <w:p w:rsidR="0046222F" w:rsidRPr="009340F2" w:rsidRDefault="0046222F" w:rsidP="00CB4159">
      <w:pPr>
        <w:pStyle w:val="a8"/>
        <w:ind w:left="284"/>
        <w:contextualSpacing/>
      </w:pPr>
    </w:p>
    <w:p w:rsidR="0046222F" w:rsidRPr="00B36A5F" w:rsidRDefault="0046222F" w:rsidP="00CB4159">
      <w:pPr>
        <w:ind w:firstLine="540"/>
        <w:jc w:val="both"/>
        <w:rPr>
          <w:sz w:val="24"/>
          <w:lang w:val="uk-UA"/>
        </w:rPr>
      </w:pPr>
      <w:r w:rsidRPr="000D2515">
        <w:rPr>
          <w:b/>
          <w:sz w:val="24"/>
          <w:lang w:val="uk-UA"/>
        </w:rPr>
        <w:lastRenderedPageBreak/>
        <w:t xml:space="preserve">Міждисциплінарні зв’язки: </w:t>
      </w:r>
      <w:r w:rsidRPr="000D2515">
        <w:rPr>
          <w:sz w:val="24"/>
          <w:lang w:val="uk-UA"/>
        </w:rPr>
        <w:t>при викладанні курсу «</w:t>
      </w:r>
      <w:r>
        <w:rPr>
          <w:sz w:val="24"/>
          <w:lang w:val="uk-UA"/>
        </w:rPr>
        <w:t>Сучасні інформаційні агенції</w:t>
      </w:r>
      <w:r w:rsidRPr="000D2515">
        <w:rPr>
          <w:sz w:val="24"/>
          <w:lang w:val="uk-UA"/>
        </w:rPr>
        <w:t xml:space="preserve">» необхідно враховувати його зв’язки з дисципліною «Теорія інформації» (функції </w:t>
      </w:r>
      <w:r>
        <w:rPr>
          <w:sz w:val="24"/>
          <w:lang w:val="uk-UA"/>
        </w:rPr>
        <w:t>і</w:t>
      </w:r>
      <w:r w:rsidRPr="000D2515">
        <w:rPr>
          <w:sz w:val="24"/>
          <w:lang w:val="uk-UA"/>
        </w:rPr>
        <w:t>нформації, інформаційні засоби, історія розвитку інформаційних відносин),</w:t>
      </w:r>
      <w:r w:rsidRPr="009340F2">
        <w:rPr>
          <w:color w:val="FF0000"/>
          <w:sz w:val="24"/>
          <w:lang w:val="uk-UA"/>
        </w:rPr>
        <w:t xml:space="preserve"> </w:t>
      </w:r>
      <w:r w:rsidRPr="000D2515">
        <w:rPr>
          <w:sz w:val="24"/>
          <w:lang w:val="uk-UA"/>
        </w:rPr>
        <w:t xml:space="preserve">«Публічні </w:t>
      </w:r>
      <w:r>
        <w:rPr>
          <w:sz w:val="24"/>
          <w:lang w:val="uk-UA"/>
        </w:rPr>
        <w:t>комунікації  в інформаційному просторі</w:t>
      </w:r>
      <w:r w:rsidRPr="000D2515">
        <w:rPr>
          <w:sz w:val="24"/>
          <w:lang w:val="uk-UA"/>
        </w:rPr>
        <w:t xml:space="preserve">», </w:t>
      </w:r>
      <w:r w:rsidRPr="009340F2">
        <w:rPr>
          <w:color w:val="FF0000"/>
          <w:sz w:val="24"/>
          <w:lang w:val="uk-UA"/>
        </w:rPr>
        <w:t xml:space="preserve"> </w:t>
      </w:r>
      <w:r w:rsidRPr="000D2515">
        <w:rPr>
          <w:sz w:val="24"/>
          <w:lang w:val="uk-UA"/>
        </w:rPr>
        <w:t>«Інформаційна політика та безпека» (</w:t>
      </w:r>
      <w:r w:rsidRPr="000D2515">
        <w:rPr>
          <w:sz w:val="24"/>
          <w:shd w:val="clear" w:color="auto" w:fill="FFFFFF"/>
          <w:lang w:val="uk-UA"/>
        </w:rPr>
        <w:t>функціонування сучасних засобів масової інформації як найважливішого складника комунікаційної системи країни, реалії інформаційної політики у контексті національної безпеки</w:t>
      </w:r>
      <w:r w:rsidRPr="000D2515">
        <w:rPr>
          <w:sz w:val="24"/>
          <w:lang w:val="uk-UA"/>
        </w:rPr>
        <w:t>),</w:t>
      </w:r>
      <w:r w:rsidRPr="009340F2">
        <w:rPr>
          <w:color w:val="FF0000"/>
          <w:sz w:val="24"/>
          <w:lang w:val="uk-UA"/>
        </w:rPr>
        <w:t xml:space="preserve"> </w:t>
      </w:r>
      <w:r w:rsidRPr="000D2515">
        <w:rPr>
          <w:sz w:val="24"/>
          <w:lang w:val="uk-UA"/>
        </w:rPr>
        <w:t>«Інформаці</w:t>
      </w:r>
      <w:r>
        <w:rPr>
          <w:sz w:val="24"/>
          <w:lang w:val="uk-UA"/>
        </w:rPr>
        <w:t>й</w:t>
      </w:r>
      <w:r w:rsidRPr="000D2515">
        <w:rPr>
          <w:sz w:val="24"/>
          <w:lang w:val="uk-UA"/>
        </w:rPr>
        <w:t>но-комунікаційний менеджмент</w:t>
      </w:r>
      <w:r w:rsidRPr="00B36A5F">
        <w:rPr>
          <w:sz w:val="24"/>
          <w:lang w:val="uk-UA"/>
        </w:rPr>
        <w:t>» (основи інформаційно-комунікаційного менеджменту, його ск</w:t>
      </w:r>
      <w:r>
        <w:rPr>
          <w:sz w:val="24"/>
          <w:lang w:val="uk-UA"/>
        </w:rPr>
        <w:t>ладові)</w:t>
      </w:r>
      <w:r w:rsidRPr="00B36A5F">
        <w:rPr>
          <w:sz w:val="24"/>
          <w:lang w:val="uk-UA"/>
        </w:rPr>
        <w:t xml:space="preserve"> та ін.</w:t>
      </w:r>
    </w:p>
    <w:p w:rsidR="0046222F" w:rsidRPr="00987C89" w:rsidRDefault="0046222F" w:rsidP="00CB4159">
      <w:pPr>
        <w:ind w:firstLine="540"/>
        <w:jc w:val="both"/>
        <w:rPr>
          <w:sz w:val="24"/>
          <w:lang w:val="uk-UA"/>
        </w:rPr>
      </w:pPr>
    </w:p>
    <w:p w:rsidR="0046222F" w:rsidRDefault="0046222F" w:rsidP="00206A23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C26135">
        <w:rPr>
          <w:b/>
          <w:sz w:val="24"/>
          <w:lang w:val="uk-UA"/>
        </w:rPr>
        <w:t>Програма навчальної дисципліни</w:t>
      </w:r>
    </w:p>
    <w:p w:rsidR="0046222F" w:rsidRDefault="0046222F" w:rsidP="00E53B42">
      <w:pPr>
        <w:tabs>
          <w:tab w:val="left" w:pos="284"/>
          <w:tab w:val="left" w:pos="567"/>
        </w:tabs>
        <w:ind w:left="360"/>
        <w:rPr>
          <w:b/>
          <w:sz w:val="24"/>
          <w:lang w:val="uk-UA"/>
        </w:rPr>
      </w:pPr>
    </w:p>
    <w:p w:rsidR="0046222F" w:rsidRDefault="0046222F" w:rsidP="00487D92">
      <w:pPr>
        <w:spacing w:line="259" w:lineRule="auto"/>
        <w:jc w:val="center"/>
        <w:rPr>
          <w:b/>
          <w:bCs/>
          <w:sz w:val="24"/>
          <w:lang w:val="uk-UA"/>
        </w:rPr>
      </w:pPr>
      <w:r w:rsidRPr="00551B0C">
        <w:rPr>
          <w:b/>
          <w:sz w:val="24"/>
          <w:lang w:val="uk-UA"/>
        </w:rPr>
        <w:t xml:space="preserve">Змістовий модуль </w:t>
      </w:r>
      <w:r w:rsidRPr="00551B0C">
        <w:rPr>
          <w:b/>
          <w:sz w:val="24"/>
        </w:rPr>
        <w:t>1.</w:t>
      </w:r>
      <w:r w:rsidRPr="00551B0C">
        <w:rPr>
          <w:b/>
          <w:sz w:val="24"/>
          <w:lang w:val="uk-UA"/>
        </w:rPr>
        <w:t xml:space="preserve"> </w:t>
      </w:r>
      <w:r w:rsidRPr="00552354">
        <w:rPr>
          <w:b/>
          <w:bCs/>
          <w:sz w:val="24"/>
          <w:lang w:val="uk-UA"/>
        </w:rPr>
        <w:t>Інформаційні аген</w:t>
      </w:r>
      <w:r>
        <w:rPr>
          <w:b/>
          <w:bCs/>
          <w:sz w:val="24"/>
          <w:lang w:val="uk-UA"/>
        </w:rPr>
        <w:t>ції</w:t>
      </w:r>
      <w:r w:rsidRPr="00552354">
        <w:rPr>
          <w:b/>
          <w:bCs/>
          <w:sz w:val="24"/>
          <w:lang w:val="uk-UA"/>
        </w:rPr>
        <w:t>:</w:t>
      </w:r>
      <w:r>
        <w:rPr>
          <w:b/>
          <w:bCs/>
          <w:sz w:val="24"/>
          <w:lang w:val="uk-UA"/>
        </w:rPr>
        <w:t xml:space="preserve"> визначення, історія становлення та класифікація.</w:t>
      </w:r>
    </w:p>
    <w:p w:rsidR="0046222F" w:rsidRPr="00633819" w:rsidRDefault="0046222F" w:rsidP="00633819">
      <w:pPr>
        <w:ind w:firstLine="708"/>
        <w:jc w:val="both"/>
        <w:rPr>
          <w:color w:val="000000"/>
          <w:sz w:val="24"/>
          <w:lang w:val="uk-UA"/>
        </w:rPr>
      </w:pPr>
      <w:r w:rsidRPr="00F1556E">
        <w:rPr>
          <w:color w:val="000000"/>
          <w:sz w:val="24"/>
          <w:lang w:val="uk-UA"/>
        </w:rPr>
        <w:t xml:space="preserve">Інформаційна агенція: загальна характеристика. </w:t>
      </w:r>
      <w:r w:rsidRPr="00F1556E">
        <w:rPr>
          <w:b/>
          <w:bCs/>
          <w:sz w:val="24"/>
          <w:lang w:val="uk-UA"/>
        </w:rPr>
        <w:t xml:space="preserve"> </w:t>
      </w:r>
      <w:r w:rsidRPr="00F1556E">
        <w:rPr>
          <w:bCs/>
          <w:sz w:val="24"/>
          <w:lang w:val="uk-UA"/>
        </w:rPr>
        <w:t xml:space="preserve">Визначення інформаційних агенцій. </w:t>
      </w:r>
      <w:proofErr w:type="spellStart"/>
      <w:r w:rsidRPr="00F1556E">
        <w:rPr>
          <w:bCs/>
          <w:sz w:val="24"/>
        </w:rPr>
        <w:t>Інформаційні</w:t>
      </w:r>
      <w:proofErr w:type="spellEnd"/>
      <w:r w:rsidRPr="00F1556E">
        <w:rPr>
          <w:bCs/>
          <w:sz w:val="24"/>
        </w:rPr>
        <w:t xml:space="preserve"> </w:t>
      </w:r>
      <w:proofErr w:type="spellStart"/>
      <w:r w:rsidRPr="00F1556E">
        <w:rPr>
          <w:bCs/>
          <w:sz w:val="24"/>
        </w:rPr>
        <w:t>агенції</w:t>
      </w:r>
      <w:proofErr w:type="spellEnd"/>
      <w:r w:rsidRPr="00F1556E">
        <w:rPr>
          <w:bCs/>
          <w:sz w:val="24"/>
        </w:rPr>
        <w:t xml:space="preserve"> в </w:t>
      </w:r>
      <w:proofErr w:type="spellStart"/>
      <w:r w:rsidRPr="00F1556E">
        <w:rPr>
          <w:bCs/>
          <w:sz w:val="24"/>
        </w:rPr>
        <w:t>системі</w:t>
      </w:r>
      <w:proofErr w:type="spellEnd"/>
      <w:r w:rsidRPr="00F1556E">
        <w:rPr>
          <w:bCs/>
          <w:sz w:val="24"/>
        </w:rPr>
        <w:t xml:space="preserve"> </w:t>
      </w:r>
      <w:proofErr w:type="spellStart"/>
      <w:r w:rsidRPr="00F1556E">
        <w:rPr>
          <w:bCs/>
          <w:sz w:val="24"/>
        </w:rPr>
        <w:t>засобів</w:t>
      </w:r>
      <w:proofErr w:type="spellEnd"/>
      <w:r w:rsidRPr="00F1556E">
        <w:rPr>
          <w:bCs/>
          <w:sz w:val="24"/>
        </w:rPr>
        <w:t xml:space="preserve"> </w:t>
      </w:r>
      <w:proofErr w:type="spellStart"/>
      <w:r w:rsidRPr="00F1556E">
        <w:rPr>
          <w:bCs/>
          <w:sz w:val="24"/>
        </w:rPr>
        <w:t>масової</w:t>
      </w:r>
      <w:proofErr w:type="spellEnd"/>
      <w:r w:rsidRPr="00F1556E">
        <w:rPr>
          <w:bCs/>
          <w:sz w:val="24"/>
        </w:rPr>
        <w:t xml:space="preserve"> </w:t>
      </w:r>
      <w:proofErr w:type="spellStart"/>
      <w:r w:rsidRPr="00F1556E">
        <w:rPr>
          <w:bCs/>
          <w:sz w:val="24"/>
        </w:rPr>
        <w:t>інформації</w:t>
      </w:r>
      <w:proofErr w:type="spellEnd"/>
      <w:r w:rsidRPr="00F1556E">
        <w:rPr>
          <w:bCs/>
          <w:sz w:val="24"/>
        </w:rPr>
        <w:t xml:space="preserve">: </w:t>
      </w:r>
      <w:proofErr w:type="spellStart"/>
      <w:r w:rsidRPr="00F1556E">
        <w:rPr>
          <w:bCs/>
          <w:sz w:val="24"/>
        </w:rPr>
        <w:t>поняття</w:t>
      </w:r>
      <w:proofErr w:type="spellEnd"/>
      <w:r w:rsidRPr="00F1556E">
        <w:rPr>
          <w:bCs/>
          <w:sz w:val="24"/>
        </w:rPr>
        <w:t xml:space="preserve">, </w:t>
      </w:r>
      <w:proofErr w:type="spellStart"/>
      <w:r w:rsidRPr="00F1556E">
        <w:rPr>
          <w:bCs/>
          <w:sz w:val="24"/>
        </w:rPr>
        <w:t>місце</w:t>
      </w:r>
      <w:proofErr w:type="spellEnd"/>
      <w:r w:rsidRPr="00F1556E">
        <w:rPr>
          <w:bCs/>
          <w:sz w:val="24"/>
        </w:rPr>
        <w:t xml:space="preserve">, </w:t>
      </w:r>
      <w:proofErr w:type="spellStart"/>
      <w:r w:rsidRPr="00F1556E">
        <w:rPr>
          <w:bCs/>
          <w:sz w:val="24"/>
        </w:rPr>
        <w:t>значення</w:t>
      </w:r>
      <w:proofErr w:type="spellEnd"/>
      <w:r w:rsidRPr="00F1556E">
        <w:rPr>
          <w:bCs/>
          <w:sz w:val="24"/>
          <w:lang w:val="uk-UA"/>
        </w:rPr>
        <w:t>.</w:t>
      </w:r>
      <w:r w:rsidRPr="00DF6220">
        <w:rPr>
          <w:color w:val="000000"/>
          <w:sz w:val="24"/>
          <w:lang w:val="uk-UA"/>
        </w:rPr>
        <w:t xml:space="preserve"> </w:t>
      </w:r>
      <w:r w:rsidRPr="00312F21">
        <w:rPr>
          <w:color w:val="000000"/>
          <w:sz w:val="24"/>
          <w:lang w:val="uk-UA"/>
        </w:rPr>
        <w:t>Сучасні європейські інформагенції: історія формування та сьогодення</w:t>
      </w:r>
      <w:r w:rsidRPr="00312F21">
        <w:rPr>
          <w:rStyle w:val="af0"/>
          <w:sz w:val="24"/>
          <w:lang w:val="uk-UA"/>
        </w:rPr>
        <w:t xml:space="preserve">.  </w:t>
      </w:r>
      <w:r w:rsidRPr="00312F21">
        <w:rPr>
          <w:rStyle w:val="A40"/>
          <w:sz w:val="24"/>
          <w:lang w:val="uk-UA"/>
        </w:rPr>
        <w:t xml:space="preserve">Передвісники українських інформаційних агентств. </w:t>
      </w:r>
      <w:r w:rsidRPr="00312F21">
        <w:rPr>
          <w:rStyle w:val="A50"/>
          <w:sz w:val="24"/>
          <w:lang w:val="uk-UA"/>
        </w:rPr>
        <w:t xml:space="preserve">Поява інформаційних агенцій як посередників між джерелами інформації та її поширювачами як факт першого розподілу праці у </w:t>
      </w:r>
      <w:proofErr w:type="spellStart"/>
      <w:r w:rsidRPr="00312F21">
        <w:rPr>
          <w:rStyle w:val="A50"/>
          <w:sz w:val="24"/>
          <w:lang w:val="uk-UA"/>
        </w:rPr>
        <w:t>масовоінформаційній</w:t>
      </w:r>
      <w:proofErr w:type="spellEnd"/>
      <w:r w:rsidRPr="00312F21">
        <w:rPr>
          <w:rStyle w:val="A50"/>
          <w:sz w:val="24"/>
          <w:lang w:val="uk-UA"/>
        </w:rPr>
        <w:t xml:space="preserve">  діяльності.  </w:t>
      </w:r>
      <w:r w:rsidRPr="00487D92">
        <w:rPr>
          <w:rStyle w:val="A40"/>
          <w:sz w:val="24"/>
          <w:lang w:val="uk-UA"/>
        </w:rPr>
        <w:t xml:space="preserve">Зародження та розвиток </w:t>
      </w:r>
      <w:r w:rsidRPr="00312F21">
        <w:rPr>
          <w:rStyle w:val="A40"/>
          <w:sz w:val="24"/>
          <w:lang w:val="uk-UA"/>
        </w:rPr>
        <w:t xml:space="preserve">інформаційних агенцій </w:t>
      </w:r>
      <w:r w:rsidRPr="00487D92">
        <w:rPr>
          <w:rStyle w:val="A40"/>
          <w:sz w:val="24"/>
          <w:lang w:val="uk-UA"/>
        </w:rPr>
        <w:t xml:space="preserve">в Україні. Перші українські інформаційні агентства. </w:t>
      </w:r>
      <w:proofErr w:type="spellStart"/>
      <w:r w:rsidRPr="00312F21">
        <w:rPr>
          <w:rStyle w:val="A40"/>
          <w:sz w:val="24"/>
        </w:rPr>
        <w:t>Радіотелеграфне</w:t>
      </w:r>
      <w:proofErr w:type="spellEnd"/>
      <w:r w:rsidRPr="00312F21">
        <w:rPr>
          <w:rStyle w:val="A40"/>
          <w:sz w:val="24"/>
        </w:rPr>
        <w:t xml:space="preserve"> агентство </w:t>
      </w:r>
      <w:proofErr w:type="spellStart"/>
      <w:r w:rsidRPr="00312F21">
        <w:rPr>
          <w:rStyle w:val="A40"/>
          <w:sz w:val="24"/>
        </w:rPr>
        <w:t>України</w:t>
      </w:r>
      <w:proofErr w:type="spellEnd"/>
      <w:r w:rsidRPr="00312F21">
        <w:rPr>
          <w:rStyle w:val="A40"/>
          <w:sz w:val="24"/>
        </w:rPr>
        <w:t xml:space="preserve"> (РАТАУ). </w:t>
      </w:r>
      <w:proofErr w:type="spellStart"/>
      <w:r w:rsidRPr="00312F21">
        <w:rPr>
          <w:rStyle w:val="A40"/>
          <w:sz w:val="24"/>
        </w:rPr>
        <w:t>Діяльність</w:t>
      </w:r>
      <w:proofErr w:type="spellEnd"/>
      <w:r w:rsidRPr="00312F21">
        <w:rPr>
          <w:rStyle w:val="A40"/>
          <w:sz w:val="24"/>
        </w:rPr>
        <w:t xml:space="preserve"> РАТАУ </w:t>
      </w:r>
      <w:proofErr w:type="spellStart"/>
      <w:r w:rsidRPr="00312F21">
        <w:rPr>
          <w:rStyle w:val="A40"/>
          <w:sz w:val="24"/>
        </w:rPr>
        <w:t>від</w:t>
      </w:r>
      <w:proofErr w:type="spellEnd"/>
      <w:r w:rsidRPr="00312F21">
        <w:rPr>
          <w:rStyle w:val="A40"/>
          <w:sz w:val="24"/>
        </w:rPr>
        <w:t xml:space="preserve"> 40-х </w:t>
      </w:r>
      <w:proofErr w:type="spellStart"/>
      <w:r w:rsidRPr="00312F21">
        <w:rPr>
          <w:rStyle w:val="A40"/>
          <w:sz w:val="24"/>
        </w:rPr>
        <w:t>років</w:t>
      </w:r>
      <w:proofErr w:type="spellEnd"/>
      <w:r w:rsidRPr="00312F21">
        <w:rPr>
          <w:rStyle w:val="A40"/>
          <w:sz w:val="24"/>
        </w:rPr>
        <w:t xml:space="preserve"> ХХ </w:t>
      </w:r>
      <w:proofErr w:type="spellStart"/>
      <w:r w:rsidRPr="00312F21">
        <w:rPr>
          <w:rStyle w:val="A40"/>
          <w:sz w:val="24"/>
        </w:rPr>
        <w:t>століття</w:t>
      </w:r>
      <w:proofErr w:type="spellEnd"/>
      <w:r w:rsidRPr="00312F21">
        <w:rPr>
          <w:rStyle w:val="A40"/>
          <w:sz w:val="24"/>
        </w:rPr>
        <w:t xml:space="preserve"> до 1991 року. </w:t>
      </w:r>
      <w:proofErr w:type="spellStart"/>
      <w:r w:rsidRPr="00312F21">
        <w:rPr>
          <w:rStyle w:val="A40"/>
          <w:sz w:val="24"/>
        </w:rPr>
        <w:t>Українське</w:t>
      </w:r>
      <w:proofErr w:type="spellEnd"/>
      <w:r w:rsidRPr="00312F21">
        <w:rPr>
          <w:rStyle w:val="A40"/>
          <w:sz w:val="24"/>
        </w:rPr>
        <w:t xml:space="preserve"> </w:t>
      </w:r>
      <w:proofErr w:type="spellStart"/>
      <w:r w:rsidRPr="00312F21">
        <w:rPr>
          <w:rStyle w:val="A40"/>
          <w:sz w:val="24"/>
        </w:rPr>
        <w:t>національне</w:t>
      </w:r>
      <w:proofErr w:type="spellEnd"/>
      <w:r w:rsidRPr="00312F21">
        <w:rPr>
          <w:rStyle w:val="A40"/>
          <w:sz w:val="24"/>
        </w:rPr>
        <w:t xml:space="preserve"> </w:t>
      </w:r>
      <w:proofErr w:type="spellStart"/>
      <w:r w:rsidRPr="00312F21">
        <w:rPr>
          <w:rStyle w:val="A40"/>
          <w:sz w:val="24"/>
        </w:rPr>
        <w:t>інформаційне</w:t>
      </w:r>
      <w:proofErr w:type="spellEnd"/>
      <w:r w:rsidRPr="00312F21">
        <w:rPr>
          <w:rStyle w:val="A40"/>
          <w:sz w:val="24"/>
        </w:rPr>
        <w:t xml:space="preserve"> агентство в </w:t>
      </w:r>
      <w:proofErr w:type="spellStart"/>
      <w:r w:rsidRPr="00312F21">
        <w:rPr>
          <w:rStyle w:val="A40"/>
          <w:sz w:val="24"/>
        </w:rPr>
        <w:t>незалежній</w:t>
      </w:r>
      <w:proofErr w:type="spellEnd"/>
      <w:r w:rsidRPr="00312F21">
        <w:rPr>
          <w:rStyle w:val="A40"/>
          <w:sz w:val="24"/>
        </w:rPr>
        <w:t xml:space="preserve"> </w:t>
      </w:r>
      <w:proofErr w:type="spellStart"/>
      <w:r w:rsidRPr="00312F21">
        <w:rPr>
          <w:rStyle w:val="A40"/>
          <w:sz w:val="24"/>
        </w:rPr>
        <w:t>Україні</w:t>
      </w:r>
      <w:proofErr w:type="spellEnd"/>
      <w:r w:rsidRPr="00312F21">
        <w:rPr>
          <w:rStyle w:val="A40"/>
          <w:sz w:val="24"/>
        </w:rPr>
        <w:t>.</w:t>
      </w:r>
      <w:r>
        <w:rPr>
          <w:rStyle w:val="A40"/>
          <w:color w:val="auto"/>
          <w:sz w:val="24"/>
          <w:lang w:val="uk-UA"/>
        </w:rPr>
        <w:t xml:space="preserve"> </w:t>
      </w:r>
      <w:r w:rsidRPr="00EF5702">
        <w:rPr>
          <w:rStyle w:val="A50"/>
          <w:szCs w:val="28"/>
          <w:lang w:val="uk-UA"/>
        </w:rPr>
        <w:t>Сучасний стан розвитку інформаційних агенцій</w:t>
      </w:r>
      <w:r>
        <w:rPr>
          <w:rStyle w:val="A50"/>
          <w:szCs w:val="28"/>
          <w:lang w:val="uk-UA"/>
        </w:rPr>
        <w:t>.</w:t>
      </w:r>
      <w:r w:rsidRPr="00F1556E">
        <w:rPr>
          <w:bCs/>
          <w:sz w:val="24"/>
          <w:lang w:val="uk-UA"/>
        </w:rPr>
        <w:t xml:space="preserve"> Різновиди інформаційних агенцій:</w:t>
      </w:r>
      <w:r w:rsidRPr="00F1556E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за формою функціонування (інтернет, мережеві);</w:t>
      </w:r>
      <w:r w:rsidRPr="00F1556E">
        <w:rPr>
          <w:color w:val="000000"/>
          <w:sz w:val="24"/>
          <w:lang w:val="uk-UA"/>
        </w:rPr>
        <w:t xml:space="preserve"> за сферою діяльності (універсальні (загального профілю), багатопрофільні, спеціалізовані, тематичні);  за формою власності (державні, недержавні (приватні, незалежні); за масштабом діяльності  (міжнародні, національні, регіональні)</w:t>
      </w:r>
      <w:r>
        <w:rPr>
          <w:color w:val="000000"/>
          <w:sz w:val="24"/>
          <w:lang w:val="uk-UA"/>
        </w:rPr>
        <w:t>; за тематикою</w:t>
      </w:r>
      <w:r w:rsidRPr="00F1556E">
        <w:rPr>
          <w:color w:val="000000"/>
          <w:sz w:val="24"/>
          <w:lang w:val="uk-UA"/>
        </w:rPr>
        <w:t xml:space="preserve"> (новинні і спеціальні – політична стрічка, економічна, спортивна, міжнародна), </w:t>
      </w:r>
      <w:r>
        <w:rPr>
          <w:color w:val="000000"/>
          <w:sz w:val="24"/>
          <w:lang w:val="uk-UA"/>
        </w:rPr>
        <w:t xml:space="preserve">за </w:t>
      </w:r>
      <w:r w:rsidRPr="00F1556E">
        <w:rPr>
          <w:color w:val="000000"/>
          <w:sz w:val="24"/>
          <w:lang w:val="uk-UA"/>
        </w:rPr>
        <w:t>об’єм</w:t>
      </w:r>
      <w:r>
        <w:rPr>
          <w:color w:val="000000"/>
          <w:sz w:val="24"/>
          <w:lang w:val="uk-UA"/>
        </w:rPr>
        <w:t>ом</w:t>
      </w:r>
      <w:r w:rsidRPr="00F1556E">
        <w:rPr>
          <w:color w:val="000000"/>
          <w:sz w:val="24"/>
          <w:lang w:val="uk-UA"/>
        </w:rPr>
        <w:t xml:space="preserve"> (кількість повідомлень, сторінок, кілобайтів), </w:t>
      </w:r>
      <w:r>
        <w:rPr>
          <w:color w:val="000000"/>
          <w:sz w:val="24"/>
          <w:lang w:val="uk-UA"/>
        </w:rPr>
        <w:t>за періодичністю</w:t>
      </w:r>
      <w:r w:rsidRPr="00F1556E">
        <w:rPr>
          <w:color w:val="000000"/>
          <w:sz w:val="24"/>
          <w:lang w:val="uk-UA"/>
        </w:rPr>
        <w:t xml:space="preserve"> (безперервно </w:t>
      </w:r>
      <w:proofErr w:type="spellStart"/>
      <w:r w:rsidRPr="00F1556E">
        <w:rPr>
          <w:color w:val="000000"/>
          <w:sz w:val="24"/>
          <w:lang w:val="uk-UA"/>
        </w:rPr>
        <w:t>поступаючі</w:t>
      </w:r>
      <w:proofErr w:type="spellEnd"/>
      <w:r w:rsidRPr="00F1556E">
        <w:rPr>
          <w:color w:val="000000"/>
          <w:sz w:val="24"/>
          <w:lang w:val="uk-UA"/>
        </w:rPr>
        <w:t xml:space="preserve"> повідомлення, кількість випусків на день, тиждень, місяць), </w:t>
      </w:r>
      <w:r>
        <w:rPr>
          <w:color w:val="000000"/>
          <w:sz w:val="24"/>
          <w:lang w:val="uk-UA"/>
        </w:rPr>
        <w:t xml:space="preserve"> за способом</w:t>
      </w:r>
      <w:r w:rsidRPr="00F1556E">
        <w:rPr>
          <w:color w:val="000000"/>
          <w:sz w:val="24"/>
          <w:lang w:val="uk-UA"/>
        </w:rPr>
        <w:t xml:space="preserve"> передачі (електронні телекомунікаційні канали, супутниковий зв’язок, електронні мережі, телеграф, телефон, пошта),</w:t>
      </w:r>
      <w:r>
        <w:rPr>
          <w:color w:val="000000"/>
          <w:sz w:val="24"/>
          <w:lang w:val="uk-UA"/>
        </w:rPr>
        <w:t xml:space="preserve"> за формою</w:t>
      </w:r>
      <w:r w:rsidRPr="00F1556E">
        <w:rPr>
          <w:color w:val="000000"/>
          <w:sz w:val="24"/>
          <w:lang w:val="uk-UA"/>
        </w:rPr>
        <w:t xml:space="preserve"> (електронний чи надрукований вигляд: бюлетені, вісники, підготовлені для ефіру повідомлення, мультимедійна продукція), </w:t>
      </w:r>
      <w:r>
        <w:rPr>
          <w:color w:val="000000"/>
          <w:sz w:val="24"/>
          <w:lang w:val="uk-UA"/>
        </w:rPr>
        <w:t xml:space="preserve"> за </w:t>
      </w:r>
      <w:r w:rsidRPr="00F1556E">
        <w:rPr>
          <w:color w:val="000000"/>
          <w:sz w:val="24"/>
          <w:lang w:val="uk-UA"/>
        </w:rPr>
        <w:t>спрямування</w:t>
      </w:r>
      <w:r>
        <w:rPr>
          <w:color w:val="000000"/>
          <w:sz w:val="24"/>
          <w:lang w:val="uk-UA"/>
        </w:rPr>
        <w:t>м</w:t>
      </w:r>
      <w:r w:rsidRPr="00F1556E">
        <w:rPr>
          <w:color w:val="000000"/>
          <w:sz w:val="24"/>
          <w:lang w:val="uk-UA"/>
        </w:rPr>
        <w:t xml:space="preserve"> на окремі групи користувачів (загальнонаціональні та регіональні ЗМІ, електронна преса, органи влади, заклади, комерційні організації).</w:t>
      </w:r>
      <w:r>
        <w:rPr>
          <w:color w:val="000000"/>
          <w:sz w:val="24"/>
          <w:lang w:val="uk-UA"/>
        </w:rPr>
        <w:t xml:space="preserve"> Загальна характеристика провідних світових та українських інформаційних агенцій. Правові засади функціонуванні інформаційних агентств. </w:t>
      </w:r>
    </w:p>
    <w:p w:rsidR="0046222F" w:rsidRDefault="0046222F" w:rsidP="00E53B42">
      <w:pPr>
        <w:pStyle w:val="a8"/>
        <w:spacing w:after="0"/>
        <w:ind w:left="0" w:firstLine="708"/>
        <w:jc w:val="both"/>
        <w:rPr>
          <w:color w:val="000000"/>
          <w:lang w:val="uk-UA"/>
        </w:rPr>
      </w:pPr>
      <w:r w:rsidRPr="00551B0C">
        <w:rPr>
          <w:b/>
          <w:lang w:val="uk-UA"/>
        </w:rPr>
        <w:t xml:space="preserve">Змістовий модуль </w:t>
      </w:r>
      <w:r w:rsidRPr="00552354">
        <w:rPr>
          <w:b/>
          <w:lang w:val="uk-UA"/>
        </w:rPr>
        <w:t>2.</w:t>
      </w:r>
      <w:r w:rsidRPr="00552354">
        <w:rPr>
          <w:b/>
          <w:bCs/>
          <w:lang w:val="uk-UA"/>
        </w:rPr>
        <w:t xml:space="preserve"> </w:t>
      </w:r>
      <w:r>
        <w:rPr>
          <w:rStyle w:val="A50"/>
          <w:b/>
          <w:sz w:val="24"/>
          <w:lang w:val="uk-UA"/>
        </w:rPr>
        <w:t>Сучасні інформаційні агенції в Україні та світі.</w:t>
      </w:r>
    </w:p>
    <w:p w:rsidR="0046222F" w:rsidRDefault="0046222F" w:rsidP="00633819">
      <w:pPr>
        <w:pStyle w:val="a8"/>
        <w:spacing w:after="0"/>
        <w:ind w:left="0" w:firstLine="708"/>
        <w:jc w:val="both"/>
        <w:rPr>
          <w:color w:val="000000"/>
          <w:lang w:val="uk-UA"/>
        </w:rPr>
      </w:pPr>
      <w:r w:rsidRPr="000B69E3">
        <w:rPr>
          <w:color w:val="000000"/>
          <w:lang w:val="uk-UA"/>
        </w:rPr>
        <w:t>Провідні загальнонаціональні агенції  України: «Укрінформ», «УНІАН», «Інтерфакс-Україна», «Українські новини», «Українські національні новини». Їх роль в інформаційному просторі країни та за кордоном. Діяльність регіональних, субрегіональних та регіональних асоціацій інформаційних агенцій: загальна характеристика діяльності. Сучасні з</w:t>
      </w:r>
      <w:r w:rsidRPr="000B69E3">
        <w:rPr>
          <w:rStyle w:val="A50"/>
          <w:color w:val="auto"/>
          <w:sz w:val="24"/>
          <w:lang w:val="uk-UA"/>
        </w:rPr>
        <w:t>акордонні інформаційні агенції</w:t>
      </w:r>
      <w:r w:rsidRPr="000B69E3">
        <w:rPr>
          <w:rStyle w:val="A50"/>
          <w:sz w:val="24"/>
          <w:lang w:val="uk-UA"/>
        </w:rPr>
        <w:t xml:space="preserve">. </w:t>
      </w:r>
      <w:r w:rsidRPr="000B69E3">
        <w:rPr>
          <w:bCs/>
          <w:lang w:val="uk-UA"/>
        </w:rPr>
        <w:t>Найбільші</w:t>
      </w:r>
      <w:r w:rsidRPr="000B69E3">
        <w:rPr>
          <w:bCs/>
          <w:lang w:val="en-US"/>
        </w:rPr>
        <w:t> </w:t>
      </w:r>
      <w:r w:rsidRPr="000B69E3">
        <w:rPr>
          <w:bCs/>
          <w:lang w:val="uk-UA"/>
        </w:rPr>
        <w:t xml:space="preserve"> інформаційні агентства світу: </w:t>
      </w:r>
      <w:r w:rsidRPr="000B69E3">
        <w:rPr>
          <w:bCs/>
          <w:lang w:val="en-US"/>
        </w:rPr>
        <w:t>Associated</w:t>
      </w:r>
      <w:r w:rsidRPr="000B69E3">
        <w:rPr>
          <w:bCs/>
          <w:lang w:val="uk-UA"/>
        </w:rPr>
        <w:t xml:space="preserve"> </w:t>
      </w:r>
      <w:r w:rsidRPr="000B69E3">
        <w:rPr>
          <w:bCs/>
          <w:lang w:val="en-US"/>
        </w:rPr>
        <w:t>Press</w:t>
      </w:r>
      <w:r w:rsidRPr="000B69E3">
        <w:rPr>
          <w:bCs/>
          <w:lang w:val="uk-UA"/>
        </w:rPr>
        <w:t xml:space="preserve"> (</w:t>
      </w:r>
      <w:r w:rsidRPr="000B69E3">
        <w:rPr>
          <w:bCs/>
          <w:lang w:val="en-US"/>
        </w:rPr>
        <w:t>AP</w:t>
      </w:r>
      <w:r w:rsidRPr="000B69E3">
        <w:rPr>
          <w:bCs/>
          <w:lang w:val="uk-UA"/>
        </w:rPr>
        <w:t xml:space="preserve">), </w:t>
      </w:r>
      <w:r w:rsidRPr="000B69E3">
        <w:rPr>
          <w:bCs/>
          <w:lang w:val="en-US"/>
        </w:rPr>
        <w:t>Reuters</w:t>
      </w:r>
      <w:r w:rsidRPr="000B69E3">
        <w:rPr>
          <w:bCs/>
          <w:lang w:val="uk-UA"/>
        </w:rPr>
        <w:t xml:space="preserve">, </w:t>
      </w:r>
      <w:proofErr w:type="spellStart"/>
      <w:r w:rsidRPr="000B69E3">
        <w:rPr>
          <w:bCs/>
          <w:lang w:val="en-US"/>
        </w:rPr>
        <w:t>Agence</w:t>
      </w:r>
      <w:proofErr w:type="spellEnd"/>
      <w:r w:rsidRPr="000B69E3">
        <w:rPr>
          <w:bCs/>
          <w:lang w:val="uk-UA"/>
        </w:rPr>
        <w:t xml:space="preserve"> </w:t>
      </w:r>
      <w:r w:rsidRPr="000B69E3">
        <w:rPr>
          <w:bCs/>
          <w:lang w:val="en-US"/>
        </w:rPr>
        <w:t>France</w:t>
      </w:r>
      <w:r w:rsidRPr="000B69E3">
        <w:rPr>
          <w:bCs/>
          <w:lang w:val="uk-UA"/>
        </w:rPr>
        <w:t>-</w:t>
      </w:r>
      <w:proofErr w:type="spellStart"/>
      <w:r w:rsidRPr="000B69E3">
        <w:rPr>
          <w:bCs/>
          <w:lang w:val="en-US"/>
        </w:rPr>
        <w:t>Presse</w:t>
      </w:r>
      <w:proofErr w:type="spellEnd"/>
      <w:r w:rsidRPr="000B69E3">
        <w:rPr>
          <w:bCs/>
          <w:lang w:val="uk-UA"/>
        </w:rPr>
        <w:t xml:space="preserve"> (</w:t>
      </w:r>
      <w:r w:rsidRPr="000B69E3">
        <w:rPr>
          <w:bCs/>
          <w:lang w:val="en-US"/>
        </w:rPr>
        <w:t>AFP</w:t>
      </w:r>
      <w:r w:rsidRPr="000B69E3">
        <w:rPr>
          <w:bCs/>
          <w:lang w:val="uk-UA"/>
        </w:rPr>
        <w:t xml:space="preserve">), </w:t>
      </w:r>
      <w:r w:rsidRPr="000B69E3">
        <w:rPr>
          <w:bCs/>
          <w:lang w:val="en-US"/>
        </w:rPr>
        <w:t>Bloomberg</w:t>
      </w:r>
      <w:r w:rsidRPr="000B69E3">
        <w:rPr>
          <w:bCs/>
          <w:lang w:val="uk-UA"/>
        </w:rPr>
        <w:t xml:space="preserve">, </w:t>
      </w:r>
      <w:r w:rsidRPr="000B69E3">
        <w:rPr>
          <w:bCs/>
          <w:lang w:val="en-US"/>
        </w:rPr>
        <w:t>United</w:t>
      </w:r>
      <w:r w:rsidRPr="000B69E3">
        <w:rPr>
          <w:bCs/>
          <w:lang w:val="uk-UA"/>
        </w:rPr>
        <w:t xml:space="preserve"> </w:t>
      </w:r>
      <w:r w:rsidRPr="000B69E3">
        <w:rPr>
          <w:bCs/>
          <w:lang w:val="en-US"/>
        </w:rPr>
        <w:t>Press</w:t>
      </w:r>
      <w:r w:rsidRPr="000B69E3">
        <w:rPr>
          <w:bCs/>
          <w:lang w:val="uk-UA"/>
        </w:rPr>
        <w:t xml:space="preserve"> </w:t>
      </w:r>
      <w:r w:rsidRPr="000B69E3">
        <w:rPr>
          <w:bCs/>
          <w:lang w:val="en-US"/>
        </w:rPr>
        <w:t>International</w:t>
      </w:r>
      <w:r w:rsidRPr="000B69E3">
        <w:rPr>
          <w:bCs/>
          <w:lang w:val="uk-UA"/>
        </w:rPr>
        <w:t xml:space="preserve"> (</w:t>
      </w:r>
      <w:r w:rsidRPr="000B69E3">
        <w:rPr>
          <w:bCs/>
          <w:lang w:val="en-US"/>
        </w:rPr>
        <w:t>UPI</w:t>
      </w:r>
      <w:r w:rsidRPr="000B69E3">
        <w:rPr>
          <w:bCs/>
          <w:lang w:val="uk-UA"/>
        </w:rPr>
        <w:t>),</w:t>
      </w:r>
      <w:r w:rsidRPr="000B69E3">
        <w:rPr>
          <w:lang w:val="uk-UA"/>
        </w:rPr>
        <w:t xml:space="preserve"> </w:t>
      </w:r>
      <w:r w:rsidRPr="000B69E3">
        <w:rPr>
          <w:bCs/>
          <w:lang w:val="en-US"/>
        </w:rPr>
        <w:t>Deutsche</w:t>
      </w:r>
      <w:r w:rsidRPr="000B69E3">
        <w:rPr>
          <w:bCs/>
          <w:lang w:val="uk-UA"/>
        </w:rPr>
        <w:t xml:space="preserve"> </w:t>
      </w:r>
      <w:proofErr w:type="spellStart"/>
      <w:r w:rsidRPr="000B69E3">
        <w:rPr>
          <w:bCs/>
          <w:lang w:val="en-US"/>
        </w:rPr>
        <w:t>Presse</w:t>
      </w:r>
      <w:proofErr w:type="spellEnd"/>
      <w:r w:rsidRPr="000B69E3">
        <w:rPr>
          <w:bCs/>
          <w:lang w:val="uk-UA"/>
        </w:rPr>
        <w:t>-</w:t>
      </w:r>
      <w:proofErr w:type="spellStart"/>
      <w:r w:rsidRPr="000B69E3">
        <w:rPr>
          <w:bCs/>
          <w:lang w:val="en-US"/>
        </w:rPr>
        <w:t>Agentur</w:t>
      </w:r>
      <w:proofErr w:type="spellEnd"/>
      <w:r w:rsidRPr="000B69E3">
        <w:rPr>
          <w:bCs/>
          <w:lang w:val="uk-UA"/>
        </w:rPr>
        <w:t xml:space="preserve"> (</w:t>
      </w:r>
      <w:r w:rsidRPr="000B69E3">
        <w:rPr>
          <w:bCs/>
          <w:lang w:val="en-US"/>
        </w:rPr>
        <w:t>DPA</w:t>
      </w:r>
      <w:r w:rsidRPr="000B69E3">
        <w:rPr>
          <w:bCs/>
          <w:lang w:val="uk-UA"/>
        </w:rPr>
        <w:t xml:space="preserve">) та ін. </w:t>
      </w:r>
      <w:r w:rsidRPr="000B69E3">
        <w:rPr>
          <w:color w:val="000000"/>
          <w:lang w:val="uk-UA"/>
        </w:rPr>
        <w:t xml:space="preserve">Сучасні європейські інформагенції: історія формування та сьогодення. Агенції північної Європи. Агенції Південної Європи. Інформаційні агенції Східної Європи. Новинні агенції Білорусі, Молдови, </w:t>
      </w:r>
      <w:proofErr w:type="spellStart"/>
      <w:r w:rsidRPr="000B69E3">
        <w:rPr>
          <w:color w:val="000000"/>
          <w:lang w:val="uk-UA"/>
        </w:rPr>
        <w:t>Киргистану</w:t>
      </w:r>
      <w:proofErr w:type="spellEnd"/>
      <w:r w:rsidRPr="000B69E3">
        <w:rPr>
          <w:color w:val="000000"/>
          <w:lang w:val="uk-UA"/>
        </w:rPr>
        <w:t xml:space="preserve">, </w:t>
      </w:r>
      <w:proofErr w:type="spellStart"/>
      <w:r w:rsidRPr="000B69E3">
        <w:rPr>
          <w:color w:val="000000"/>
          <w:lang w:val="uk-UA"/>
        </w:rPr>
        <w:t>Таджикістану</w:t>
      </w:r>
      <w:proofErr w:type="spellEnd"/>
      <w:r w:rsidRPr="000B69E3">
        <w:rPr>
          <w:color w:val="000000"/>
          <w:lang w:val="uk-UA"/>
        </w:rPr>
        <w:t>, Вірменії, Грузії, Азербайджану.</w:t>
      </w:r>
      <w:r w:rsidRPr="00C31276">
        <w:rPr>
          <w:b/>
          <w:color w:val="000000"/>
          <w:lang w:val="uk-UA"/>
        </w:rPr>
        <w:t xml:space="preserve"> </w:t>
      </w:r>
      <w:r w:rsidRPr="00C31276">
        <w:rPr>
          <w:color w:val="000000"/>
          <w:lang w:val="uk-UA"/>
        </w:rPr>
        <w:t>Інформаційні агентства країн Азії</w:t>
      </w:r>
      <w:r w:rsidRPr="00C31276">
        <w:rPr>
          <w:b/>
          <w:color w:val="000000"/>
          <w:lang w:val="uk-UA"/>
        </w:rPr>
        <w:t xml:space="preserve">. </w:t>
      </w:r>
      <w:r w:rsidRPr="00C31276">
        <w:rPr>
          <w:color w:val="000000"/>
          <w:lang w:val="uk-UA"/>
        </w:rPr>
        <w:t>Інші інформаційні агенції світу: об’єднані агенції новин, тематичні та спеціалізовані агенції.</w:t>
      </w:r>
    </w:p>
    <w:p w:rsidR="0046222F" w:rsidRPr="00E53B42" w:rsidRDefault="0046222F" w:rsidP="00E53B42">
      <w:pPr>
        <w:pStyle w:val="Pa1"/>
        <w:ind w:firstLine="708"/>
        <w:rPr>
          <w:b/>
          <w:bCs/>
          <w:color w:val="000000"/>
          <w:lang w:val="uk-UA"/>
        </w:rPr>
      </w:pPr>
      <w:r w:rsidRPr="00551B0C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>3</w:t>
      </w:r>
      <w:r w:rsidRPr="00552354">
        <w:rPr>
          <w:b/>
          <w:lang w:val="uk-UA"/>
        </w:rPr>
        <w:t>.</w:t>
      </w:r>
      <w:r w:rsidRPr="00551B0C">
        <w:rPr>
          <w:b/>
          <w:lang w:val="uk-UA"/>
        </w:rPr>
        <w:t xml:space="preserve"> </w:t>
      </w:r>
      <w:r w:rsidRPr="004164F9">
        <w:rPr>
          <w:rStyle w:val="A40"/>
          <w:b/>
          <w:bCs/>
          <w:sz w:val="24"/>
          <w:lang w:val="uk-UA"/>
        </w:rPr>
        <w:t>Структура повідомлень інформаційних агенцій.</w:t>
      </w:r>
    </w:p>
    <w:p w:rsidR="0046222F" w:rsidRPr="00633819" w:rsidRDefault="0046222F" w:rsidP="00633819">
      <w:pPr>
        <w:pStyle w:val="Pa1"/>
        <w:ind w:firstLine="708"/>
        <w:rPr>
          <w:color w:val="000000"/>
          <w:lang w:val="uk-UA"/>
        </w:rPr>
      </w:pPr>
      <w:proofErr w:type="spellStart"/>
      <w:r w:rsidRPr="004164F9">
        <w:rPr>
          <w:rStyle w:val="A40"/>
          <w:sz w:val="24"/>
        </w:rPr>
        <w:lastRenderedPageBreak/>
        <w:t>Архітектоніка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агенційних</w:t>
      </w:r>
      <w:proofErr w:type="spellEnd"/>
      <w:r w:rsidRPr="004164F9">
        <w:rPr>
          <w:rStyle w:val="A40"/>
          <w:sz w:val="24"/>
        </w:rPr>
        <w:t xml:space="preserve"> новин: </w:t>
      </w:r>
      <w:proofErr w:type="spellStart"/>
      <w:r w:rsidRPr="004164F9">
        <w:rPr>
          <w:rStyle w:val="A40"/>
          <w:sz w:val="24"/>
        </w:rPr>
        <w:t>загальна</w:t>
      </w:r>
      <w:proofErr w:type="spellEnd"/>
      <w:r w:rsidRPr="004164F9">
        <w:rPr>
          <w:rStyle w:val="A40"/>
          <w:sz w:val="24"/>
        </w:rPr>
        <w:t xml:space="preserve"> характеристика. </w:t>
      </w:r>
      <w:proofErr w:type="spellStart"/>
      <w:r w:rsidRPr="004164F9">
        <w:rPr>
          <w:rStyle w:val="A40"/>
          <w:sz w:val="24"/>
        </w:rPr>
        <w:t>Стандартні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компоненти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повідомлення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інформаційного</w:t>
      </w:r>
      <w:proofErr w:type="spellEnd"/>
      <w:r w:rsidRPr="004164F9">
        <w:rPr>
          <w:rStyle w:val="A40"/>
          <w:sz w:val="24"/>
        </w:rPr>
        <w:t xml:space="preserve"> агентства. </w:t>
      </w:r>
      <w:proofErr w:type="spellStart"/>
      <w:r w:rsidRPr="004164F9">
        <w:rPr>
          <w:rStyle w:val="A40"/>
          <w:sz w:val="24"/>
        </w:rPr>
        <w:t>Слаглайн</w:t>
      </w:r>
      <w:proofErr w:type="spellEnd"/>
      <w:r w:rsidRPr="004164F9">
        <w:rPr>
          <w:rStyle w:val="A40"/>
          <w:sz w:val="24"/>
        </w:rPr>
        <w:t>.</w:t>
      </w:r>
      <w:r w:rsidRPr="004164F9">
        <w:rPr>
          <w:rStyle w:val="A40"/>
          <w:sz w:val="24"/>
          <w:lang w:val="uk-UA"/>
        </w:rPr>
        <w:t xml:space="preserve"> </w:t>
      </w:r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Хедлайн</w:t>
      </w:r>
      <w:proofErr w:type="spellEnd"/>
      <w:r w:rsidRPr="004164F9">
        <w:rPr>
          <w:rStyle w:val="A40"/>
          <w:sz w:val="24"/>
        </w:rPr>
        <w:t>.</w:t>
      </w:r>
      <w:r w:rsidRPr="004164F9">
        <w:rPr>
          <w:rStyle w:val="A40"/>
          <w:sz w:val="24"/>
          <w:lang w:val="uk-UA"/>
        </w:rPr>
        <w:t xml:space="preserve"> </w:t>
      </w:r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Дейтлайн</w:t>
      </w:r>
      <w:proofErr w:type="spellEnd"/>
      <w:r w:rsidRPr="004164F9">
        <w:rPr>
          <w:rStyle w:val="A40"/>
          <w:sz w:val="24"/>
        </w:rPr>
        <w:t>.</w:t>
      </w:r>
      <w:r w:rsidRPr="004164F9">
        <w:rPr>
          <w:rStyle w:val="A40"/>
          <w:sz w:val="24"/>
          <w:lang w:val="uk-UA"/>
        </w:rPr>
        <w:t xml:space="preserve"> </w:t>
      </w:r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Лід</w:t>
      </w:r>
      <w:proofErr w:type="spellEnd"/>
      <w:r w:rsidRPr="004164F9">
        <w:rPr>
          <w:rStyle w:val="A40"/>
          <w:sz w:val="24"/>
        </w:rPr>
        <w:t xml:space="preserve">. </w:t>
      </w:r>
      <w:proofErr w:type="spellStart"/>
      <w:r w:rsidRPr="004164F9">
        <w:rPr>
          <w:rStyle w:val="A40"/>
          <w:sz w:val="24"/>
        </w:rPr>
        <w:t>Саблід</w:t>
      </w:r>
      <w:proofErr w:type="spellEnd"/>
      <w:r w:rsidRPr="004164F9">
        <w:rPr>
          <w:rStyle w:val="A40"/>
          <w:sz w:val="24"/>
          <w:lang w:val="uk-UA"/>
        </w:rPr>
        <w:t xml:space="preserve">. </w:t>
      </w:r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Бекґраунд</w:t>
      </w:r>
      <w:proofErr w:type="spellEnd"/>
      <w:r w:rsidRPr="004164F9">
        <w:rPr>
          <w:rStyle w:val="A40"/>
          <w:sz w:val="24"/>
        </w:rPr>
        <w:t xml:space="preserve">. </w:t>
      </w:r>
      <w:proofErr w:type="spellStart"/>
      <w:r w:rsidRPr="004164F9">
        <w:rPr>
          <w:rStyle w:val="A40"/>
          <w:sz w:val="24"/>
        </w:rPr>
        <w:t>Основні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принципи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викладу</w:t>
      </w:r>
      <w:proofErr w:type="spellEnd"/>
      <w:r w:rsidRPr="004164F9">
        <w:rPr>
          <w:rStyle w:val="A40"/>
          <w:sz w:val="24"/>
        </w:rPr>
        <w:t xml:space="preserve"> </w:t>
      </w:r>
      <w:proofErr w:type="spellStart"/>
      <w:r w:rsidRPr="004164F9">
        <w:rPr>
          <w:rStyle w:val="A40"/>
          <w:sz w:val="24"/>
        </w:rPr>
        <w:t>матеріалу</w:t>
      </w:r>
      <w:proofErr w:type="spellEnd"/>
      <w:r>
        <w:rPr>
          <w:rStyle w:val="A40"/>
          <w:sz w:val="24"/>
          <w:lang w:val="uk-UA"/>
        </w:rPr>
        <w:t>.</w:t>
      </w:r>
    </w:p>
    <w:p w:rsidR="0046222F" w:rsidRPr="00E53B42" w:rsidRDefault="0046222F" w:rsidP="00E53B42">
      <w:pPr>
        <w:pStyle w:val="a8"/>
        <w:spacing w:after="0"/>
        <w:ind w:left="0" w:firstLine="708"/>
        <w:jc w:val="both"/>
        <w:rPr>
          <w:rStyle w:val="A50"/>
          <w:sz w:val="24"/>
          <w:lang w:val="uk-UA"/>
        </w:rPr>
      </w:pPr>
      <w:r w:rsidRPr="00551B0C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>4</w:t>
      </w:r>
      <w:r w:rsidRPr="00552354">
        <w:rPr>
          <w:b/>
          <w:lang w:val="uk-UA"/>
        </w:rPr>
        <w:t>.</w:t>
      </w:r>
      <w:r w:rsidRPr="00551B0C">
        <w:rPr>
          <w:b/>
          <w:lang w:val="uk-UA"/>
        </w:rPr>
        <w:t xml:space="preserve"> </w:t>
      </w:r>
      <w:r w:rsidRPr="00A156E3">
        <w:rPr>
          <w:rStyle w:val="A40"/>
          <w:b/>
          <w:bCs/>
          <w:sz w:val="24"/>
          <w:lang w:val="uk-UA"/>
        </w:rPr>
        <w:t>Жанрова палітра повідомлень інформаційних аге</w:t>
      </w:r>
      <w:r>
        <w:rPr>
          <w:rStyle w:val="A40"/>
          <w:b/>
          <w:bCs/>
          <w:sz w:val="24"/>
          <w:lang w:val="uk-UA"/>
        </w:rPr>
        <w:t>н</w:t>
      </w:r>
      <w:r w:rsidRPr="00A156E3">
        <w:rPr>
          <w:rStyle w:val="A40"/>
          <w:b/>
          <w:bCs/>
          <w:sz w:val="24"/>
          <w:lang w:val="uk-UA"/>
        </w:rPr>
        <w:t>цій.</w:t>
      </w:r>
    </w:p>
    <w:p w:rsidR="0046222F" w:rsidRDefault="0046222F" w:rsidP="00633819">
      <w:pPr>
        <w:shd w:val="clear" w:color="auto" w:fill="FFFFFF"/>
        <w:ind w:firstLine="708"/>
        <w:jc w:val="both"/>
        <w:rPr>
          <w:rStyle w:val="A40"/>
          <w:color w:val="auto"/>
          <w:sz w:val="24"/>
          <w:lang w:val="uk-UA"/>
        </w:rPr>
      </w:pPr>
      <w:proofErr w:type="spellStart"/>
      <w:r w:rsidRPr="00A156E3">
        <w:rPr>
          <w:rStyle w:val="A40"/>
          <w:sz w:val="24"/>
        </w:rPr>
        <w:t>Інформаційні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жанри</w:t>
      </w:r>
      <w:proofErr w:type="spellEnd"/>
      <w:r w:rsidRPr="00A156E3">
        <w:rPr>
          <w:rStyle w:val="A40"/>
          <w:sz w:val="24"/>
        </w:rPr>
        <w:t xml:space="preserve"> як </w:t>
      </w:r>
      <w:proofErr w:type="spellStart"/>
      <w:r w:rsidRPr="00A156E3">
        <w:rPr>
          <w:rStyle w:val="A40"/>
          <w:sz w:val="24"/>
        </w:rPr>
        <w:t>пріоритетні</w:t>
      </w:r>
      <w:proofErr w:type="spellEnd"/>
      <w:r w:rsidRPr="00A156E3">
        <w:rPr>
          <w:rStyle w:val="A40"/>
          <w:sz w:val="24"/>
        </w:rPr>
        <w:t xml:space="preserve"> у </w:t>
      </w:r>
      <w:proofErr w:type="spellStart"/>
      <w:r w:rsidRPr="00A156E3">
        <w:rPr>
          <w:rStyle w:val="A40"/>
          <w:sz w:val="24"/>
        </w:rPr>
        <w:t>практиці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інформагенцій</w:t>
      </w:r>
      <w:proofErr w:type="spellEnd"/>
      <w:r w:rsidRPr="00A156E3">
        <w:rPr>
          <w:rStyle w:val="A40"/>
          <w:sz w:val="24"/>
        </w:rPr>
        <w:t xml:space="preserve">. </w:t>
      </w:r>
      <w:proofErr w:type="spellStart"/>
      <w:r w:rsidRPr="00A156E3">
        <w:rPr>
          <w:rStyle w:val="A40"/>
          <w:sz w:val="24"/>
        </w:rPr>
        <w:t>Жанрові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вимоги</w:t>
      </w:r>
      <w:proofErr w:type="spellEnd"/>
      <w:r w:rsidRPr="00A156E3">
        <w:rPr>
          <w:rStyle w:val="A40"/>
          <w:sz w:val="24"/>
        </w:rPr>
        <w:t xml:space="preserve"> до </w:t>
      </w:r>
      <w:proofErr w:type="spellStart"/>
      <w:r w:rsidRPr="00A156E3">
        <w:rPr>
          <w:rStyle w:val="A40"/>
          <w:sz w:val="24"/>
        </w:rPr>
        <w:t>матеріалів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інформаційних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агенцій</w:t>
      </w:r>
      <w:proofErr w:type="spellEnd"/>
      <w:r w:rsidRPr="00A156E3">
        <w:rPr>
          <w:rStyle w:val="A40"/>
          <w:sz w:val="24"/>
        </w:rPr>
        <w:t xml:space="preserve">. </w:t>
      </w:r>
      <w:proofErr w:type="spellStart"/>
      <w:r w:rsidRPr="00A156E3">
        <w:rPr>
          <w:rStyle w:val="A40"/>
          <w:sz w:val="24"/>
        </w:rPr>
        <w:t>Жанри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повідомлень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інформаційних</w:t>
      </w:r>
      <w:proofErr w:type="spellEnd"/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аген</w:t>
      </w:r>
      <w:proofErr w:type="spellEnd"/>
      <w:r w:rsidRPr="00A156E3">
        <w:rPr>
          <w:rStyle w:val="A40"/>
          <w:sz w:val="24"/>
          <w:lang w:val="uk-UA"/>
        </w:rPr>
        <w:t>цій.</w:t>
      </w:r>
      <w:r w:rsidRPr="00A156E3">
        <w:rPr>
          <w:rStyle w:val="A40"/>
          <w:sz w:val="24"/>
        </w:rPr>
        <w:t xml:space="preserve"> </w:t>
      </w:r>
      <w:proofErr w:type="spellStart"/>
      <w:r w:rsidRPr="00A156E3">
        <w:rPr>
          <w:rStyle w:val="A40"/>
          <w:sz w:val="24"/>
        </w:rPr>
        <w:t>Замітка</w:t>
      </w:r>
      <w:proofErr w:type="spellEnd"/>
      <w:r w:rsidRPr="00A156E3">
        <w:rPr>
          <w:rStyle w:val="A40"/>
          <w:sz w:val="24"/>
        </w:rPr>
        <w:t xml:space="preserve"> як </w:t>
      </w:r>
      <w:proofErr w:type="spellStart"/>
      <w:r w:rsidRPr="00A156E3">
        <w:rPr>
          <w:rStyle w:val="A40"/>
          <w:sz w:val="24"/>
        </w:rPr>
        <w:t>основна</w:t>
      </w:r>
      <w:proofErr w:type="spellEnd"/>
      <w:r w:rsidRPr="00A156E3">
        <w:rPr>
          <w:rStyle w:val="A40"/>
          <w:sz w:val="24"/>
        </w:rPr>
        <w:t xml:space="preserve"> форма </w:t>
      </w:r>
      <w:r w:rsidRPr="0021387D">
        <w:rPr>
          <w:rStyle w:val="A40"/>
          <w:color w:val="auto"/>
          <w:sz w:val="24"/>
        </w:rPr>
        <w:t xml:space="preserve">оперативного </w:t>
      </w:r>
      <w:proofErr w:type="spellStart"/>
      <w:r w:rsidRPr="0021387D">
        <w:rPr>
          <w:rStyle w:val="A40"/>
          <w:color w:val="auto"/>
          <w:sz w:val="24"/>
        </w:rPr>
        <w:t>повідомлення</w:t>
      </w:r>
      <w:proofErr w:type="spellEnd"/>
      <w:r w:rsidRPr="0021387D">
        <w:rPr>
          <w:rStyle w:val="A40"/>
          <w:color w:val="auto"/>
          <w:sz w:val="24"/>
        </w:rPr>
        <w:t xml:space="preserve"> новин. </w:t>
      </w:r>
      <w:proofErr w:type="spellStart"/>
      <w:r w:rsidRPr="0021387D">
        <w:rPr>
          <w:rStyle w:val="A40"/>
          <w:color w:val="auto"/>
          <w:sz w:val="24"/>
        </w:rPr>
        <w:t>Різновиди</w:t>
      </w:r>
      <w:proofErr w:type="spellEnd"/>
      <w:r w:rsidRPr="0021387D">
        <w:rPr>
          <w:rStyle w:val="A40"/>
          <w:color w:val="auto"/>
          <w:sz w:val="24"/>
        </w:rPr>
        <w:t xml:space="preserve"> </w:t>
      </w:r>
      <w:proofErr w:type="spellStart"/>
      <w:r w:rsidRPr="0021387D">
        <w:rPr>
          <w:rStyle w:val="A40"/>
          <w:color w:val="auto"/>
          <w:sz w:val="24"/>
        </w:rPr>
        <w:t>заміток</w:t>
      </w:r>
      <w:proofErr w:type="spellEnd"/>
      <w:r w:rsidRPr="0021387D">
        <w:rPr>
          <w:rStyle w:val="A40"/>
          <w:color w:val="auto"/>
          <w:sz w:val="24"/>
        </w:rPr>
        <w:t xml:space="preserve">. </w:t>
      </w:r>
      <w:proofErr w:type="spellStart"/>
      <w:r w:rsidRPr="0021387D">
        <w:rPr>
          <w:rStyle w:val="A40"/>
          <w:color w:val="auto"/>
          <w:sz w:val="24"/>
        </w:rPr>
        <w:t>Термінова</w:t>
      </w:r>
      <w:proofErr w:type="spellEnd"/>
      <w:r w:rsidRPr="0021387D">
        <w:rPr>
          <w:rStyle w:val="A40"/>
          <w:color w:val="auto"/>
          <w:sz w:val="24"/>
        </w:rPr>
        <w:t xml:space="preserve"> </w:t>
      </w:r>
      <w:proofErr w:type="spellStart"/>
      <w:r w:rsidRPr="0021387D">
        <w:rPr>
          <w:rStyle w:val="A40"/>
          <w:color w:val="auto"/>
          <w:sz w:val="24"/>
        </w:rPr>
        <w:t>інформація</w:t>
      </w:r>
      <w:proofErr w:type="spellEnd"/>
      <w:r w:rsidRPr="0021387D">
        <w:rPr>
          <w:rStyle w:val="A40"/>
          <w:color w:val="auto"/>
          <w:sz w:val="24"/>
        </w:rPr>
        <w:t xml:space="preserve">: </w:t>
      </w:r>
      <w:proofErr w:type="spellStart"/>
      <w:r w:rsidRPr="0021387D">
        <w:rPr>
          <w:rStyle w:val="A40"/>
          <w:color w:val="auto"/>
          <w:sz w:val="24"/>
        </w:rPr>
        <w:t>блискавка</w:t>
      </w:r>
      <w:proofErr w:type="spellEnd"/>
      <w:r w:rsidRPr="0021387D">
        <w:rPr>
          <w:rStyle w:val="A40"/>
          <w:color w:val="auto"/>
          <w:sz w:val="24"/>
        </w:rPr>
        <w:t xml:space="preserve">, </w:t>
      </w:r>
      <w:proofErr w:type="spellStart"/>
      <w:r w:rsidRPr="0021387D">
        <w:rPr>
          <w:rStyle w:val="A40"/>
          <w:color w:val="auto"/>
          <w:sz w:val="24"/>
        </w:rPr>
        <w:t>термінова</w:t>
      </w:r>
      <w:proofErr w:type="spellEnd"/>
      <w:r w:rsidRPr="0021387D">
        <w:rPr>
          <w:rStyle w:val="A40"/>
          <w:color w:val="auto"/>
          <w:sz w:val="24"/>
        </w:rPr>
        <w:t xml:space="preserve"> новина. </w:t>
      </w:r>
      <w:proofErr w:type="spellStart"/>
      <w:r w:rsidRPr="0021387D">
        <w:rPr>
          <w:rStyle w:val="A40"/>
          <w:color w:val="auto"/>
          <w:sz w:val="24"/>
        </w:rPr>
        <w:t>Розширена</w:t>
      </w:r>
      <w:proofErr w:type="spellEnd"/>
      <w:r w:rsidRPr="0021387D">
        <w:rPr>
          <w:rStyle w:val="A40"/>
          <w:color w:val="auto"/>
          <w:sz w:val="24"/>
        </w:rPr>
        <w:t xml:space="preserve"> </w:t>
      </w:r>
      <w:proofErr w:type="spellStart"/>
      <w:r w:rsidRPr="0021387D">
        <w:rPr>
          <w:rStyle w:val="A40"/>
          <w:color w:val="auto"/>
          <w:sz w:val="24"/>
        </w:rPr>
        <w:t>інформація</w:t>
      </w:r>
      <w:proofErr w:type="spellEnd"/>
      <w:r w:rsidRPr="0021387D">
        <w:rPr>
          <w:rStyle w:val="A40"/>
          <w:color w:val="auto"/>
          <w:sz w:val="24"/>
        </w:rPr>
        <w:t xml:space="preserve">. Портрет як </w:t>
      </w:r>
      <w:proofErr w:type="spellStart"/>
      <w:r w:rsidRPr="0021387D">
        <w:rPr>
          <w:rStyle w:val="A40"/>
          <w:color w:val="auto"/>
          <w:sz w:val="24"/>
        </w:rPr>
        <w:t>традиційний</w:t>
      </w:r>
      <w:proofErr w:type="spellEnd"/>
      <w:r w:rsidRPr="0021387D">
        <w:rPr>
          <w:rStyle w:val="A40"/>
          <w:color w:val="auto"/>
          <w:sz w:val="24"/>
        </w:rPr>
        <w:t xml:space="preserve"> жанр </w:t>
      </w:r>
      <w:proofErr w:type="spellStart"/>
      <w:r w:rsidRPr="0021387D">
        <w:rPr>
          <w:rStyle w:val="A40"/>
          <w:color w:val="auto"/>
          <w:sz w:val="24"/>
        </w:rPr>
        <w:t>інформаційних</w:t>
      </w:r>
      <w:proofErr w:type="spellEnd"/>
      <w:r w:rsidRPr="0021387D">
        <w:rPr>
          <w:rStyle w:val="A40"/>
          <w:color w:val="auto"/>
          <w:sz w:val="24"/>
        </w:rPr>
        <w:t xml:space="preserve"> </w:t>
      </w:r>
      <w:proofErr w:type="spellStart"/>
      <w:r w:rsidRPr="0021387D">
        <w:rPr>
          <w:rStyle w:val="A40"/>
          <w:color w:val="auto"/>
          <w:sz w:val="24"/>
        </w:rPr>
        <w:t>агенцій</w:t>
      </w:r>
      <w:proofErr w:type="spellEnd"/>
      <w:r w:rsidRPr="0021387D">
        <w:rPr>
          <w:rStyle w:val="A40"/>
          <w:color w:val="auto"/>
          <w:sz w:val="24"/>
          <w:lang w:val="uk-UA"/>
        </w:rPr>
        <w:t>.</w:t>
      </w:r>
      <w:r w:rsidRPr="0021387D">
        <w:rPr>
          <w:rStyle w:val="A40"/>
          <w:color w:val="auto"/>
          <w:sz w:val="24"/>
        </w:rPr>
        <w:t xml:space="preserve"> </w:t>
      </w:r>
      <w:r>
        <w:rPr>
          <w:rStyle w:val="A40"/>
          <w:color w:val="auto"/>
          <w:sz w:val="24"/>
          <w:lang w:val="uk-UA"/>
        </w:rPr>
        <w:t>І</w:t>
      </w:r>
      <w:r w:rsidRPr="0021387D">
        <w:rPr>
          <w:rStyle w:val="A40"/>
          <w:color w:val="auto"/>
          <w:sz w:val="24"/>
          <w:lang w:val="uk-UA"/>
        </w:rPr>
        <w:t>нтерв’ю. Огляд. Жанри статистичної інформації. Анулювання. Поправка. Зміна в системі жанрів інформаційних агенцій</w:t>
      </w:r>
      <w:r>
        <w:rPr>
          <w:rStyle w:val="A40"/>
          <w:color w:val="auto"/>
          <w:sz w:val="24"/>
          <w:lang w:val="uk-UA"/>
        </w:rPr>
        <w:t>.</w:t>
      </w:r>
    </w:p>
    <w:p w:rsidR="0046222F" w:rsidRPr="00633819" w:rsidRDefault="0046222F" w:rsidP="00633819">
      <w:pPr>
        <w:shd w:val="clear" w:color="auto" w:fill="FFFFFF"/>
        <w:ind w:firstLine="708"/>
        <w:jc w:val="both"/>
        <w:rPr>
          <w:sz w:val="24"/>
          <w:lang w:val="uk-UA"/>
        </w:rPr>
      </w:pPr>
    </w:p>
    <w:p w:rsidR="0046222F" w:rsidRDefault="0046222F" w:rsidP="00206A23">
      <w:pPr>
        <w:pStyle w:val="aa"/>
        <w:numPr>
          <w:ilvl w:val="0"/>
          <w:numId w:val="1"/>
        </w:numPr>
        <w:spacing w:after="120"/>
        <w:jc w:val="center"/>
        <w:rPr>
          <w:b/>
          <w:bCs/>
          <w:color w:val="FF0000"/>
          <w:sz w:val="24"/>
          <w:lang w:val="uk-UA"/>
        </w:rPr>
      </w:pPr>
      <w:r w:rsidRPr="0021387D">
        <w:rPr>
          <w:b/>
          <w:bCs/>
          <w:sz w:val="24"/>
          <w:lang w:val="uk-UA"/>
        </w:rPr>
        <w:t xml:space="preserve">Структура навчальної </w:t>
      </w:r>
      <w:r w:rsidRPr="00552354">
        <w:rPr>
          <w:b/>
          <w:bCs/>
          <w:sz w:val="24"/>
          <w:lang w:val="uk-UA"/>
        </w:rPr>
        <w:t>дисципліни</w:t>
      </w:r>
      <w:r w:rsidRPr="00552354">
        <w:rPr>
          <w:b/>
          <w:bCs/>
          <w:color w:val="FF0000"/>
          <w:sz w:val="24"/>
          <w:lang w:val="uk-UA"/>
        </w:rPr>
        <w:t xml:space="preserve"> </w:t>
      </w:r>
    </w:p>
    <w:tbl>
      <w:tblPr>
        <w:tblW w:w="10065" w:type="dxa"/>
        <w:tblInd w:w="-36" w:type="dxa"/>
        <w:tblLayout w:type="fixed"/>
        <w:tblCellMar>
          <w:top w:w="11" w:type="dxa"/>
          <w:left w:w="106" w:type="dxa"/>
          <w:right w:w="74" w:type="dxa"/>
        </w:tblCellMar>
        <w:tblLook w:val="00A0"/>
      </w:tblPr>
      <w:tblGrid>
        <w:gridCol w:w="1185"/>
        <w:gridCol w:w="905"/>
        <w:gridCol w:w="489"/>
        <w:gridCol w:w="594"/>
        <w:gridCol w:w="573"/>
        <w:gridCol w:w="862"/>
        <w:gridCol w:w="601"/>
        <w:gridCol w:w="939"/>
        <w:gridCol w:w="537"/>
        <w:gridCol w:w="862"/>
        <w:gridCol w:w="798"/>
        <w:gridCol w:w="896"/>
        <w:gridCol w:w="824"/>
      </w:tblGrid>
      <w:tr w:rsidR="0046222F" w:rsidRPr="00B41C9A" w:rsidTr="00B41C9A">
        <w:trPr>
          <w:trHeight w:val="47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Змістовий</w:t>
            </w:r>
            <w:proofErr w:type="spellEnd"/>
            <w:r w:rsidRPr="00B41C9A">
              <w:rPr>
                <w:sz w:val="20"/>
                <w:szCs w:val="20"/>
              </w:rPr>
              <w:t xml:space="preserve"> модуль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Усього</w:t>
            </w:r>
            <w:proofErr w:type="spellEnd"/>
            <w:r w:rsidRPr="00B41C9A">
              <w:rPr>
                <w:sz w:val="20"/>
                <w:szCs w:val="20"/>
              </w:rPr>
              <w:t xml:space="preserve"> годин </w:t>
            </w:r>
          </w:p>
        </w:tc>
        <w:tc>
          <w:tcPr>
            <w:tcW w:w="4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6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Аудиторні</w:t>
            </w:r>
            <w:proofErr w:type="spellEnd"/>
            <w:r w:rsidRPr="00B41C9A">
              <w:rPr>
                <w:sz w:val="20"/>
                <w:szCs w:val="20"/>
              </w:rPr>
              <w:t xml:space="preserve"> (</w:t>
            </w:r>
            <w:proofErr w:type="spellStart"/>
            <w:r w:rsidRPr="00B41C9A">
              <w:rPr>
                <w:sz w:val="20"/>
                <w:szCs w:val="20"/>
              </w:rPr>
              <w:t>контактні</w:t>
            </w:r>
            <w:proofErr w:type="spellEnd"/>
            <w:r w:rsidRPr="00B41C9A">
              <w:rPr>
                <w:sz w:val="20"/>
                <w:szCs w:val="20"/>
              </w:rPr>
              <w:t xml:space="preserve">) </w:t>
            </w:r>
            <w:proofErr w:type="spellStart"/>
            <w:r w:rsidRPr="00B41C9A">
              <w:rPr>
                <w:sz w:val="20"/>
                <w:szCs w:val="20"/>
              </w:rPr>
              <w:t>години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Самостійна</w:t>
            </w:r>
            <w:proofErr w:type="spellEnd"/>
            <w:r w:rsidRPr="00B41C9A">
              <w:rPr>
                <w:sz w:val="20"/>
                <w:szCs w:val="20"/>
              </w:rPr>
              <w:t xml:space="preserve"> робота, год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41C9A">
              <w:rPr>
                <w:sz w:val="20"/>
                <w:szCs w:val="20"/>
              </w:rPr>
              <w:t xml:space="preserve">Система </w:t>
            </w:r>
            <w:proofErr w:type="spellStart"/>
            <w:r w:rsidRPr="00B41C9A">
              <w:rPr>
                <w:sz w:val="20"/>
                <w:szCs w:val="20"/>
              </w:rPr>
              <w:t>накопичення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  <w:proofErr w:type="spellStart"/>
            <w:r w:rsidRPr="00B41C9A">
              <w:rPr>
                <w:sz w:val="20"/>
                <w:szCs w:val="20"/>
              </w:rPr>
              <w:t>балів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</w:p>
        </w:tc>
      </w:tr>
      <w:tr w:rsidR="0046222F" w:rsidRPr="00B41C9A" w:rsidTr="00B41C9A">
        <w:trPr>
          <w:trHeight w:val="1162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Усього</w:t>
            </w:r>
            <w:proofErr w:type="spellEnd"/>
            <w:r w:rsidRPr="00B41C9A">
              <w:rPr>
                <w:sz w:val="20"/>
                <w:szCs w:val="20"/>
              </w:rPr>
              <w:t xml:space="preserve"> годин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Лекційні</w:t>
            </w:r>
            <w:proofErr w:type="spellEnd"/>
            <w:r w:rsidRPr="00B41C9A">
              <w:rPr>
                <w:sz w:val="20"/>
                <w:szCs w:val="20"/>
              </w:rPr>
              <w:t xml:space="preserve">  </w:t>
            </w:r>
            <w:proofErr w:type="spellStart"/>
            <w:r w:rsidRPr="00B41C9A">
              <w:rPr>
                <w:sz w:val="20"/>
                <w:szCs w:val="20"/>
              </w:rPr>
              <w:t>заняття</w:t>
            </w:r>
            <w:proofErr w:type="spellEnd"/>
            <w:r w:rsidRPr="00B41C9A">
              <w:rPr>
                <w:sz w:val="20"/>
                <w:szCs w:val="20"/>
              </w:rPr>
              <w:t xml:space="preserve">, год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154" w:hanging="101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Семінарські</w:t>
            </w:r>
            <w:proofErr w:type="spellEnd"/>
            <w:r w:rsidRPr="00B41C9A">
              <w:rPr>
                <w:sz w:val="20"/>
                <w:szCs w:val="20"/>
              </w:rPr>
              <w:t xml:space="preserve">/ </w:t>
            </w:r>
            <w:proofErr w:type="spellStart"/>
            <w:r w:rsidRPr="00B41C9A">
              <w:rPr>
                <w:sz w:val="20"/>
                <w:szCs w:val="20"/>
              </w:rPr>
              <w:t>Практичні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</w:p>
          <w:p w:rsidR="0046222F" w:rsidRPr="00B41C9A" w:rsidRDefault="0046222F" w:rsidP="00B41C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1C9A">
              <w:rPr>
                <w:sz w:val="20"/>
                <w:szCs w:val="20"/>
              </w:rPr>
              <w:t>/</w:t>
            </w:r>
            <w:proofErr w:type="spellStart"/>
            <w:r w:rsidRPr="00B41C9A">
              <w:rPr>
                <w:sz w:val="20"/>
                <w:szCs w:val="20"/>
              </w:rPr>
              <w:t>Лабораторні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  <w:proofErr w:type="spellStart"/>
            <w:r w:rsidRPr="00B41C9A">
              <w:rPr>
                <w:sz w:val="20"/>
                <w:szCs w:val="20"/>
              </w:rPr>
              <w:t>заняття</w:t>
            </w:r>
            <w:proofErr w:type="spellEnd"/>
            <w:r w:rsidRPr="00B41C9A">
              <w:rPr>
                <w:sz w:val="20"/>
                <w:szCs w:val="20"/>
              </w:rPr>
              <w:t xml:space="preserve">, год </w:t>
            </w:r>
          </w:p>
          <w:p w:rsidR="0046222F" w:rsidRPr="00B41C9A" w:rsidRDefault="0046222F" w:rsidP="00B41C9A">
            <w:pPr>
              <w:spacing w:line="259" w:lineRule="auto"/>
              <w:ind w:left="14"/>
              <w:jc w:val="center"/>
              <w:rPr>
                <w:sz w:val="20"/>
                <w:szCs w:val="20"/>
              </w:rPr>
            </w:pPr>
            <w:r w:rsidRPr="00B41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0" w:lineRule="auto"/>
              <w:ind w:left="4" w:hanging="4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Теор</w:t>
            </w:r>
            <w:proofErr w:type="spellEnd"/>
            <w:r w:rsidRPr="00B41C9A">
              <w:rPr>
                <w:sz w:val="20"/>
                <w:szCs w:val="20"/>
              </w:rPr>
              <w:t xml:space="preserve">. </w:t>
            </w:r>
            <w:proofErr w:type="spellStart"/>
            <w:r w:rsidRPr="00B41C9A">
              <w:rPr>
                <w:sz w:val="20"/>
                <w:szCs w:val="20"/>
              </w:rPr>
              <w:t>завня</w:t>
            </w:r>
            <w:proofErr w:type="spellEnd"/>
            <w:r w:rsidRPr="00B41C9A">
              <w:rPr>
                <w:sz w:val="20"/>
                <w:szCs w:val="20"/>
              </w:rPr>
              <w:t xml:space="preserve">, </w:t>
            </w:r>
          </w:p>
          <w:p w:rsidR="0046222F" w:rsidRPr="00B41C9A" w:rsidRDefault="0046222F" w:rsidP="00B41C9A">
            <w:pPr>
              <w:spacing w:line="259" w:lineRule="auto"/>
              <w:ind w:left="29" w:firstLine="24"/>
              <w:rPr>
                <w:sz w:val="20"/>
                <w:szCs w:val="20"/>
              </w:rPr>
            </w:pPr>
            <w:r w:rsidRPr="00B41C9A">
              <w:rPr>
                <w:sz w:val="20"/>
                <w:szCs w:val="20"/>
              </w:rPr>
              <w:t xml:space="preserve"> </w:t>
            </w:r>
            <w:proofErr w:type="spellStart"/>
            <w:r w:rsidRPr="00B41C9A">
              <w:rPr>
                <w:sz w:val="20"/>
                <w:szCs w:val="20"/>
              </w:rPr>
              <w:t>к-ть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  <w:proofErr w:type="spellStart"/>
            <w:r w:rsidRPr="00B41C9A">
              <w:rPr>
                <w:sz w:val="20"/>
                <w:szCs w:val="20"/>
              </w:rPr>
              <w:t>балів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1" w:line="259" w:lineRule="auto"/>
              <w:ind w:left="34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Практ</w:t>
            </w:r>
            <w:proofErr w:type="spellEnd"/>
            <w:r w:rsidRPr="00B41C9A">
              <w:rPr>
                <w:sz w:val="20"/>
                <w:szCs w:val="20"/>
              </w:rPr>
              <w:t xml:space="preserve">. </w:t>
            </w:r>
          </w:p>
          <w:p w:rsidR="0046222F" w:rsidRPr="00B41C9A" w:rsidRDefault="0046222F" w:rsidP="00B41C9A">
            <w:pPr>
              <w:spacing w:line="259" w:lineRule="auto"/>
              <w:ind w:left="3" w:hanging="3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зав-ня</w:t>
            </w:r>
            <w:proofErr w:type="spellEnd"/>
            <w:r w:rsidRPr="00B41C9A">
              <w:rPr>
                <w:sz w:val="20"/>
                <w:szCs w:val="20"/>
              </w:rPr>
              <w:t xml:space="preserve">, </w:t>
            </w:r>
            <w:proofErr w:type="spellStart"/>
            <w:r w:rsidRPr="00B41C9A">
              <w:rPr>
                <w:sz w:val="20"/>
                <w:szCs w:val="20"/>
              </w:rPr>
              <w:t>к-ть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  <w:proofErr w:type="spellStart"/>
            <w:r w:rsidRPr="00B41C9A">
              <w:rPr>
                <w:sz w:val="20"/>
                <w:szCs w:val="20"/>
              </w:rPr>
              <w:t>балів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B41C9A">
              <w:rPr>
                <w:sz w:val="20"/>
                <w:szCs w:val="20"/>
              </w:rPr>
              <w:t>Усього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  <w:proofErr w:type="spellStart"/>
            <w:r w:rsidRPr="00B41C9A">
              <w:rPr>
                <w:sz w:val="20"/>
                <w:szCs w:val="20"/>
              </w:rPr>
              <w:t>балів</w:t>
            </w:r>
            <w:proofErr w:type="spellEnd"/>
            <w:r w:rsidRPr="00B41C9A">
              <w:rPr>
                <w:sz w:val="20"/>
                <w:szCs w:val="20"/>
              </w:rPr>
              <w:t xml:space="preserve"> </w:t>
            </w:r>
          </w:p>
        </w:tc>
      </w:tr>
      <w:tr w:rsidR="0046222F" w:rsidRPr="00B41C9A" w:rsidTr="00B41C9A">
        <w:trPr>
          <w:trHeight w:val="470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9" w:line="259" w:lineRule="auto"/>
              <w:ind w:left="24"/>
              <w:rPr>
                <w:sz w:val="24"/>
              </w:rPr>
            </w:pPr>
            <w:r w:rsidRPr="00B41C9A">
              <w:rPr>
                <w:sz w:val="24"/>
              </w:rPr>
              <w:t>о/д.</w:t>
            </w:r>
          </w:p>
          <w:p w:rsidR="0046222F" w:rsidRPr="00B41C9A" w:rsidRDefault="0046222F" w:rsidP="00B41C9A">
            <w:pPr>
              <w:spacing w:line="259" w:lineRule="auto"/>
              <w:ind w:right="29"/>
              <w:jc w:val="center"/>
              <w:rPr>
                <w:sz w:val="24"/>
              </w:rPr>
            </w:pPr>
            <w:r w:rsidRPr="00B41C9A">
              <w:rPr>
                <w:sz w:val="24"/>
              </w:rPr>
              <w:t xml:space="preserve">ф.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9" w:line="259" w:lineRule="auto"/>
              <w:ind w:left="58"/>
              <w:rPr>
                <w:sz w:val="24"/>
              </w:rPr>
            </w:pPr>
            <w:proofErr w:type="spellStart"/>
            <w:r w:rsidRPr="00B41C9A">
              <w:rPr>
                <w:sz w:val="24"/>
              </w:rPr>
              <w:t>з</w:t>
            </w:r>
            <w:proofErr w:type="spellEnd"/>
            <w:r w:rsidRPr="00B41C9A">
              <w:rPr>
                <w:sz w:val="24"/>
              </w:rPr>
              <w:t>/</w:t>
            </w:r>
            <w:proofErr w:type="spellStart"/>
            <w:r w:rsidRPr="00B41C9A">
              <w:rPr>
                <w:sz w:val="24"/>
              </w:rPr>
              <w:t>дист</w:t>
            </w:r>
            <w:proofErr w:type="spellEnd"/>
            <w:r w:rsidRPr="00B41C9A">
              <w:rPr>
                <w:sz w:val="24"/>
              </w:rPr>
              <w:t xml:space="preserve"> </w:t>
            </w:r>
          </w:p>
          <w:p w:rsidR="0046222F" w:rsidRPr="00B41C9A" w:rsidRDefault="0046222F" w:rsidP="00B41C9A">
            <w:pPr>
              <w:spacing w:line="259" w:lineRule="auto"/>
              <w:ind w:right="39"/>
              <w:jc w:val="center"/>
              <w:rPr>
                <w:sz w:val="24"/>
              </w:rPr>
            </w:pPr>
            <w:r w:rsidRPr="00B41C9A">
              <w:rPr>
                <w:sz w:val="24"/>
              </w:rPr>
              <w:t xml:space="preserve">ф.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56" w:line="259" w:lineRule="auto"/>
              <w:ind w:left="48"/>
              <w:rPr>
                <w:sz w:val="24"/>
              </w:rPr>
            </w:pPr>
            <w:r w:rsidRPr="00B41C9A">
              <w:rPr>
                <w:sz w:val="24"/>
              </w:rPr>
              <w:t xml:space="preserve">о/д </w:t>
            </w:r>
          </w:p>
          <w:p w:rsidR="0046222F" w:rsidRPr="00B41C9A" w:rsidRDefault="0046222F" w:rsidP="00B41C9A">
            <w:pPr>
              <w:spacing w:line="259" w:lineRule="auto"/>
              <w:ind w:right="34"/>
              <w:jc w:val="center"/>
              <w:rPr>
                <w:sz w:val="24"/>
              </w:rPr>
            </w:pPr>
            <w:r w:rsidRPr="00B41C9A">
              <w:rPr>
                <w:sz w:val="24"/>
              </w:rPr>
              <w:t xml:space="preserve">ф.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56" w:line="259" w:lineRule="auto"/>
              <w:ind w:left="58"/>
              <w:rPr>
                <w:sz w:val="24"/>
              </w:rPr>
            </w:pPr>
            <w:proofErr w:type="spellStart"/>
            <w:r w:rsidRPr="00B41C9A">
              <w:rPr>
                <w:sz w:val="24"/>
              </w:rPr>
              <w:t>з</w:t>
            </w:r>
            <w:proofErr w:type="spellEnd"/>
            <w:r w:rsidRPr="00B41C9A">
              <w:rPr>
                <w:sz w:val="24"/>
              </w:rPr>
              <w:t>/</w:t>
            </w:r>
            <w:proofErr w:type="spellStart"/>
            <w:r w:rsidRPr="00B41C9A">
              <w:rPr>
                <w:sz w:val="24"/>
              </w:rPr>
              <w:t>дист</w:t>
            </w:r>
            <w:proofErr w:type="spellEnd"/>
            <w:r w:rsidRPr="00B41C9A">
              <w:rPr>
                <w:sz w:val="24"/>
              </w:rPr>
              <w:t xml:space="preserve"> </w:t>
            </w:r>
          </w:p>
          <w:p w:rsidR="0046222F" w:rsidRPr="00B41C9A" w:rsidRDefault="0046222F" w:rsidP="00B41C9A">
            <w:pPr>
              <w:spacing w:line="259" w:lineRule="auto"/>
              <w:ind w:right="38"/>
              <w:jc w:val="center"/>
              <w:rPr>
                <w:sz w:val="24"/>
              </w:rPr>
            </w:pPr>
            <w:r w:rsidRPr="00B41C9A">
              <w:rPr>
                <w:sz w:val="24"/>
              </w:rPr>
              <w:t xml:space="preserve">ф.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56" w:line="259" w:lineRule="auto"/>
              <w:ind w:left="48"/>
              <w:rPr>
                <w:sz w:val="24"/>
              </w:rPr>
            </w:pPr>
            <w:r w:rsidRPr="00B41C9A">
              <w:rPr>
                <w:sz w:val="24"/>
              </w:rPr>
              <w:t xml:space="preserve">о/д </w:t>
            </w:r>
          </w:p>
          <w:p w:rsidR="0046222F" w:rsidRPr="00B41C9A" w:rsidRDefault="0046222F" w:rsidP="00B41C9A">
            <w:pPr>
              <w:spacing w:line="259" w:lineRule="auto"/>
              <w:ind w:right="34"/>
              <w:jc w:val="center"/>
              <w:rPr>
                <w:sz w:val="24"/>
              </w:rPr>
            </w:pPr>
            <w:r w:rsidRPr="00B41C9A">
              <w:rPr>
                <w:sz w:val="24"/>
              </w:rPr>
              <w:t xml:space="preserve">ф.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56" w:line="259" w:lineRule="auto"/>
              <w:ind w:left="58"/>
              <w:rPr>
                <w:sz w:val="24"/>
              </w:rPr>
            </w:pPr>
            <w:proofErr w:type="spellStart"/>
            <w:r w:rsidRPr="00B41C9A">
              <w:rPr>
                <w:sz w:val="24"/>
              </w:rPr>
              <w:t>з</w:t>
            </w:r>
            <w:proofErr w:type="spellEnd"/>
            <w:r w:rsidRPr="00B41C9A">
              <w:rPr>
                <w:sz w:val="24"/>
              </w:rPr>
              <w:t>/</w:t>
            </w:r>
            <w:proofErr w:type="spellStart"/>
            <w:r w:rsidRPr="00B41C9A">
              <w:rPr>
                <w:sz w:val="24"/>
              </w:rPr>
              <w:t>дист</w:t>
            </w:r>
            <w:proofErr w:type="spellEnd"/>
            <w:r w:rsidRPr="00B41C9A">
              <w:rPr>
                <w:sz w:val="24"/>
              </w:rPr>
              <w:t xml:space="preserve"> </w:t>
            </w:r>
          </w:p>
          <w:p w:rsidR="0046222F" w:rsidRPr="00B41C9A" w:rsidRDefault="0046222F" w:rsidP="00B41C9A">
            <w:pPr>
              <w:spacing w:line="259" w:lineRule="auto"/>
              <w:ind w:right="38"/>
              <w:jc w:val="center"/>
              <w:rPr>
                <w:sz w:val="24"/>
              </w:rPr>
            </w:pPr>
            <w:r w:rsidRPr="00B41C9A">
              <w:rPr>
                <w:sz w:val="24"/>
              </w:rPr>
              <w:t xml:space="preserve">ф. 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4"/>
              </w:rPr>
            </w:pPr>
          </w:p>
        </w:tc>
      </w:tr>
      <w:tr w:rsidR="0046222F" w:rsidRPr="00B41C9A" w:rsidTr="00B41C9A">
        <w:trPr>
          <w:trHeight w:val="24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6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7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1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41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6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40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7 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6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40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9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6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5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12 </w:t>
            </w:r>
          </w:p>
        </w:tc>
      </w:tr>
      <w:tr w:rsidR="0046222F" w:rsidRPr="00B41C9A" w:rsidTr="00B41C9A">
        <w:trPr>
          <w:trHeight w:val="701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о/д ф</w:t>
            </w: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9" w:hanging="8"/>
              <w:jc w:val="center"/>
              <w:rPr>
                <w:sz w:val="22"/>
              </w:rPr>
            </w:pPr>
            <w:proofErr w:type="spellStart"/>
            <w:r w:rsidRPr="00B41C9A">
              <w:rPr>
                <w:sz w:val="22"/>
                <w:szCs w:val="22"/>
              </w:rPr>
              <w:t>з</w:t>
            </w:r>
            <w:proofErr w:type="spellEnd"/>
            <w:r w:rsidRPr="00B41C9A">
              <w:rPr>
                <w:sz w:val="22"/>
                <w:szCs w:val="22"/>
              </w:rPr>
              <w:t>/</w:t>
            </w:r>
            <w:proofErr w:type="spellStart"/>
            <w:r w:rsidRPr="00B41C9A">
              <w:rPr>
                <w:sz w:val="22"/>
                <w:szCs w:val="22"/>
              </w:rPr>
              <w:t>ди</w:t>
            </w:r>
            <w:proofErr w:type="spellEnd"/>
            <w:r w:rsidRPr="00B41C9A">
              <w:rPr>
                <w:sz w:val="22"/>
                <w:szCs w:val="22"/>
              </w:rPr>
              <w:t xml:space="preserve"> </w:t>
            </w:r>
            <w:proofErr w:type="spellStart"/>
            <w:r w:rsidRPr="00B41C9A">
              <w:rPr>
                <w:sz w:val="22"/>
                <w:szCs w:val="22"/>
              </w:rPr>
              <w:t>ст</w:t>
            </w:r>
            <w:proofErr w:type="spellEnd"/>
            <w:r w:rsidRPr="00B41C9A">
              <w:rPr>
                <w:sz w:val="22"/>
                <w:szCs w:val="22"/>
              </w:rPr>
              <w:t xml:space="preserve"> ф.</w:t>
            </w: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</w:tr>
      <w:tr w:rsidR="0046222F" w:rsidRPr="00B41C9A" w:rsidTr="00B41C9A">
        <w:trPr>
          <w:trHeight w:val="33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3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10</w:t>
            </w:r>
          </w:p>
        </w:tc>
      </w:tr>
      <w:tr w:rsidR="0046222F" w:rsidRPr="00B41C9A" w:rsidTr="00B41C9A">
        <w:trPr>
          <w:trHeight w:val="33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3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807CD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807CDA">
              <w:rPr>
                <w:sz w:val="22"/>
                <w:szCs w:val="22"/>
                <w:lang w:eastAsia="uk-UA"/>
              </w:rPr>
              <w:t>16</w:t>
            </w:r>
          </w:p>
        </w:tc>
      </w:tr>
      <w:tr w:rsidR="0046222F" w:rsidRPr="00B41C9A" w:rsidTr="00827B0F">
        <w:trPr>
          <w:trHeight w:val="45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3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807CD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807CDA">
              <w:rPr>
                <w:sz w:val="22"/>
                <w:szCs w:val="22"/>
                <w:lang w:eastAsia="uk-UA"/>
              </w:rPr>
              <w:t>18</w:t>
            </w:r>
          </w:p>
        </w:tc>
      </w:tr>
      <w:tr w:rsidR="0046222F" w:rsidRPr="00B41C9A" w:rsidTr="00B41C9A">
        <w:trPr>
          <w:trHeight w:val="33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3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807CD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807CDA">
              <w:rPr>
                <w:sz w:val="22"/>
                <w:szCs w:val="22"/>
                <w:lang w:eastAsia="uk-UA"/>
              </w:rPr>
              <w:t>16</w:t>
            </w:r>
          </w:p>
        </w:tc>
      </w:tr>
      <w:tr w:rsidR="0046222F" w:rsidRPr="00B41C9A" w:rsidTr="00B41C9A">
        <w:trPr>
          <w:trHeight w:val="70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2" w:right="5" w:hanging="4"/>
              <w:jc w:val="center"/>
              <w:rPr>
                <w:sz w:val="22"/>
              </w:rPr>
            </w:pPr>
            <w:proofErr w:type="spellStart"/>
            <w:r w:rsidRPr="00B41C9A">
              <w:rPr>
                <w:sz w:val="22"/>
                <w:szCs w:val="22"/>
              </w:rPr>
              <w:t>Усього</w:t>
            </w:r>
            <w:proofErr w:type="spellEnd"/>
            <w:r w:rsidRPr="00B41C9A">
              <w:rPr>
                <w:sz w:val="22"/>
                <w:szCs w:val="22"/>
              </w:rPr>
              <w:t xml:space="preserve"> за </w:t>
            </w:r>
            <w:proofErr w:type="spellStart"/>
            <w:r w:rsidRPr="00B41C9A">
              <w:rPr>
                <w:sz w:val="22"/>
                <w:szCs w:val="22"/>
              </w:rPr>
              <w:t>змістові</w:t>
            </w:r>
            <w:proofErr w:type="spellEnd"/>
            <w:r w:rsidRPr="00B41C9A">
              <w:rPr>
                <w:sz w:val="22"/>
                <w:szCs w:val="22"/>
              </w:rPr>
              <w:t xml:space="preserve"> </w:t>
            </w:r>
            <w:proofErr w:type="spellStart"/>
            <w:r w:rsidRPr="00B41C9A">
              <w:rPr>
                <w:sz w:val="22"/>
                <w:szCs w:val="22"/>
              </w:rPr>
              <w:t>модулі</w:t>
            </w:r>
            <w:proofErr w:type="spellEnd"/>
            <w:r w:rsidRPr="00B41C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3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200" w:line="276" w:lineRule="auto"/>
              <w:ind w:left="-14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>34</w:t>
            </w:r>
          </w:p>
          <w:p w:rsidR="0046222F" w:rsidRPr="00B41C9A" w:rsidRDefault="0046222F" w:rsidP="00B41C9A">
            <w:pPr>
              <w:spacing w:line="276" w:lineRule="auto"/>
              <w:ind w:left="-142"/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  <w:lang w:val="uk-UA"/>
              </w:rPr>
            </w:pPr>
            <w:r w:rsidRPr="00B41C9A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jc w:val="center"/>
              <w:rPr>
                <w:sz w:val="22"/>
                <w:lang w:eastAsia="uk-UA"/>
              </w:rPr>
            </w:pPr>
            <w:r w:rsidRPr="00B41C9A">
              <w:rPr>
                <w:sz w:val="22"/>
                <w:szCs w:val="22"/>
                <w:lang w:eastAsia="uk-UA"/>
              </w:rPr>
              <w:t>60</w:t>
            </w:r>
          </w:p>
        </w:tc>
      </w:tr>
      <w:tr w:rsidR="0046222F" w:rsidRPr="00B41C9A" w:rsidTr="00B41C9A">
        <w:trPr>
          <w:trHeight w:val="113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28" w:line="256" w:lineRule="auto"/>
              <w:jc w:val="center"/>
              <w:rPr>
                <w:sz w:val="22"/>
              </w:rPr>
            </w:pPr>
            <w:proofErr w:type="spellStart"/>
            <w:r w:rsidRPr="00B41C9A">
              <w:rPr>
                <w:sz w:val="22"/>
                <w:szCs w:val="22"/>
              </w:rPr>
              <w:t>Підсумковий</w:t>
            </w:r>
            <w:proofErr w:type="spellEnd"/>
            <w:r w:rsidRPr="00B41C9A">
              <w:rPr>
                <w:sz w:val="22"/>
                <w:szCs w:val="22"/>
              </w:rPr>
              <w:t xml:space="preserve"> </w:t>
            </w:r>
            <w:proofErr w:type="spellStart"/>
            <w:r w:rsidRPr="00B41C9A">
              <w:rPr>
                <w:sz w:val="22"/>
                <w:szCs w:val="22"/>
              </w:rPr>
              <w:t>семестровий</w:t>
            </w:r>
            <w:proofErr w:type="spellEnd"/>
            <w:r w:rsidRPr="00B41C9A">
              <w:rPr>
                <w:sz w:val="22"/>
                <w:szCs w:val="22"/>
              </w:rPr>
              <w:t xml:space="preserve"> контроль </w:t>
            </w:r>
          </w:p>
          <w:p w:rsidR="0046222F" w:rsidRPr="00B41C9A" w:rsidRDefault="0046222F" w:rsidP="00B41C9A">
            <w:pPr>
              <w:spacing w:line="259" w:lineRule="auto"/>
              <w:ind w:left="38"/>
              <w:rPr>
                <w:sz w:val="22"/>
              </w:rPr>
            </w:pPr>
            <w:proofErr w:type="spellStart"/>
            <w:r w:rsidRPr="00B41C9A">
              <w:rPr>
                <w:b/>
                <w:sz w:val="22"/>
                <w:szCs w:val="22"/>
              </w:rPr>
              <w:t>залік</w:t>
            </w:r>
            <w:proofErr w:type="spellEnd"/>
            <w:r w:rsidRPr="00B41C9A">
              <w:rPr>
                <w:b/>
                <w:sz w:val="22"/>
                <w:szCs w:val="22"/>
              </w:rPr>
              <w:t>/</w:t>
            </w:r>
            <w:proofErr w:type="spellStart"/>
            <w:r w:rsidRPr="00B41C9A">
              <w:rPr>
                <w:b/>
                <w:sz w:val="22"/>
                <w:szCs w:val="22"/>
              </w:rPr>
              <w:t>екзамен</w:t>
            </w:r>
            <w:proofErr w:type="spellEnd"/>
            <w:r w:rsidRPr="00B41C9A">
              <w:rPr>
                <w:b/>
                <w:sz w:val="22"/>
                <w:szCs w:val="22"/>
              </w:rPr>
              <w:t xml:space="preserve"> </w:t>
            </w:r>
          </w:p>
          <w:p w:rsidR="0046222F" w:rsidRPr="00B41C9A" w:rsidRDefault="0046222F" w:rsidP="00B41C9A">
            <w:pPr>
              <w:spacing w:line="259" w:lineRule="auto"/>
              <w:ind w:left="15"/>
              <w:jc w:val="center"/>
              <w:rPr>
                <w:sz w:val="22"/>
              </w:rPr>
            </w:pPr>
            <w:r w:rsidRPr="00B41C9A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2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3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5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8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35"/>
              <w:jc w:val="center"/>
              <w:rPr>
                <w:sz w:val="22"/>
              </w:rPr>
            </w:pPr>
            <w:r w:rsidRPr="00B41C9A">
              <w:rPr>
                <w:sz w:val="22"/>
                <w:szCs w:val="22"/>
              </w:rPr>
              <w:t xml:space="preserve">40 </w:t>
            </w:r>
          </w:p>
        </w:tc>
      </w:tr>
      <w:tr w:rsidR="0046222F" w:rsidRPr="00B41C9A" w:rsidTr="00B41C9A">
        <w:trPr>
          <w:trHeight w:val="33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5"/>
              <w:jc w:val="center"/>
              <w:rPr>
                <w:sz w:val="22"/>
              </w:rPr>
            </w:pPr>
            <w:proofErr w:type="spellStart"/>
            <w:r w:rsidRPr="00B41C9A">
              <w:rPr>
                <w:sz w:val="22"/>
                <w:szCs w:val="22"/>
              </w:rPr>
              <w:t>Загалом</w:t>
            </w:r>
            <w:proofErr w:type="spellEnd"/>
            <w:r w:rsidRPr="00B41C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40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222F" w:rsidRPr="00B41C9A" w:rsidRDefault="0046222F" w:rsidP="00B41C9A">
            <w:pPr>
              <w:spacing w:line="259" w:lineRule="auto"/>
              <w:ind w:left="531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90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F" w:rsidRPr="00B41C9A" w:rsidRDefault="0046222F" w:rsidP="00B41C9A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B41C9A">
              <w:rPr>
                <w:b/>
                <w:sz w:val="22"/>
                <w:szCs w:val="22"/>
              </w:rPr>
              <w:t xml:space="preserve">100 </w:t>
            </w:r>
          </w:p>
        </w:tc>
      </w:tr>
    </w:tbl>
    <w:p w:rsidR="0046222F" w:rsidRDefault="0046222F" w:rsidP="00633819">
      <w:pPr>
        <w:rPr>
          <w:b/>
          <w:sz w:val="22"/>
          <w:szCs w:val="22"/>
          <w:lang w:val="uk-UA"/>
        </w:rPr>
      </w:pPr>
    </w:p>
    <w:p w:rsidR="0046222F" w:rsidRDefault="0046222F" w:rsidP="00CB4159">
      <w:pPr>
        <w:ind w:left="7513" w:hanging="6946"/>
        <w:jc w:val="center"/>
        <w:rPr>
          <w:b/>
          <w:sz w:val="22"/>
          <w:szCs w:val="22"/>
          <w:lang w:val="uk-UA"/>
        </w:rPr>
      </w:pPr>
    </w:p>
    <w:p w:rsidR="0046222F" w:rsidRPr="00633819" w:rsidRDefault="0046222F" w:rsidP="00633819">
      <w:pPr>
        <w:ind w:left="7513" w:hanging="6946"/>
        <w:jc w:val="center"/>
        <w:rPr>
          <w:b/>
          <w:sz w:val="24"/>
          <w:lang w:val="uk-UA"/>
        </w:rPr>
      </w:pPr>
      <w:r w:rsidRPr="00633819">
        <w:rPr>
          <w:b/>
          <w:sz w:val="24"/>
          <w:lang w:val="uk-UA"/>
        </w:rPr>
        <w:t>5. Теми лекційних</w:t>
      </w:r>
      <w:r>
        <w:rPr>
          <w:b/>
          <w:sz w:val="24"/>
          <w:lang w:val="uk-UA"/>
        </w:rPr>
        <w:t xml:space="preserve"> занять</w:t>
      </w:r>
    </w:p>
    <w:p w:rsidR="0046222F" w:rsidRPr="00633819" w:rsidRDefault="0046222F" w:rsidP="00633819">
      <w:pPr>
        <w:jc w:val="center"/>
        <w:rPr>
          <w:b/>
          <w:sz w:val="22"/>
          <w:szCs w:val="22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7031"/>
        <w:gridCol w:w="978"/>
        <w:gridCol w:w="850"/>
      </w:tblGrid>
      <w:tr w:rsidR="0046222F" w:rsidRPr="00633819" w:rsidTr="00633819">
        <w:trPr>
          <w:trHeight w:val="360"/>
        </w:trPr>
        <w:tc>
          <w:tcPr>
            <w:tcW w:w="1206" w:type="dxa"/>
            <w:vMerge w:val="restart"/>
          </w:tcPr>
          <w:p w:rsidR="0046222F" w:rsidRPr="00807CDA" w:rsidRDefault="0046222F" w:rsidP="00633819">
            <w:pPr>
              <w:ind w:left="142"/>
              <w:jc w:val="center"/>
              <w:rPr>
                <w:sz w:val="22"/>
                <w:lang w:val="uk-UA"/>
              </w:rPr>
            </w:pPr>
            <w:r w:rsidRPr="00807CDA">
              <w:rPr>
                <w:sz w:val="22"/>
                <w:szCs w:val="22"/>
                <w:lang w:val="uk-UA"/>
              </w:rPr>
              <w:t>№</w:t>
            </w:r>
          </w:p>
          <w:p w:rsidR="0046222F" w:rsidRPr="00827B0F" w:rsidRDefault="0046222F" w:rsidP="00633819">
            <w:pPr>
              <w:ind w:left="142"/>
              <w:jc w:val="center"/>
              <w:rPr>
                <w:color w:val="FF0000"/>
                <w:sz w:val="22"/>
                <w:lang w:val="uk-UA"/>
              </w:rPr>
            </w:pPr>
            <w:r w:rsidRPr="00807CDA">
              <w:rPr>
                <w:sz w:val="22"/>
                <w:szCs w:val="22"/>
                <w:lang w:val="uk-UA"/>
              </w:rPr>
              <w:t>змістового модуля</w:t>
            </w:r>
          </w:p>
        </w:tc>
        <w:tc>
          <w:tcPr>
            <w:tcW w:w="7031" w:type="dxa"/>
            <w:vMerge w:val="restart"/>
          </w:tcPr>
          <w:p w:rsidR="0046222F" w:rsidRPr="00633819" w:rsidRDefault="0046222F" w:rsidP="00633819">
            <w:pPr>
              <w:jc w:val="center"/>
              <w:rPr>
                <w:sz w:val="22"/>
                <w:lang w:val="uk-UA"/>
              </w:rPr>
            </w:pPr>
            <w:r w:rsidRPr="00633819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828" w:type="dxa"/>
            <w:gridSpan w:val="2"/>
          </w:tcPr>
          <w:p w:rsidR="0046222F" w:rsidRPr="00633819" w:rsidRDefault="0046222F" w:rsidP="00633819">
            <w:pPr>
              <w:jc w:val="center"/>
              <w:rPr>
                <w:sz w:val="22"/>
                <w:lang w:val="uk-UA"/>
              </w:rPr>
            </w:pPr>
            <w:r w:rsidRPr="00633819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46222F" w:rsidRPr="00633819" w:rsidTr="00633819">
        <w:trPr>
          <w:trHeight w:val="180"/>
        </w:trPr>
        <w:tc>
          <w:tcPr>
            <w:tcW w:w="1206" w:type="dxa"/>
            <w:vMerge/>
          </w:tcPr>
          <w:p w:rsidR="0046222F" w:rsidRPr="00633819" w:rsidRDefault="0046222F" w:rsidP="00633819">
            <w:pPr>
              <w:ind w:left="142"/>
              <w:jc w:val="center"/>
              <w:rPr>
                <w:sz w:val="22"/>
                <w:lang w:val="uk-UA"/>
              </w:rPr>
            </w:pPr>
          </w:p>
        </w:tc>
        <w:tc>
          <w:tcPr>
            <w:tcW w:w="7031" w:type="dxa"/>
            <w:vMerge/>
          </w:tcPr>
          <w:p w:rsidR="0046222F" w:rsidRPr="00633819" w:rsidRDefault="0046222F" w:rsidP="0063381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78" w:type="dxa"/>
          </w:tcPr>
          <w:p w:rsidR="0046222F" w:rsidRPr="00633819" w:rsidRDefault="0046222F" w:rsidP="00633819">
            <w:pPr>
              <w:jc w:val="center"/>
              <w:rPr>
                <w:sz w:val="22"/>
                <w:lang w:val="uk-UA"/>
              </w:rPr>
            </w:pPr>
            <w:r w:rsidRPr="00633819">
              <w:rPr>
                <w:sz w:val="22"/>
                <w:szCs w:val="22"/>
                <w:lang w:val="uk-UA"/>
              </w:rPr>
              <w:t>денна форма</w:t>
            </w:r>
          </w:p>
        </w:tc>
        <w:tc>
          <w:tcPr>
            <w:tcW w:w="850" w:type="dxa"/>
          </w:tcPr>
          <w:p w:rsidR="0046222F" w:rsidRPr="00633819" w:rsidRDefault="0046222F" w:rsidP="00633819">
            <w:pPr>
              <w:jc w:val="center"/>
              <w:rPr>
                <w:sz w:val="22"/>
                <w:lang w:val="uk-UA"/>
              </w:rPr>
            </w:pPr>
            <w:r w:rsidRPr="00633819">
              <w:rPr>
                <w:sz w:val="22"/>
                <w:szCs w:val="22"/>
                <w:lang w:val="uk-UA"/>
              </w:rPr>
              <w:t>заочна форма</w:t>
            </w:r>
          </w:p>
        </w:tc>
      </w:tr>
      <w:tr w:rsidR="0046222F" w:rsidRPr="00C859DE" w:rsidTr="00633819">
        <w:tc>
          <w:tcPr>
            <w:tcW w:w="1206" w:type="dxa"/>
          </w:tcPr>
          <w:p w:rsidR="0046222F" w:rsidRPr="00AE7F2A" w:rsidRDefault="0046222F" w:rsidP="00633819">
            <w:pPr>
              <w:ind w:left="-390" w:firstLine="390"/>
              <w:jc w:val="center"/>
              <w:rPr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1</w:t>
            </w:r>
          </w:p>
        </w:tc>
        <w:tc>
          <w:tcPr>
            <w:tcW w:w="7031" w:type="dxa"/>
          </w:tcPr>
          <w:p w:rsidR="0046222F" w:rsidRPr="00AB44A7" w:rsidRDefault="0046222F" w:rsidP="00633819">
            <w:pPr>
              <w:jc w:val="both"/>
              <w:rPr>
                <w:iCs/>
                <w:color w:val="000000"/>
                <w:spacing w:val="-1"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1.</w:t>
            </w:r>
            <w:r w:rsidRPr="00AB44A7">
              <w:rPr>
                <w:bCs/>
                <w:sz w:val="24"/>
                <w:lang w:val="uk-UA"/>
              </w:rPr>
              <w:t>Інформаційні агенції: визначення, історія становлення</w:t>
            </w:r>
            <w:r>
              <w:rPr>
                <w:bCs/>
                <w:sz w:val="24"/>
                <w:lang w:val="uk-UA"/>
              </w:rPr>
              <w:t>.</w:t>
            </w:r>
            <w:r w:rsidRPr="00AB44A7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lastRenderedPageBreak/>
              <w:t>2.</w:t>
            </w:r>
            <w:r w:rsidRPr="00AB44A7">
              <w:rPr>
                <w:bCs/>
                <w:sz w:val="24"/>
                <w:lang w:val="uk-UA"/>
              </w:rPr>
              <w:t>Різновиди інформаційних агенцій.</w:t>
            </w:r>
          </w:p>
        </w:tc>
        <w:tc>
          <w:tcPr>
            <w:tcW w:w="978" w:type="dxa"/>
          </w:tcPr>
          <w:p w:rsidR="0046222F" w:rsidRPr="00C859DE" w:rsidRDefault="0046222F" w:rsidP="0063381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859DE">
              <w:rPr>
                <w:b/>
                <w:bCs/>
                <w:sz w:val="20"/>
                <w:szCs w:val="20"/>
                <w:lang w:val="uk-UA" w:eastAsia="uk-UA"/>
              </w:rPr>
              <w:lastRenderedPageBreak/>
              <w:t>2</w:t>
            </w:r>
          </w:p>
          <w:p w:rsidR="0046222F" w:rsidRPr="006E4168" w:rsidRDefault="0046222F" w:rsidP="0063381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  <w:tc>
          <w:tcPr>
            <w:tcW w:w="850" w:type="dxa"/>
          </w:tcPr>
          <w:p w:rsidR="0046222F" w:rsidRPr="00C859DE" w:rsidRDefault="0046222F" w:rsidP="00633819">
            <w:pPr>
              <w:ind w:left="-355" w:firstLine="355"/>
              <w:jc w:val="center"/>
              <w:rPr>
                <w:sz w:val="24"/>
                <w:lang w:val="uk-UA"/>
              </w:rPr>
            </w:pPr>
            <w:r w:rsidRPr="00C859DE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46222F" w:rsidRPr="00C859DE" w:rsidTr="00633819">
        <w:tc>
          <w:tcPr>
            <w:tcW w:w="1206" w:type="dxa"/>
          </w:tcPr>
          <w:p w:rsidR="0046222F" w:rsidRPr="00AE7F2A" w:rsidRDefault="0046222F" w:rsidP="00633819">
            <w:pPr>
              <w:jc w:val="center"/>
              <w:rPr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031" w:type="dxa"/>
          </w:tcPr>
          <w:p w:rsidR="0046222F" w:rsidRPr="006E4168" w:rsidRDefault="0046222F" w:rsidP="00633819">
            <w:pPr>
              <w:jc w:val="both"/>
              <w:rPr>
                <w:rStyle w:val="A50"/>
                <w:color w:val="auto"/>
                <w:sz w:val="24"/>
                <w:lang w:val="uk-UA"/>
              </w:rPr>
            </w:pPr>
            <w:r>
              <w:rPr>
                <w:rStyle w:val="A50"/>
                <w:sz w:val="24"/>
                <w:lang w:val="uk-UA"/>
              </w:rPr>
              <w:t>1.</w:t>
            </w:r>
            <w:r w:rsidRPr="006E4168">
              <w:rPr>
                <w:rStyle w:val="A50"/>
                <w:sz w:val="24"/>
                <w:lang w:val="uk-UA"/>
              </w:rPr>
              <w:t>Сучасні інформаційні агенції в Україні.</w:t>
            </w:r>
          </w:p>
          <w:p w:rsidR="0046222F" w:rsidRPr="006E4168" w:rsidRDefault="0046222F" w:rsidP="0063381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  <w:r w:rsidRPr="006E4168">
              <w:rPr>
                <w:sz w:val="24"/>
                <w:lang w:val="uk-UA"/>
              </w:rPr>
              <w:t>Сучасні інформаційні агенції світу.</w:t>
            </w:r>
          </w:p>
        </w:tc>
        <w:tc>
          <w:tcPr>
            <w:tcW w:w="978" w:type="dxa"/>
          </w:tcPr>
          <w:p w:rsidR="0046222F" w:rsidRPr="00C859DE" w:rsidRDefault="0046222F" w:rsidP="00633819">
            <w:pPr>
              <w:jc w:val="center"/>
              <w:rPr>
                <w:sz w:val="22"/>
                <w:lang w:val="uk-UA" w:eastAsia="uk-UA"/>
              </w:rPr>
            </w:pPr>
            <w:r w:rsidRPr="00C859DE">
              <w:rPr>
                <w:sz w:val="22"/>
                <w:lang w:val="uk-UA" w:eastAsia="uk-UA"/>
              </w:rPr>
              <w:t>2</w:t>
            </w:r>
          </w:p>
          <w:p w:rsidR="0046222F" w:rsidRPr="006E4168" w:rsidRDefault="0046222F" w:rsidP="00633819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850" w:type="dxa"/>
          </w:tcPr>
          <w:p w:rsidR="0046222F" w:rsidRPr="001806E6" w:rsidRDefault="0046222F" w:rsidP="00633819">
            <w:pPr>
              <w:jc w:val="center"/>
              <w:rPr>
                <w:sz w:val="24"/>
                <w:lang w:val="uk-UA"/>
              </w:rPr>
            </w:pPr>
          </w:p>
        </w:tc>
      </w:tr>
      <w:tr w:rsidR="0046222F" w:rsidRPr="00AE7F2A" w:rsidTr="00633819">
        <w:tc>
          <w:tcPr>
            <w:tcW w:w="1206" w:type="dxa"/>
          </w:tcPr>
          <w:p w:rsidR="0046222F" w:rsidRPr="00AE7F2A" w:rsidRDefault="0046222F" w:rsidP="006338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31" w:type="dxa"/>
          </w:tcPr>
          <w:p w:rsidR="0046222F" w:rsidRPr="006E4168" w:rsidRDefault="0046222F" w:rsidP="00633819">
            <w:pPr>
              <w:jc w:val="both"/>
              <w:rPr>
                <w:iCs/>
                <w:color w:val="000000"/>
                <w:spacing w:val="-1"/>
                <w:sz w:val="24"/>
                <w:lang w:val="uk-UA"/>
              </w:rPr>
            </w:pPr>
            <w:r w:rsidRPr="006E4168">
              <w:rPr>
                <w:iCs/>
                <w:color w:val="000000"/>
                <w:spacing w:val="-1"/>
                <w:sz w:val="24"/>
                <w:lang w:val="uk-UA"/>
              </w:rPr>
              <w:t>Структура повідомлень інформаційних агенцій.</w:t>
            </w:r>
          </w:p>
        </w:tc>
        <w:tc>
          <w:tcPr>
            <w:tcW w:w="978" w:type="dxa"/>
          </w:tcPr>
          <w:p w:rsidR="0046222F" w:rsidRPr="00DD08F8" w:rsidRDefault="0046222F" w:rsidP="0063381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850" w:type="dxa"/>
          </w:tcPr>
          <w:p w:rsidR="0046222F" w:rsidRPr="001806E6" w:rsidRDefault="0046222F" w:rsidP="00633819">
            <w:pPr>
              <w:jc w:val="center"/>
              <w:rPr>
                <w:sz w:val="24"/>
                <w:lang w:val="uk-UA"/>
              </w:rPr>
            </w:pPr>
          </w:p>
        </w:tc>
      </w:tr>
      <w:tr w:rsidR="0046222F" w:rsidRPr="00B61502" w:rsidTr="00633819">
        <w:tc>
          <w:tcPr>
            <w:tcW w:w="1206" w:type="dxa"/>
          </w:tcPr>
          <w:p w:rsidR="0046222F" w:rsidRPr="00AE7F2A" w:rsidRDefault="0046222F" w:rsidP="006338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31" w:type="dxa"/>
          </w:tcPr>
          <w:p w:rsidR="0046222F" w:rsidRPr="001B246B" w:rsidRDefault="0046222F" w:rsidP="00633819">
            <w:pPr>
              <w:shd w:val="clear" w:color="auto" w:fill="FFFFFF"/>
              <w:jc w:val="both"/>
              <w:rPr>
                <w:bCs/>
                <w:spacing w:val="-1"/>
                <w:sz w:val="24"/>
                <w:lang w:val="uk-UA"/>
              </w:rPr>
            </w:pPr>
            <w:r w:rsidRPr="001B246B">
              <w:rPr>
                <w:bCs/>
                <w:spacing w:val="-1"/>
                <w:sz w:val="24"/>
                <w:lang w:val="uk-UA"/>
              </w:rPr>
              <w:t>Жанрова палітра повідомлень інформаційних агенцій.</w:t>
            </w:r>
          </w:p>
        </w:tc>
        <w:tc>
          <w:tcPr>
            <w:tcW w:w="978" w:type="dxa"/>
          </w:tcPr>
          <w:p w:rsidR="0046222F" w:rsidRPr="00DD08F8" w:rsidRDefault="0046222F" w:rsidP="0063381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850" w:type="dxa"/>
          </w:tcPr>
          <w:p w:rsidR="0046222F" w:rsidRPr="00656406" w:rsidRDefault="0046222F" w:rsidP="00633819">
            <w:pPr>
              <w:jc w:val="center"/>
              <w:rPr>
                <w:sz w:val="24"/>
                <w:lang w:val="en-US"/>
              </w:rPr>
            </w:pPr>
          </w:p>
        </w:tc>
      </w:tr>
      <w:tr w:rsidR="0046222F" w:rsidRPr="00AE7F2A" w:rsidTr="00633819">
        <w:tc>
          <w:tcPr>
            <w:tcW w:w="1206" w:type="dxa"/>
          </w:tcPr>
          <w:p w:rsidR="0046222F" w:rsidRPr="00AE7F2A" w:rsidRDefault="0046222F" w:rsidP="006338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31" w:type="dxa"/>
          </w:tcPr>
          <w:p w:rsidR="0046222F" w:rsidRPr="00AE7F2A" w:rsidRDefault="0046222F" w:rsidP="00633819">
            <w:pPr>
              <w:jc w:val="both"/>
              <w:rPr>
                <w:bCs/>
                <w:color w:val="000000"/>
                <w:spacing w:val="-1"/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Разом</w:t>
            </w:r>
          </w:p>
        </w:tc>
        <w:tc>
          <w:tcPr>
            <w:tcW w:w="978" w:type="dxa"/>
          </w:tcPr>
          <w:p w:rsidR="0046222F" w:rsidRPr="001806E6" w:rsidRDefault="0046222F" w:rsidP="0063381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46222F" w:rsidRPr="00123DA9" w:rsidRDefault="0046222F" w:rsidP="0063381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</w:tbl>
    <w:p w:rsidR="0046222F" w:rsidRDefault="0046222F" w:rsidP="00633819">
      <w:pPr>
        <w:rPr>
          <w:b/>
          <w:color w:val="FF0000"/>
          <w:sz w:val="24"/>
          <w:lang w:val="uk-UA"/>
        </w:rPr>
      </w:pPr>
      <w:r>
        <w:rPr>
          <w:b/>
          <w:color w:val="FF0000"/>
          <w:sz w:val="24"/>
          <w:lang w:val="uk-UA"/>
        </w:rPr>
        <w:t xml:space="preserve">                                               </w:t>
      </w:r>
    </w:p>
    <w:p w:rsidR="0046222F" w:rsidRDefault="0046222F" w:rsidP="00EB7631">
      <w:pPr>
        <w:jc w:val="center"/>
        <w:rPr>
          <w:b/>
          <w:sz w:val="24"/>
          <w:lang w:val="uk-UA"/>
        </w:rPr>
      </w:pPr>
      <w:r w:rsidRPr="0094215B">
        <w:rPr>
          <w:b/>
          <w:sz w:val="24"/>
          <w:lang w:val="uk-UA"/>
        </w:rPr>
        <w:t>6. Теми практичних занять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7015"/>
        <w:gridCol w:w="1077"/>
        <w:gridCol w:w="893"/>
      </w:tblGrid>
      <w:tr w:rsidR="0046222F" w:rsidRPr="00AE7F2A" w:rsidTr="00F5714B">
        <w:trPr>
          <w:trHeight w:val="360"/>
        </w:trPr>
        <w:tc>
          <w:tcPr>
            <w:tcW w:w="1215" w:type="dxa"/>
            <w:vMerge w:val="restart"/>
          </w:tcPr>
          <w:p w:rsidR="00807CDA" w:rsidRPr="00807CDA" w:rsidRDefault="00807CDA" w:rsidP="00807CDA">
            <w:pPr>
              <w:ind w:left="142"/>
              <w:jc w:val="center"/>
              <w:rPr>
                <w:sz w:val="22"/>
                <w:lang w:val="uk-UA"/>
              </w:rPr>
            </w:pPr>
            <w:r w:rsidRPr="00807CDA">
              <w:rPr>
                <w:sz w:val="22"/>
                <w:szCs w:val="22"/>
                <w:lang w:val="uk-UA"/>
              </w:rPr>
              <w:t>№</w:t>
            </w:r>
          </w:p>
          <w:p w:rsidR="0046222F" w:rsidRPr="00AE7F2A" w:rsidRDefault="00807CDA" w:rsidP="00807CDA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807CDA">
              <w:rPr>
                <w:sz w:val="22"/>
                <w:szCs w:val="22"/>
                <w:lang w:val="uk-UA"/>
              </w:rPr>
              <w:t>змістового модуля</w:t>
            </w:r>
            <w:bookmarkStart w:id="0" w:name="_GoBack"/>
            <w:bookmarkEnd w:id="0"/>
          </w:p>
        </w:tc>
        <w:tc>
          <w:tcPr>
            <w:tcW w:w="7102" w:type="dxa"/>
            <w:vMerge w:val="restart"/>
          </w:tcPr>
          <w:p w:rsidR="0046222F" w:rsidRPr="00AE7F2A" w:rsidRDefault="0046222F" w:rsidP="00CB4159">
            <w:pPr>
              <w:jc w:val="center"/>
              <w:rPr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890" w:type="dxa"/>
            <w:gridSpan w:val="2"/>
          </w:tcPr>
          <w:p w:rsidR="0046222F" w:rsidRPr="00AE7F2A" w:rsidRDefault="0046222F" w:rsidP="00CB4159">
            <w:pPr>
              <w:jc w:val="center"/>
              <w:rPr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Кількість</w:t>
            </w:r>
            <w:r>
              <w:rPr>
                <w:sz w:val="24"/>
                <w:lang w:val="uk-UA"/>
              </w:rPr>
              <w:t xml:space="preserve"> </w:t>
            </w:r>
            <w:r w:rsidRPr="00AE7F2A">
              <w:rPr>
                <w:sz w:val="24"/>
                <w:lang w:val="uk-UA"/>
              </w:rPr>
              <w:t>годин</w:t>
            </w:r>
          </w:p>
        </w:tc>
      </w:tr>
      <w:tr w:rsidR="0046222F" w:rsidRPr="00AE7F2A" w:rsidTr="00F5714B">
        <w:trPr>
          <w:trHeight w:val="180"/>
        </w:trPr>
        <w:tc>
          <w:tcPr>
            <w:tcW w:w="1215" w:type="dxa"/>
            <w:vMerge/>
          </w:tcPr>
          <w:p w:rsidR="0046222F" w:rsidRPr="00AE7F2A" w:rsidRDefault="0046222F" w:rsidP="00CB4159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102" w:type="dxa"/>
            <w:vMerge/>
          </w:tcPr>
          <w:p w:rsidR="0046222F" w:rsidRPr="00AE7F2A" w:rsidRDefault="0046222F" w:rsidP="00CB415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46222F" w:rsidRPr="00AE7F2A" w:rsidRDefault="0046222F" w:rsidP="00CB4159">
            <w:pPr>
              <w:jc w:val="center"/>
              <w:rPr>
                <w:sz w:val="24"/>
                <w:lang w:val="uk-UA"/>
              </w:rPr>
            </w:pPr>
            <w:r w:rsidRPr="004C55A3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810" w:type="dxa"/>
          </w:tcPr>
          <w:p w:rsidR="0046222F" w:rsidRPr="00AE7F2A" w:rsidRDefault="0046222F" w:rsidP="00CB41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 форма</w:t>
            </w:r>
          </w:p>
        </w:tc>
      </w:tr>
      <w:tr w:rsidR="0046222F" w:rsidRPr="00C859DE" w:rsidTr="00F5714B">
        <w:tc>
          <w:tcPr>
            <w:tcW w:w="1215" w:type="dxa"/>
          </w:tcPr>
          <w:p w:rsidR="0046222F" w:rsidRPr="00AE7F2A" w:rsidRDefault="0046222F" w:rsidP="006E4168">
            <w:pPr>
              <w:jc w:val="center"/>
              <w:rPr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1</w:t>
            </w:r>
          </w:p>
        </w:tc>
        <w:tc>
          <w:tcPr>
            <w:tcW w:w="7102" w:type="dxa"/>
          </w:tcPr>
          <w:p w:rsidR="0046222F" w:rsidRPr="00AB44A7" w:rsidRDefault="0046222F" w:rsidP="00C859DE">
            <w:pPr>
              <w:jc w:val="both"/>
              <w:rPr>
                <w:iCs/>
                <w:color w:val="000000"/>
                <w:spacing w:val="-1"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1.</w:t>
            </w:r>
            <w:r w:rsidRPr="00AB44A7">
              <w:rPr>
                <w:bCs/>
                <w:sz w:val="24"/>
                <w:lang w:val="uk-UA"/>
              </w:rPr>
              <w:t>Інформаційні агенції: визначення, історія становлення</w:t>
            </w:r>
            <w:r>
              <w:rPr>
                <w:bCs/>
                <w:sz w:val="24"/>
                <w:lang w:val="uk-UA"/>
              </w:rPr>
              <w:t>.</w:t>
            </w:r>
            <w:r w:rsidRPr="00AB44A7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2.</w:t>
            </w:r>
            <w:r w:rsidRPr="00AB44A7">
              <w:rPr>
                <w:bCs/>
                <w:sz w:val="24"/>
                <w:lang w:val="uk-UA"/>
              </w:rPr>
              <w:t>Різновиди інформаційних агенцій.</w:t>
            </w:r>
          </w:p>
        </w:tc>
        <w:tc>
          <w:tcPr>
            <w:tcW w:w="1080" w:type="dxa"/>
          </w:tcPr>
          <w:p w:rsidR="0046222F" w:rsidRPr="00C859DE" w:rsidRDefault="0046222F" w:rsidP="006E4168">
            <w:pPr>
              <w:jc w:val="center"/>
              <w:rPr>
                <w:sz w:val="22"/>
                <w:lang w:val="uk-UA" w:eastAsia="uk-UA"/>
              </w:rPr>
            </w:pPr>
            <w:r w:rsidRPr="00C859DE">
              <w:rPr>
                <w:sz w:val="22"/>
                <w:lang w:val="uk-UA" w:eastAsia="uk-UA"/>
              </w:rPr>
              <w:t>2</w:t>
            </w:r>
          </w:p>
          <w:p w:rsidR="0046222F" w:rsidRPr="006E4168" w:rsidRDefault="0046222F" w:rsidP="006E4168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810" w:type="dxa"/>
          </w:tcPr>
          <w:p w:rsidR="0046222F" w:rsidRPr="001806E6" w:rsidRDefault="0046222F" w:rsidP="006E4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6222F" w:rsidRPr="00C859DE" w:rsidTr="00F5714B">
        <w:tc>
          <w:tcPr>
            <w:tcW w:w="1215" w:type="dxa"/>
          </w:tcPr>
          <w:p w:rsidR="0046222F" w:rsidRPr="00AE7F2A" w:rsidRDefault="0046222F" w:rsidP="006E4168">
            <w:pPr>
              <w:jc w:val="center"/>
              <w:rPr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2</w:t>
            </w:r>
          </w:p>
        </w:tc>
        <w:tc>
          <w:tcPr>
            <w:tcW w:w="7102" w:type="dxa"/>
          </w:tcPr>
          <w:p w:rsidR="0046222F" w:rsidRPr="006E4168" w:rsidRDefault="0046222F" w:rsidP="006E4168">
            <w:pPr>
              <w:jc w:val="both"/>
              <w:rPr>
                <w:rStyle w:val="A50"/>
                <w:color w:val="auto"/>
                <w:sz w:val="24"/>
                <w:lang w:val="uk-UA"/>
              </w:rPr>
            </w:pPr>
            <w:r>
              <w:rPr>
                <w:rStyle w:val="A50"/>
                <w:sz w:val="24"/>
                <w:lang w:val="uk-UA"/>
              </w:rPr>
              <w:t>1.</w:t>
            </w:r>
            <w:r w:rsidRPr="006E4168">
              <w:rPr>
                <w:rStyle w:val="A50"/>
                <w:sz w:val="24"/>
                <w:lang w:val="uk-UA"/>
              </w:rPr>
              <w:t>Сучасні інформаційні агенції в Україні.</w:t>
            </w:r>
          </w:p>
          <w:p w:rsidR="0046222F" w:rsidRPr="006E4168" w:rsidRDefault="0046222F" w:rsidP="006E41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  <w:r w:rsidRPr="006E4168">
              <w:rPr>
                <w:sz w:val="24"/>
                <w:lang w:val="uk-UA"/>
              </w:rPr>
              <w:t>Сучасні інформаційні агенції світу.</w:t>
            </w:r>
          </w:p>
        </w:tc>
        <w:tc>
          <w:tcPr>
            <w:tcW w:w="1080" w:type="dxa"/>
          </w:tcPr>
          <w:p w:rsidR="0046222F" w:rsidRPr="00C859DE" w:rsidRDefault="0046222F" w:rsidP="006E4168">
            <w:pPr>
              <w:jc w:val="center"/>
              <w:rPr>
                <w:sz w:val="22"/>
                <w:lang w:val="uk-UA" w:eastAsia="uk-UA"/>
              </w:rPr>
            </w:pPr>
            <w:r w:rsidRPr="00C859DE">
              <w:rPr>
                <w:sz w:val="22"/>
                <w:lang w:val="uk-UA" w:eastAsia="uk-UA"/>
              </w:rPr>
              <w:t>2</w:t>
            </w:r>
          </w:p>
          <w:p w:rsidR="0046222F" w:rsidRPr="006E4168" w:rsidRDefault="0046222F" w:rsidP="006E4168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810" w:type="dxa"/>
          </w:tcPr>
          <w:p w:rsidR="0046222F" w:rsidRPr="001806E6" w:rsidRDefault="0046222F" w:rsidP="006E4168">
            <w:pPr>
              <w:jc w:val="center"/>
              <w:rPr>
                <w:sz w:val="24"/>
                <w:lang w:val="uk-UA"/>
              </w:rPr>
            </w:pPr>
          </w:p>
        </w:tc>
      </w:tr>
      <w:tr w:rsidR="0046222F" w:rsidRPr="001806E6" w:rsidTr="00F5714B">
        <w:tc>
          <w:tcPr>
            <w:tcW w:w="1215" w:type="dxa"/>
          </w:tcPr>
          <w:p w:rsidR="0046222F" w:rsidRPr="00AE7F2A" w:rsidRDefault="0046222F" w:rsidP="006E4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102" w:type="dxa"/>
          </w:tcPr>
          <w:p w:rsidR="0046222F" w:rsidRPr="006E4168" w:rsidRDefault="0046222F" w:rsidP="006E4168">
            <w:pPr>
              <w:jc w:val="both"/>
              <w:rPr>
                <w:iCs/>
                <w:color w:val="000000"/>
                <w:spacing w:val="-1"/>
                <w:sz w:val="24"/>
                <w:lang w:val="uk-UA"/>
              </w:rPr>
            </w:pPr>
            <w:r w:rsidRPr="006E4168">
              <w:rPr>
                <w:iCs/>
                <w:color w:val="000000"/>
                <w:spacing w:val="-1"/>
                <w:sz w:val="24"/>
                <w:lang w:val="uk-UA"/>
              </w:rPr>
              <w:t>Структура повідомлень інформаційних агенцій.</w:t>
            </w:r>
          </w:p>
        </w:tc>
        <w:tc>
          <w:tcPr>
            <w:tcW w:w="1080" w:type="dxa"/>
          </w:tcPr>
          <w:p w:rsidR="0046222F" w:rsidRPr="00DD08F8" w:rsidRDefault="0046222F" w:rsidP="006E4168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810" w:type="dxa"/>
          </w:tcPr>
          <w:p w:rsidR="0046222F" w:rsidRPr="001806E6" w:rsidRDefault="0046222F" w:rsidP="006E4168">
            <w:pPr>
              <w:jc w:val="center"/>
              <w:rPr>
                <w:sz w:val="24"/>
                <w:lang w:val="uk-UA"/>
              </w:rPr>
            </w:pPr>
          </w:p>
        </w:tc>
      </w:tr>
      <w:tr w:rsidR="0046222F" w:rsidRPr="001806E6" w:rsidTr="00F5714B">
        <w:tc>
          <w:tcPr>
            <w:tcW w:w="1215" w:type="dxa"/>
          </w:tcPr>
          <w:p w:rsidR="0046222F" w:rsidRPr="00AE7F2A" w:rsidRDefault="0046222F" w:rsidP="006E4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102" w:type="dxa"/>
          </w:tcPr>
          <w:p w:rsidR="0046222F" w:rsidRPr="001B246B" w:rsidRDefault="0046222F" w:rsidP="00206A23">
            <w:pPr>
              <w:pStyle w:val="aa"/>
              <w:numPr>
                <w:ilvl w:val="0"/>
                <w:numId w:val="9"/>
              </w:numPr>
              <w:shd w:val="clear" w:color="auto" w:fill="FFFFFF"/>
              <w:ind w:left="244" w:hanging="283"/>
              <w:jc w:val="both"/>
              <w:rPr>
                <w:rStyle w:val="A40"/>
                <w:bCs/>
                <w:color w:val="FF0000"/>
                <w:spacing w:val="-1"/>
                <w:sz w:val="24"/>
                <w:lang w:val="uk-UA"/>
              </w:rPr>
            </w:pPr>
            <w:r w:rsidRPr="001B246B">
              <w:rPr>
                <w:rStyle w:val="A40"/>
                <w:bCs/>
                <w:color w:val="auto"/>
                <w:sz w:val="24"/>
                <w:lang w:val="uk-UA"/>
              </w:rPr>
              <w:t>Жанрова палітра повідомлень інформаційних агенцій: замітка, блискавка, термінова новина</w:t>
            </w:r>
            <w:r>
              <w:rPr>
                <w:rStyle w:val="A40"/>
                <w:bCs/>
                <w:color w:val="auto"/>
                <w:sz w:val="24"/>
                <w:lang w:val="uk-UA"/>
              </w:rPr>
              <w:t>.</w:t>
            </w:r>
          </w:p>
          <w:p w:rsidR="0046222F" w:rsidRPr="001B246B" w:rsidRDefault="0046222F" w:rsidP="00206A23">
            <w:pPr>
              <w:pStyle w:val="aa"/>
              <w:numPr>
                <w:ilvl w:val="0"/>
                <w:numId w:val="9"/>
              </w:numPr>
              <w:shd w:val="clear" w:color="auto" w:fill="FFFFFF"/>
              <w:ind w:left="244" w:hanging="283"/>
              <w:jc w:val="both"/>
              <w:rPr>
                <w:bCs/>
                <w:color w:val="FF0000"/>
                <w:spacing w:val="-1"/>
                <w:sz w:val="24"/>
                <w:lang w:val="uk-UA"/>
              </w:rPr>
            </w:pPr>
            <w:r w:rsidRPr="001B246B">
              <w:rPr>
                <w:rStyle w:val="A40"/>
                <w:bCs/>
                <w:color w:val="auto"/>
                <w:sz w:val="24"/>
                <w:lang w:val="uk-UA"/>
              </w:rPr>
              <w:t>Жанрова палітра повідомлень інформаційних агенцій:</w:t>
            </w:r>
            <w:r w:rsidRPr="001B246B">
              <w:rPr>
                <w:i/>
                <w:sz w:val="24"/>
                <w:lang w:val="uk-UA"/>
              </w:rPr>
              <w:t xml:space="preserve"> </w:t>
            </w:r>
            <w:r w:rsidRPr="001B246B">
              <w:rPr>
                <w:sz w:val="24"/>
                <w:lang w:val="uk-UA"/>
              </w:rPr>
              <w:t>портрет, інтерв’ю, огляд</w:t>
            </w:r>
          </w:p>
        </w:tc>
        <w:tc>
          <w:tcPr>
            <w:tcW w:w="1080" w:type="dxa"/>
          </w:tcPr>
          <w:p w:rsidR="0046222F" w:rsidRDefault="0046222F" w:rsidP="006E4168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  <w:p w:rsidR="0046222F" w:rsidRDefault="0046222F" w:rsidP="006E4168">
            <w:pPr>
              <w:jc w:val="center"/>
              <w:rPr>
                <w:sz w:val="22"/>
                <w:lang w:val="uk-UA" w:eastAsia="uk-UA"/>
              </w:rPr>
            </w:pPr>
          </w:p>
          <w:p w:rsidR="0046222F" w:rsidRDefault="0046222F" w:rsidP="006E4168">
            <w:pPr>
              <w:jc w:val="center"/>
              <w:rPr>
                <w:sz w:val="22"/>
                <w:lang w:val="uk-UA" w:eastAsia="uk-UA"/>
              </w:rPr>
            </w:pPr>
          </w:p>
          <w:p w:rsidR="0046222F" w:rsidRPr="00475A30" w:rsidRDefault="0046222F" w:rsidP="006E4168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2</w:t>
            </w:r>
          </w:p>
        </w:tc>
        <w:tc>
          <w:tcPr>
            <w:tcW w:w="810" w:type="dxa"/>
          </w:tcPr>
          <w:p w:rsidR="0046222F" w:rsidRPr="00123DA9" w:rsidRDefault="0046222F" w:rsidP="006E41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6222F" w:rsidRPr="001806E6" w:rsidTr="00F5714B">
        <w:tc>
          <w:tcPr>
            <w:tcW w:w="1215" w:type="dxa"/>
          </w:tcPr>
          <w:p w:rsidR="0046222F" w:rsidRPr="00AE7F2A" w:rsidRDefault="0046222F" w:rsidP="00CB415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102" w:type="dxa"/>
          </w:tcPr>
          <w:p w:rsidR="0046222F" w:rsidRPr="00AE7F2A" w:rsidRDefault="0046222F" w:rsidP="00CB4159">
            <w:pPr>
              <w:jc w:val="both"/>
              <w:rPr>
                <w:bCs/>
                <w:color w:val="000000"/>
                <w:spacing w:val="-1"/>
                <w:sz w:val="24"/>
                <w:lang w:val="uk-UA"/>
              </w:rPr>
            </w:pPr>
            <w:r w:rsidRPr="00AE7F2A">
              <w:rPr>
                <w:sz w:val="24"/>
                <w:lang w:val="uk-UA"/>
              </w:rPr>
              <w:t>Разом</w:t>
            </w:r>
          </w:p>
        </w:tc>
        <w:tc>
          <w:tcPr>
            <w:tcW w:w="1080" w:type="dxa"/>
          </w:tcPr>
          <w:p w:rsidR="0046222F" w:rsidRPr="00B36A5F" w:rsidRDefault="0046222F" w:rsidP="00CB4159">
            <w:pPr>
              <w:spacing w:line="276" w:lineRule="auto"/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0" w:type="dxa"/>
          </w:tcPr>
          <w:p w:rsidR="0046222F" w:rsidRPr="001806E6" w:rsidRDefault="0046222F" w:rsidP="00CB415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</w:tbl>
    <w:p w:rsidR="0046222F" w:rsidRDefault="0046222F" w:rsidP="00CB4159">
      <w:pPr>
        <w:rPr>
          <w:b/>
          <w:sz w:val="24"/>
          <w:lang w:val="uk-UA"/>
        </w:rPr>
      </w:pPr>
    </w:p>
    <w:p w:rsidR="0046222F" w:rsidRDefault="0046222F" w:rsidP="0021387D">
      <w:pPr>
        <w:ind w:left="7513" w:hanging="7513"/>
        <w:jc w:val="center"/>
        <w:rPr>
          <w:b/>
          <w:bCs/>
          <w:sz w:val="24"/>
        </w:rPr>
      </w:pPr>
      <w:r w:rsidRPr="008753F4">
        <w:rPr>
          <w:b/>
          <w:bCs/>
          <w:sz w:val="24"/>
        </w:rPr>
        <w:t xml:space="preserve">7. </w:t>
      </w:r>
      <w:proofErr w:type="spellStart"/>
      <w:r w:rsidRPr="008753F4">
        <w:rPr>
          <w:b/>
          <w:bCs/>
          <w:sz w:val="24"/>
        </w:rPr>
        <w:t>Види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і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зміст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поточних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контрольних</w:t>
      </w:r>
      <w:proofErr w:type="spellEnd"/>
      <w:r w:rsidRPr="008753F4">
        <w:rPr>
          <w:b/>
          <w:bCs/>
          <w:sz w:val="24"/>
        </w:rPr>
        <w:t xml:space="preserve"> </w:t>
      </w:r>
      <w:proofErr w:type="spellStart"/>
      <w:r w:rsidRPr="008753F4">
        <w:rPr>
          <w:b/>
          <w:bCs/>
          <w:sz w:val="24"/>
        </w:rPr>
        <w:t>заходів</w:t>
      </w:r>
      <w:proofErr w:type="spellEnd"/>
    </w:p>
    <w:p w:rsidR="0046222F" w:rsidRPr="0021387D" w:rsidRDefault="0046222F" w:rsidP="0021387D">
      <w:pPr>
        <w:ind w:left="7513" w:hanging="7513"/>
        <w:jc w:val="center"/>
        <w:rPr>
          <w:b/>
          <w:bCs/>
          <w:sz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2160"/>
        <w:gridCol w:w="3960"/>
        <w:gridCol w:w="1620"/>
        <w:gridCol w:w="810"/>
      </w:tblGrid>
      <w:tr w:rsidR="0046222F" w:rsidRPr="008B59F9" w:rsidTr="00F5714B">
        <w:trPr>
          <w:trHeight w:val="803"/>
        </w:trPr>
        <w:tc>
          <w:tcPr>
            <w:tcW w:w="1657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 xml:space="preserve">№ </w:t>
            </w:r>
            <w:proofErr w:type="spellStart"/>
            <w:r w:rsidRPr="008B59F9">
              <w:rPr>
                <w:sz w:val="24"/>
              </w:rPr>
              <w:t>змістового</w:t>
            </w:r>
            <w:proofErr w:type="spellEnd"/>
            <w:r w:rsidRPr="008B59F9">
              <w:rPr>
                <w:sz w:val="24"/>
              </w:rPr>
              <w:t xml:space="preserve"> модуля</w:t>
            </w:r>
          </w:p>
        </w:tc>
        <w:tc>
          <w:tcPr>
            <w:tcW w:w="216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Вид поточного контрольного заходу</w:t>
            </w:r>
          </w:p>
        </w:tc>
        <w:tc>
          <w:tcPr>
            <w:tcW w:w="396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Зміст</w:t>
            </w:r>
            <w:proofErr w:type="spellEnd"/>
            <w:r w:rsidRPr="008B59F9">
              <w:rPr>
                <w:sz w:val="24"/>
              </w:rPr>
              <w:t xml:space="preserve"> поточного контрольного заходу</w:t>
            </w:r>
          </w:p>
        </w:tc>
        <w:tc>
          <w:tcPr>
            <w:tcW w:w="162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Критерії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оцінювання</w:t>
            </w:r>
            <w:proofErr w:type="spellEnd"/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Усього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балів</w:t>
            </w:r>
            <w:proofErr w:type="spellEnd"/>
          </w:p>
        </w:tc>
      </w:tr>
      <w:tr w:rsidR="0046222F" w:rsidRPr="008B59F9" w:rsidTr="00F5714B">
        <w:trPr>
          <w:trHeight w:val="344"/>
        </w:trPr>
        <w:tc>
          <w:tcPr>
            <w:tcW w:w="1657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1</w:t>
            </w:r>
          </w:p>
        </w:tc>
        <w:tc>
          <w:tcPr>
            <w:tcW w:w="216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2</w:t>
            </w:r>
          </w:p>
        </w:tc>
        <w:tc>
          <w:tcPr>
            <w:tcW w:w="396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3</w:t>
            </w:r>
          </w:p>
        </w:tc>
        <w:tc>
          <w:tcPr>
            <w:tcW w:w="162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4</w:t>
            </w:r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5</w:t>
            </w:r>
          </w:p>
        </w:tc>
      </w:tr>
      <w:tr w:rsidR="0046222F" w:rsidRPr="008B59F9" w:rsidTr="00F5714B">
        <w:tc>
          <w:tcPr>
            <w:tcW w:w="1657" w:type="dxa"/>
            <w:vMerge w:val="restart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46222F" w:rsidRDefault="0046222F" w:rsidP="00B619CC">
            <w:pPr>
              <w:jc w:val="both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1</w:t>
            </w:r>
          </w:p>
          <w:p w:rsidR="0046222F" w:rsidRPr="005C01E9" w:rsidRDefault="0046222F" w:rsidP="00B619C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(порівняльний аналіз визначень понять теми, підготовка есе)</w:t>
            </w:r>
          </w:p>
        </w:tc>
        <w:tc>
          <w:tcPr>
            <w:tcW w:w="3960" w:type="dxa"/>
          </w:tcPr>
          <w:p w:rsidR="0046222F" w:rsidRPr="00EB7631" w:rsidRDefault="0046222F" w:rsidP="00C431A6">
            <w:pPr>
              <w:shd w:val="clear" w:color="auto" w:fill="FFFFFF"/>
              <w:rPr>
                <w:sz w:val="24"/>
              </w:rPr>
            </w:pPr>
            <w:proofErr w:type="spellStart"/>
            <w:r w:rsidRPr="00EB7631">
              <w:rPr>
                <w:bCs/>
                <w:iCs/>
                <w:sz w:val="24"/>
              </w:rPr>
              <w:t>Підготуйте</w:t>
            </w:r>
            <w:proofErr w:type="spellEnd"/>
            <w:r w:rsidRPr="00EB7631">
              <w:rPr>
                <w:bCs/>
                <w:iCs/>
                <w:sz w:val="24"/>
              </w:rPr>
              <w:t xml:space="preserve"> </w:t>
            </w:r>
            <w:proofErr w:type="spellStart"/>
            <w:r w:rsidRPr="00EB7631">
              <w:rPr>
                <w:bCs/>
                <w:iCs/>
                <w:sz w:val="24"/>
              </w:rPr>
              <w:t>письмові</w:t>
            </w:r>
            <w:proofErr w:type="spellEnd"/>
            <w:r w:rsidRPr="00EB7631">
              <w:rPr>
                <w:bCs/>
                <w:iCs/>
                <w:sz w:val="24"/>
              </w:rPr>
              <w:t xml:space="preserve"> </w:t>
            </w:r>
            <w:proofErr w:type="spellStart"/>
            <w:r w:rsidRPr="00EB7631">
              <w:rPr>
                <w:bCs/>
                <w:iCs/>
                <w:sz w:val="24"/>
              </w:rPr>
              <w:t>відповіді</w:t>
            </w:r>
            <w:proofErr w:type="spellEnd"/>
            <w:r w:rsidRPr="00EB7631">
              <w:rPr>
                <w:bCs/>
                <w:iCs/>
                <w:sz w:val="24"/>
              </w:rPr>
              <w:t xml:space="preserve"> на </w:t>
            </w:r>
            <w:proofErr w:type="spellStart"/>
            <w:r w:rsidRPr="00EB7631">
              <w:rPr>
                <w:bCs/>
                <w:iCs/>
                <w:sz w:val="24"/>
              </w:rPr>
              <w:t>питання</w:t>
            </w:r>
            <w:proofErr w:type="spellEnd"/>
            <w:r w:rsidRPr="00EB7631">
              <w:rPr>
                <w:bCs/>
                <w:iCs/>
                <w:sz w:val="24"/>
              </w:rPr>
              <w:t>:</w:t>
            </w:r>
          </w:p>
          <w:p w:rsidR="0046222F" w:rsidRPr="00C431A6" w:rsidRDefault="0046222F" w:rsidP="00206A23">
            <w:pPr>
              <w:pStyle w:val="aa"/>
              <w:numPr>
                <w:ilvl w:val="1"/>
                <w:numId w:val="2"/>
              </w:numPr>
              <w:tabs>
                <w:tab w:val="left" w:pos="333"/>
                <w:tab w:val="left" w:pos="1276"/>
              </w:tabs>
              <w:ind w:left="0" w:firstLine="5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Зробіть порівняльний аналіз п’яти</w:t>
            </w:r>
            <w:r w:rsidRPr="00C431A6">
              <w:rPr>
                <w:sz w:val="24"/>
                <w:lang w:val="uk-UA"/>
              </w:rPr>
              <w:t xml:space="preserve"> визначень поняття «інформаційна агенція» із різних джерел та довідкової літератури у тому числі із Закону України «Про інформаційне агентства».</w:t>
            </w:r>
          </w:p>
          <w:p w:rsidR="0046222F" w:rsidRPr="00C431A6" w:rsidRDefault="0046222F" w:rsidP="00206A23">
            <w:pPr>
              <w:pStyle w:val="aa"/>
              <w:numPr>
                <w:ilvl w:val="1"/>
                <w:numId w:val="2"/>
              </w:numPr>
              <w:tabs>
                <w:tab w:val="left" w:pos="333"/>
              </w:tabs>
              <w:ind w:left="0" w:firstLine="50"/>
              <w:jc w:val="both"/>
              <w:rPr>
                <w:rStyle w:val="A50"/>
                <w:color w:val="auto"/>
                <w:sz w:val="24"/>
                <w:lang w:val="uk-UA"/>
              </w:rPr>
            </w:pPr>
            <w:r w:rsidRPr="00C431A6">
              <w:rPr>
                <w:rStyle w:val="A50"/>
                <w:color w:val="auto"/>
                <w:sz w:val="24"/>
                <w:lang w:val="uk-UA"/>
              </w:rPr>
              <w:t>Вкажіть п</w:t>
            </w:r>
            <w:proofErr w:type="spellStart"/>
            <w:r w:rsidRPr="00C431A6">
              <w:rPr>
                <w:rStyle w:val="A50"/>
                <w:color w:val="auto"/>
                <w:sz w:val="24"/>
              </w:rPr>
              <w:t>ричини</w:t>
            </w:r>
            <w:proofErr w:type="spellEnd"/>
            <w:r w:rsidRPr="00C431A6">
              <w:rPr>
                <w:rStyle w:val="A50"/>
                <w:color w:val="auto"/>
                <w:sz w:val="24"/>
              </w:rPr>
              <w:t xml:space="preserve">, мету </w:t>
            </w:r>
            <w:proofErr w:type="spellStart"/>
            <w:r w:rsidRPr="00C431A6">
              <w:rPr>
                <w:rStyle w:val="A50"/>
                <w:color w:val="auto"/>
                <w:sz w:val="24"/>
              </w:rPr>
              <w:t>і</w:t>
            </w:r>
            <w:proofErr w:type="spellEnd"/>
            <w:r w:rsidRPr="00C431A6">
              <w:rPr>
                <w:rStyle w:val="A50"/>
                <w:color w:val="auto"/>
                <w:sz w:val="24"/>
              </w:rPr>
              <w:t xml:space="preserve"> </w:t>
            </w:r>
            <w:proofErr w:type="spellStart"/>
            <w:r w:rsidRPr="00C431A6">
              <w:rPr>
                <w:rStyle w:val="A50"/>
                <w:color w:val="auto"/>
                <w:sz w:val="24"/>
              </w:rPr>
              <w:t>завдання</w:t>
            </w:r>
            <w:proofErr w:type="spellEnd"/>
            <w:r w:rsidRPr="00C431A6">
              <w:rPr>
                <w:rStyle w:val="A50"/>
                <w:color w:val="auto"/>
                <w:sz w:val="24"/>
              </w:rPr>
              <w:t xml:space="preserve"> </w:t>
            </w:r>
            <w:proofErr w:type="spellStart"/>
            <w:r w:rsidRPr="00C431A6">
              <w:rPr>
                <w:rStyle w:val="A50"/>
                <w:color w:val="auto"/>
                <w:sz w:val="24"/>
              </w:rPr>
              <w:t>створення</w:t>
            </w:r>
            <w:proofErr w:type="spellEnd"/>
            <w:r w:rsidRPr="00C431A6">
              <w:rPr>
                <w:rStyle w:val="A50"/>
                <w:color w:val="auto"/>
                <w:sz w:val="24"/>
              </w:rPr>
              <w:t xml:space="preserve"> </w:t>
            </w:r>
            <w:proofErr w:type="spellStart"/>
            <w:r w:rsidRPr="00C431A6">
              <w:rPr>
                <w:rStyle w:val="A50"/>
                <w:color w:val="auto"/>
                <w:sz w:val="24"/>
              </w:rPr>
              <w:t>Радіотелеграфного</w:t>
            </w:r>
            <w:proofErr w:type="spellEnd"/>
            <w:r w:rsidRPr="00C431A6">
              <w:rPr>
                <w:rStyle w:val="A50"/>
                <w:color w:val="auto"/>
                <w:sz w:val="24"/>
              </w:rPr>
              <w:t xml:space="preserve"> агентства </w:t>
            </w:r>
            <w:proofErr w:type="spellStart"/>
            <w:r w:rsidRPr="00C431A6">
              <w:rPr>
                <w:rStyle w:val="A50"/>
                <w:color w:val="auto"/>
                <w:sz w:val="24"/>
              </w:rPr>
              <w:t>України</w:t>
            </w:r>
            <w:proofErr w:type="spellEnd"/>
            <w:r w:rsidRPr="00C431A6">
              <w:rPr>
                <w:rStyle w:val="A50"/>
                <w:color w:val="auto"/>
                <w:sz w:val="24"/>
              </w:rPr>
              <w:t xml:space="preserve"> (РАТАУ).</w:t>
            </w:r>
            <w:r w:rsidRPr="00C431A6">
              <w:rPr>
                <w:sz w:val="24"/>
              </w:rPr>
              <w:t xml:space="preserve"> </w:t>
            </w:r>
            <w:r w:rsidRPr="00EB7631">
              <w:rPr>
                <w:sz w:val="24"/>
              </w:rPr>
              <w:t xml:space="preserve">Яку мету </w:t>
            </w:r>
            <w:proofErr w:type="spellStart"/>
            <w:r w:rsidRPr="00EB7631">
              <w:rPr>
                <w:sz w:val="24"/>
              </w:rPr>
              <w:t>переслідували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перші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українські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інформаційні</w:t>
            </w:r>
            <w:proofErr w:type="spellEnd"/>
            <w:r w:rsidRPr="00EB7631">
              <w:rPr>
                <w:sz w:val="24"/>
              </w:rPr>
              <w:t xml:space="preserve"> агентства? </w:t>
            </w:r>
            <w:proofErr w:type="spellStart"/>
            <w:r w:rsidRPr="00EB7631">
              <w:rPr>
                <w:sz w:val="24"/>
              </w:rPr>
              <w:t>З’ясуйте</w:t>
            </w:r>
            <w:proofErr w:type="spellEnd"/>
            <w:r w:rsidRPr="00EB7631">
              <w:rPr>
                <w:sz w:val="24"/>
              </w:rPr>
              <w:t xml:space="preserve">, у </w:t>
            </w:r>
            <w:proofErr w:type="spellStart"/>
            <w:r w:rsidRPr="00EB7631">
              <w:rPr>
                <w:sz w:val="24"/>
              </w:rPr>
              <w:t>чому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полягають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відмінності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зародження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і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розвитку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української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агенційної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журналістики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від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світового</w:t>
            </w:r>
            <w:proofErr w:type="spellEnd"/>
            <w:r w:rsidRPr="00EB7631">
              <w:rPr>
                <w:sz w:val="24"/>
              </w:rPr>
              <w:t xml:space="preserve"> </w:t>
            </w:r>
            <w:proofErr w:type="spellStart"/>
            <w:r w:rsidRPr="00EB7631">
              <w:rPr>
                <w:sz w:val="24"/>
              </w:rPr>
              <w:t>зразка</w:t>
            </w:r>
            <w:proofErr w:type="spellEnd"/>
            <w:r w:rsidRPr="00EB7631">
              <w:rPr>
                <w:sz w:val="24"/>
              </w:rPr>
              <w:t>. </w:t>
            </w:r>
          </w:p>
          <w:p w:rsidR="0046222F" w:rsidRPr="00C431A6" w:rsidRDefault="0046222F" w:rsidP="00C431A6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lang w:val="uk-UA"/>
              </w:rPr>
            </w:pPr>
            <w:r w:rsidRPr="00C431A6">
              <w:rPr>
                <w:sz w:val="24"/>
                <w:lang w:val="uk-UA"/>
              </w:rPr>
              <w:t xml:space="preserve">Підготуйте </w:t>
            </w:r>
            <w:proofErr w:type="spellStart"/>
            <w:r w:rsidRPr="00C431A6">
              <w:rPr>
                <w:sz w:val="24"/>
                <w:lang w:val="uk-UA"/>
              </w:rPr>
              <w:t>презентацію</w:t>
            </w:r>
            <w:r>
              <w:rPr>
                <w:sz w:val="24"/>
                <w:lang w:val="uk-UA"/>
              </w:rPr>
              <w:t>у</w:t>
            </w:r>
            <w:proofErr w:type="spellEnd"/>
            <w:r>
              <w:rPr>
                <w:sz w:val="24"/>
                <w:lang w:val="uk-UA"/>
              </w:rPr>
              <w:t xml:space="preserve"> вигляді есе</w:t>
            </w:r>
            <w:r w:rsidRPr="00C431A6">
              <w:rPr>
                <w:sz w:val="24"/>
                <w:lang w:val="uk-UA"/>
              </w:rPr>
              <w:t xml:space="preserve"> на тему «Д</w:t>
            </w:r>
            <w:r w:rsidRPr="00EB7631">
              <w:rPr>
                <w:sz w:val="24"/>
                <w:lang w:val="uk-UA"/>
              </w:rPr>
              <w:t xml:space="preserve">іяльність першого інформаційного агентства </w:t>
            </w:r>
            <w:proofErr w:type="spellStart"/>
            <w:r w:rsidRPr="00EB7631">
              <w:rPr>
                <w:sz w:val="24"/>
              </w:rPr>
              <w:t>Agence</w:t>
            </w:r>
            <w:proofErr w:type="spellEnd"/>
            <w:r w:rsidRPr="00EB7631">
              <w:rPr>
                <w:sz w:val="24"/>
                <w:lang w:val="uk-UA"/>
              </w:rPr>
              <w:t xml:space="preserve"> </w:t>
            </w:r>
            <w:proofErr w:type="spellStart"/>
            <w:r w:rsidRPr="00EB7631">
              <w:rPr>
                <w:sz w:val="24"/>
              </w:rPr>
              <w:t>Havas</w:t>
            </w:r>
            <w:proofErr w:type="spellEnd"/>
            <w:r w:rsidRPr="00C431A6">
              <w:rPr>
                <w:sz w:val="24"/>
                <w:lang w:val="uk-UA"/>
              </w:rPr>
              <w:t>» ( 7-10 слайдів)</w:t>
            </w:r>
            <w:r w:rsidRPr="00EB7631">
              <w:rPr>
                <w:sz w:val="24"/>
                <w:lang w:val="uk-UA"/>
              </w:rPr>
              <w:t>.</w:t>
            </w:r>
          </w:p>
        </w:tc>
        <w:tc>
          <w:tcPr>
            <w:tcW w:w="1620" w:type="dxa"/>
          </w:tcPr>
          <w:p w:rsidR="0046222F" w:rsidRPr="00E36134" w:rsidRDefault="0046222F" w:rsidP="00CB4159">
            <w:pPr>
              <w:rPr>
                <w:sz w:val="24"/>
                <w:lang w:val="uk-UA"/>
              </w:rPr>
            </w:pPr>
          </w:p>
          <w:p w:rsidR="0046222F" w:rsidRPr="00C431A6" w:rsidRDefault="0046222F" w:rsidP="00CB41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Письмові  відповіді – 2 бали</w:t>
            </w: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color w:val="0000FF"/>
                <w:sz w:val="24"/>
              </w:rPr>
            </w:pPr>
            <w:proofErr w:type="spellStart"/>
            <w:r w:rsidRPr="008B59F9">
              <w:rPr>
                <w:sz w:val="24"/>
              </w:rPr>
              <w:t>П</w:t>
            </w:r>
            <w:r>
              <w:rPr>
                <w:sz w:val="24"/>
              </w:rPr>
              <w:t>резентація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  <w:lang w:val="uk-UA"/>
              </w:rPr>
              <w:t xml:space="preserve"> - </w:t>
            </w:r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бали</w:t>
            </w:r>
            <w:proofErr w:type="spellEnd"/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5</w:t>
            </w:r>
          </w:p>
        </w:tc>
      </w:tr>
      <w:tr w:rsidR="0046222F" w:rsidRPr="008B59F9" w:rsidTr="00F5714B">
        <w:trPr>
          <w:trHeight w:val="1937"/>
        </w:trPr>
        <w:tc>
          <w:tcPr>
            <w:tcW w:w="1657" w:type="dxa"/>
            <w:vMerge/>
            <w:vAlign w:val="center"/>
          </w:tcPr>
          <w:p w:rsidR="0046222F" w:rsidRPr="008B59F9" w:rsidRDefault="0046222F" w:rsidP="00CB4159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46222F" w:rsidRDefault="0046222F" w:rsidP="00B619CC">
            <w:pPr>
              <w:jc w:val="both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2</w:t>
            </w:r>
          </w:p>
          <w:p w:rsidR="0046222F" w:rsidRPr="005C01E9" w:rsidRDefault="0046222F" w:rsidP="00B619C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(підготовка есе)</w:t>
            </w:r>
          </w:p>
        </w:tc>
        <w:tc>
          <w:tcPr>
            <w:tcW w:w="3960" w:type="dxa"/>
          </w:tcPr>
          <w:p w:rsidR="0046222F" w:rsidRPr="00C431A6" w:rsidRDefault="0046222F" w:rsidP="00C431A6">
            <w:pPr>
              <w:tabs>
                <w:tab w:val="left" w:pos="993"/>
                <w:tab w:val="left" w:pos="1276"/>
              </w:tabs>
              <w:spacing w:after="200"/>
              <w:jc w:val="both"/>
              <w:rPr>
                <w:color w:val="000000"/>
                <w:sz w:val="24"/>
                <w:lang w:val="uk-UA"/>
              </w:rPr>
            </w:pPr>
            <w:r w:rsidRPr="00C859DE">
              <w:rPr>
                <w:sz w:val="24"/>
                <w:lang w:val="uk-UA"/>
              </w:rPr>
              <w:t xml:space="preserve">Підготуйте презентацію </w:t>
            </w:r>
            <w:r>
              <w:rPr>
                <w:sz w:val="24"/>
                <w:lang w:val="uk-UA"/>
              </w:rPr>
              <w:t xml:space="preserve"> у вигляді есе </w:t>
            </w:r>
            <w:r w:rsidRPr="00C859DE">
              <w:rPr>
                <w:sz w:val="24"/>
                <w:lang w:val="uk-UA"/>
              </w:rPr>
              <w:t>на тему «Різновиди інформаційних агенцій»</w:t>
            </w:r>
            <w:r>
              <w:rPr>
                <w:sz w:val="24"/>
                <w:lang w:val="uk-UA"/>
              </w:rPr>
              <w:t xml:space="preserve"> В ній н</w:t>
            </w:r>
            <w:r w:rsidRPr="00E752A1">
              <w:rPr>
                <w:color w:val="333333"/>
                <w:sz w:val="24"/>
                <w:lang w:val="uk-UA"/>
              </w:rPr>
              <w:t xml:space="preserve">азвіть попередників українських інформаційних агенцій і </w:t>
            </w:r>
            <w:r>
              <w:rPr>
                <w:sz w:val="24"/>
                <w:lang w:val="uk-UA"/>
              </w:rPr>
              <w:t xml:space="preserve">вкажіть </w:t>
            </w:r>
            <w:r w:rsidRPr="00C859DE">
              <w:rPr>
                <w:rStyle w:val="A50"/>
                <w:sz w:val="24"/>
                <w:lang w:val="uk-UA"/>
              </w:rPr>
              <w:t xml:space="preserve">дослідників історії становлення української </w:t>
            </w:r>
            <w:proofErr w:type="spellStart"/>
            <w:r w:rsidRPr="00C859DE">
              <w:rPr>
                <w:rStyle w:val="A50"/>
                <w:sz w:val="24"/>
                <w:lang w:val="uk-UA"/>
              </w:rPr>
              <w:t>агенційної</w:t>
            </w:r>
            <w:proofErr w:type="spellEnd"/>
            <w:r>
              <w:rPr>
                <w:rStyle w:val="A50"/>
                <w:sz w:val="24"/>
                <w:lang w:val="uk-UA"/>
              </w:rPr>
              <w:t xml:space="preserve"> журналістики</w:t>
            </w:r>
            <w:r w:rsidRPr="00E752A1">
              <w:rPr>
                <w:color w:val="333333"/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(</w:t>
            </w:r>
            <w:r w:rsidRPr="00C859DE">
              <w:rPr>
                <w:sz w:val="24"/>
                <w:lang w:val="uk-UA"/>
              </w:rPr>
              <w:t>8-10 слайдів).</w:t>
            </w:r>
          </w:p>
        </w:tc>
        <w:tc>
          <w:tcPr>
            <w:tcW w:w="1620" w:type="dxa"/>
          </w:tcPr>
          <w:p w:rsidR="0046222F" w:rsidRPr="008B59F9" w:rsidRDefault="0046222F" w:rsidP="00CB4159">
            <w:pPr>
              <w:jc w:val="both"/>
              <w:rPr>
                <w:b/>
                <w:sz w:val="24"/>
              </w:rPr>
            </w:pPr>
            <w:proofErr w:type="spellStart"/>
            <w:r w:rsidRPr="008B59F9">
              <w:rPr>
                <w:sz w:val="24"/>
              </w:rPr>
              <w:t>Презентація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  <w:lang w:eastAsia="uk-UA"/>
              </w:rPr>
              <w:t>завдання</w:t>
            </w:r>
            <w:proofErr w:type="spellEnd"/>
            <w:r w:rsidRPr="008B59F9">
              <w:rPr>
                <w:sz w:val="24"/>
                <w:lang w:eastAsia="uk-UA"/>
              </w:rPr>
              <w:t xml:space="preserve"> – 5 </w:t>
            </w:r>
            <w:proofErr w:type="spellStart"/>
            <w:r w:rsidRPr="008B59F9">
              <w:rPr>
                <w:sz w:val="24"/>
                <w:lang w:eastAsia="uk-UA"/>
              </w:rPr>
              <w:t>балів</w:t>
            </w:r>
            <w:proofErr w:type="spellEnd"/>
            <w:r w:rsidRPr="008B59F9">
              <w:rPr>
                <w:sz w:val="24"/>
                <w:lang w:eastAsia="uk-UA"/>
              </w:rPr>
              <w:t>.</w:t>
            </w:r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5</w:t>
            </w:r>
          </w:p>
        </w:tc>
      </w:tr>
      <w:tr w:rsidR="0046222F" w:rsidRPr="008B59F9" w:rsidTr="00F5714B">
        <w:trPr>
          <w:trHeight w:val="428"/>
        </w:trPr>
        <w:tc>
          <w:tcPr>
            <w:tcW w:w="1657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Усього</w:t>
            </w:r>
            <w:proofErr w:type="spellEnd"/>
            <w:r w:rsidRPr="008B59F9">
              <w:rPr>
                <w:b/>
                <w:sz w:val="24"/>
              </w:rPr>
              <w:t xml:space="preserve"> </w:t>
            </w:r>
          </w:p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за ЗМ 1</w:t>
            </w:r>
          </w:p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контр.</w:t>
            </w:r>
          </w:p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216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C92A93">
              <w:rPr>
                <w:b/>
                <w:sz w:val="24"/>
              </w:rPr>
              <w:t>2</w:t>
            </w:r>
          </w:p>
        </w:tc>
        <w:tc>
          <w:tcPr>
            <w:tcW w:w="396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10</w:t>
            </w:r>
          </w:p>
        </w:tc>
      </w:tr>
      <w:tr w:rsidR="0046222F" w:rsidRPr="008B59F9" w:rsidTr="00F5714B">
        <w:trPr>
          <w:trHeight w:val="487"/>
        </w:trPr>
        <w:tc>
          <w:tcPr>
            <w:tcW w:w="1657" w:type="dxa"/>
            <w:vMerge w:val="restart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46222F" w:rsidRPr="005C01E9" w:rsidRDefault="0046222F" w:rsidP="00B619CC">
            <w:pPr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3</w:t>
            </w:r>
            <w:r>
              <w:rPr>
                <w:sz w:val="24"/>
                <w:lang w:val="uk-UA"/>
              </w:rPr>
              <w:t xml:space="preserve"> (підготовка інформаційної довідки)</w:t>
            </w:r>
          </w:p>
        </w:tc>
        <w:tc>
          <w:tcPr>
            <w:tcW w:w="3960" w:type="dxa"/>
          </w:tcPr>
          <w:p w:rsidR="0046222F" w:rsidRDefault="0046222F" w:rsidP="00245DA2">
            <w:pPr>
              <w:pStyle w:val="ab"/>
              <w:spacing w:before="0" w:beforeAutospacing="0" w:after="0" w:afterAutospacing="0"/>
            </w:pPr>
            <w:proofErr w:type="spellStart"/>
            <w:r w:rsidRPr="00245DA2">
              <w:t>Підготуйте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інформаційну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довідку</w:t>
            </w:r>
            <w:proofErr w:type="spellEnd"/>
            <w:r w:rsidRPr="00245DA2">
              <w:t xml:space="preserve"> про </w:t>
            </w:r>
            <w:r>
              <w:rPr>
                <w:lang w:val="uk-UA"/>
              </w:rPr>
              <w:t xml:space="preserve">три провідні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агенції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України</w:t>
            </w:r>
            <w:proofErr w:type="spellEnd"/>
            <w:r>
              <w:t xml:space="preserve"> </w:t>
            </w:r>
            <w:r w:rsidRPr="00245DA2">
              <w:t>за такою схемою: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333" w:hanging="333"/>
            </w:pPr>
            <w:proofErr w:type="spellStart"/>
            <w:r w:rsidRPr="00245DA2">
              <w:t>історія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інформаційного</w:t>
            </w:r>
            <w:proofErr w:type="spellEnd"/>
            <w:r w:rsidRPr="00245DA2">
              <w:t xml:space="preserve"> агентства;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333" w:hanging="333"/>
            </w:pPr>
            <w:r w:rsidRPr="00245DA2">
              <w:t>структура сайта (рубрики) агентства;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333" w:hanging="333"/>
            </w:pPr>
            <w:proofErr w:type="spellStart"/>
            <w:r w:rsidRPr="00245DA2">
              <w:t>види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продукції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інформаген</w:t>
            </w:r>
            <w:r>
              <w:rPr>
                <w:lang w:val="uk-UA"/>
              </w:rPr>
              <w:t>ції</w:t>
            </w:r>
            <w:proofErr w:type="spellEnd"/>
            <w:r w:rsidRPr="00245DA2">
              <w:t>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333" w:hanging="333"/>
            </w:pP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агенції</w:t>
            </w:r>
            <w:proofErr w:type="spellEnd"/>
            <w:r w:rsidRPr="00245DA2">
              <w:t>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333" w:hanging="333"/>
            </w:pPr>
            <w:proofErr w:type="spellStart"/>
            <w:r w:rsidRPr="00245DA2">
              <w:t>умови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отр</w:t>
            </w:r>
            <w:r>
              <w:t>имання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</w:t>
            </w:r>
            <w:proofErr w:type="spellStart"/>
            <w:r>
              <w:t>інформагенції</w:t>
            </w:r>
            <w:proofErr w:type="spellEnd"/>
            <w:r w:rsidRPr="00245DA2">
              <w:t>.</w:t>
            </w:r>
          </w:p>
          <w:p w:rsidR="0046222F" w:rsidRPr="00245DA2" w:rsidRDefault="0046222F" w:rsidP="00245DA2">
            <w:pPr>
              <w:pStyle w:val="ab"/>
              <w:spacing w:before="0" w:beforeAutospacing="0" w:after="0" w:afterAutospacing="0"/>
            </w:pPr>
            <w:proofErr w:type="spellStart"/>
            <w:r w:rsidRPr="00245DA2">
              <w:t>Відповідь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оф</w:t>
            </w:r>
            <w:r>
              <w:t>ормити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t xml:space="preserve"> (</w:t>
            </w:r>
            <w:r w:rsidRPr="00245DA2">
              <w:t>12</w:t>
            </w:r>
            <w:r>
              <w:rPr>
                <w:lang w:val="uk-UA"/>
              </w:rPr>
              <w:t>-15</w:t>
            </w:r>
            <w:r>
              <w:t xml:space="preserve"> </w:t>
            </w:r>
            <w:proofErr w:type="spellStart"/>
            <w:r>
              <w:t>слайдів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46222F" w:rsidRPr="008B59F9" w:rsidRDefault="0046222F" w:rsidP="00CB4159">
            <w:pPr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Презентація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– 5 </w:t>
            </w:r>
            <w:proofErr w:type="spellStart"/>
            <w:r w:rsidRPr="008B59F9">
              <w:rPr>
                <w:sz w:val="24"/>
              </w:rPr>
              <w:t>балів</w:t>
            </w:r>
            <w:proofErr w:type="spellEnd"/>
            <w:r w:rsidRPr="008B59F9">
              <w:rPr>
                <w:sz w:val="24"/>
              </w:rPr>
              <w:t>.</w:t>
            </w:r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5</w:t>
            </w:r>
          </w:p>
        </w:tc>
      </w:tr>
      <w:tr w:rsidR="0046222F" w:rsidRPr="008B59F9" w:rsidTr="00F5714B">
        <w:trPr>
          <w:trHeight w:val="290"/>
        </w:trPr>
        <w:tc>
          <w:tcPr>
            <w:tcW w:w="1657" w:type="dxa"/>
            <w:vMerge/>
            <w:vAlign w:val="center"/>
          </w:tcPr>
          <w:p w:rsidR="0046222F" w:rsidRPr="008B59F9" w:rsidRDefault="0046222F" w:rsidP="00CB4159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46222F" w:rsidRPr="008B59F9" w:rsidRDefault="0046222F" w:rsidP="00CB4159">
            <w:pPr>
              <w:jc w:val="both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4</w:t>
            </w: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(підготовка інформаційної довідки)</w:t>
            </w: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  <w:r w:rsidRPr="008B59F9">
              <w:rPr>
                <w:sz w:val="24"/>
                <w:lang w:eastAsia="uk-UA"/>
              </w:rPr>
              <w:t xml:space="preserve">Тест 1 за </w:t>
            </w:r>
            <w:proofErr w:type="spellStart"/>
            <w:r w:rsidRPr="008B59F9">
              <w:rPr>
                <w:sz w:val="24"/>
                <w:lang w:eastAsia="uk-UA"/>
              </w:rPr>
              <w:t>теоретичними</w:t>
            </w:r>
            <w:proofErr w:type="spellEnd"/>
            <w:r w:rsidRPr="008B59F9">
              <w:rPr>
                <w:sz w:val="24"/>
                <w:lang w:eastAsia="uk-UA"/>
              </w:rPr>
              <w:t xml:space="preserve"> </w:t>
            </w:r>
            <w:proofErr w:type="spellStart"/>
            <w:r w:rsidRPr="008B59F9">
              <w:rPr>
                <w:sz w:val="24"/>
                <w:lang w:eastAsia="uk-UA"/>
              </w:rPr>
              <w:t>питаннями</w:t>
            </w:r>
            <w:proofErr w:type="spellEnd"/>
            <w:r w:rsidRPr="008B59F9">
              <w:rPr>
                <w:sz w:val="24"/>
                <w:lang w:eastAsia="uk-UA"/>
              </w:rPr>
              <w:t xml:space="preserve"> ЗМ 1 в </w:t>
            </w:r>
            <w:proofErr w:type="spellStart"/>
            <w:r w:rsidRPr="008B59F9">
              <w:rPr>
                <w:sz w:val="24"/>
                <w:lang w:eastAsia="uk-UA"/>
              </w:rPr>
              <w:t>системі</w:t>
            </w:r>
            <w:proofErr w:type="spellEnd"/>
            <w:r w:rsidRPr="008B59F9">
              <w:rPr>
                <w:sz w:val="24"/>
                <w:lang w:eastAsia="uk-UA"/>
              </w:rPr>
              <w:t xml:space="preserve"> </w:t>
            </w:r>
            <w:proofErr w:type="spellStart"/>
            <w:r w:rsidRPr="008B59F9">
              <w:rPr>
                <w:sz w:val="24"/>
                <w:lang w:eastAsia="uk-UA"/>
              </w:rPr>
              <w:t>Мудл</w:t>
            </w:r>
            <w:proofErr w:type="spellEnd"/>
          </w:p>
        </w:tc>
        <w:tc>
          <w:tcPr>
            <w:tcW w:w="3960" w:type="dxa"/>
          </w:tcPr>
          <w:p w:rsidR="0046222F" w:rsidRDefault="0046222F" w:rsidP="00245DA2">
            <w:pPr>
              <w:pStyle w:val="ab"/>
              <w:spacing w:before="0" w:beforeAutospacing="0" w:after="0" w:afterAutospacing="0"/>
            </w:pPr>
            <w:proofErr w:type="spellStart"/>
            <w:r w:rsidRPr="00245DA2">
              <w:t>Підготуйте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інформаційну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довідку</w:t>
            </w:r>
            <w:proofErr w:type="spellEnd"/>
            <w:r w:rsidRPr="00245DA2">
              <w:t xml:space="preserve"> про </w:t>
            </w:r>
            <w:r>
              <w:rPr>
                <w:lang w:val="uk-UA"/>
              </w:rPr>
              <w:t xml:space="preserve">три провідні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агенції</w:t>
            </w:r>
            <w:proofErr w:type="spellEnd"/>
            <w:r w:rsidRPr="00245DA2">
              <w:t xml:space="preserve"> </w:t>
            </w:r>
            <w:r>
              <w:rPr>
                <w:lang w:val="uk-UA"/>
              </w:rPr>
              <w:t xml:space="preserve">світу </w:t>
            </w:r>
            <w:r w:rsidRPr="00245DA2">
              <w:t>за такою схемою: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33" w:hanging="333"/>
            </w:pPr>
            <w:proofErr w:type="spellStart"/>
            <w:r w:rsidRPr="00245DA2">
              <w:t>історія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інформаційного</w:t>
            </w:r>
            <w:proofErr w:type="spellEnd"/>
            <w:r w:rsidRPr="00245DA2">
              <w:t xml:space="preserve"> агентства;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33" w:hanging="333"/>
            </w:pPr>
            <w:r w:rsidRPr="00245DA2">
              <w:t>структура сайта (рубрики) агентства;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33" w:hanging="333"/>
            </w:pPr>
            <w:proofErr w:type="spellStart"/>
            <w:r w:rsidRPr="00245DA2">
              <w:t>види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продукції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інформаген</w:t>
            </w:r>
            <w:r>
              <w:rPr>
                <w:lang w:val="uk-UA"/>
              </w:rPr>
              <w:t>ції</w:t>
            </w:r>
            <w:proofErr w:type="spellEnd"/>
            <w:r w:rsidRPr="00245DA2">
              <w:t>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33" w:hanging="333"/>
            </w:pP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агенції</w:t>
            </w:r>
            <w:proofErr w:type="spellEnd"/>
            <w:r w:rsidRPr="00245DA2">
              <w:t>;</w:t>
            </w:r>
          </w:p>
          <w:p w:rsidR="0046222F" w:rsidRPr="00245DA2" w:rsidRDefault="0046222F" w:rsidP="00206A2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33" w:hanging="333"/>
            </w:pPr>
            <w:proofErr w:type="spellStart"/>
            <w:r w:rsidRPr="00245DA2">
              <w:t>умови</w:t>
            </w:r>
            <w:proofErr w:type="spellEnd"/>
            <w:r w:rsidRPr="00245DA2">
              <w:t xml:space="preserve"> </w:t>
            </w:r>
            <w:proofErr w:type="spellStart"/>
            <w:r w:rsidRPr="00245DA2">
              <w:t>отр</w:t>
            </w:r>
            <w:r>
              <w:t>имання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</w:t>
            </w:r>
            <w:proofErr w:type="spellStart"/>
            <w:r>
              <w:t>інформагенції</w:t>
            </w:r>
            <w:proofErr w:type="spellEnd"/>
            <w:r w:rsidRPr="00245DA2">
              <w:t>.</w:t>
            </w:r>
          </w:p>
          <w:p w:rsidR="0046222F" w:rsidRPr="003E727D" w:rsidRDefault="0046222F" w:rsidP="00245DA2">
            <w:pPr>
              <w:jc w:val="both"/>
              <w:rPr>
                <w:sz w:val="24"/>
              </w:rPr>
            </w:pPr>
            <w:proofErr w:type="spellStart"/>
            <w:r w:rsidRPr="00245DA2">
              <w:rPr>
                <w:sz w:val="24"/>
              </w:rPr>
              <w:t>Відповідь</w:t>
            </w:r>
            <w:proofErr w:type="spellEnd"/>
            <w:r w:rsidRPr="00245DA2">
              <w:rPr>
                <w:sz w:val="24"/>
              </w:rPr>
              <w:t xml:space="preserve"> </w:t>
            </w:r>
            <w:proofErr w:type="spellStart"/>
            <w:r w:rsidRPr="003E727D">
              <w:rPr>
                <w:sz w:val="24"/>
              </w:rPr>
              <w:t>оформити</w:t>
            </w:r>
            <w:proofErr w:type="spellEnd"/>
            <w:r w:rsidRPr="003E727D">
              <w:rPr>
                <w:sz w:val="24"/>
              </w:rPr>
              <w:t xml:space="preserve"> у </w:t>
            </w:r>
            <w:proofErr w:type="spellStart"/>
            <w:r w:rsidRPr="003E727D">
              <w:rPr>
                <w:sz w:val="24"/>
              </w:rPr>
              <w:t>вигляді</w:t>
            </w:r>
            <w:proofErr w:type="spellEnd"/>
            <w:r w:rsidRPr="003E727D">
              <w:rPr>
                <w:sz w:val="24"/>
              </w:rPr>
              <w:t xml:space="preserve"> </w:t>
            </w:r>
            <w:proofErr w:type="spellStart"/>
            <w:r w:rsidRPr="003E727D">
              <w:rPr>
                <w:sz w:val="24"/>
              </w:rPr>
              <w:t>презентації</w:t>
            </w:r>
            <w:proofErr w:type="spellEnd"/>
            <w:r w:rsidRPr="003E727D">
              <w:rPr>
                <w:sz w:val="24"/>
              </w:rPr>
              <w:t xml:space="preserve"> (12</w:t>
            </w:r>
            <w:r w:rsidRPr="003E727D">
              <w:rPr>
                <w:sz w:val="24"/>
                <w:lang w:val="uk-UA"/>
              </w:rPr>
              <w:t>-15</w:t>
            </w:r>
            <w:r w:rsidRPr="003E727D">
              <w:rPr>
                <w:sz w:val="24"/>
              </w:rPr>
              <w:t xml:space="preserve"> </w:t>
            </w:r>
            <w:proofErr w:type="spellStart"/>
            <w:r w:rsidRPr="003E727D">
              <w:rPr>
                <w:sz w:val="24"/>
              </w:rPr>
              <w:t>слайдів</w:t>
            </w:r>
            <w:proofErr w:type="spellEnd"/>
            <w:r w:rsidRPr="003E727D">
              <w:rPr>
                <w:sz w:val="24"/>
              </w:rPr>
              <w:t>)</w:t>
            </w:r>
            <w:r w:rsidRPr="003E727D">
              <w:rPr>
                <w:sz w:val="24"/>
              </w:rPr>
              <w:br/>
            </w:r>
          </w:p>
          <w:p w:rsidR="0046222F" w:rsidRPr="008B59F9" w:rsidRDefault="0046222F" w:rsidP="00CB415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Підсумкове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тестування</w:t>
            </w:r>
            <w:proofErr w:type="spellEnd"/>
          </w:p>
        </w:tc>
        <w:tc>
          <w:tcPr>
            <w:tcW w:w="1620" w:type="dxa"/>
          </w:tcPr>
          <w:p w:rsidR="0046222F" w:rsidRPr="008B59F9" w:rsidRDefault="0046222F" w:rsidP="00CB4159">
            <w:pPr>
              <w:rPr>
                <w:sz w:val="24"/>
                <w:lang w:eastAsia="uk-UA"/>
              </w:rPr>
            </w:pPr>
            <w:proofErr w:type="spellStart"/>
            <w:r w:rsidRPr="008B59F9">
              <w:rPr>
                <w:sz w:val="24"/>
              </w:rPr>
              <w:t>Лабораторне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  <w:lang w:eastAsia="uk-UA"/>
              </w:rPr>
              <w:t>завдання</w:t>
            </w:r>
            <w:proofErr w:type="spellEnd"/>
            <w:r w:rsidRPr="008B59F9">
              <w:rPr>
                <w:sz w:val="24"/>
                <w:lang w:eastAsia="uk-UA"/>
              </w:rPr>
              <w:t xml:space="preserve"> – 5 </w:t>
            </w:r>
            <w:proofErr w:type="spellStart"/>
            <w:r w:rsidRPr="008B59F9">
              <w:rPr>
                <w:sz w:val="24"/>
                <w:lang w:eastAsia="uk-UA"/>
              </w:rPr>
              <w:t>балів</w:t>
            </w:r>
            <w:proofErr w:type="spellEnd"/>
            <w:r w:rsidRPr="008B59F9">
              <w:rPr>
                <w:sz w:val="24"/>
                <w:lang w:eastAsia="uk-UA"/>
              </w:rPr>
              <w:t>.</w:t>
            </w: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</w:p>
          <w:p w:rsidR="0046222F" w:rsidRDefault="0046222F" w:rsidP="00CB4159">
            <w:pPr>
              <w:rPr>
                <w:sz w:val="24"/>
              </w:rPr>
            </w:pPr>
          </w:p>
          <w:p w:rsidR="0046222F" w:rsidRPr="008B59F9" w:rsidRDefault="0046222F" w:rsidP="00CB4159">
            <w:pPr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Підсумкове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тестування</w:t>
            </w:r>
            <w:proofErr w:type="spellEnd"/>
            <w:r w:rsidRPr="008B59F9">
              <w:rPr>
                <w:sz w:val="24"/>
              </w:rPr>
              <w:t xml:space="preserve"> -10 </w:t>
            </w:r>
            <w:proofErr w:type="spellStart"/>
            <w:r w:rsidRPr="008B59F9">
              <w:rPr>
                <w:sz w:val="24"/>
              </w:rPr>
              <w:t>балів</w:t>
            </w:r>
            <w:proofErr w:type="spellEnd"/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15</w:t>
            </w:r>
          </w:p>
        </w:tc>
      </w:tr>
      <w:tr w:rsidR="0046222F" w:rsidRPr="008B59F9" w:rsidTr="00F5714B">
        <w:trPr>
          <w:trHeight w:val="720"/>
        </w:trPr>
        <w:tc>
          <w:tcPr>
            <w:tcW w:w="1657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Усього</w:t>
            </w:r>
            <w:proofErr w:type="spellEnd"/>
            <w:r w:rsidRPr="008B59F9">
              <w:rPr>
                <w:b/>
                <w:sz w:val="24"/>
              </w:rPr>
              <w:t xml:space="preserve"> за ЗМ 2</w:t>
            </w:r>
          </w:p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контр.</w:t>
            </w:r>
          </w:p>
          <w:p w:rsidR="0046222F" w:rsidRPr="008B59F9" w:rsidRDefault="0046222F" w:rsidP="00CB4159">
            <w:pPr>
              <w:jc w:val="center"/>
              <w:rPr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216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46222F" w:rsidRDefault="0046222F" w:rsidP="00CB4159">
            <w:pPr>
              <w:jc w:val="center"/>
              <w:rPr>
                <w:sz w:val="24"/>
                <w:lang w:val="uk-UA"/>
              </w:rPr>
            </w:pPr>
            <w:r w:rsidRPr="00827B0F">
              <w:rPr>
                <w:sz w:val="24"/>
                <w:highlight w:val="yellow"/>
              </w:rPr>
              <w:t>20</w:t>
            </w:r>
          </w:p>
          <w:p w:rsidR="0046222F" w:rsidRPr="00827B0F" w:rsidRDefault="0046222F" w:rsidP="00CB4159">
            <w:pPr>
              <w:jc w:val="center"/>
              <w:rPr>
                <w:sz w:val="24"/>
                <w:lang w:val="uk-UA"/>
              </w:rPr>
            </w:pPr>
            <w:r w:rsidRPr="00827B0F">
              <w:rPr>
                <w:color w:val="FF0000"/>
                <w:sz w:val="24"/>
                <w:lang w:val="uk-UA"/>
              </w:rPr>
              <w:t>У таблиці вище – 16 балі</w:t>
            </w:r>
            <w:r>
              <w:rPr>
                <w:sz w:val="24"/>
                <w:lang w:val="uk-UA"/>
              </w:rPr>
              <w:t>в</w:t>
            </w:r>
          </w:p>
        </w:tc>
      </w:tr>
      <w:tr w:rsidR="0046222F" w:rsidRPr="008B59F9" w:rsidTr="00F5714B">
        <w:trPr>
          <w:trHeight w:val="127"/>
        </w:trPr>
        <w:tc>
          <w:tcPr>
            <w:tcW w:w="1657" w:type="dxa"/>
            <w:vMerge w:val="restart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46222F" w:rsidRDefault="0046222F" w:rsidP="00B619CC">
            <w:pPr>
              <w:jc w:val="both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 w:rsidRPr="008B59F9">
              <w:rPr>
                <w:sz w:val="24"/>
              </w:rPr>
              <w:lastRenderedPageBreak/>
              <w:t>завдання</w:t>
            </w:r>
            <w:proofErr w:type="spellEnd"/>
            <w:r w:rsidRPr="008B59F9">
              <w:rPr>
                <w:sz w:val="24"/>
              </w:rPr>
              <w:t xml:space="preserve"> 5</w:t>
            </w:r>
          </w:p>
          <w:p w:rsidR="0046222F" w:rsidRPr="006606CD" w:rsidRDefault="0046222F" w:rsidP="006606C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(аналіз </w:t>
            </w:r>
            <w:r w:rsidRPr="006606CD">
              <w:rPr>
                <w:iCs/>
                <w:sz w:val="24"/>
                <w:lang w:val="uk-UA"/>
              </w:rPr>
              <w:t xml:space="preserve">матеріалів </w:t>
            </w:r>
            <w:r>
              <w:rPr>
                <w:iCs/>
                <w:sz w:val="24"/>
                <w:lang w:val="uk-UA"/>
              </w:rPr>
              <w:t xml:space="preserve">провідних </w:t>
            </w:r>
            <w:r w:rsidRPr="006606CD">
              <w:rPr>
                <w:iCs/>
                <w:sz w:val="24"/>
                <w:lang w:val="uk-UA"/>
              </w:rPr>
              <w:t>українських інформаційних агенцій</w:t>
            </w:r>
            <w:r>
              <w:rPr>
                <w:iCs/>
                <w:sz w:val="24"/>
                <w:lang w:val="uk-UA"/>
              </w:rPr>
              <w:t>)</w:t>
            </w:r>
          </w:p>
        </w:tc>
        <w:tc>
          <w:tcPr>
            <w:tcW w:w="3960" w:type="dxa"/>
          </w:tcPr>
          <w:p w:rsidR="0046222F" w:rsidRPr="004F192F" w:rsidRDefault="0046222F" w:rsidP="00317744">
            <w:pPr>
              <w:pStyle w:val="ab"/>
              <w:spacing w:before="0" w:beforeAutospacing="0" w:after="0" w:afterAutospacing="0"/>
            </w:pPr>
            <w:r w:rsidRPr="004F192F">
              <w:lastRenderedPageBreak/>
              <w:t xml:space="preserve">Дайте </w:t>
            </w:r>
            <w:proofErr w:type="spellStart"/>
            <w:r w:rsidRPr="004F192F">
              <w:t>визначення</w:t>
            </w:r>
            <w:proofErr w:type="spellEnd"/>
            <w:r w:rsidRPr="004F192F">
              <w:t xml:space="preserve"> таким </w:t>
            </w:r>
            <w:proofErr w:type="spellStart"/>
            <w:r w:rsidRPr="004F192F">
              <w:t>поняттям</w:t>
            </w:r>
            <w:proofErr w:type="spellEnd"/>
            <w:r w:rsidRPr="004F192F">
              <w:t>: </w:t>
            </w:r>
          </w:p>
          <w:p w:rsidR="0046222F" w:rsidRPr="004F192F" w:rsidRDefault="0046222F" w:rsidP="00317744">
            <w:pPr>
              <w:pStyle w:val="ab"/>
              <w:spacing w:before="0" w:beforeAutospacing="0" w:after="0" w:afterAutospacing="0"/>
            </w:pPr>
            <w:r w:rsidRPr="004F192F">
              <w:t xml:space="preserve">структура </w:t>
            </w:r>
            <w:proofErr w:type="spellStart"/>
            <w:r w:rsidRPr="004F192F">
              <w:t>повідомлення</w:t>
            </w:r>
            <w:proofErr w:type="spellEnd"/>
            <w:r w:rsidRPr="004F192F">
              <w:t>; </w:t>
            </w:r>
            <w:proofErr w:type="spellStart"/>
            <w:r w:rsidRPr="004F192F">
              <w:t>слаглайн</w:t>
            </w:r>
            <w:proofErr w:type="spellEnd"/>
            <w:r w:rsidRPr="004F192F">
              <w:t xml:space="preserve">; </w:t>
            </w:r>
            <w:proofErr w:type="spellStart"/>
            <w:r w:rsidRPr="004F192F">
              <w:lastRenderedPageBreak/>
              <w:t>хедлайн</w:t>
            </w:r>
            <w:proofErr w:type="spellEnd"/>
            <w:r w:rsidRPr="004F192F">
              <w:t xml:space="preserve">; </w:t>
            </w:r>
            <w:proofErr w:type="spellStart"/>
            <w:r w:rsidRPr="004F192F">
              <w:t>дейтлайн</w:t>
            </w:r>
            <w:proofErr w:type="spellEnd"/>
            <w:r w:rsidRPr="004F192F">
              <w:t xml:space="preserve">; </w:t>
            </w:r>
            <w:proofErr w:type="spellStart"/>
            <w:r w:rsidRPr="004F192F">
              <w:t>лід</w:t>
            </w:r>
            <w:proofErr w:type="spellEnd"/>
            <w:r w:rsidRPr="004F192F">
              <w:t xml:space="preserve">; </w:t>
            </w:r>
            <w:proofErr w:type="spellStart"/>
            <w:r w:rsidRPr="004F192F">
              <w:t>саблід</w:t>
            </w:r>
            <w:proofErr w:type="spellEnd"/>
            <w:r w:rsidRPr="004F192F">
              <w:t xml:space="preserve">; </w:t>
            </w:r>
            <w:proofErr w:type="spellStart"/>
            <w:r w:rsidRPr="004F192F">
              <w:t>бекґраунд</w:t>
            </w:r>
            <w:proofErr w:type="spellEnd"/>
            <w:r w:rsidRPr="004F192F">
              <w:t>; правило</w:t>
            </w:r>
          </w:p>
          <w:p w:rsidR="0046222F" w:rsidRPr="004F192F" w:rsidRDefault="0046222F" w:rsidP="00317744">
            <w:pPr>
              <w:pStyle w:val="ab"/>
              <w:spacing w:before="0" w:beforeAutospacing="0" w:after="0" w:afterAutospacing="0"/>
            </w:pPr>
            <w:r w:rsidRPr="004F192F">
              <w:t>«</w:t>
            </w:r>
            <w:proofErr w:type="spellStart"/>
            <w:r w:rsidRPr="004F192F">
              <w:t>перевернутої</w:t>
            </w:r>
            <w:proofErr w:type="spellEnd"/>
            <w:r w:rsidRPr="004F192F">
              <w:t xml:space="preserve"> </w:t>
            </w:r>
            <w:proofErr w:type="spellStart"/>
            <w:r w:rsidRPr="004F192F">
              <w:t>піраміди</w:t>
            </w:r>
            <w:proofErr w:type="spellEnd"/>
            <w:r w:rsidRPr="004F192F">
              <w:t>»; правила «</w:t>
            </w:r>
            <w:proofErr w:type="spellStart"/>
            <w:r w:rsidRPr="004F192F">
              <w:t>наближення</w:t>
            </w:r>
            <w:proofErr w:type="spellEnd"/>
            <w:r w:rsidRPr="004F192F">
              <w:t xml:space="preserve"> </w:t>
            </w:r>
            <w:proofErr w:type="spellStart"/>
            <w:r w:rsidRPr="004F192F">
              <w:t>інтересів</w:t>
            </w:r>
            <w:proofErr w:type="spellEnd"/>
            <w:r w:rsidRPr="004F192F">
              <w:t>».</w:t>
            </w:r>
          </w:p>
          <w:p w:rsidR="0046222F" w:rsidRPr="006606CD" w:rsidRDefault="0046222F" w:rsidP="00317744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6606CD">
              <w:t> (</w:t>
            </w:r>
            <w:r w:rsidRPr="006606CD">
              <w:rPr>
                <w:bCs/>
                <w:iCs/>
              </w:rPr>
              <w:t>Див .:</w:t>
            </w:r>
            <w:r w:rsidRPr="006606CD">
              <w:rPr>
                <w:iCs/>
              </w:rPr>
              <w:t> </w:t>
            </w:r>
            <w:proofErr w:type="spellStart"/>
            <w:r w:rsidRPr="006606CD">
              <w:rPr>
                <w:iCs/>
              </w:rPr>
              <w:t>Гарматій</w:t>
            </w:r>
            <w:proofErr w:type="spellEnd"/>
            <w:r w:rsidRPr="006606CD">
              <w:rPr>
                <w:iCs/>
              </w:rPr>
              <w:t xml:space="preserve"> О.В.</w:t>
            </w:r>
          </w:p>
          <w:p w:rsidR="0046222F" w:rsidRPr="00E73FD5" w:rsidRDefault="0046222F" w:rsidP="00E73FD5">
            <w:pPr>
              <w:pStyle w:val="ab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6606CD">
              <w:rPr>
                <w:iCs/>
              </w:rPr>
              <w:t xml:space="preserve">Агенційна </w:t>
            </w:r>
            <w:proofErr w:type="spellStart"/>
            <w:r w:rsidRPr="006606CD">
              <w:rPr>
                <w:iCs/>
              </w:rPr>
              <w:t>журналістика</w:t>
            </w:r>
            <w:proofErr w:type="spellEnd"/>
            <w:r w:rsidRPr="006606CD">
              <w:rPr>
                <w:iCs/>
              </w:rPr>
              <w:t xml:space="preserve"> : </w:t>
            </w:r>
            <w:proofErr w:type="spellStart"/>
            <w:r w:rsidRPr="006606CD">
              <w:rPr>
                <w:iCs/>
              </w:rPr>
              <w:t>навч</w:t>
            </w:r>
            <w:proofErr w:type="spellEnd"/>
            <w:r w:rsidRPr="006606CD">
              <w:rPr>
                <w:iCs/>
              </w:rPr>
              <w:t xml:space="preserve">. </w:t>
            </w:r>
            <w:proofErr w:type="spellStart"/>
            <w:r w:rsidRPr="006606CD">
              <w:rPr>
                <w:iCs/>
              </w:rPr>
              <w:t>посіб.Львів</w:t>
            </w:r>
            <w:proofErr w:type="spellEnd"/>
            <w:r w:rsidRPr="006606CD">
              <w:rPr>
                <w:iCs/>
              </w:rPr>
              <w:t xml:space="preserve"> : </w:t>
            </w:r>
            <w:proofErr w:type="spellStart"/>
            <w:r w:rsidRPr="006606CD">
              <w:rPr>
                <w:iCs/>
              </w:rPr>
              <w:t>Cполом</w:t>
            </w:r>
            <w:proofErr w:type="spellEnd"/>
            <w:r w:rsidRPr="006606CD">
              <w:rPr>
                <w:iCs/>
              </w:rPr>
              <w:t>, 2015. С. 110-130).</w:t>
            </w:r>
            <w:r w:rsidRPr="006606CD">
              <w:rPr>
                <w:iCs/>
                <w:lang w:val="uk-UA"/>
              </w:rPr>
              <w:t xml:space="preserve"> Наведіть приклади</w:t>
            </w:r>
            <w:r w:rsidRPr="00E73FD5">
              <w:rPr>
                <w:iCs/>
                <w:lang w:val="uk-UA"/>
              </w:rPr>
              <w:t xml:space="preserve"> з матеріалів українських інформаційних агенцій</w:t>
            </w:r>
            <w:r>
              <w:rPr>
                <w:i/>
                <w:iCs/>
                <w:lang w:val="uk-UA"/>
              </w:rPr>
              <w:t>.</w:t>
            </w:r>
          </w:p>
          <w:p w:rsidR="0046222F" w:rsidRPr="008B59F9" w:rsidRDefault="0046222F" w:rsidP="0021387D">
            <w:pPr>
              <w:pStyle w:val="ab"/>
              <w:spacing w:before="0" w:beforeAutospacing="0" w:after="0" w:afterAutospacing="0"/>
            </w:pPr>
            <w:proofErr w:type="spellStart"/>
            <w:r w:rsidRPr="008B59F9">
              <w:rPr>
                <w:shd w:val="clear" w:color="auto" w:fill="FFFFFF"/>
              </w:rPr>
              <w:t>Презентувати</w:t>
            </w:r>
            <w:proofErr w:type="spellEnd"/>
            <w:r w:rsidRPr="008B59F9">
              <w:rPr>
                <w:shd w:val="clear" w:color="auto" w:fill="FFFFFF"/>
              </w:rPr>
              <w:t xml:space="preserve"> </w:t>
            </w:r>
            <w:proofErr w:type="spellStart"/>
            <w:r w:rsidRPr="008B59F9">
              <w:rPr>
                <w:shd w:val="clear" w:color="auto" w:fill="FFFFFF"/>
              </w:rPr>
              <w:t>завда</w:t>
            </w:r>
            <w:r>
              <w:rPr>
                <w:shd w:val="clear" w:color="auto" w:fill="FFFFFF"/>
              </w:rPr>
              <w:t>ння</w:t>
            </w:r>
            <w:proofErr w:type="spellEnd"/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вигляді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презентації</w:t>
            </w:r>
            <w:proofErr w:type="spellEnd"/>
            <w:r>
              <w:rPr>
                <w:shd w:val="clear" w:color="auto" w:fill="FFFFFF"/>
              </w:rPr>
              <w:t xml:space="preserve"> (8</w:t>
            </w:r>
            <w:r w:rsidRPr="008B59F9">
              <w:rPr>
                <w:shd w:val="clear" w:color="auto" w:fill="FFFFFF"/>
              </w:rPr>
              <w:t xml:space="preserve"> </w:t>
            </w:r>
            <w:proofErr w:type="spellStart"/>
            <w:r w:rsidRPr="008B59F9">
              <w:rPr>
                <w:shd w:val="clear" w:color="auto" w:fill="FFFFFF"/>
              </w:rPr>
              <w:t>слайдів</w:t>
            </w:r>
            <w:proofErr w:type="spellEnd"/>
            <w:r w:rsidRPr="008B59F9">
              <w:rPr>
                <w:shd w:val="clear" w:color="auto" w:fill="FFFFFF"/>
              </w:rPr>
              <w:t>)</w:t>
            </w:r>
          </w:p>
        </w:tc>
        <w:tc>
          <w:tcPr>
            <w:tcW w:w="1620" w:type="dxa"/>
          </w:tcPr>
          <w:p w:rsidR="0046222F" w:rsidRPr="008B59F9" w:rsidRDefault="0046222F" w:rsidP="003E727D">
            <w:pPr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lastRenderedPageBreak/>
              <w:t>Презентація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– 5 </w:t>
            </w:r>
            <w:proofErr w:type="spellStart"/>
            <w:r w:rsidRPr="008B59F9">
              <w:rPr>
                <w:sz w:val="24"/>
              </w:rPr>
              <w:lastRenderedPageBreak/>
              <w:t>балів</w:t>
            </w:r>
            <w:proofErr w:type="spellEnd"/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lastRenderedPageBreak/>
              <w:t>5</w:t>
            </w:r>
          </w:p>
        </w:tc>
      </w:tr>
      <w:tr w:rsidR="0046222F" w:rsidRPr="008B59F9" w:rsidTr="00F5714B">
        <w:trPr>
          <w:trHeight w:val="140"/>
        </w:trPr>
        <w:tc>
          <w:tcPr>
            <w:tcW w:w="1657" w:type="dxa"/>
            <w:vMerge/>
            <w:vAlign w:val="center"/>
          </w:tcPr>
          <w:p w:rsidR="0046222F" w:rsidRPr="008B59F9" w:rsidRDefault="0046222F" w:rsidP="00CB4159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46222F" w:rsidRDefault="0046222F" w:rsidP="00B619CC">
            <w:pPr>
              <w:jc w:val="both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 w:rsidRPr="008B59F9">
              <w:rPr>
                <w:sz w:val="24"/>
              </w:rPr>
              <w:t>завдання</w:t>
            </w:r>
            <w:proofErr w:type="spellEnd"/>
            <w:r w:rsidRPr="008B59F9">
              <w:rPr>
                <w:sz w:val="24"/>
              </w:rPr>
              <w:t xml:space="preserve"> 6</w:t>
            </w:r>
          </w:p>
          <w:p w:rsidR="0046222F" w:rsidRPr="006606CD" w:rsidRDefault="0046222F" w:rsidP="006606C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(порівняльний аналіз жорстких та м’яких </w:t>
            </w:r>
            <w:proofErr w:type="spellStart"/>
            <w:r>
              <w:rPr>
                <w:sz w:val="24"/>
                <w:lang w:val="uk-UA"/>
              </w:rPr>
              <w:t>лідів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3960" w:type="dxa"/>
          </w:tcPr>
          <w:p w:rsidR="0046222F" w:rsidRPr="00213C7B" w:rsidRDefault="0046222F" w:rsidP="00BD2DFB">
            <w:pPr>
              <w:pStyle w:val="Default"/>
              <w:jc w:val="both"/>
            </w:pPr>
            <w:proofErr w:type="spellStart"/>
            <w:r w:rsidRPr="00213C7B">
              <w:rPr>
                <w:rStyle w:val="A50"/>
                <w:sz w:val="24"/>
              </w:rPr>
              <w:t>Перелічіть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вимоги</w:t>
            </w:r>
            <w:proofErr w:type="spellEnd"/>
            <w:r w:rsidRPr="00213C7B">
              <w:rPr>
                <w:rStyle w:val="A50"/>
                <w:sz w:val="24"/>
              </w:rPr>
              <w:t xml:space="preserve"> до </w:t>
            </w:r>
            <w:proofErr w:type="spellStart"/>
            <w:r w:rsidRPr="00213C7B">
              <w:rPr>
                <w:rStyle w:val="A50"/>
                <w:sz w:val="24"/>
              </w:rPr>
              <w:t>змісту</w:t>
            </w:r>
            <w:proofErr w:type="spellEnd"/>
            <w:r w:rsidRPr="00213C7B">
              <w:rPr>
                <w:rStyle w:val="A50"/>
                <w:sz w:val="24"/>
              </w:rPr>
              <w:t xml:space="preserve"> та </w:t>
            </w:r>
            <w:proofErr w:type="spellStart"/>
            <w:r w:rsidRPr="00213C7B">
              <w:rPr>
                <w:rStyle w:val="A50"/>
                <w:sz w:val="24"/>
              </w:rPr>
              <w:t>форми</w:t>
            </w:r>
            <w:proofErr w:type="spellEnd"/>
            <w:r w:rsidRPr="00213C7B">
              <w:rPr>
                <w:rStyle w:val="A50"/>
                <w:sz w:val="24"/>
              </w:rPr>
              <w:t xml:space="preserve"> заголовка </w:t>
            </w:r>
            <w:proofErr w:type="spellStart"/>
            <w:r w:rsidRPr="00213C7B">
              <w:rPr>
                <w:rStyle w:val="A50"/>
                <w:sz w:val="24"/>
              </w:rPr>
              <w:t>повідомлення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інформаційного</w:t>
            </w:r>
            <w:proofErr w:type="spellEnd"/>
            <w:r w:rsidRPr="00213C7B">
              <w:rPr>
                <w:rStyle w:val="A50"/>
                <w:sz w:val="24"/>
              </w:rPr>
              <w:t xml:space="preserve"> агентства. </w:t>
            </w:r>
          </w:p>
          <w:p w:rsidR="0046222F" w:rsidRPr="00213C7B" w:rsidRDefault="0046222F" w:rsidP="00BD2DFB">
            <w:pPr>
              <w:pStyle w:val="Default"/>
              <w:jc w:val="both"/>
            </w:pPr>
            <w:proofErr w:type="spellStart"/>
            <w:r w:rsidRPr="00213C7B">
              <w:rPr>
                <w:rStyle w:val="A50"/>
                <w:sz w:val="24"/>
              </w:rPr>
              <w:t>Чому</w:t>
            </w:r>
            <w:proofErr w:type="spellEnd"/>
            <w:r w:rsidRPr="00213C7B">
              <w:rPr>
                <w:rStyle w:val="A50"/>
                <w:sz w:val="24"/>
              </w:rPr>
              <w:t xml:space="preserve">, на вашу думку, </w:t>
            </w:r>
            <w:proofErr w:type="spellStart"/>
            <w:r w:rsidRPr="00213C7B">
              <w:rPr>
                <w:rStyle w:val="A50"/>
                <w:sz w:val="24"/>
              </w:rPr>
              <w:t>лід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вважається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найголовнішою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частиною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новини</w:t>
            </w:r>
            <w:proofErr w:type="spellEnd"/>
            <w:r w:rsidRPr="00213C7B">
              <w:rPr>
                <w:rStyle w:val="A50"/>
                <w:sz w:val="24"/>
              </w:rPr>
              <w:t xml:space="preserve">, </w:t>
            </w:r>
            <w:proofErr w:type="spellStart"/>
            <w:r w:rsidRPr="00213C7B">
              <w:rPr>
                <w:rStyle w:val="A50"/>
                <w:sz w:val="24"/>
              </w:rPr>
              <w:t>основним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структурним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елементом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інформаційного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повідомлення</w:t>
            </w:r>
            <w:proofErr w:type="spellEnd"/>
            <w:r w:rsidRPr="00213C7B">
              <w:rPr>
                <w:rStyle w:val="A50"/>
                <w:sz w:val="24"/>
              </w:rPr>
              <w:t xml:space="preserve">? </w:t>
            </w:r>
          </w:p>
          <w:p w:rsidR="0046222F" w:rsidRPr="00213C7B" w:rsidRDefault="0046222F" w:rsidP="00BD2DFB">
            <w:pPr>
              <w:pStyle w:val="Default"/>
              <w:jc w:val="both"/>
            </w:pPr>
            <w:proofErr w:type="spellStart"/>
            <w:r w:rsidRPr="00213C7B">
              <w:rPr>
                <w:rStyle w:val="A50"/>
                <w:sz w:val="24"/>
              </w:rPr>
              <w:t>Укажіть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відмінності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між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жорстким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і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м’яким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лідами</w:t>
            </w:r>
            <w:proofErr w:type="spellEnd"/>
            <w:r w:rsidRPr="00213C7B">
              <w:rPr>
                <w:rStyle w:val="A50"/>
                <w:sz w:val="24"/>
              </w:rPr>
              <w:t xml:space="preserve">. </w:t>
            </w:r>
          </w:p>
          <w:p w:rsidR="0046222F" w:rsidRPr="00213C7B" w:rsidRDefault="0046222F" w:rsidP="00BD2DFB">
            <w:pPr>
              <w:pStyle w:val="Default"/>
              <w:jc w:val="both"/>
            </w:pPr>
            <w:proofErr w:type="spellStart"/>
            <w:r w:rsidRPr="00213C7B">
              <w:rPr>
                <w:rStyle w:val="A50"/>
                <w:sz w:val="24"/>
              </w:rPr>
              <w:t>Назвіть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різновиди</w:t>
            </w:r>
            <w:proofErr w:type="spellEnd"/>
            <w:r w:rsidRPr="00213C7B">
              <w:rPr>
                <w:rStyle w:val="A50"/>
                <w:sz w:val="24"/>
              </w:rPr>
              <w:t xml:space="preserve"> «</w:t>
            </w:r>
            <w:proofErr w:type="spellStart"/>
            <w:r w:rsidRPr="00213C7B">
              <w:rPr>
                <w:rStyle w:val="A50"/>
                <w:sz w:val="24"/>
              </w:rPr>
              <w:t>шаблонів</w:t>
            </w:r>
            <w:proofErr w:type="spellEnd"/>
            <w:r w:rsidRPr="00213C7B">
              <w:rPr>
                <w:rStyle w:val="A50"/>
                <w:sz w:val="24"/>
              </w:rPr>
              <w:t xml:space="preserve">» </w:t>
            </w:r>
            <w:proofErr w:type="spellStart"/>
            <w:r w:rsidRPr="00213C7B">
              <w:rPr>
                <w:rStyle w:val="A50"/>
                <w:sz w:val="24"/>
              </w:rPr>
              <w:t>ліду</w:t>
            </w:r>
            <w:proofErr w:type="spellEnd"/>
            <w:r w:rsidRPr="00213C7B">
              <w:rPr>
                <w:rStyle w:val="A50"/>
                <w:sz w:val="24"/>
              </w:rPr>
              <w:t xml:space="preserve">. </w:t>
            </w:r>
            <w:r w:rsidRPr="00213C7B">
              <w:rPr>
                <w:rStyle w:val="A7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Які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відомості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містяться</w:t>
            </w:r>
            <w:proofErr w:type="spellEnd"/>
            <w:r w:rsidRPr="00213C7B">
              <w:rPr>
                <w:rStyle w:val="A50"/>
                <w:sz w:val="24"/>
              </w:rPr>
              <w:t xml:space="preserve"> у </w:t>
            </w:r>
            <w:proofErr w:type="spellStart"/>
            <w:r w:rsidRPr="00213C7B">
              <w:rPr>
                <w:rStyle w:val="A50"/>
                <w:sz w:val="24"/>
              </w:rPr>
              <w:t>сабліді</w:t>
            </w:r>
            <w:proofErr w:type="spellEnd"/>
            <w:r w:rsidRPr="00213C7B">
              <w:rPr>
                <w:rStyle w:val="A50"/>
                <w:sz w:val="24"/>
              </w:rPr>
              <w:t xml:space="preserve">? </w:t>
            </w:r>
          </w:p>
          <w:p w:rsidR="0046222F" w:rsidRPr="00213C7B" w:rsidRDefault="0046222F" w:rsidP="00BD2DFB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213C7B">
              <w:rPr>
                <w:rStyle w:val="A50"/>
                <w:sz w:val="24"/>
              </w:rPr>
              <w:t>Схарактеризуйте</w:t>
            </w:r>
            <w:proofErr w:type="spellEnd"/>
            <w:r w:rsidRPr="00213C7B">
              <w:rPr>
                <w:rStyle w:val="A50"/>
                <w:sz w:val="24"/>
              </w:rPr>
              <w:t xml:space="preserve"> роль </w:t>
            </w:r>
            <w:proofErr w:type="spellStart"/>
            <w:r w:rsidRPr="00213C7B">
              <w:rPr>
                <w:rStyle w:val="A50"/>
                <w:sz w:val="24"/>
              </w:rPr>
              <w:t>і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значення</w:t>
            </w:r>
            <w:proofErr w:type="spellEnd"/>
            <w:r w:rsidRPr="00213C7B">
              <w:rPr>
                <w:rStyle w:val="A50"/>
                <w:sz w:val="24"/>
              </w:rPr>
              <w:t xml:space="preserve"> в </w:t>
            </w:r>
            <w:proofErr w:type="spellStart"/>
            <w:r w:rsidRPr="00213C7B">
              <w:rPr>
                <w:rStyle w:val="A50"/>
                <w:sz w:val="24"/>
              </w:rPr>
              <w:t>повідомленні</w:t>
            </w:r>
            <w:proofErr w:type="spellEnd"/>
            <w:r w:rsidRPr="00213C7B">
              <w:rPr>
                <w:rStyle w:val="A50"/>
                <w:sz w:val="24"/>
              </w:rPr>
              <w:t xml:space="preserve"> </w:t>
            </w:r>
            <w:proofErr w:type="spellStart"/>
            <w:r w:rsidRPr="00213C7B">
              <w:rPr>
                <w:rStyle w:val="A50"/>
                <w:sz w:val="24"/>
              </w:rPr>
              <w:t>бекґраунду</w:t>
            </w:r>
            <w:proofErr w:type="spellEnd"/>
            <w:r w:rsidRPr="00213C7B">
              <w:rPr>
                <w:rStyle w:val="A50"/>
                <w:sz w:val="24"/>
              </w:rPr>
              <w:t xml:space="preserve">. </w:t>
            </w:r>
            <w:proofErr w:type="spellStart"/>
            <w:r w:rsidRPr="00213C7B">
              <w:rPr>
                <w:shd w:val="clear" w:color="auto" w:fill="FFFFFF"/>
              </w:rPr>
              <w:t>Презентувати</w:t>
            </w:r>
            <w:proofErr w:type="spellEnd"/>
            <w:r w:rsidRPr="00213C7B">
              <w:rPr>
                <w:shd w:val="clear" w:color="auto" w:fill="FFFFFF"/>
              </w:rPr>
              <w:t xml:space="preserve"> </w:t>
            </w:r>
            <w:proofErr w:type="spellStart"/>
            <w:r w:rsidRPr="00213C7B">
              <w:rPr>
                <w:shd w:val="clear" w:color="auto" w:fill="FFFFFF"/>
              </w:rPr>
              <w:t>завдання</w:t>
            </w:r>
            <w:proofErr w:type="spellEnd"/>
            <w:r w:rsidRPr="00213C7B">
              <w:rPr>
                <w:shd w:val="clear" w:color="auto" w:fill="FFFFFF"/>
              </w:rPr>
              <w:t xml:space="preserve"> у </w:t>
            </w:r>
            <w:proofErr w:type="spellStart"/>
            <w:r w:rsidRPr="00213C7B">
              <w:rPr>
                <w:shd w:val="clear" w:color="auto" w:fill="FFFFFF"/>
              </w:rPr>
              <w:t>вигляді</w:t>
            </w:r>
            <w:proofErr w:type="spellEnd"/>
            <w:r w:rsidRPr="00213C7B">
              <w:rPr>
                <w:shd w:val="clear" w:color="auto" w:fill="FFFFFF"/>
              </w:rPr>
              <w:t xml:space="preserve"> </w:t>
            </w:r>
            <w:proofErr w:type="spellStart"/>
            <w:r w:rsidRPr="00213C7B">
              <w:rPr>
                <w:shd w:val="clear" w:color="auto" w:fill="FFFFFF"/>
              </w:rPr>
              <w:t>презентації</w:t>
            </w:r>
            <w:proofErr w:type="spellEnd"/>
            <w:r w:rsidRPr="00213C7B">
              <w:rPr>
                <w:shd w:val="clear" w:color="auto" w:fill="FFFFFF"/>
              </w:rPr>
              <w:t xml:space="preserve"> (8 </w:t>
            </w:r>
            <w:proofErr w:type="spellStart"/>
            <w:r w:rsidRPr="00213C7B">
              <w:rPr>
                <w:shd w:val="clear" w:color="auto" w:fill="FFFFFF"/>
              </w:rPr>
              <w:t>слайдів</w:t>
            </w:r>
            <w:proofErr w:type="spellEnd"/>
            <w:r w:rsidRPr="00213C7B">
              <w:rPr>
                <w:shd w:val="clear" w:color="auto" w:fill="FFFFFF"/>
              </w:rPr>
              <w:t>)</w:t>
            </w:r>
            <w:r w:rsidRPr="00213C7B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620" w:type="dxa"/>
          </w:tcPr>
          <w:p w:rsidR="0046222F" w:rsidRDefault="0046222F" w:rsidP="003E727D">
            <w:pPr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П</w:t>
            </w:r>
            <w:r>
              <w:rPr>
                <w:sz w:val="24"/>
              </w:rPr>
              <w:t>резентація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– 5</w:t>
            </w:r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балів</w:t>
            </w:r>
            <w:proofErr w:type="spellEnd"/>
          </w:p>
          <w:p w:rsidR="0046222F" w:rsidRPr="00313716" w:rsidRDefault="0046222F" w:rsidP="00CB4159">
            <w:pPr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6222F" w:rsidRPr="008B59F9" w:rsidTr="00F5714B">
        <w:trPr>
          <w:trHeight w:val="1076"/>
        </w:trPr>
        <w:tc>
          <w:tcPr>
            <w:tcW w:w="1657" w:type="dxa"/>
          </w:tcPr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Усього</w:t>
            </w:r>
            <w:proofErr w:type="spellEnd"/>
            <w:r w:rsidRPr="008B59F9">
              <w:rPr>
                <w:b/>
                <w:sz w:val="24"/>
              </w:rPr>
              <w:t xml:space="preserve"> за ЗМ 3</w:t>
            </w:r>
          </w:p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контр.</w:t>
            </w:r>
          </w:p>
          <w:p w:rsidR="0046222F" w:rsidRPr="008B59F9" w:rsidRDefault="0046222F" w:rsidP="00CB4159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216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C92A93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46222F" w:rsidRPr="008B59F9" w:rsidRDefault="0046222F" w:rsidP="00CB4159">
            <w:pPr>
              <w:jc w:val="center"/>
              <w:rPr>
                <w:sz w:val="24"/>
              </w:rPr>
            </w:pPr>
            <w:r w:rsidRPr="00827B0F">
              <w:rPr>
                <w:sz w:val="24"/>
                <w:highlight w:val="yellow"/>
              </w:rPr>
              <w:t>10</w:t>
            </w:r>
          </w:p>
        </w:tc>
      </w:tr>
      <w:tr w:rsidR="0046222F" w:rsidRPr="008B59F9" w:rsidTr="00F5714B">
        <w:trPr>
          <w:trHeight w:val="141"/>
        </w:trPr>
        <w:tc>
          <w:tcPr>
            <w:tcW w:w="1657" w:type="dxa"/>
            <w:vMerge w:val="restart"/>
          </w:tcPr>
          <w:p w:rsidR="0046222F" w:rsidRPr="008B59F9" w:rsidRDefault="0046222F" w:rsidP="00317744">
            <w:pPr>
              <w:jc w:val="center"/>
              <w:rPr>
                <w:sz w:val="24"/>
                <w:highlight w:val="yellow"/>
              </w:rPr>
            </w:pPr>
            <w:r w:rsidRPr="008B59F9">
              <w:rPr>
                <w:sz w:val="24"/>
              </w:rPr>
              <w:t>4</w:t>
            </w:r>
          </w:p>
        </w:tc>
        <w:tc>
          <w:tcPr>
            <w:tcW w:w="2160" w:type="dxa"/>
          </w:tcPr>
          <w:p w:rsidR="0046222F" w:rsidRDefault="0046222F" w:rsidP="00317744">
            <w:pPr>
              <w:jc w:val="both"/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7</w:t>
            </w:r>
          </w:p>
          <w:p w:rsidR="0046222F" w:rsidRPr="006606CD" w:rsidRDefault="0046222F" w:rsidP="0031774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(порівняльний аналіз матеріалів інформагенцій)</w:t>
            </w:r>
          </w:p>
        </w:tc>
        <w:tc>
          <w:tcPr>
            <w:tcW w:w="3960" w:type="dxa"/>
          </w:tcPr>
          <w:p w:rsidR="0046222F" w:rsidRDefault="0046222F" w:rsidP="00BD2DFB">
            <w:pPr>
              <w:jc w:val="both"/>
              <w:rPr>
                <w:rStyle w:val="A50"/>
                <w:color w:val="auto"/>
                <w:sz w:val="24"/>
                <w:lang w:val="uk-UA"/>
              </w:rPr>
            </w:pPr>
            <w:r w:rsidRPr="00E752A1">
              <w:rPr>
                <w:rStyle w:val="A50"/>
                <w:sz w:val="24"/>
                <w:lang w:val="uk-UA"/>
              </w:rPr>
              <w:t xml:space="preserve">Підготуйте </w:t>
            </w:r>
            <w:proofErr w:type="spellStart"/>
            <w:r w:rsidRPr="00E752A1">
              <w:rPr>
                <w:rStyle w:val="A50"/>
                <w:sz w:val="24"/>
                <w:lang w:val="uk-UA"/>
              </w:rPr>
              <w:t>підбірку</w:t>
            </w:r>
            <w:proofErr w:type="spellEnd"/>
            <w:r w:rsidRPr="00E752A1">
              <w:rPr>
                <w:rStyle w:val="A50"/>
                <w:sz w:val="24"/>
                <w:lang w:val="uk-UA"/>
              </w:rPr>
              <w:t xml:space="preserve"> жанрових різновидів повідомлень українських та світових інформагенцій (з роздруківок он-лайн матеріалів інформаційних агенцій): замітка, термінова інформація, розширена інформація, жанри статистичної інформації, інтерв’ю, огляд преси, портрет.</w:t>
            </w:r>
            <w:r>
              <w:rPr>
                <w:rStyle w:val="A50"/>
                <w:color w:val="auto"/>
                <w:sz w:val="24"/>
                <w:lang w:val="uk-UA"/>
              </w:rPr>
              <w:t xml:space="preserve"> </w:t>
            </w:r>
          </w:p>
          <w:p w:rsidR="0046222F" w:rsidRDefault="0046222F" w:rsidP="00BD2DFB">
            <w:pPr>
              <w:jc w:val="both"/>
              <w:rPr>
                <w:sz w:val="24"/>
              </w:rPr>
            </w:pPr>
            <w:proofErr w:type="spellStart"/>
            <w:r w:rsidRPr="00317744">
              <w:rPr>
                <w:sz w:val="24"/>
              </w:rPr>
              <w:t>Проведіть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огляд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інформагенцій</w:t>
            </w:r>
            <w:proofErr w:type="spellEnd"/>
            <w:r w:rsidRPr="00317744">
              <w:rPr>
                <w:sz w:val="24"/>
              </w:rPr>
              <w:t xml:space="preserve"> на предмет </w:t>
            </w:r>
            <w:proofErr w:type="spellStart"/>
            <w:r w:rsidRPr="00317744">
              <w:rPr>
                <w:sz w:val="24"/>
              </w:rPr>
              <w:t>дотримання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вимог</w:t>
            </w:r>
            <w:proofErr w:type="spellEnd"/>
            <w:r w:rsidRPr="00317744">
              <w:rPr>
                <w:sz w:val="24"/>
              </w:rPr>
              <w:t xml:space="preserve"> до </w:t>
            </w:r>
            <w:proofErr w:type="spellStart"/>
            <w:r w:rsidRPr="00317744">
              <w:rPr>
                <w:sz w:val="24"/>
              </w:rPr>
              <w:t>структури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інформаційних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повідомлень</w:t>
            </w:r>
            <w:proofErr w:type="spellEnd"/>
            <w:r w:rsidRPr="00317744">
              <w:rPr>
                <w:sz w:val="24"/>
              </w:rPr>
              <w:t xml:space="preserve"> (на </w:t>
            </w:r>
            <w:proofErr w:type="spellStart"/>
            <w:r w:rsidRPr="00317744">
              <w:rPr>
                <w:sz w:val="24"/>
              </w:rPr>
              <w:t>прикладі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довільно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агенції</w:t>
            </w:r>
            <w:proofErr w:type="spellEnd"/>
            <w:r w:rsidRPr="00317744">
              <w:rPr>
                <w:sz w:val="24"/>
              </w:rPr>
              <w:t xml:space="preserve">). За </w:t>
            </w:r>
            <w:proofErr w:type="spellStart"/>
            <w:r w:rsidRPr="00317744">
              <w:rPr>
                <w:sz w:val="24"/>
              </w:rPr>
              <w:t>отриманою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інформацією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підготуйте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письмовий</w:t>
            </w:r>
            <w:proofErr w:type="spellEnd"/>
            <w:r w:rsidRPr="00317744">
              <w:rPr>
                <w:sz w:val="24"/>
              </w:rPr>
              <w:t xml:space="preserve"> </w:t>
            </w:r>
            <w:proofErr w:type="spellStart"/>
            <w:r w:rsidRPr="00317744">
              <w:rPr>
                <w:sz w:val="24"/>
              </w:rPr>
              <w:t>звіт</w:t>
            </w:r>
            <w:proofErr w:type="spellEnd"/>
            <w:r w:rsidRPr="00317744">
              <w:rPr>
                <w:sz w:val="24"/>
              </w:rPr>
              <w:t>.</w:t>
            </w:r>
          </w:p>
          <w:p w:rsidR="0046222F" w:rsidRDefault="0046222F" w:rsidP="00BD2DFB">
            <w:pPr>
              <w:jc w:val="both"/>
              <w:rPr>
                <w:sz w:val="24"/>
              </w:rPr>
            </w:pPr>
          </w:p>
          <w:p w:rsidR="0046222F" w:rsidRPr="008B59F9" w:rsidRDefault="0046222F" w:rsidP="00C92A93">
            <w:pPr>
              <w:spacing w:after="100" w:afterAutospacing="1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  <w:lang w:val="uk-UA"/>
              </w:rPr>
              <w:t xml:space="preserve">Вирішити ситуативну задачу: написати термінове </w:t>
            </w:r>
            <w:proofErr w:type="spellStart"/>
            <w:r>
              <w:rPr>
                <w:sz w:val="24"/>
                <w:shd w:val="clear" w:color="auto" w:fill="FFFFFF"/>
              </w:rPr>
              <w:t>повідомлення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lastRenderedPageBreak/>
              <w:t xml:space="preserve">для </w:t>
            </w:r>
            <w:proofErr w:type="spellStart"/>
            <w:r>
              <w:rPr>
                <w:sz w:val="24"/>
                <w:shd w:val="clear" w:color="auto" w:fill="FFFFFF"/>
              </w:rPr>
              <w:t>інформаційної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агенції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на </w:t>
            </w:r>
            <w:r>
              <w:rPr>
                <w:sz w:val="24"/>
                <w:shd w:val="clear" w:color="auto" w:fill="FFFFFF"/>
                <w:lang w:val="uk-UA"/>
              </w:rPr>
              <w:t xml:space="preserve">актуальну </w:t>
            </w:r>
            <w:r w:rsidRPr="00317744">
              <w:rPr>
                <w:sz w:val="24"/>
                <w:shd w:val="clear" w:color="auto" w:fill="FFFFFF"/>
              </w:rPr>
              <w:t xml:space="preserve">тему,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дотримуючись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вимог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до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структури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агенційного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повідомлення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використовуючи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загальноприйняті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принципи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викладу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матеріалу</w:t>
            </w:r>
            <w:proofErr w:type="spellEnd"/>
            <w:r w:rsidRPr="00317744">
              <w:rPr>
                <w:sz w:val="24"/>
                <w:shd w:val="clear" w:color="auto" w:fill="FFFFFF"/>
              </w:rPr>
              <w:t xml:space="preserve">. (8-10 </w:t>
            </w:r>
            <w:proofErr w:type="spellStart"/>
            <w:r w:rsidRPr="00317744">
              <w:rPr>
                <w:sz w:val="24"/>
                <w:shd w:val="clear" w:color="auto" w:fill="FFFFFF"/>
              </w:rPr>
              <w:t>слайдів</w:t>
            </w:r>
            <w:proofErr w:type="spellEnd"/>
            <w:r w:rsidRPr="00317744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1620" w:type="dxa"/>
          </w:tcPr>
          <w:p w:rsidR="0046222F" w:rsidRDefault="0046222F" w:rsidP="00317744">
            <w:pPr>
              <w:rPr>
                <w:sz w:val="24"/>
                <w:lang w:eastAsia="uk-UA"/>
              </w:rPr>
            </w:pPr>
            <w:r>
              <w:rPr>
                <w:sz w:val="24"/>
                <w:lang w:val="uk-UA" w:eastAsia="uk-UA"/>
              </w:rPr>
              <w:lastRenderedPageBreak/>
              <w:t xml:space="preserve">Презентація огляду і звіту </w:t>
            </w:r>
            <w:r>
              <w:rPr>
                <w:sz w:val="24"/>
                <w:lang w:eastAsia="uk-UA"/>
              </w:rPr>
              <w:t>–</w:t>
            </w:r>
            <w:r>
              <w:rPr>
                <w:sz w:val="24"/>
                <w:lang w:val="uk-UA" w:eastAsia="uk-UA"/>
              </w:rPr>
              <w:t xml:space="preserve">3 </w:t>
            </w:r>
            <w:proofErr w:type="spellStart"/>
            <w:r w:rsidRPr="008B59F9">
              <w:rPr>
                <w:sz w:val="24"/>
                <w:lang w:eastAsia="uk-UA"/>
              </w:rPr>
              <w:t>бали</w:t>
            </w:r>
            <w:proofErr w:type="spellEnd"/>
          </w:p>
          <w:p w:rsidR="0046222F" w:rsidRDefault="0046222F" w:rsidP="00317744">
            <w:pPr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val="uk-UA"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</w:rPr>
            </w:pPr>
            <w:r>
              <w:rPr>
                <w:sz w:val="24"/>
                <w:lang w:val="uk-UA" w:eastAsia="uk-UA"/>
              </w:rPr>
              <w:t>Презентація повідомлення – 2 бали</w:t>
            </w:r>
          </w:p>
          <w:p w:rsidR="0046222F" w:rsidRPr="008B59F9" w:rsidRDefault="0046222F" w:rsidP="00317744">
            <w:pPr>
              <w:jc w:val="both"/>
              <w:rPr>
                <w:sz w:val="24"/>
              </w:rPr>
            </w:pPr>
          </w:p>
        </w:tc>
        <w:tc>
          <w:tcPr>
            <w:tcW w:w="810" w:type="dxa"/>
          </w:tcPr>
          <w:p w:rsidR="0046222F" w:rsidRPr="008B59F9" w:rsidRDefault="0046222F" w:rsidP="00317744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lastRenderedPageBreak/>
              <w:t>5</w:t>
            </w:r>
          </w:p>
        </w:tc>
      </w:tr>
      <w:tr w:rsidR="0046222F" w:rsidRPr="008B59F9" w:rsidTr="00F5714B">
        <w:trPr>
          <w:trHeight w:val="103"/>
        </w:trPr>
        <w:tc>
          <w:tcPr>
            <w:tcW w:w="1657" w:type="dxa"/>
            <w:vMerge/>
            <w:vAlign w:val="center"/>
          </w:tcPr>
          <w:p w:rsidR="0046222F" w:rsidRPr="008B59F9" w:rsidRDefault="0046222F" w:rsidP="0031774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46222F" w:rsidRDefault="0046222F" w:rsidP="00317744">
            <w:pPr>
              <w:jc w:val="both"/>
              <w:rPr>
                <w:sz w:val="24"/>
                <w:lang w:val="uk-UA"/>
              </w:rPr>
            </w:pPr>
            <w:proofErr w:type="spellStart"/>
            <w:r w:rsidRPr="008B59F9">
              <w:rPr>
                <w:sz w:val="24"/>
              </w:rPr>
              <w:t>Виконання</w:t>
            </w:r>
            <w:proofErr w:type="spellEnd"/>
            <w:r w:rsidRPr="008B59F9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практичного </w:t>
            </w:r>
            <w:proofErr w:type="spellStart"/>
            <w:r>
              <w:rPr>
                <w:sz w:val="24"/>
              </w:rPr>
              <w:t>завдан</w:t>
            </w:r>
            <w:r>
              <w:rPr>
                <w:sz w:val="24"/>
                <w:lang w:val="uk-UA"/>
              </w:rPr>
              <w:t>ня</w:t>
            </w:r>
            <w:proofErr w:type="spellEnd"/>
            <w:r>
              <w:rPr>
                <w:sz w:val="24"/>
                <w:lang w:val="uk-UA"/>
              </w:rPr>
              <w:t xml:space="preserve"> 8</w:t>
            </w:r>
          </w:p>
          <w:p w:rsidR="0046222F" w:rsidRPr="0021387D" w:rsidRDefault="0046222F" w:rsidP="0031774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(підготовка есе)</w:t>
            </w:r>
          </w:p>
          <w:p w:rsidR="0046222F" w:rsidRDefault="0046222F" w:rsidP="00317744">
            <w:pPr>
              <w:jc w:val="both"/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eastAsia="uk-UA"/>
              </w:rPr>
            </w:pPr>
          </w:p>
          <w:p w:rsidR="0046222F" w:rsidRDefault="0046222F" w:rsidP="00317744">
            <w:pPr>
              <w:jc w:val="both"/>
              <w:rPr>
                <w:sz w:val="24"/>
                <w:lang w:eastAsia="uk-UA"/>
              </w:rPr>
            </w:pPr>
          </w:p>
          <w:p w:rsidR="0046222F" w:rsidRPr="008B59F9" w:rsidRDefault="0046222F" w:rsidP="00317744">
            <w:pPr>
              <w:jc w:val="both"/>
              <w:rPr>
                <w:sz w:val="24"/>
              </w:rPr>
            </w:pPr>
            <w:r w:rsidRPr="008B59F9">
              <w:rPr>
                <w:sz w:val="24"/>
                <w:lang w:eastAsia="uk-UA"/>
              </w:rPr>
              <w:t xml:space="preserve">Тест 2 за </w:t>
            </w:r>
            <w:proofErr w:type="spellStart"/>
            <w:r w:rsidRPr="008B59F9">
              <w:rPr>
                <w:sz w:val="24"/>
                <w:lang w:eastAsia="uk-UA"/>
              </w:rPr>
              <w:t>теоретичними</w:t>
            </w:r>
            <w:proofErr w:type="spellEnd"/>
            <w:r w:rsidRPr="008B59F9">
              <w:rPr>
                <w:sz w:val="24"/>
                <w:lang w:eastAsia="uk-UA"/>
              </w:rPr>
              <w:t xml:space="preserve"> </w:t>
            </w:r>
            <w:proofErr w:type="spellStart"/>
            <w:r w:rsidRPr="008B59F9">
              <w:rPr>
                <w:sz w:val="24"/>
                <w:lang w:eastAsia="uk-UA"/>
              </w:rPr>
              <w:t>питаннями</w:t>
            </w:r>
            <w:proofErr w:type="spellEnd"/>
            <w:r w:rsidRPr="008B59F9">
              <w:rPr>
                <w:sz w:val="24"/>
                <w:lang w:eastAsia="uk-UA"/>
              </w:rPr>
              <w:t xml:space="preserve"> ЗМ 2 в </w:t>
            </w:r>
            <w:proofErr w:type="spellStart"/>
            <w:r w:rsidRPr="008B59F9">
              <w:rPr>
                <w:sz w:val="24"/>
                <w:lang w:eastAsia="uk-UA"/>
              </w:rPr>
              <w:t>системі</w:t>
            </w:r>
            <w:proofErr w:type="spellEnd"/>
            <w:r w:rsidRPr="008B59F9">
              <w:rPr>
                <w:sz w:val="24"/>
                <w:lang w:eastAsia="uk-UA"/>
              </w:rPr>
              <w:t xml:space="preserve"> </w:t>
            </w:r>
            <w:proofErr w:type="spellStart"/>
            <w:r w:rsidRPr="008B59F9">
              <w:rPr>
                <w:sz w:val="24"/>
                <w:lang w:eastAsia="uk-UA"/>
              </w:rPr>
              <w:t>Мудл</w:t>
            </w:r>
            <w:proofErr w:type="spellEnd"/>
          </w:p>
        </w:tc>
        <w:tc>
          <w:tcPr>
            <w:tcW w:w="3960" w:type="dxa"/>
          </w:tcPr>
          <w:p w:rsidR="0046222F" w:rsidRDefault="0046222F" w:rsidP="00317744">
            <w:pPr>
              <w:jc w:val="both"/>
              <w:rPr>
                <w:shd w:val="clear" w:color="auto" w:fill="FFFFFF"/>
              </w:rPr>
            </w:pPr>
            <w:r>
              <w:rPr>
                <w:bCs/>
                <w:sz w:val="24"/>
                <w:lang w:val="uk-UA"/>
              </w:rPr>
              <w:t xml:space="preserve">Підготовка есе у форматів написання портрету </w:t>
            </w:r>
            <w:proofErr w:type="spellStart"/>
            <w:r w:rsidRPr="00AF3AFE">
              <w:rPr>
                <w:bCs/>
                <w:sz w:val="24"/>
              </w:rPr>
              <w:t>відомої</w:t>
            </w:r>
            <w:proofErr w:type="spellEnd"/>
            <w:r w:rsidRPr="00AF3AFE">
              <w:rPr>
                <w:bCs/>
                <w:sz w:val="24"/>
              </w:rPr>
              <w:t xml:space="preserve"> </w:t>
            </w:r>
            <w:proofErr w:type="spellStart"/>
            <w:r w:rsidRPr="00AF3AFE">
              <w:rPr>
                <w:bCs/>
                <w:sz w:val="24"/>
              </w:rPr>
              <w:t>персони</w:t>
            </w:r>
            <w:proofErr w:type="spellEnd"/>
            <w:r w:rsidRPr="00AF3AFE">
              <w:rPr>
                <w:bCs/>
                <w:sz w:val="24"/>
              </w:rPr>
              <w:t xml:space="preserve"> для одного </w:t>
            </w:r>
            <w:proofErr w:type="spellStart"/>
            <w:r w:rsidRPr="00AF3AFE">
              <w:rPr>
                <w:bCs/>
                <w:sz w:val="24"/>
              </w:rPr>
              <w:t>із</w:t>
            </w:r>
            <w:proofErr w:type="spellEnd"/>
            <w:r w:rsidRPr="00AF3AFE">
              <w:rPr>
                <w:bCs/>
                <w:sz w:val="24"/>
              </w:rPr>
              <w:t xml:space="preserve"> </w:t>
            </w:r>
            <w:proofErr w:type="spellStart"/>
            <w:r w:rsidRPr="00AF3AFE">
              <w:rPr>
                <w:bCs/>
                <w:sz w:val="24"/>
              </w:rPr>
              <w:t>українських</w:t>
            </w:r>
            <w:proofErr w:type="spellEnd"/>
            <w:r w:rsidRPr="00AF3AFE">
              <w:rPr>
                <w:bCs/>
                <w:sz w:val="24"/>
              </w:rPr>
              <w:t xml:space="preserve"> </w:t>
            </w:r>
            <w:proofErr w:type="spellStart"/>
            <w:r w:rsidRPr="00AF3AFE">
              <w:rPr>
                <w:bCs/>
                <w:sz w:val="24"/>
              </w:rPr>
              <w:t>або</w:t>
            </w:r>
            <w:proofErr w:type="spellEnd"/>
            <w:r w:rsidRPr="00AF3AFE">
              <w:rPr>
                <w:bCs/>
                <w:sz w:val="24"/>
              </w:rPr>
              <w:t xml:space="preserve"> </w:t>
            </w:r>
            <w:proofErr w:type="spellStart"/>
            <w:r w:rsidRPr="00AF3AFE">
              <w:rPr>
                <w:bCs/>
                <w:sz w:val="24"/>
              </w:rPr>
              <w:t>світових</w:t>
            </w:r>
            <w:proofErr w:type="spellEnd"/>
            <w:r w:rsidRPr="00AF3AFE">
              <w:rPr>
                <w:bCs/>
                <w:sz w:val="24"/>
              </w:rPr>
              <w:t xml:space="preserve"> </w:t>
            </w:r>
            <w:proofErr w:type="spellStart"/>
            <w:r w:rsidRPr="00AF3AFE">
              <w:rPr>
                <w:bCs/>
                <w:sz w:val="24"/>
              </w:rPr>
              <w:t>інформаційних</w:t>
            </w:r>
            <w:proofErr w:type="spellEnd"/>
            <w:r w:rsidRPr="00AF3AFE">
              <w:rPr>
                <w:bCs/>
                <w:sz w:val="24"/>
              </w:rPr>
              <w:t xml:space="preserve"> агентств.</w:t>
            </w:r>
            <w:r w:rsidRPr="00AF3AFE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AF3AFE">
              <w:rPr>
                <w:sz w:val="24"/>
                <w:shd w:val="clear" w:color="auto" w:fill="FFFFFF"/>
              </w:rPr>
              <w:t>Презентувати</w:t>
            </w:r>
            <w:proofErr w:type="spellEnd"/>
            <w:r w:rsidRPr="00AF3AF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F3AFE">
              <w:rPr>
                <w:sz w:val="24"/>
                <w:shd w:val="clear" w:color="auto" w:fill="FFFFFF"/>
              </w:rPr>
              <w:t>завдання</w:t>
            </w:r>
            <w:proofErr w:type="spellEnd"/>
            <w:r w:rsidRPr="00AF3AFE">
              <w:rPr>
                <w:sz w:val="24"/>
                <w:shd w:val="clear" w:color="auto" w:fill="FFFFFF"/>
              </w:rPr>
              <w:t xml:space="preserve"> у </w:t>
            </w:r>
            <w:proofErr w:type="spellStart"/>
            <w:r w:rsidRPr="00AF3AFE">
              <w:rPr>
                <w:sz w:val="24"/>
                <w:shd w:val="clear" w:color="auto" w:fill="FFFFFF"/>
              </w:rPr>
              <w:t>вигляді</w:t>
            </w:r>
            <w:proofErr w:type="spellEnd"/>
            <w:r w:rsidRPr="00AF3AF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F3AFE">
              <w:rPr>
                <w:sz w:val="24"/>
                <w:shd w:val="clear" w:color="auto" w:fill="FFFFFF"/>
              </w:rPr>
              <w:t>презентації</w:t>
            </w:r>
            <w:proofErr w:type="spellEnd"/>
            <w:r w:rsidRPr="00AF3AFE">
              <w:rPr>
                <w:sz w:val="24"/>
                <w:shd w:val="clear" w:color="auto" w:fill="FFFFFF"/>
              </w:rPr>
              <w:t xml:space="preserve"> (10-12 </w:t>
            </w:r>
            <w:proofErr w:type="spellStart"/>
            <w:r w:rsidRPr="00AF3AFE">
              <w:rPr>
                <w:sz w:val="24"/>
                <w:shd w:val="clear" w:color="auto" w:fill="FFFFFF"/>
              </w:rPr>
              <w:t>слайдів</w:t>
            </w:r>
            <w:proofErr w:type="spellEnd"/>
            <w:r>
              <w:rPr>
                <w:shd w:val="clear" w:color="auto" w:fill="FFFFFF"/>
              </w:rPr>
              <w:t>)</w:t>
            </w:r>
          </w:p>
          <w:p w:rsidR="0046222F" w:rsidRDefault="0046222F" w:rsidP="00317744">
            <w:pPr>
              <w:jc w:val="both"/>
              <w:rPr>
                <w:sz w:val="24"/>
              </w:rPr>
            </w:pPr>
          </w:p>
          <w:p w:rsidR="0046222F" w:rsidRPr="00D935A7" w:rsidRDefault="0046222F" w:rsidP="00317744">
            <w:pPr>
              <w:jc w:val="both"/>
              <w:rPr>
                <w:i/>
                <w:sz w:val="24"/>
                <w:shd w:val="clear" w:color="auto" w:fill="FFFFFF"/>
              </w:rPr>
            </w:pPr>
            <w:proofErr w:type="spellStart"/>
            <w:r w:rsidRPr="00D935A7">
              <w:rPr>
                <w:sz w:val="24"/>
              </w:rPr>
              <w:t>Підсумкове</w:t>
            </w:r>
            <w:proofErr w:type="spellEnd"/>
            <w:r w:rsidRPr="00D935A7">
              <w:rPr>
                <w:sz w:val="24"/>
              </w:rPr>
              <w:t xml:space="preserve"> </w:t>
            </w:r>
            <w:proofErr w:type="spellStart"/>
            <w:r w:rsidRPr="00D935A7">
              <w:rPr>
                <w:sz w:val="24"/>
              </w:rPr>
              <w:t>тестування</w:t>
            </w:r>
            <w:proofErr w:type="spellEnd"/>
          </w:p>
        </w:tc>
        <w:tc>
          <w:tcPr>
            <w:tcW w:w="1620" w:type="dxa"/>
          </w:tcPr>
          <w:p w:rsidR="0046222F" w:rsidRPr="008B59F9" w:rsidRDefault="0046222F" w:rsidP="00317744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Презентація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– 5 </w:t>
            </w:r>
            <w:proofErr w:type="spellStart"/>
            <w:r>
              <w:rPr>
                <w:sz w:val="24"/>
              </w:rPr>
              <w:t>балів</w:t>
            </w:r>
            <w:proofErr w:type="spellEnd"/>
          </w:p>
          <w:p w:rsidR="0046222F" w:rsidRPr="008B59F9" w:rsidRDefault="0046222F" w:rsidP="00317744">
            <w:pPr>
              <w:rPr>
                <w:sz w:val="24"/>
              </w:rPr>
            </w:pPr>
          </w:p>
          <w:p w:rsidR="0046222F" w:rsidRDefault="0046222F" w:rsidP="00317744">
            <w:pPr>
              <w:rPr>
                <w:sz w:val="24"/>
              </w:rPr>
            </w:pPr>
          </w:p>
          <w:p w:rsidR="0046222F" w:rsidRDefault="0046222F" w:rsidP="00317744">
            <w:pPr>
              <w:rPr>
                <w:sz w:val="24"/>
              </w:rPr>
            </w:pPr>
          </w:p>
          <w:p w:rsidR="0046222F" w:rsidRDefault="0046222F" w:rsidP="00317744">
            <w:pPr>
              <w:rPr>
                <w:sz w:val="24"/>
              </w:rPr>
            </w:pPr>
          </w:p>
          <w:p w:rsidR="0046222F" w:rsidRPr="008B59F9" w:rsidRDefault="0046222F" w:rsidP="00317744">
            <w:pPr>
              <w:rPr>
                <w:sz w:val="24"/>
              </w:rPr>
            </w:pPr>
            <w:proofErr w:type="spellStart"/>
            <w:r w:rsidRPr="008B59F9">
              <w:rPr>
                <w:sz w:val="24"/>
              </w:rPr>
              <w:t>Підсумкове</w:t>
            </w:r>
            <w:proofErr w:type="spellEnd"/>
            <w:r w:rsidRPr="008B59F9">
              <w:rPr>
                <w:sz w:val="24"/>
              </w:rPr>
              <w:t xml:space="preserve"> </w:t>
            </w:r>
            <w:proofErr w:type="spellStart"/>
            <w:r w:rsidRPr="008B59F9">
              <w:rPr>
                <w:sz w:val="24"/>
              </w:rPr>
              <w:t>тестування</w:t>
            </w:r>
            <w:proofErr w:type="spellEnd"/>
            <w:r w:rsidRPr="008B59F9">
              <w:rPr>
                <w:sz w:val="24"/>
              </w:rPr>
              <w:t xml:space="preserve"> -10 </w:t>
            </w:r>
            <w:proofErr w:type="spellStart"/>
            <w:r w:rsidRPr="008B59F9">
              <w:rPr>
                <w:sz w:val="24"/>
              </w:rPr>
              <w:t>балів</w:t>
            </w:r>
            <w:proofErr w:type="spellEnd"/>
          </w:p>
        </w:tc>
        <w:tc>
          <w:tcPr>
            <w:tcW w:w="810" w:type="dxa"/>
          </w:tcPr>
          <w:p w:rsidR="0046222F" w:rsidRPr="008B59F9" w:rsidRDefault="0046222F" w:rsidP="00317744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15</w:t>
            </w:r>
          </w:p>
        </w:tc>
      </w:tr>
      <w:tr w:rsidR="0046222F" w:rsidRPr="008B59F9" w:rsidTr="00F5714B">
        <w:trPr>
          <w:trHeight w:val="122"/>
        </w:trPr>
        <w:tc>
          <w:tcPr>
            <w:tcW w:w="1657" w:type="dxa"/>
          </w:tcPr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Усього</w:t>
            </w:r>
            <w:proofErr w:type="spellEnd"/>
            <w:r w:rsidRPr="008B59F9">
              <w:rPr>
                <w:b/>
                <w:sz w:val="24"/>
              </w:rPr>
              <w:t xml:space="preserve"> за ЗМ 4</w:t>
            </w:r>
          </w:p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контр.</w:t>
            </w:r>
          </w:p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2160" w:type="dxa"/>
          </w:tcPr>
          <w:p w:rsidR="0046222F" w:rsidRPr="008B59F9" w:rsidRDefault="0046222F" w:rsidP="00317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46222F" w:rsidRPr="008B59F9" w:rsidRDefault="0046222F" w:rsidP="0031774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46222F" w:rsidRPr="008B59F9" w:rsidRDefault="0046222F" w:rsidP="0031774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46222F" w:rsidRPr="008B59F9" w:rsidRDefault="0046222F" w:rsidP="00317744">
            <w:pPr>
              <w:jc w:val="center"/>
              <w:rPr>
                <w:sz w:val="24"/>
              </w:rPr>
            </w:pPr>
            <w:r w:rsidRPr="008B59F9">
              <w:rPr>
                <w:sz w:val="24"/>
              </w:rPr>
              <w:t>20</w:t>
            </w:r>
          </w:p>
        </w:tc>
      </w:tr>
      <w:tr w:rsidR="0046222F" w:rsidRPr="008B59F9" w:rsidTr="00F5714B">
        <w:tc>
          <w:tcPr>
            <w:tcW w:w="1657" w:type="dxa"/>
          </w:tcPr>
          <w:p w:rsidR="0046222F" w:rsidRPr="008B59F9" w:rsidRDefault="0046222F" w:rsidP="00317744">
            <w:pPr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Усього</w:t>
            </w:r>
            <w:proofErr w:type="spellEnd"/>
            <w:r w:rsidRPr="008B59F9">
              <w:rPr>
                <w:b/>
                <w:sz w:val="24"/>
              </w:rPr>
              <w:t xml:space="preserve"> за </w:t>
            </w:r>
            <w:proofErr w:type="spellStart"/>
            <w:r w:rsidRPr="008B59F9">
              <w:rPr>
                <w:b/>
                <w:sz w:val="24"/>
              </w:rPr>
              <w:t>змістові</w:t>
            </w:r>
            <w:proofErr w:type="spellEnd"/>
            <w:r w:rsidRPr="008B59F9">
              <w:rPr>
                <w:b/>
                <w:sz w:val="24"/>
              </w:rPr>
              <w:t xml:space="preserve"> </w:t>
            </w:r>
            <w:proofErr w:type="spellStart"/>
            <w:r w:rsidRPr="008B59F9">
              <w:rPr>
                <w:b/>
                <w:sz w:val="24"/>
              </w:rPr>
              <w:t>модулі</w:t>
            </w:r>
            <w:proofErr w:type="spellEnd"/>
            <w:r w:rsidRPr="008B59F9">
              <w:rPr>
                <w:b/>
                <w:sz w:val="24"/>
              </w:rPr>
              <w:t xml:space="preserve"> контр.</w:t>
            </w:r>
          </w:p>
          <w:p w:rsidR="0046222F" w:rsidRPr="008B59F9" w:rsidRDefault="0046222F" w:rsidP="00317744">
            <w:pPr>
              <w:rPr>
                <w:b/>
                <w:sz w:val="24"/>
              </w:rPr>
            </w:pPr>
            <w:proofErr w:type="spellStart"/>
            <w:r w:rsidRPr="008B59F9"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2160" w:type="dxa"/>
          </w:tcPr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9</w:t>
            </w:r>
          </w:p>
        </w:tc>
        <w:tc>
          <w:tcPr>
            <w:tcW w:w="3960" w:type="dxa"/>
          </w:tcPr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46222F" w:rsidRPr="008B59F9" w:rsidRDefault="0046222F" w:rsidP="00317744">
            <w:pPr>
              <w:jc w:val="center"/>
              <w:rPr>
                <w:b/>
                <w:sz w:val="24"/>
              </w:rPr>
            </w:pPr>
            <w:r w:rsidRPr="008B59F9">
              <w:rPr>
                <w:b/>
                <w:sz w:val="24"/>
              </w:rPr>
              <w:t>60</w:t>
            </w:r>
          </w:p>
        </w:tc>
      </w:tr>
    </w:tbl>
    <w:p w:rsidR="0046222F" w:rsidRDefault="0046222F" w:rsidP="00CB4159">
      <w:pPr>
        <w:jc w:val="center"/>
        <w:rPr>
          <w:b/>
          <w:bCs/>
          <w:sz w:val="24"/>
          <w:lang w:val="uk-UA"/>
        </w:rPr>
      </w:pPr>
      <w:r w:rsidRPr="00827B0F">
        <w:rPr>
          <w:b/>
          <w:bCs/>
          <w:sz w:val="24"/>
          <w:highlight w:val="yellow"/>
          <w:lang w:val="uk-UA"/>
        </w:rPr>
        <w:t>Звірити бали за таблицею вище і тут!!!</w:t>
      </w:r>
    </w:p>
    <w:p w:rsidR="0046222F" w:rsidRDefault="0046222F" w:rsidP="00CB4159">
      <w:pPr>
        <w:jc w:val="center"/>
        <w:rPr>
          <w:b/>
          <w:bCs/>
          <w:sz w:val="24"/>
          <w:lang w:val="uk-UA"/>
        </w:rPr>
      </w:pPr>
    </w:p>
    <w:p w:rsidR="0046222F" w:rsidRDefault="0046222F" w:rsidP="00CB4159">
      <w:pPr>
        <w:jc w:val="center"/>
        <w:rPr>
          <w:b/>
          <w:bCs/>
          <w:sz w:val="24"/>
        </w:rPr>
      </w:pPr>
      <w:r w:rsidRPr="005B0A6C">
        <w:rPr>
          <w:b/>
          <w:bCs/>
          <w:sz w:val="24"/>
        </w:rPr>
        <w:t xml:space="preserve">8. </w:t>
      </w:r>
      <w:proofErr w:type="spellStart"/>
      <w:r w:rsidRPr="005B0A6C">
        <w:rPr>
          <w:b/>
          <w:bCs/>
          <w:sz w:val="24"/>
        </w:rPr>
        <w:t>Підсумковий</w:t>
      </w:r>
      <w:proofErr w:type="spellEnd"/>
      <w:r w:rsidRPr="005B0A6C">
        <w:rPr>
          <w:b/>
          <w:bCs/>
          <w:sz w:val="24"/>
        </w:rPr>
        <w:t xml:space="preserve"> </w:t>
      </w:r>
      <w:proofErr w:type="spellStart"/>
      <w:r w:rsidRPr="005B0A6C">
        <w:rPr>
          <w:b/>
          <w:bCs/>
          <w:sz w:val="24"/>
        </w:rPr>
        <w:t>семестровий</w:t>
      </w:r>
      <w:proofErr w:type="spellEnd"/>
      <w:r w:rsidRPr="005B0A6C">
        <w:rPr>
          <w:b/>
          <w:bCs/>
          <w:sz w:val="24"/>
        </w:rPr>
        <w:t xml:space="preserve"> контроль</w:t>
      </w:r>
    </w:p>
    <w:p w:rsidR="0046222F" w:rsidRDefault="0046222F" w:rsidP="00CB4159">
      <w:pPr>
        <w:jc w:val="center"/>
        <w:rPr>
          <w:b/>
          <w:bCs/>
          <w:sz w:val="24"/>
        </w:rPr>
      </w:pPr>
    </w:p>
    <w:tbl>
      <w:tblPr>
        <w:tblW w:w="99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499"/>
        <w:gridCol w:w="1842"/>
        <w:gridCol w:w="3351"/>
        <w:gridCol w:w="1589"/>
      </w:tblGrid>
      <w:tr w:rsidR="0046222F" w:rsidRPr="00DD08F8" w:rsidTr="00B619CC">
        <w:tc>
          <w:tcPr>
            <w:tcW w:w="1620" w:type="dxa"/>
            <w:vAlign w:val="center"/>
          </w:tcPr>
          <w:p w:rsidR="0046222F" w:rsidRPr="00DD08F8" w:rsidRDefault="0046222F" w:rsidP="00B619CC">
            <w:pPr>
              <w:ind w:left="144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Форма</w:t>
            </w:r>
          </w:p>
        </w:tc>
        <w:tc>
          <w:tcPr>
            <w:tcW w:w="1499" w:type="dxa"/>
            <w:vAlign w:val="center"/>
          </w:tcPr>
          <w:p w:rsidR="0046222F" w:rsidRPr="00DD08F8" w:rsidRDefault="0046222F" w:rsidP="00B619CC">
            <w:pPr>
              <w:ind w:left="144"/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Види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підсумкових</w:t>
            </w:r>
            <w:proofErr w:type="spellEnd"/>
          </w:p>
          <w:p w:rsidR="0046222F" w:rsidRPr="00DD08F8" w:rsidRDefault="0046222F" w:rsidP="00B619CC">
            <w:pPr>
              <w:ind w:left="144"/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контрольних</w:t>
            </w:r>
            <w:proofErr w:type="spellEnd"/>
          </w:p>
          <w:p w:rsidR="0046222F" w:rsidRPr="00DD08F8" w:rsidRDefault="0046222F" w:rsidP="00B619CC">
            <w:pPr>
              <w:ind w:left="144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заходів</w:t>
            </w:r>
            <w:proofErr w:type="spellEnd"/>
          </w:p>
        </w:tc>
        <w:tc>
          <w:tcPr>
            <w:tcW w:w="1842" w:type="dxa"/>
            <w:vAlign w:val="center"/>
          </w:tcPr>
          <w:p w:rsidR="0046222F" w:rsidRPr="00DD08F8" w:rsidRDefault="0046222F" w:rsidP="00B619CC">
            <w:pPr>
              <w:ind w:left="144"/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Зміст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підсумкового</w:t>
            </w:r>
            <w:proofErr w:type="spellEnd"/>
          </w:p>
          <w:p w:rsidR="0046222F" w:rsidRPr="00DD08F8" w:rsidRDefault="0046222F" w:rsidP="00B619CC">
            <w:pPr>
              <w:ind w:left="144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3351" w:type="dxa"/>
            <w:vAlign w:val="center"/>
          </w:tcPr>
          <w:p w:rsidR="0046222F" w:rsidRPr="00DD08F8" w:rsidRDefault="0046222F" w:rsidP="00B619CC">
            <w:pPr>
              <w:ind w:left="144"/>
              <w:jc w:val="center"/>
              <w:rPr>
                <w:sz w:val="22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Критерії</w:t>
            </w:r>
            <w:proofErr w:type="spellEnd"/>
          </w:p>
          <w:p w:rsidR="0046222F" w:rsidRPr="00DD08F8" w:rsidRDefault="0046222F" w:rsidP="00B619CC">
            <w:pPr>
              <w:ind w:left="144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оцінювання</w:t>
            </w:r>
            <w:proofErr w:type="spellEnd"/>
          </w:p>
        </w:tc>
        <w:tc>
          <w:tcPr>
            <w:tcW w:w="1589" w:type="dxa"/>
            <w:vAlign w:val="center"/>
          </w:tcPr>
          <w:p w:rsidR="0046222F" w:rsidRPr="00DD08F8" w:rsidRDefault="0046222F" w:rsidP="005144B7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DD08F8">
              <w:rPr>
                <w:sz w:val="22"/>
                <w:lang w:eastAsia="uk-UA"/>
              </w:rPr>
              <w:t>Усього</w:t>
            </w:r>
            <w:proofErr w:type="spellEnd"/>
            <w:r w:rsidRPr="00DD08F8">
              <w:rPr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sz w:val="22"/>
                <w:lang w:eastAsia="uk-UA"/>
              </w:rPr>
              <w:t>балів</w:t>
            </w:r>
            <w:proofErr w:type="spellEnd"/>
          </w:p>
        </w:tc>
      </w:tr>
      <w:tr w:rsidR="0046222F" w:rsidRPr="00DD08F8" w:rsidTr="00B619CC">
        <w:tc>
          <w:tcPr>
            <w:tcW w:w="1620" w:type="dxa"/>
            <w:vMerge w:val="restart"/>
            <w:textDirection w:val="btLr"/>
            <w:vAlign w:val="center"/>
          </w:tcPr>
          <w:p w:rsidR="0046222F" w:rsidRPr="00DF4E6A" w:rsidRDefault="0046222F" w:rsidP="00B619CC">
            <w:pPr>
              <w:ind w:left="144" w:right="113"/>
              <w:jc w:val="center"/>
              <w:rPr>
                <w:b/>
                <w:szCs w:val="28"/>
                <w:lang w:eastAsia="uk-UA"/>
              </w:rPr>
            </w:pPr>
            <w:proofErr w:type="spellStart"/>
            <w:r>
              <w:rPr>
                <w:b/>
                <w:szCs w:val="28"/>
                <w:lang w:eastAsia="uk-UA"/>
              </w:rPr>
              <w:t>Залік</w:t>
            </w:r>
            <w:proofErr w:type="spellEnd"/>
          </w:p>
        </w:tc>
        <w:tc>
          <w:tcPr>
            <w:tcW w:w="1499" w:type="dxa"/>
          </w:tcPr>
          <w:p w:rsidR="0046222F" w:rsidRPr="006606CD" w:rsidRDefault="0046222F" w:rsidP="00B619CC">
            <w:pPr>
              <w:ind w:left="144"/>
              <w:rPr>
                <w:sz w:val="24"/>
                <w:lang w:eastAsia="uk-UA"/>
              </w:rPr>
            </w:pPr>
            <w:proofErr w:type="spellStart"/>
            <w:r w:rsidRPr="006606CD">
              <w:rPr>
                <w:sz w:val="24"/>
              </w:rPr>
              <w:t>Теоретичні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завдання</w:t>
            </w:r>
            <w:proofErr w:type="spellEnd"/>
          </w:p>
        </w:tc>
        <w:tc>
          <w:tcPr>
            <w:tcW w:w="1842" w:type="dxa"/>
          </w:tcPr>
          <w:p w:rsidR="0046222F" w:rsidRPr="006606CD" w:rsidRDefault="0046222F" w:rsidP="00C92A93">
            <w:pPr>
              <w:ind w:left="144"/>
              <w:rPr>
                <w:sz w:val="24"/>
                <w:lang w:eastAsia="uk-UA"/>
              </w:rPr>
            </w:pPr>
            <w:proofErr w:type="spellStart"/>
            <w:r w:rsidRPr="006606CD">
              <w:rPr>
                <w:sz w:val="24"/>
                <w:lang w:eastAsia="uk-UA"/>
              </w:rPr>
              <w:t>Усна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частина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заліку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передбачає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проходження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підсумкового</w:t>
            </w:r>
            <w:proofErr w:type="spellEnd"/>
            <w:r w:rsidRPr="006606CD">
              <w:rPr>
                <w:sz w:val="24"/>
                <w:lang w:eastAsia="uk-UA"/>
              </w:rPr>
              <w:t xml:space="preserve"> тесту, </w:t>
            </w:r>
            <w:proofErr w:type="spellStart"/>
            <w:r w:rsidRPr="006606CD">
              <w:rPr>
                <w:sz w:val="24"/>
                <w:lang w:eastAsia="uk-UA"/>
              </w:rPr>
              <w:t>питання</w:t>
            </w:r>
            <w:proofErr w:type="spellEnd"/>
            <w:r w:rsidRPr="006606CD">
              <w:rPr>
                <w:sz w:val="24"/>
                <w:lang w:val="uk-UA" w:eastAsia="uk-UA"/>
              </w:rPr>
              <w:t>, що</w:t>
            </w:r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формуються</w:t>
            </w:r>
            <w:proofErr w:type="spellEnd"/>
            <w:r w:rsidRPr="006606CD">
              <w:rPr>
                <w:sz w:val="24"/>
                <w:lang w:eastAsia="uk-UA"/>
              </w:rPr>
              <w:t xml:space="preserve"> за </w:t>
            </w:r>
            <w:proofErr w:type="spellStart"/>
            <w:r w:rsidRPr="006606CD">
              <w:rPr>
                <w:sz w:val="24"/>
                <w:lang w:eastAsia="uk-UA"/>
              </w:rPr>
              <w:t>теоретичним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матеріалом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усіх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змістових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модулів</w:t>
            </w:r>
            <w:proofErr w:type="spellEnd"/>
            <w:r w:rsidRPr="006606CD">
              <w:rPr>
                <w:sz w:val="24"/>
                <w:lang w:eastAsia="uk-UA"/>
              </w:rPr>
              <w:t xml:space="preserve"> (</w:t>
            </w:r>
            <w:proofErr w:type="spellStart"/>
            <w:r w:rsidRPr="006606CD">
              <w:rPr>
                <w:sz w:val="24"/>
                <w:lang w:eastAsia="uk-UA"/>
              </w:rPr>
              <w:t>Розділ</w:t>
            </w:r>
            <w:proofErr w:type="spellEnd"/>
            <w:r w:rsidRPr="006606CD">
              <w:rPr>
                <w:sz w:val="24"/>
                <w:lang w:eastAsia="uk-UA"/>
              </w:rPr>
              <w:t xml:space="preserve"> 3 РП). </w:t>
            </w:r>
          </w:p>
        </w:tc>
        <w:tc>
          <w:tcPr>
            <w:tcW w:w="3351" w:type="dxa"/>
          </w:tcPr>
          <w:p w:rsidR="0046222F" w:rsidRPr="006606CD" w:rsidRDefault="0046222F" w:rsidP="00B619CC">
            <w:pPr>
              <w:ind w:left="144"/>
              <w:rPr>
                <w:sz w:val="24"/>
                <w:lang w:eastAsia="uk-UA"/>
              </w:rPr>
            </w:pPr>
            <w:proofErr w:type="spellStart"/>
            <w:r w:rsidRPr="006606CD">
              <w:rPr>
                <w:sz w:val="24"/>
                <w:lang w:eastAsia="uk-UA"/>
              </w:rPr>
              <w:t>Залік</w:t>
            </w:r>
            <w:proofErr w:type="spellEnd"/>
            <w:r w:rsidRPr="006606CD">
              <w:rPr>
                <w:sz w:val="24"/>
                <w:lang w:eastAsia="uk-UA"/>
              </w:rPr>
              <w:t xml:space="preserve"> проводиться в </w:t>
            </w:r>
            <w:proofErr w:type="spellStart"/>
            <w:r w:rsidRPr="006606CD">
              <w:rPr>
                <w:sz w:val="24"/>
                <w:lang w:eastAsia="uk-UA"/>
              </w:rPr>
              <w:t>усній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і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письмовій</w:t>
            </w:r>
            <w:proofErr w:type="spellEnd"/>
            <w:r w:rsidRPr="006606CD">
              <w:rPr>
                <w:sz w:val="24"/>
                <w:lang w:eastAsia="uk-UA"/>
              </w:rPr>
              <w:t xml:space="preserve"> формах при </w:t>
            </w:r>
            <w:proofErr w:type="spellStart"/>
            <w:r w:rsidRPr="006606CD">
              <w:rPr>
                <w:sz w:val="24"/>
                <w:lang w:eastAsia="uk-UA"/>
              </w:rPr>
              <w:t>очній</w:t>
            </w:r>
            <w:proofErr w:type="spellEnd"/>
            <w:r w:rsidRPr="006606CD">
              <w:rPr>
                <w:sz w:val="24"/>
                <w:lang w:eastAsia="uk-UA"/>
              </w:rPr>
              <w:t>/</w:t>
            </w:r>
            <w:proofErr w:type="spellStart"/>
            <w:r w:rsidRPr="006606CD">
              <w:rPr>
                <w:sz w:val="24"/>
                <w:lang w:eastAsia="uk-UA"/>
              </w:rPr>
              <w:t>дистанційній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формі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навчання</w:t>
            </w:r>
            <w:proofErr w:type="spellEnd"/>
            <w:r w:rsidRPr="006606CD">
              <w:rPr>
                <w:sz w:val="24"/>
                <w:lang w:eastAsia="uk-UA"/>
              </w:rPr>
              <w:t xml:space="preserve">. </w:t>
            </w:r>
            <w:proofErr w:type="spellStart"/>
            <w:r w:rsidRPr="006606CD">
              <w:rPr>
                <w:sz w:val="24"/>
                <w:lang w:eastAsia="uk-UA"/>
              </w:rPr>
              <w:t>Усний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r w:rsidRPr="006606CD">
              <w:rPr>
                <w:sz w:val="24"/>
                <w:lang w:val="uk-UA" w:eastAsia="uk-UA"/>
              </w:rPr>
              <w:t xml:space="preserve">залік </w:t>
            </w:r>
            <w:proofErr w:type="spellStart"/>
            <w:r w:rsidRPr="006606CD">
              <w:rPr>
                <w:sz w:val="24"/>
                <w:lang w:eastAsia="uk-UA"/>
              </w:rPr>
              <w:t>складається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з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відповіді</w:t>
            </w:r>
            <w:proofErr w:type="spellEnd"/>
            <w:r w:rsidRPr="006606CD">
              <w:rPr>
                <w:sz w:val="24"/>
                <w:lang w:eastAsia="uk-UA"/>
              </w:rPr>
              <w:t xml:space="preserve"> на </w:t>
            </w:r>
            <w:proofErr w:type="spellStart"/>
            <w:r w:rsidRPr="006606CD">
              <w:rPr>
                <w:sz w:val="24"/>
                <w:lang w:eastAsia="uk-UA"/>
              </w:rPr>
              <w:t>тестові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питання</w:t>
            </w:r>
            <w:proofErr w:type="spellEnd"/>
            <w:r w:rsidRPr="006606CD">
              <w:rPr>
                <w:sz w:val="24"/>
                <w:lang w:eastAsia="uk-UA"/>
              </w:rPr>
              <w:t xml:space="preserve">, за </w:t>
            </w:r>
            <w:proofErr w:type="spellStart"/>
            <w:r w:rsidRPr="006606CD">
              <w:rPr>
                <w:sz w:val="24"/>
                <w:lang w:eastAsia="uk-UA"/>
              </w:rPr>
              <w:t>який</w:t>
            </w:r>
            <w:proofErr w:type="spellEnd"/>
            <w:r w:rsidRPr="006606CD">
              <w:rPr>
                <w:sz w:val="24"/>
                <w:lang w:eastAsia="uk-UA"/>
              </w:rPr>
              <w:t xml:space="preserve"> студент </w:t>
            </w:r>
            <w:proofErr w:type="spellStart"/>
            <w:r w:rsidRPr="006606CD">
              <w:rPr>
                <w:sz w:val="24"/>
                <w:lang w:eastAsia="uk-UA"/>
              </w:rPr>
              <w:t>може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отримати</w:t>
            </w:r>
            <w:proofErr w:type="spellEnd"/>
            <w:r w:rsidRPr="006606CD">
              <w:rPr>
                <w:sz w:val="24"/>
                <w:lang w:eastAsia="uk-UA"/>
              </w:rPr>
              <w:t xml:space="preserve"> 10 б (20 </w:t>
            </w:r>
            <w:proofErr w:type="spellStart"/>
            <w:r w:rsidRPr="006606CD">
              <w:rPr>
                <w:sz w:val="24"/>
                <w:lang w:eastAsia="uk-UA"/>
              </w:rPr>
              <w:t>питань</w:t>
            </w:r>
            <w:proofErr w:type="spellEnd"/>
            <w:r w:rsidRPr="006606CD">
              <w:rPr>
                <w:sz w:val="24"/>
                <w:lang w:eastAsia="uk-UA"/>
              </w:rPr>
              <w:t xml:space="preserve"> по 0,5 бала за </w:t>
            </w:r>
            <w:proofErr w:type="spellStart"/>
            <w:r w:rsidRPr="006606CD">
              <w:rPr>
                <w:sz w:val="24"/>
                <w:lang w:eastAsia="uk-UA"/>
              </w:rPr>
              <w:t>правильну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відповідь</w:t>
            </w:r>
            <w:proofErr w:type="spellEnd"/>
            <w:r w:rsidRPr="006606CD">
              <w:rPr>
                <w:sz w:val="24"/>
                <w:lang w:eastAsia="uk-UA"/>
              </w:rPr>
              <w:t xml:space="preserve">), та </w:t>
            </w:r>
            <w:proofErr w:type="spellStart"/>
            <w:r w:rsidRPr="006606CD">
              <w:rPr>
                <w:sz w:val="24"/>
                <w:lang w:eastAsia="uk-UA"/>
              </w:rPr>
              <w:t>письмової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практичної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частини</w:t>
            </w:r>
            <w:proofErr w:type="spellEnd"/>
            <w:r w:rsidRPr="006606CD">
              <w:rPr>
                <w:sz w:val="24"/>
                <w:lang w:eastAsia="uk-UA"/>
              </w:rPr>
              <w:t xml:space="preserve">, (при </w:t>
            </w:r>
            <w:proofErr w:type="spellStart"/>
            <w:r w:rsidRPr="006606CD">
              <w:rPr>
                <w:sz w:val="24"/>
                <w:lang w:eastAsia="uk-UA"/>
              </w:rPr>
              <w:t>дистанційному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навчанні</w:t>
            </w:r>
            <w:proofErr w:type="spellEnd"/>
            <w:r w:rsidRPr="006606CD">
              <w:rPr>
                <w:sz w:val="24"/>
                <w:lang w:eastAsia="uk-UA"/>
              </w:rPr>
              <w:t xml:space="preserve"> – </w:t>
            </w:r>
            <w:proofErr w:type="spellStart"/>
            <w:r w:rsidRPr="006606CD">
              <w:rPr>
                <w:sz w:val="24"/>
                <w:lang w:eastAsia="uk-UA"/>
              </w:rPr>
              <w:t>відповіді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надсилаються</w:t>
            </w:r>
            <w:proofErr w:type="spellEnd"/>
            <w:r w:rsidRPr="006606CD">
              <w:rPr>
                <w:sz w:val="24"/>
                <w:lang w:eastAsia="uk-UA"/>
              </w:rPr>
              <w:t xml:space="preserve"> як </w:t>
            </w:r>
            <w:proofErr w:type="spellStart"/>
            <w:r w:rsidRPr="006606CD">
              <w:rPr>
                <w:sz w:val="24"/>
                <w:lang w:eastAsia="uk-UA"/>
              </w:rPr>
              <w:t>завдання</w:t>
            </w:r>
            <w:proofErr w:type="spellEnd"/>
            <w:r w:rsidRPr="006606CD">
              <w:rPr>
                <w:sz w:val="24"/>
                <w:lang w:eastAsia="uk-UA"/>
              </w:rPr>
              <w:t xml:space="preserve"> в систему </w:t>
            </w:r>
            <w:proofErr w:type="spellStart"/>
            <w:r w:rsidRPr="006606CD">
              <w:rPr>
                <w:sz w:val="24"/>
                <w:lang w:eastAsia="uk-UA"/>
              </w:rPr>
              <w:t>Мудл</w:t>
            </w:r>
            <w:proofErr w:type="spellEnd"/>
            <w:r w:rsidRPr="006606CD">
              <w:rPr>
                <w:sz w:val="24"/>
                <w:lang w:eastAsia="uk-UA"/>
              </w:rPr>
              <w:t xml:space="preserve">). За текст студент </w:t>
            </w:r>
            <w:proofErr w:type="spellStart"/>
            <w:r w:rsidRPr="006606CD">
              <w:rPr>
                <w:sz w:val="24"/>
                <w:lang w:eastAsia="uk-UA"/>
              </w:rPr>
              <w:t>може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отримати</w:t>
            </w:r>
            <w:proofErr w:type="spellEnd"/>
            <w:r w:rsidRPr="006606CD">
              <w:rPr>
                <w:sz w:val="24"/>
                <w:lang w:eastAsia="uk-UA"/>
              </w:rPr>
              <w:t xml:space="preserve"> максимум 10 б.</w:t>
            </w:r>
          </w:p>
          <w:p w:rsidR="0046222F" w:rsidRPr="006606CD" w:rsidRDefault="0046222F" w:rsidP="00C92A93">
            <w:pPr>
              <w:ind w:left="144"/>
              <w:rPr>
                <w:sz w:val="24"/>
                <w:lang w:eastAsia="uk-UA"/>
              </w:rPr>
            </w:pPr>
            <w:proofErr w:type="spellStart"/>
            <w:r w:rsidRPr="006606CD">
              <w:rPr>
                <w:sz w:val="24"/>
                <w:lang w:eastAsia="uk-UA"/>
              </w:rPr>
              <w:t>Усього</w:t>
            </w:r>
            <w:proofErr w:type="spellEnd"/>
            <w:r w:rsidRPr="006606CD">
              <w:rPr>
                <w:sz w:val="24"/>
                <w:lang w:eastAsia="uk-UA"/>
              </w:rPr>
              <w:t xml:space="preserve"> за </w:t>
            </w:r>
            <w:r w:rsidRPr="006606CD">
              <w:rPr>
                <w:sz w:val="24"/>
                <w:lang w:val="uk-UA" w:eastAsia="uk-UA"/>
              </w:rPr>
              <w:t xml:space="preserve">залік </w:t>
            </w:r>
            <w:proofErr w:type="spellStart"/>
            <w:r w:rsidRPr="006606CD">
              <w:rPr>
                <w:sz w:val="24"/>
                <w:lang w:eastAsia="uk-UA"/>
              </w:rPr>
              <w:t>можна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lastRenderedPageBreak/>
              <w:t>отримати</w:t>
            </w:r>
            <w:proofErr w:type="spellEnd"/>
            <w:r w:rsidRPr="006606CD">
              <w:rPr>
                <w:sz w:val="24"/>
                <w:lang w:eastAsia="uk-UA"/>
              </w:rPr>
              <w:t xml:space="preserve"> до 20 </w:t>
            </w:r>
            <w:proofErr w:type="spellStart"/>
            <w:r w:rsidRPr="006606CD">
              <w:rPr>
                <w:sz w:val="24"/>
                <w:lang w:eastAsia="uk-UA"/>
              </w:rPr>
              <w:t>балів</w:t>
            </w:r>
            <w:proofErr w:type="spellEnd"/>
            <w:r w:rsidRPr="006606CD">
              <w:rPr>
                <w:sz w:val="24"/>
                <w:lang w:eastAsia="uk-UA"/>
              </w:rPr>
              <w:t>.</w:t>
            </w:r>
          </w:p>
        </w:tc>
        <w:tc>
          <w:tcPr>
            <w:tcW w:w="1589" w:type="dxa"/>
          </w:tcPr>
          <w:p w:rsidR="0046222F" w:rsidRPr="00C92A93" w:rsidRDefault="0046222F" w:rsidP="005144B7">
            <w:pPr>
              <w:jc w:val="center"/>
              <w:rPr>
                <w:sz w:val="22"/>
                <w:lang w:eastAsia="uk-UA"/>
              </w:rPr>
            </w:pPr>
            <w:r w:rsidRPr="00C92A93">
              <w:rPr>
                <w:sz w:val="22"/>
                <w:lang w:eastAsia="uk-UA"/>
              </w:rPr>
              <w:lastRenderedPageBreak/>
              <w:t>20</w:t>
            </w:r>
          </w:p>
        </w:tc>
      </w:tr>
      <w:tr w:rsidR="0046222F" w:rsidRPr="00DD08F8" w:rsidTr="00B619CC">
        <w:trPr>
          <w:trHeight w:val="1103"/>
        </w:trPr>
        <w:tc>
          <w:tcPr>
            <w:tcW w:w="1620" w:type="dxa"/>
            <w:vMerge/>
          </w:tcPr>
          <w:p w:rsidR="0046222F" w:rsidRPr="00DD08F8" w:rsidRDefault="0046222F" w:rsidP="00B619CC">
            <w:pPr>
              <w:ind w:left="14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</w:tcPr>
          <w:p w:rsidR="0046222F" w:rsidRPr="006606CD" w:rsidRDefault="0046222F" w:rsidP="00B619CC">
            <w:pPr>
              <w:ind w:left="144"/>
              <w:rPr>
                <w:sz w:val="24"/>
                <w:lang w:eastAsia="uk-UA"/>
              </w:rPr>
            </w:pPr>
            <w:proofErr w:type="spellStart"/>
            <w:r w:rsidRPr="006606CD">
              <w:rPr>
                <w:sz w:val="24"/>
                <w:lang w:eastAsia="uk-UA"/>
              </w:rPr>
              <w:t>Індивідуальне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практичне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завдання</w:t>
            </w:r>
            <w:proofErr w:type="spellEnd"/>
          </w:p>
        </w:tc>
        <w:tc>
          <w:tcPr>
            <w:tcW w:w="1842" w:type="dxa"/>
          </w:tcPr>
          <w:p w:rsidR="0046222F" w:rsidRPr="006606CD" w:rsidRDefault="0046222F" w:rsidP="0021387D">
            <w:pPr>
              <w:spacing w:after="200"/>
              <w:jc w:val="both"/>
              <w:rPr>
                <w:bCs/>
                <w:sz w:val="24"/>
                <w:lang w:val="uk-UA"/>
              </w:rPr>
            </w:pPr>
            <w:proofErr w:type="spellStart"/>
            <w:r w:rsidRPr="006606CD">
              <w:rPr>
                <w:bCs/>
                <w:sz w:val="24"/>
              </w:rPr>
              <w:t>передбачає</w:t>
            </w:r>
            <w:proofErr w:type="spellEnd"/>
            <w:r w:rsidRPr="006606CD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6606CD">
              <w:rPr>
                <w:color w:val="333333"/>
                <w:sz w:val="24"/>
                <w:shd w:val="clear" w:color="auto" w:fill="FFFFFF"/>
                <w:lang w:val="uk-UA"/>
              </w:rPr>
              <w:t xml:space="preserve">аналіз </w:t>
            </w:r>
            <w:r w:rsidRPr="006606CD">
              <w:rPr>
                <w:rStyle w:val="A50"/>
                <w:sz w:val="24"/>
                <w:lang w:val="uk-UA"/>
              </w:rPr>
              <w:t xml:space="preserve">структури та оформлення сайтів інформаційних агентств </w:t>
            </w:r>
            <w:proofErr w:type="spellStart"/>
            <w:r w:rsidRPr="006606CD">
              <w:rPr>
                <w:rStyle w:val="A50"/>
                <w:sz w:val="24"/>
              </w:rPr>
              <w:t>Reuters</w:t>
            </w:r>
            <w:proofErr w:type="spellEnd"/>
            <w:r w:rsidRPr="006606CD">
              <w:rPr>
                <w:rStyle w:val="A50"/>
                <w:sz w:val="24"/>
                <w:lang w:val="uk-UA"/>
              </w:rPr>
              <w:t xml:space="preserve">, </w:t>
            </w:r>
            <w:proofErr w:type="spellStart"/>
            <w:r w:rsidRPr="006606CD">
              <w:rPr>
                <w:rStyle w:val="A50"/>
                <w:sz w:val="24"/>
              </w:rPr>
              <w:t>Associated</w:t>
            </w:r>
            <w:proofErr w:type="spellEnd"/>
            <w:r w:rsidRPr="006606CD">
              <w:rPr>
                <w:rStyle w:val="A50"/>
                <w:sz w:val="24"/>
                <w:lang w:val="uk-UA"/>
              </w:rPr>
              <w:t xml:space="preserve"> </w:t>
            </w:r>
            <w:proofErr w:type="spellStart"/>
            <w:r w:rsidRPr="006606CD">
              <w:rPr>
                <w:rStyle w:val="A50"/>
                <w:sz w:val="24"/>
              </w:rPr>
              <w:t>Press</w:t>
            </w:r>
            <w:proofErr w:type="spellEnd"/>
            <w:r w:rsidRPr="006606CD">
              <w:rPr>
                <w:rStyle w:val="A50"/>
                <w:sz w:val="24"/>
                <w:lang w:val="uk-UA"/>
              </w:rPr>
              <w:t xml:space="preserve"> та </w:t>
            </w:r>
            <w:proofErr w:type="spellStart"/>
            <w:r w:rsidRPr="006606CD">
              <w:rPr>
                <w:rStyle w:val="A50"/>
                <w:sz w:val="24"/>
              </w:rPr>
              <w:t>Agence</w:t>
            </w:r>
            <w:proofErr w:type="spellEnd"/>
            <w:r w:rsidRPr="006606CD">
              <w:rPr>
                <w:rStyle w:val="A50"/>
                <w:sz w:val="24"/>
                <w:lang w:val="uk-UA"/>
              </w:rPr>
              <w:t xml:space="preserve"> </w:t>
            </w:r>
            <w:proofErr w:type="spellStart"/>
            <w:r w:rsidRPr="006606CD">
              <w:rPr>
                <w:rStyle w:val="A50"/>
                <w:sz w:val="24"/>
              </w:rPr>
              <w:t>France</w:t>
            </w:r>
            <w:proofErr w:type="spellEnd"/>
            <w:r w:rsidRPr="006606CD">
              <w:rPr>
                <w:rStyle w:val="A50"/>
                <w:sz w:val="24"/>
                <w:lang w:val="uk-UA"/>
              </w:rPr>
              <w:t xml:space="preserve"> </w:t>
            </w:r>
            <w:proofErr w:type="spellStart"/>
            <w:r w:rsidRPr="006606CD">
              <w:rPr>
                <w:rStyle w:val="A50"/>
                <w:sz w:val="24"/>
              </w:rPr>
              <w:t>Presse</w:t>
            </w:r>
            <w:proofErr w:type="spellEnd"/>
            <w:r w:rsidRPr="006606CD">
              <w:rPr>
                <w:rStyle w:val="A50"/>
                <w:sz w:val="24"/>
                <w:lang w:val="uk-UA"/>
              </w:rPr>
              <w:t>»</w:t>
            </w:r>
          </w:p>
        </w:tc>
        <w:tc>
          <w:tcPr>
            <w:tcW w:w="3351" w:type="dxa"/>
          </w:tcPr>
          <w:p w:rsidR="0046222F" w:rsidRPr="006606CD" w:rsidRDefault="0046222F" w:rsidP="00B619CC">
            <w:pPr>
              <w:ind w:left="144"/>
              <w:rPr>
                <w:sz w:val="24"/>
                <w:lang w:eastAsia="uk-UA"/>
              </w:rPr>
            </w:pPr>
            <w:r w:rsidRPr="006606CD">
              <w:rPr>
                <w:sz w:val="24"/>
                <w:lang w:eastAsia="uk-UA"/>
              </w:rPr>
              <w:t xml:space="preserve">Студент </w:t>
            </w:r>
            <w:proofErr w:type="spellStart"/>
            <w:r w:rsidRPr="006606CD">
              <w:rPr>
                <w:sz w:val="24"/>
                <w:lang w:eastAsia="uk-UA"/>
              </w:rPr>
              <w:t>може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sz w:val="24"/>
                <w:lang w:eastAsia="uk-UA"/>
              </w:rPr>
              <w:t>отримати</w:t>
            </w:r>
            <w:proofErr w:type="spellEnd"/>
            <w:r w:rsidRPr="006606CD">
              <w:rPr>
                <w:sz w:val="24"/>
                <w:lang w:eastAsia="uk-UA"/>
              </w:rPr>
              <w:t xml:space="preserve"> до 20 </w:t>
            </w:r>
            <w:proofErr w:type="spellStart"/>
            <w:r w:rsidRPr="006606CD">
              <w:rPr>
                <w:sz w:val="24"/>
                <w:lang w:eastAsia="uk-UA"/>
              </w:rPr>
              <w:t>балів</w:t>
            </w:r>
            <w:proofErr w:type="spellEnd"/>
            <w:r w:rsidRPr="006606CD">
              <w:rPr>
                <w:sz w:val="24"/>
                <w:lang w:eastAsia="uk-UA"/>
              </w:rPr>
              <w:t xml:space="preserve"> </w:t>
            </w:r>
            <w:proofErr w:type="spellStart"/>
            <w:r w:rsidRPr="006606CD">
              <w:rPr>
                <w:bCs/>
                <w:sz w:val="24"/>
              </w:rPr>
              <w:t>Здається</w:t>
            </w:r>
            <w:proofErr w:type="spellEnd"/>
            <w:r w:rsidRPr="006606CD">
              <w:rPr>
                <w:bCs/>
                <w:sz w:val="24"/>
              </w:rPr>
              <w:t xml:space="preserve"> </w:t>
            </w:r>
            <w:proofErr w:type="spellStart"/>
            <w:r w:rsidRPr="006606CD">
              <w:rPr>
                <w:bCs/>
                <w:sz w:val="24"/>
              </w:rPr>
              <w:t>воно</w:t>
            </w:r>
            <w:proofErr w:type="spellEnd"/>
            <w:r w:rsidRPr="006606CD">
              <w:rPr>
                <w:bCs/>
                <w:sz w:val="24"/>
              </w:rPr>
              <w:t xml:space="preserve"> за два </w:t>
            </w:r>
            <w:proofErr w:type="spellStart"/>
            <w:r w:rsidRPr="006606CD">
              <w:rPr>
                <w:bCs/>
                <w:sz w:val="24"/>
              </w:rPr>
              <w:t>тижні</w:t>
            </w:r>
            <w:proofErr w:type="spellEnd"/>
            <w:r w:rsidRPr="006606CD">
              <w:rPr>
                <w:bCs/>
                <w:sz w:val="24"/>
              </w:rPr>
              <w:t xml:space="preserve"> до </w:t>
            </w:r>
            <w:proofErr w:type="spellStart"/>
            <w:r w:rsidRPr="006606CD">
              <w:rPr>
                <w:bCs/>
                <w:sz w:val="24"/>
              </w:rPr>
              <w:t>дати</w:t>
            </w:r>
            <w:proofErr w:type="spellEnd"/>
            <w:r w:rsidRPr="006606CD">
              <w:rPr>
                <w:bCs/>
                <w:sz w:val="24"/>
              </w:rPr>
              <w:t xml:space="preserve"> </w:t>
            </w:r>
            <w:proofErr w:type="spellStart"/>
            <w:r w:rsidRPr="006606CD">
              <w:rPr>
                <w:bCs/>
                <w:sz w:val="24"/>
              </w:rPr>
              <w:t>заліку</w:t>
            </w:r>
            <w:proofErr w:type="spellEnd"/>
            <w:r w:rsidRPr="006606CD">
              <w:rPr>
                <w:bCs/>
                <w:sz w:val="24"/>
              </w:rPr>
              <w:t xml:space="preserve">. </w:t>
            </w:r>
            <w:proofErr w:type="spellStart"/>
            <w:r w:rsidRPr="006606CD">
              <w:rPr>
                <w:sz w:val="24"/>
              </w:rPr>
              <w:t>Студенти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виконують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його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самостійно</w:t>
            </w:r>
            <w:proofErr w:type="spellEnd"/>
            <w:r w:rsidRPr="006606CD">
              <w:rPr>
                <w:sz w:val="24"/>
              </w:rPr>
              <w:t xml:space="preserve">, </w:t>
            </w:r>
            <w:proofErr w:type="spellStart"/>
            <w:r w:rsidRPr="006606CD">
              <w:rPr>
                <w:sz w:val="24"/>
              </w:rPr>
              <w:t>окремо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кожним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із</w:t>
            </w:r>
            <w:proofErr w:type="spellEnd"/>
            <w:r w:rsidRPr="006606CD">
              <w:rPr>
                <w:sz w:val="24"/>
              </w:rPr>
              <w:t xml:space="preserve"> них. </w:t>
            </w:r>
            <w:proofErr w:type="spellStart"/>
            <w:r w:rsidRPr="006606CD">
              <w:rPr>
                <w:sz w:val="24"/>
              </w:rPr>
              <w:t>Індивідуальне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завдання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перевіряється</w:t>
            </w:r>
            <w:proofErr w:type="spellEnd"/>
            <w:r w:rsidRPr="006606CD">
              <w:rPr>
                <w:sz w:val="24"/>
              </w:rPr>
              <w:t xml:space="preserve"> на </w:t>
            </w:r>
            <w:proofErr w:type="spellStart"/>
            <w:r w:rsidRPr="006606CD">
              <w:rPr>
                <w:sz w:val="24"/>
              </w:rPr>
              <w:t>правильність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виконання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і</w:t>
            </w:r>
            <w:proofErr w:type="spellEnd"/>
            <w:r w:rsidRPr="006606CD">
              <w:rPr>
                <w:sz w:val="24"/>
              </w:rPr>
              <w:t xml:space="preserve"> </w:t>
            </w:r>
            <w:proofErr w:type="spellStart"/>
            <w:r w:rsidRPr="006606CD">
              <w:rPr>
                <w:sz w:val="24"/>
              </w:rPr>
              <w:t>оцінюється</w:t>
            </w:r>
            <w:proofErr w:type="spellEnd"/>
            <w:r w:rsidRPr="006606CD">
              <w:rPr>
                <w:sz w:val="24"/>
              </w:rPr>
              <w:t xml:space="preserve"> у </w:t>
            </w:r>
            <w:r w:rsidRPr="006606CD">
              <w:rPr>
                <w:b/>
                <w:sz w:val="24"/>
              </w:rPr>
              <w:t xml:space="preserve">20 </w:t>
            </w:r>
            <w:proofErr w:type="spellStart"/>
            <w:r w:rsidRPr="006606CD">
              <w:rPr>
                <w:b/>
                <w:sz w:val="24"/>
              </w:rPr>
              <w:t>балів</w:t>
            </w:r>
            <w:proofErr w:type="spellEnd"/>
            <w:r w:rsidRPr="006606CD">
              <w:rPr>
                <w:b/>
                <w:sz w:val="24"/>
              </w:rPr>
              <w:t xml:space="preserve">. </w:t>
            </w:r>
            <w:r w:rsidRPr="006606CD">
              <w:rPr>
                <w:sz w:val="24"/>
              </w:rPr>
              <w:t xml:space="preserve"> </w:t>
            </w:r>
          </w:p>
        </w:tc>
        <w:tc>
          <w:tcPr>
            <w:tcW w:w="1589" w:type="dxa"/>
          </w:tcPr>
          <w:p w:rsidR="0046222F" w:rsidRPr="00DD08F8" w:rsidRDefault="0046222F" w:rsidP="005144B7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  <w:r w:rsidRPr="00DD08F8">
              <w:rPr>
                <w:sz w:val="22"/>
                <w:lang w:eastAsia="uk-UA"/>
              </w:rPr>
              <w:t>0</w:t>
            </w:r>
          </w:p>
        </w:tc>
      </w:tr>
      <w:tr w:rsidR="0046222F" w:rsidRPr="00DD08F8" w:rsidTr="00B619CC">
        <w:tc>
          <w:tcPr>
            <w:tcW w:w="1620" w:type="dxa"/>
          </w:tcPr>
          <w:p w:rsidR="0046222F" w:rsidRPr="00DD08F8" w:rsidRDefault="0046222F" w:rsidP="00B619CC">
            <w:pPr>
              <w:ind w:left="144"/>
              <w:rPr>
                <w:b/>
                <w:bCs/>
                <w:sz w:val="22"/>
                <w:lang w:eastAsia="uk-UA"/>
              </w:rPr>
            </w:pPr>
            <w:proofErr w:type="spellStart"/>
            <w:r w:rsidRPr="00DD08F8">
              <w:rPr>
                <w:b/>
                <w:bCs/>
                <w:sz w:val="22"/>
                <w:lang w:eastAsia="uk-UA"/>
              </w:rPr>
              <w:t>Усього</w:t>
            </w:r>
            <w:proofErr w:type="spellEnd"/>
            <w:r w:rsidRPr="00DD08F8">
              <w:rPr>
                <w:b/>
                <w:bCs/>
                <w:sz w:val="22"/>
                <w:lang w:eastAsia="uk-UA"/>
              </w:rPr>
              <w:t xml:space="preserve"> за </w:t>
            </w:r>
            <w:proofErr w:type="spellStart"/>
            <w:r w:rsidRPr="00DD08F8">
              <w:rPr>
                <w:b/>
                <w:bCs/>
                <w:sz w:val="22"/>
                <w:lang w:eastAsia="uk-UA"/>
              </w:rPr>
              <w:t>підсумковий</w:t>
            </w:r>
            <w:proofErr w:type="spellEnd"/>
            <w:r w:rsidRPr="00DD08F8">
              <w:rPr>
                <w:b/>
                <w:bCs/>
                <w:sz w:val="22"/>
                <w:lang w:eastAsia="uk-UA"/>
              </w:rPr>
              <w:t xml:space="preserve"> </w:t>
            </w:r>
            <w:proofErr w:type="spellStart"/>
            <w:r w:rsidRPr="00DD08F8">
              <w:rPr>
                <w:b/>
                <w:bCs/>
                <w:sz w:val="22"/>
                <w:lang w:eastAsia="uk-UA"/>
              </w:rPr>
              <w:t>семестровий</w:t>
            </w:r>
            <w:proofErr w:type="spellEnd"/>
            <w:r w:rsidRPr="00DD08F8">
              <w:rPr>
                <w:b/>
                <w:bCs/>
                <w:sz w:val="22"/>
                <w:lang w:eastAsia="uk-UA"/>
              </w:rPr>
              <w:t xml:space="preserve"> контроль</w:t>
            </w:r>
          </w:p>
        </w:tc>
        <w:tc>
          <w:tcPr>
            <w:tcW w:w="1499" w:type="dxa"/>
          </w:tcPr>
          <w:p w:rsidR="0046222F" w:rsidRPr="00DD08F8" w:rsidRDefault="0046222F" w:rsidP="00B619CC">
            <w:pPr>
              <w:ind w:left="144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1842" w:type="dxa"/>
          </w:tcPr>
          <w:p w:rsidR="0046222F" w:rsidRPr="00B619CC" w:rsidRDefault="0046222F" w:rsidP="00B619CC">
            <w:pPr>
              <w:ind w:left="144"/>
              <w:jc w:val="center"/>
              <w:rPr>
                <w:sz w:val="24"/>
                <w:lang w:eastAsia="uk-UA"/>
              </w:rPr>
            </w:pPr>
          </w:p>
        </w:tc>
        <w:tc>
          <w:tcPr>
            <w:tcW w:w="3351" w:type="dxa"/>
          </w:tcPr>
          <w:p w:rsidR="0046222F" w:rsidRPr="00B619CC" w:rsidRDefault="0046222F" w:rsidP="00B619CC">
            <w:pPr>
              <w:ind w:left="144"/>
              <w:jc w:val="center"/>
              <w:rPr>
                <w:sz w:val="24"/>
                <w:lang w:eastAsia="uk-UA"/>
              </w:rPr>
            </w:pPr>
          </w:p>
        </w:tc>
        <w:tc>
          <w:tcPr>
            <w:tcW w:w="1589" w:type="dxa"/>
          </w:tcPr>
          <w:p w:rsidR="0046222F" w:rsidRPr="00DD08F8" w:rsidRDefault="0046222F" w:rsidP="005144B7">
            <w:pPr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:rsidR="0046222F" w:rsidRDefault="0046222F" w:rsidP="00CB4159">
      <w:pPr>
        <w:jc w:val="center"/>
        <w:rPr>
          <w:b/>
          <w:sz w:val="24"/>
          <w:lang w:val="uk-UA"/>
        </w:rPr>
      </w:pPr>
    </w:p>
    <w:p w:rsidR="0046222F" w:rsidRDefault="0046222F" w:rsidP="00CB4159">
      <w:pPr>
        <w:jc w:val="center"/>
        <w:rPr>
          <w:b/>
          <w:sz w:val="24"/>
          <w:lang w:val="uk-UA"/>
        </w:rPr>
      </w:pPr>
    </w:p>
    <w:p w:rsidR="0046222F" w:rsidRPr="00445D7F" w:rsidRDefault="0046222F" w:rsidP="00CB4159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445D7F">
        <w:rPr>
          <w:b/>
          <w:sz w:val="24"/>
          <w:lang w:val="uk-UA"/>
        </w:rPr>
        <w:t>9. Рекомендована література</w:t>
      </w:r>
    </w:p>
    <w:p w:rsidR="0046222F" w:rsidRDefault="0046222F" w:rsidP="0021387D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46222F" w:rsidRDefault="0046222F" w:rsidP="00831FE1">
      <w:pPr>
        <w:pStyle w:val="aa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831FE1">
        <w:rPr>
          <w:rStyle w:val="A00"/>
          <w:bCs/>
          <w:color w:val="auto"/>
          <w:sz w:val="24"/>
          <w:lang w:val="uk-UA"/>
        </w:rPr>
        <w:t>Гарматій</w:t>
      </w:r>
      <w:proofErr w:type="spellEnd"/>
      <w:r w:rsidRPr="00831FE1">
        <w:rPr>
          <w:rStyle w:val="A00"/>
          <w:bCs/>
          <w:color w:val="auto"/>
          <w:sz w:val="24"/>
          <w:lang w:val="uk-UA"/>
        </w:rPr>
        <w:t xml:space="preserve"> </w:t>
      </w:r>
      <w:r w:rsidRPr="00831FE1">
        <w:rPr>
          <w:rStyle w:val="A00"/>
          <w:color w:val="auto"/>
          <w:sz w:val="24"/>
          <w:lang w:val="uk-UA"/>
        </w:rPr>
        <w:t xml:space="preserve">О.В.Агенційна журналістика : </w:t>
      </w:r>
      <w:proofErr w:type="spellStart"/>
      <w:r w:rsidRPr="00831FE1">
        <w:rPr>
          <w:rStyle w:val="A00"/>
          <w:color w:val="auto"/>
          <w:sz w:val="24"/>
          <w:lang w:val="uk-UA"/>
        </w:rPr>
        <w:t>навч</w:t>
      </w:r>
      <w:proofErr w:type="spellEnd"/>
      <w:r w:rsidRPr="00831FE1">
        <w:rPr>
          <w:rStyle w:val="A00"/>
          <w:color w:val="auto"/>
          <w:sz w:val="24"/>
          <w:lang w:val="uk-UA"/>
        </w:rPr>
        <w:t xml:space="preserve">. </w:t>
      </w:r>
      <w:proofErr w:type="spellStart"/>
      <w:r w:rsidRPr="00831FE1">
        <w:rPr>
          <w:rStyle w:val="A00"/>
          <w:color w:val="auto"/>
          <w:sz w:val="24"/>
          <w:lang w:val="uk-UA"/>
        </w:rPr>
        <w:t>посіб</w:t>
      </w:r>
      <w:proofErr w:type="spellEnd"/>
      <w:r w:rsidRPr="00831FE1">
        <w:rPr>
          <w:rStyle w:val="A00"/>
          <w:color w:val="auto"/>
          <w:sz w:val="24"/>
          <w:lang w:val="uk-UA"/>
        </w:rPr>
        <w:t xml:space="preserve">.. Львів : </w:t>
      </w:r>
      <w:r w:rsidRPr="00831FE1">
        <w:rPr>
          <w:rStyle w:val="A00"/>
          <w:color w:val="auto"/>
          <w:sz w:val="24"/>
        </w:rPr>
        <w:t>C</w:t>
      </w:r>
      <w:r w:rsidRPr="00831FE1">
        <w:rPr>
          <w:rStyle w:val="A00"/>
          <w:color w:val="auto"/>
          <w:sz w:val="24"/>
          <w:lang w:val="uk-UA"/>
        </w:rPr>
        <w:t>полом, 2015.  176 с.</w:t>
      </w:r>
    </w:p>
    <w:p w:rsidR="0046222F" w:rsidRPr="00831FE1" w:rsidRDefault="0046222F" w:rsidP="00831FE1">
      <w:pPr>
        <w:pStyle w:val="aa"/>
        <w:numPr>
          <w:ilvl w:val="0"/>
          <w:numId w:val="6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r w:rsidRPr="00831FE1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46222F" w:rsidRPr="00831FE1" w:rsidRDefault="0046222F" w:rsidP="00831FE1">
      <w:pPr>
        <w:pStyle w:val="a3"/>
        <w:numPr>
          <w:ilvl w:val="0"/>
          <w:numId w:val="6"/>
        </w:numPr>
        <w:tabs>
          <w:tab w:val="left" w:pos="399"/>
        </w:tabs>
        <w:spacing w:after="0"/>
        <w:ind w:left="426" w:hanging="426"/>
        <w:jc w:val="both"/>
        <w:rPr>
          <w:lang w:val="uk-UA"/>
        </w:rPr>
      </w:pPr>
      <w:proofErr w:type="spellStart"/>
      <w:r w:rsidRPr="00831FE1">
        <w:rPr>
          <w:lang w:val="uk-UA"/>
        </w:rPr>
        <w:t>Шотурма</w:t>
      </w:r>
      <w:proofErr w:type="spellEnd"/>
      <w:r w:rsidRPr="00831FE1">
        <w:rPr>
          <w:lang w:val="uk-UA"/>
        </w:rPr>
        <w:t xml:space="preserve"> Н.В.</w:t>
      </w:r>
      <w:r w:rsidRPr="00831FE1">
        <w:rPr>
          <w:b/>
          <w:lang w:val="uk-UA"/>
        </w:rPr>
        <w:t xml:space="preserve"> </w:t>
      </w:r>
      <w:r w:rsidRPr="00831FE1">
        <w:rPr>
          <w:lang w:val="uk-UA"/>
        </w:rPr>
        <w:t>Організація роботи прес-служб та інформагентств : хрестоматія до дисципліни. Івано-Франківськ : ПНУ, 2019.  85 с.</w:t>
      </w:r>
    </w:p>
    <w:p w:rsidR="0046222F" w:rsidRPr="009A5FCF" w:rsidRDefault="0046222F" w:rsidP="00DD1669">
      <w:pPr>
        <w:pStyle w:val="aa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46222F" w:rsidRPr="0021387D" w:rsidRDefault="0046222F" w:rsidP="0021387D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46222F" w:rsidRPr="0021387D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</w:rPr>
      </w:pPr>
      <w:proofErr w:type="spellStart"/>
      <w:r w:rsidRPr="000D7C02">
        <w:rPr>
          <w:rStyle w:val="A00"/>
          <w:iCs/>
          <w:color w:val="auto"/>
          <w:sz w:val="24"/>
        </w:rPr>
        <w:t>Вайшенберг</w:t>
      </w:r>
      <w:proofErr w:type="spellEnd"/>
      <w:r w:rsidRPr="000D7C02">
        <w:rPr>
          <w:rStyle w:val="A00"/>
          <w:iCs/>
          <w:color w:val="auto"/>
          <w:sz w:val="24"/>
        </w:rPr>
        <w:t xml:space="preserve"> З. </w:t>
      </w:r>
      <w:proofErr w:type="spellStart"/>
      <w:r w:rsidRPr="000D7C02">
        <w:rPr>
          <w:rStyle w:val="A00"/>
          <w:color w:val="auto"/>
          <w:sz w:val="24"/>
        </w:rPr>
        <w:t>Новинна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</w:rPr>
        <w:t xml:space="preserve"> : </w:t>
      </w:r>
      <w:proofErr w:type="spellStart"/>
      <w:r w:rsidRPr="000D7C02">
        <w:rPr>
          <w:rStyle w:val="A00"/>
          <w:color w:val="auto"/>
          <w:sz w:val="24"/>
        </w:rPr>
        <w:t>навчальний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посібник</w:t>
      </w:r>
      <w:proofErr w:type="spellEnd"/>
      <w:r w:rsidRPr="000D7C02">
        <w:rPr>
          <w:rStyle w:val="A00"/>
          <w:color w:val="auto"/>
          <w:sz w:val="24"/>
        </w:rPr>
        <w:t xml:space="preserve">  </w:t>
      </w:r>
      <w:proofErr w:type="spellStart"/>
      <w:r w:rsidRPr="000D7C02">
        <w:rPr>
          <w:rStyle w:val="A00"/>
          <w:color w:val="auto"/>
          <w:sz w:val="24"/>
        </w:rPr>
        <w:t>Київ</w:t>
      </w:r>
      <w:proofErr w:type="spellEnd"/>
      <w:r w:rsidRPr="000D7C02">
        <w:rPr>
          <w:rStyle w:val="A00"/>
          <w:color w:val="auto"/>
          <w:sz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</w:rPr>
        <w:t>Академія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Української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Преси</w:t>
      </w:r>
      <w:proofErr w:type="spellEnd"/>
      <w:r w:rsidRPr="000D7C02">
        <w:rPr>
          <w:rStyle w:val="A00"/>
          <w:color w:val="auto"/>
          <w:sz w:val="24"/>
        </w:rPr>
        <w:t>, 2011.  262 с</w:t>
      </w:r>
      <w:r w:rsidRPr="0021387D">
        <w:rPr>
          <w:rStyle w:val="A00"/>
          <w:iCs/>
          <w:sz w:val="24"/>
        </w:rPr>
        <w:t xml:space="preserve"> </w:t>
      </w:r>
      <w:proofErr w:type="spellStart"/>
      <w:r w:rsidRPr="0021387D">
        <w:rPr>
          <w:rStyle w:val="A00"/>
          <w:iCs/>
          <w:sz w:val="24"/>
        </w:rPr>
        <w:t>Жиленко</w:t>
      </w:r>
      <w:proofErr w:type="spellEnd"/>
      <w:r w:rsidRPr="0021387D">
        <w:rPr>
          <w:rStyle w:val="A00"/>
          <w:iCs/>
          <w:sz w:val="24"/>
        </w:rPr>
        <w:t xml:space="preserve"> І. Р. </w:t>
      </w:r>
      <w:proofErr w:type="spellStart"/>
      <w:r w:rsidRPr="0021387D">
        <w:rPr>
          <w:rStyle w:val="A00"/>
          <w:sz w:val="24"/>
        </w:rPr>
        <w:t>Особливості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подачі</w:t>
      </w:r>
      <w:proofErr w:type="spellEnd"/>
      <w:r w:rsidRPr="0021387D">
        <w:rPr>
          <w:rStyle w:val="A00"/>
          <w:sz w:val="24"/>
        </w:rPr>
        <w:t xml:space="preserve"> новин </w:t>
      </w:r>
      <w:proofErr w:type="spellStart"/>
      <w:r w:rsidRPr="0021387D">
        <w:rPr>
          <w:rStyle w:val="A00"/>
          <w:sz w:val="24"/>
        </w:rPr>
        <w:t>інформаційними</w:t>
      </w:r>
      <w:proofErr w:type="spellEnd"/>
      <w:r w:rsidRPr="0021387D">
        <w:rPr>
          <w:rStyle w:val="A00"/>
          <w:sz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</w:rPr>
        <w:t>Укрінформ</w:t>
      </w:r>
      <w:proofErr w:type="spellEnd"/>
      <w:r w:rsidRPr="0021387D">
        <w:rPr>
          <w:rStyle w:val="A00"/>
          <w:sz w:val="24"/>
          <w:lang w:val="uk-UA"/>
        </w:rPr>
        <w:t xml:space="preserve">. </w:t>
      </w:r>
      <w:r w:rsidRPr="0021387D">
        <w:rPr>
          <w:rStyle w:val="A00"/>
          <w:sz w:val="24"/>
        </w:rPr>
        <w:t xml:space="preserve"> </w:t>
      </w:r>
      <w:r w:rsidRPr="0021387D">
        <w:rPr>
          <w:rStyle w:val="A00"/>
          <w:i/>
          <w:sz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</w:rPr>
        <w:t xml:space="preserve"> –Том 24 (63).  № 4.  Ч. 1.  2011.  С. 409-414.</w:t>
      </w:r>
    </w:p>
    <w:p w:rsidR="0046222F" w:rsidRPr="0021387D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</w:rPr>
      </w:pPr>
      <w:proofErr w:type="spellStart"/>
      <w:r w:rsidRPr="0021387D">
        <w:rPr>
          <w:rStyle w:val="A00"/>
          <w:iCs/>
          <w:sz w:val="24"/>
        </w:rPr>
        <w:t>Інформаційні</w:t>
      </w:r>
      <w:proofErr w:type="spellEnd"/>
      <w:r w:rsidRPr="0021387D">
        <w:rPr>
          <w:rStyle w:val="A00"/>
          <w:iCs/>
          <w:sz w:val="24"/>
        </w:rPr>
        <w:t xml:space="preserve"> </w:t>
      </w:r>
      <w:proofErr w:type="spellStart"/>
      <w:r w:rsidRPr="0021387D">
        <w:rPr>
          <w:rStyle w:val="A00"/>
          <w:iCs/>
          <w:sz w:val="24"/>
        </w:rPr>
        <w:t>агенції</w:t>
      </w:r>
      <w:proofErr w:type="spellEnd"/>
      <w:r w:rsidRPr="0021387D">
        <w:rPr>
          <w:rStyle w:val="A00"/>
          <w:iCs/>
          <w:sz w:val="24"/>
        </w:rPr>
        <w:t xml:space="preserve"> </w:t>
      </w:r>
      <w:proofErr w:type="spellStart"/>
      <w:r w:rsidRPr="0021387D">
        <w:rPr>
          <w:rStyle w:val="A00"/>
          <w:iCs/>
          <w:sz w:val="24"/>
        </w:rPr>
        <w:t>України</w:t>
      </w:r>
      <w:proofErr w:type="spellEnd"/>
      <w:r w:rsidRPr="0021387D">
        <w:rPr>
          <w:rStyle w:val="A00"/>
          <w:iCs/>
          <w:sz w:val="24"/>
        </w:rPr>
        <w:t xml:space="preserve"> </w:t>
      </w:r>
      <w:r w:rsidRPr="0021387D">
        <w:rPr>
          <w:rStyle w:val="A00"/>
          <w:sz w:val="24"/>
        </w:rPr>
        <w:t xml:space="preserve">: </w:t>
      </w:r>
      <w:proofErr w:type="spellStart"/>
      <w:r w:rsidRPr="0021387D">
        <w:rPr>
          <w:rStyle w:val="A00"/>
          <w:sz w:val="24"/>
        </w:rPr>
        <w:t>вебліографічний</w:t>
      </w:r>
      <w:proofErr w:type="spellEnd"/>
      <w:r w:rsidRPr="0021387D">
        <w:rPr>
          <w:rStyle w:val="A00"/>
          <w:sz w:val="24"/>
        </w:rPr>
        <w:t xml:space="preserve"> список</w:t>
      </w:r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Івано-Франківськ</w:t>
      </w:r>
      <w:proofErr w:type="spellEnd"/>
      <w:r w:rsidRPr="0021387D">
        <w:rPr>
          <w:rStyle w:val="A00"/>
          <w:sz w:val="24"/>
        </w:rPr>
        <w:t xml:space="preserve">: </w:t>
      </w:r>
      <w:proofErr w:type="spellStart"/>
      <w:r w:rsidRPr="0021387D">
        <w:rPr>
          <w:rStyle w:val="A00"/>
          <w:sz w:val="24"/>
        </w:rPr>
        <w:t>Івано-Франківська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універсальна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наукова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бібліотека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ім</w:t>
      </w:r>
      <w:proofErr w:type="spellEnd"/>
      <w:r w:rsidRPr="0021387D">
        <w:rPr>
          <w:rStyle w:val="A00"/>
          <w:sz w:val="24"/>
        </w:rPr>
        <w:t xml:space="preserve">. І. Франка.  2008.  10 с. </w:t>
      </w:r>
    </w:p>
    <w:p w:rsidR="0046222F" w:rsidRPr="0021387D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</w:rPr>
      </w:pPr>
      <w:proofErr w:type="spellStart"/>
      <w:r w:rsidRPr="0021387D">
        <w:rPr>
          <w:rStyle w:val="A00"/>
          <w:iCs/>
          <w:sz w:val="24"/>
        </w:rPr>
        <w:t>Каппон</w:t>
      </w:r>
      <w:proofErr w:type="spellEnd"/>
      <w:r w:rsidRPr="0021387D">
        <w:rPr>
          <w:rStyle w:val="A00"/>
          <w:iCs/>
          <w:sz w:val="24"/>
        </w:rPr>
        <w:t xml:space="preserve"> Р. Дж. </w:t>
      </w:r>
      <w:proofErr w:type="spellStart"/>
      <w:r w:rsidRPr="0021387D">
        <w:rPr>
          <w:rStyle w:val="A00"/>
          <w:sz w:val="24"/>
        </w:rPr>
        <w:t>Настанови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журналістам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Ассошіейтед</w:t>
      </w:r>
      <w:proofErr w:type="spellEnd"/>
      <w:r w:rsidRPr="0021387D">
        <w:rPr>
          <w:rStyle w:val="A00"/>
          <w:sz w:val="24"/>
        </w:rPr>
        <w:t xml:space="preserve"> Пресс : </w:t>
      </w:r>
      <w:proofErr w:type="spellStart"/>
      <w:r w:rsidRPr="0021387D">
        <w:rPr>
          <w:rStyle w:val="A00"/>
          <w:sz w:val="24"/>
        </w:rPr>
        <w:t>Професійний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порадник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 : Вид. </w:t>
      </w:r>
      <w:proofErr w:type="spellStart"/>
      <w:r w:rsidRPr="0021387D">
        <w:rPr>
          <w:rStyle w:val="A00"/>
          <w:sz w:val="24"/>
        </w:rPr>
        <w:t>дім</w:t>
      </w:r>
      <w:proofErr w:type="spellEnd"/>
      <w:r w:rsidRPr="0021387D">
        <w:rPr>
          <w:rStyle w:val="A00"/>
          <w:sz w:val="24"/>
        </w:rPr>
        <w:t xml:space="preserve"> «</w:t>
      </w:r>
      <w:proofErr w:type="spellStart"/>
      <w:r w:rsidRPr="0021387D">
        <w:rPr>
          <w:rStyle w:val="A00"/>
          <w:sz w:val="24"/>
        </w:rPr>
        <w:t>Києво</w:t>
      </w:r>
      <w:proofErr w:type="spellEnd"/>
      <w:r w:rsidRPr="0021387D">
        <w:rPr>
          <w:rStyle w:val="A00"/>
          <w:sz w:val="24"/>
        </w:rPr>
        <w:t xml:space="preserve">- </w:t>
      </w:r>
      <w:proofErr w:type="spellStart"/>
      <w:r w:rsidRPr="0021387D">
        <w:rPr>
          <w:rStyle w:val="A00"/>
          <w:sz w:val="24"/>
        </w:rPr>
        <w:t>Могилянська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академія</w:t>
      </w:r>
      <w:proofErr w:type="spellEnd"/>
      <w:r w:rsidRPr="0021387D">
        <w:rPr>
          <w:rStyle w:val="A00"/>
          <w:sz w:val="24"/>
        </w:rPr>
        <w:t>», 2005.  158 с.</w:t>
      </w:r>
    </w:p>
    <w:p w:rsidR="0046222F" w:rsidRPr="0021387D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r w:rsidRPr="0021387D">
        <w:rPr>
          <w:rStyle w:val="A00"/>
          <w:iCs/>
          <w:sz w:val="24"/>
        </w:rPr>
        <w:t xml:space="preserve">Мелещенко О. </w:t>
      </w:r>
      <w:proofErr w:type="spellStart"/>
      <w:r w:rsidRPr="0021387D">
        <w:rPr>
          <w:rStyle w:val="A00"/>
          <w:sz w:val="24"/>
        </w:rPr>
        <w:t>Вітчизняні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інформаційні</w:t>
      </w:r>
      <w:proofErr w:type="spellEnd"/>
      <w:r w:rsidRPr="0021387D">
        <w:rPr>
          <w:rStyle w:val="A00"/>
          <w:sz w:val="24"/>
        </w:rPr>
        <w:t xml:space="preserve"> агентства </w:t>
      </w:r>
      <w:proofErr w:type="spellStart"/>
      <w:r w:rsidRPr="0021387D">
        <w:rPr>
          <w:rStyle w:val="A00"/>
          <w:sz w:val="24"/>
        </w:rPr>
        <w:t>новітньої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доби</w:t>
      </w:r>
      <w:proofErr w:type="spellEnd"/>
      <w:r w:rsidRPr="0021387D">
        <w:rPr>
          <w:rStyle w:val="A00"/>
          <w:sz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</w:rPr>
        <w:t>Публіцистика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і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політика</w:t>
      </w:r>
      <w:proofErr w:type="spellEnd"/>
      <w:r w:rsidRPr="0021387D">
        <w:rPr>
          <w:rStyle w:val="A00"/>
          <w:sz w:val="24"/>
        </w:rPr>
        <w:t xml:space="preserve">.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>. 3. С. 67-73.</w:t>
      </w:r>
    </w:p>
    <w:p w:rsidR="0046222F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rStyle w:val="A00"/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Етапи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становлення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інформаційних</w:t>
      </w:r>
      <w:proofErr w:type="spellEnd"/>
      <w:r w:rsidRPr="0021387D">
        <w:rPr>
          <w:rStyle w:val="A00"/>
          <w:sz w:val="24"/>
        </w:rPr>
        <w:t xml:space="preserve"> агентств в </w:t>
      </w:r>
      <w:proofErr w:type="spellStart"/>
      <w:r w:rsidRPr="0021387D">
        <w:rPr>
          <w:rStyle w:val="A00"/>
          <w:sz w:val="24"/>
        </w:rPr>
        <w:t>Україн</w:t>
      </w:r>
      <w:proofErr w:type="spellEnd"/>
      <w:r w:rsidRPr="0021387D">
        <w:rPr>
          <w:rStyle w:val="A00"/>
          <w:sz w:val="24"/>
          <w:lang w:val="uk-UA"/>
        </w:rPr>
        <w:t xml:space="preserve">і. </w:t>
      </w:r>
      <w:r w:rsidRPr="0021387D">
        <w:rPr>
          <w:rStyle w:val="A00"/>
          <w:i/>
          <w:sz w:val="24"/>
        </w:rPr>
        <w:t>Журналістика</w:t>
      </w:r>
      <w:r w:rsidRPr="0021387D">
        <w:rPr>
          <w:rStyle w:val="A00"/>
          <w:sz w:val="24"/>
        </w:rPr>
        <w:t xml:space="preserve">: наук. </w:t>
      </w:r>
      <w:proofErr w:type="spellStart"/>
      <w:r w:rsidRPr="0021387D">
        <w:rPr>
          <w:rStyle w:val="A00"/>
          <w:sz w:val="24"/>
        </w:rPr>
        <w:t>зб</w:t>
      </w:r>
      <w:proofErr w:type="spellEnd"/>
      <w:r w:rsidRPr="0021387D">
        <w:rPr>
          <w:rStyle w:val="A00"/>
          <w:sz w:val="24"/>
        </w:rPr>
        <w:t xml:space="preserve">.  К., 2002.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1 (26).  С. 24-31. </w:t>
      </w:r>
    </w:p>
    <w:p w:rsidR="0046222F" w:rsidRPr="00831FE1" w:rsidRDefault="0046222F" w:rsidP="00831FE1">
      <w:pPr>
        <w:pStyle w:val="aa"/>
        <w:numPr>
          <w:ilvl w:val="0"/>
          <w:numId w:val="8"/>
        </w:numPr>
        <w:tabs>
          <w:tab w:val="left" w:pos="-142"/>
        </w:tabs>
        <w:autoSpaceDE w:val="0"/>
        <w:autoSpaceDN w:val="0"/>
        <w:jc w:val="both"/>
        <w:rPr>
          <w:rStyle w:val="A00"/>
          <w:color w:val="auto"/>
          <w:sz w:val="24"/>
        </w:rPr>
      </w:pPr>
      <w:proofErr w:type="spellStart"/>
      <w:r w:rsidRPr="000D7C02">
        <w:rPr>
          <w:rStyle w:val="A00"/>
          <w:iCs/>
          <w:color w:val="auto"/>
          <w:sz w:val="24"/>
        </w:rPr>
        <w:t>Нестеряк</w:t>
      </w:r>
      <w:proofErr w:type="spellEnd"/>
      <w:r w:rsidRPr="000D7C02">
        <w:rPr>
          <w:rStyle w:val="A00"/>
          <w:iCs/>
          <w:color w:val="auto"/>
          <w:sz w:val="24"/>
        </w:rPr>
        <w:t xml:space="preserve"> Ю. М. </w:t>
      </w:r>
      <w:r w:rsidRPr="000D7C02">
        <w:rPr>
          <w:rStyle w:val="A00"/>
          <w:color w:val="auto"/>
          <w:sz w:val="24"/>
        </w:rPr>
        <w:t xml:space="preserve">Агенційна </w:t>
      </w:r>
      <w:proofErr w:type="spellStart"/>
      <w:r w:rsidRPr="000D7C02">
        <w:rPr>
          <w:rStyle w:val="A00"/>
          <w:color w:val="auto"/>
          <w:sz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</w:rPr>
        <w:t xml:space="preserve"> : курс </w:t>
      </w:r>
      <w:proofErr w:type="spellStart"/>
      <w:r w:rsidRPr="000D7C02">
        <w:rPr>
          <w:rStyle w:val="A00"/>
          <w:color w:val="auto"/>
          <w:sz w:val="24"/>
        </w:rPr>
        <w:t>лекцій</w:t>
      </w:r>
      <w:proofErr w:type="spellEnd"/>
      <w:r w:rsidRPr="000D7C02">
        <w:rPr>
          <w:rStyle w:val="A00"/>
          <w:color w:val="auto"/>
          <w:sz w:val="24"/>
        </w:rPr>
        <w:t xml:space="preserve">. </w:t>
      </w:r>
      <w:proofErr w:type="spellStart"/>
      <w:r w:rsidRPr="000D7C02">
        <w:rPr>
          <w:rStyle w:val="A00"/>
          <w:color w:val="auto"/>
          <w:sz w:val="24"/>
        </w:rPr>
        <w:t>Київ</w:t>
      </w:r>
      <w:proofErr w:type="spellEnd"/>
      <w:r w:rsidRPr="000D7C02">
        <w:rPr>
          <w:rStyle w:val="A00"/>
          <w:color w:val="auto"/>
          <w:sz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</w:rPr>
        <w:t>Інститут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журналістики</w:t>
      </w:r>
      <w:proofErr w:type="spellEnd"/>
      <w:r w:rsidRPr="000D7C02">
        <w:rPr>
          <w:rStyle w:val="A00"/>
          <w:color w:val="auto"/>
          <w:sz w:val="24"/>
        </w:rPr>
        <w:t>, 2009.  185 с.</w:t>
      </w:r>
    </w:p>
    <w:p w:rsidR="0046222F" w:rsidRPr="0021387D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Інформаційні</w:t>
      </w:r>
      <w:proofErr w:type="spellEnd"/>
      <w:r w:rsidRPr="0021387D">
        <w:rPr>
          <w:rStyle w:val="A00"/>
          <w:sz w:val="24"/>
        </w:rPr>
        <w:t xml:space="preserve"> агентства та </w:t>
      </w:r>
      <w:proofErr w:type="spellStart"/>
      <w:r w:rsidRPr="0021387D">
        <w:rPr>
          <w:rStyle w:val="A00"/>
          <w:sz w:val="24"/>
        </w:rPr>
        <w:t>інформаційна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забезпеченість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громадян</w:t>
      </w:r>
      <w:proofErr w:type="spellEnd"/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Публіцистика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і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політика</w:t>
      </w:r>
      <w:proofErr w:type="spellEnd"/>
      <w:r w:rsidRPr="0021387D">
        <w:rPr>
          <w:rStyle w:val="A00"/>
          <w:sz w:val="24"/>
        </w:rPr>
        <w:t xml:space="preserve">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3.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С. 63-67. </w:t>
      </w:r>
    </w:p>
    <w:p w:rsidR="0046222F" w:rsidRPr="0021387D" w:rsidRDefault="0046222F" w:rsidP="00206A23">
      <w:pPr>
        <w:pStyle w:val="aa"/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</w:rPr>
        <w:t>Нестеряк</w:t>
      </w:r>
      <w:proofErr w:type="spellEnd"/>
      <w:r w:rsidRPr="0021387D">
        <w:rPr>
          <w:rStyle w:val="A00"/>
          <w:iCs/>
          <w:sz w:val="24"/>
        </w:rPr>
        <w:t xml:space="preserve"> Ю. В. </w:t>
      </w:r>
      <w:proofErr w:type="spellStart"/>
      <w:r w:rsidRPr="0021387D">
        <w:rPr>
          <w:rStyle w:val="A00"/>
          <w:sz w:val="24"/>
        </w:rPr>
        <w:t>Традиції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агенційної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журналістики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Великобританії</w:t>
      </w:r>
      <w:proofErr w:type="spellEnd"/>
      <w:r w:rsidRPr="0021387D">
        <w:rPr>
          <w:rStyle w:val="A00"/>
          <w:sz w:val="24"/>
        </w:rPr>
        <w:t xml:space="preserve"> . </w:t>
      </w:r>
      <w:proofErr w:type="spellStart"/>
      <w:r w:rsidRPr="0021387D">
        <w:rPr>
          <w:rStyle w:val="A00"/>
          <w:i/>
          <w:sz w:val="24"/>
        </w:rPr>
        <w:t>Вісник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Київського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національного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університету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імені</w:t>
      </w:r>
      <w:proofErr w:type="spellEnd"/>
      <w:r w:rsidRPr="0021387D">
        <w:rPr>
          <w:rStyle w:val="A00"/>
          <w:i/>
          <w:sz w:val="24"/>
        </w:rPr>
        <w:t xml:space="preserve"> Тараса </w:t>
      </w:r>
      <w:proofErr w:type="spellStart"/>
      <w:r w:rsidRPr="0021387D">
        <w:rPr>
          <w:rStyle w:val="A00"/>
          <w:i/>
          <w:sz w:val="24"/>
        </w:rPr>
        <w:t>Шевченка</w:t>
      </w:r>
      <w:proofErr w:type="spellEnd"/>
      <w:r w:rsidRPr="0021387D">
        <w:rPr>
          <w:rStyle w:val="A00"/>
          <w:i/>
          <w:sz w:val="24"/>
        </w:rPr>
        <w:t xml:space="preserve">. </w:t>
      </w:r>
      <w:proofErr w:type="spellStart"/>
      <w:r w:rsidRPr="0021387D">
        <w:rPr>
          <w:rStyle w:val="A00"/>
          <w:i/>
          <w:sz w:val="24"/>
        </w:rPr>
        <w:t>Серія</w:t>
      </w:r>
      <w:proofErr w:type="spellEnd"/>
      <w:r w:rsidRPr="0021387D">
        <w:rPr>
          <w:rStyle w:val="A00"/>
          <w:i/>
          <w:sz w:val="24"/>
        </w:rPr>
        <w:t xml:space="preserve"> «</w:t>
      </w:r>
      <w:proofErr w:type="spellStart"/>
      <w:r w:rsidRPr="0021387D">
        <w:rPr>
          <w:rStyle w:val="A00"/>
          <w:i/>
          <w:sz w:val="24"/>
        </w:rPr>
        <w:t>Журналістика</w:t>
      </w:r>
      <w:proofErr w:type="spellEnd"/>
      <w:r w:rsidRPr="0021387D">
        <w:rPr>
          <w:rStyle w:val="A00"/>
          <w:i/>
          <w:sz w:val="24"/>
        </w:rPr>
        <w:t>»</w:t>
      </w:r>
      <w:r w:rsidRPr="0021387D">
        <w:rPr>
          <w:rStyle w:val="A00"/>
          <w:sz w:val="24"/>
        </w:rPr>
        <w:t xml:space="preserve">.  </w:t>
      </w:r>
      <w:proofErr w:type="spellStart"/>
      <w:r w:rsidRPr="0021387D">
        <w:rPr>
          <w:rStyle w:val="A00"/>
          <w:sz w:val="24"/>
        </w:rPr>
        <w:t>Київ</w:t>
      </w:r>
      <w:proofErr w:type="spellEnd"/>
      <w:r w:rsidRPr="0021387D">
        <w:rPr>
          <w:rStyle w:val="A00"/>
          <w:sz w:val="24"/>
        </w:rPr>
        <w:t xml:space="preserve">, 2002.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>. 10.  С. 68-70.</w:t>
      </w:r>
    </w:p>
    <w:p w:rsidR="0046222F" w:rsidRDefault="0046222F" w:rsidP="00206A23">
      <w:pPr>
        <w:pStyle w:val="Pa41"/>
        <w:numPr>
          <w:ilvl w:val="0"/>
          <w:numId w:val="8"/>
        </w:numPr>
        <w:ind w:left="426" w:hanging="426"/>
        <w:jc w:val="both"/>
        <w:rPr>
          <w:rStyle w:val="A00"/>
          <w:sz w:val="24"/>
        </w:rPr>
      </w:pPr>
      <w:r w:rsidRPr="0021387D">
        <w:rPr>
          <w:rStyle w:val="A00"/>
          <w:iCs/>
          <w:sz w:val="24"/>
        </w:rPr>
        <w:lastRenderedPageBreak/>
        <w:t xml:space="preserve">Пантелеймонов О. Є. </w:t>
      </w:r>
      <w:r w:rsidRPr="0021387D">
        <w:rPr>
          <w:rStyle w:val="A00"/>
          <w:sz w:val="24"/>
        </w:rPr>
        <w:t xml:space="preserve">Роль </w:t>
      </w:r>
      <w:proofErr w:type="spellStart"/>
      <w:r w:rsidRPr="0021387D">
        <w:rPr>
          <w:rStyle w:val="A00"/>
          <w:sz w:val="24"/>
        </w:rPr>
        <w:t>інформаційних</w:t>
      </w:r>
      <w:proofErr w:type="spellEnd"/>
      <w:r w:rsidRPr="0021387D">
        <w:rPr>
          <w:rStyle w:val="A00"/>
          <w:sz w:val="24"/>
        </w:rPr>
        <w:t xml:space="preserve"> агентств </w:t>
      </w:r>
      <w:proofErr w:type="spellStart"/>
      <w:r w:rsidRPr="0021387D">
        <w:rPr>
          <w:rStyle w:val="A00"/>
          <w:sz w:val="24"/>
        </w:rPr>
        <w:t>телевізійних</w:t>
      </w:r>
      <w:proofErr w:type="spellEnd"/>
      <w:r w:rsidRPr="0021387D">
        <w:rPr>
          <w:rStyle w:val="A00"/>
          <w:sz w:val="24"/>
        </w:rPr>
        <w:t xml:space="preserve"> новин в </w:t>
      </w:r>
      <w:proofErr w:type="spellStart"/>
      <w:r w:rsidRPr="0021387D">
        <w:rPr>
          <w:rStyle w:val="A00"/>
          <w:sz w:val="24"/>
        </w:rPr>
        <w:t>контексті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трансформації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світових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інформаційних</w:t>
      </w:r>
      <w:proofErr w:type="spellEnd"/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sz w:val="24"/>
        </w:rPr>
        <w:t>ринків</w:t>
      </w:r>
      <w:proofErr w:type="spellEnd"/>
      <w:r w:rsidRPr="0021387D">
        <w:rPr>
          <w:rStyle w:val="A00"/>
          <w:sz w:val="24"/>
          <w:lang w:val="uk-UA"/>
        </w:rPr>
        <w:t>.</w:t>
      </w:r>
      <w:r w:rsidRPr="0021387D">
        <w:rPr>
          <w:rStyle w:val="A00"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Актуальні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проблеми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міжнародних</w:t>
      </w:r>
      <w:proofErr w:type="spellEnd"/>
      <w:r w:rsidRPr="0021387D">
        <w:rPr>
          <w:rStyle w:val="A00"/>
          <w:i/>
          <w:sz w:val="24"/>
        </w:rPr>
        <w:t xml:space="preserve"> </w:t>
      </w:r>
      <w:proofErr w:type="spellStart"/>
      <w:r w:rsidRPr="0021387D">
        <w:rPr>
          <w:rStyle w:val="A00"/>
          <w:i/>
          <w:sz w:val="24"/>
        </w:rPr>
        <w:t>відносин</w:t>
      </w:r>
      <w:proofErr w:type="spellEnd"/>
      <w:r w:rsidRPr="0021387D">
        <w:rPr>
          <w:rStyle w:val="A00"/>
          <w:i/>
          <w:sz w:val="24"/>
        </w:rPr>
        <w:t>.</w:t>
      </w:r>
      <w:r w:rsidRPr="0021387D">
        <w:rPr>
          <w:rStyle w:val="A00"/>
          <w:sz w:val="24"/>
        </w:rPr>
        <w:t xml:space="preserve">  К., 2004.  </w:t>
      </w:r>
      <w:proofErr w:type="spellStart"/>
      <w:r w:rsidRPr="0021387D">
        <w:rPr>
          <w:rStyle w:val="A00"/>
          <w:sz w:val="24"/>
        </w:rPr>
        <w:t>Вип</w:t>
      </w:r>
      <w:proofErr w:type="spellEnd"/>
      <w:r w:rsidRPr="0021387D">
        <w:rPr>
          <w:rStyle w:val="A00"/>
          <w:sz w:val="24"/>
        </w:rPr>
        <w:t xml:space="preserve">. 50.  Ч. 1.  С. 121-124. </w:t>
      </w:r>
    </w:p>
    <w:p w:rsidR="0046222F" w:rsidRPr="00831FE1" w:rsidRDefault="0046222F" w:rsidP="00831FE1">
      <w:pPr>
        <w:pStyle w:val="aa"/>
        <w:numPr>
          <w:ilvl w:val="0"/>
          <w:numId w:val="8"/>
        </w:numPr>
        <w:jc w:val="both"/>
        <w:rPr>
          <w:sz w:val="24"/>
        </w:rPr>
      </w:pPr>
      <w:proofErr w:type="spellStart"/>
      <w:r w:rsidRPr="000D7C02">
        <w:rPr>
          <w:rStyle w:val="A00"/>
          <w:iCs/>
          <w:color w:val="auto"/>
          <w:sz w:val="24"/>
        </w:rPr>
        <w:t>Погрібна</w:t>
      </w:r>
      <w:proofErr w:type="spellEnd"/>
      <w:r w:rsidRPr="000D7C02">
        <w:rPr>
          <w:rStyle w:val="A00"/>
          <w:iCs/>
          <w:color w:val="auto"/>
          <w:sz w:val="24"/>
        </w:rPr>
        <w:t xml:space="preserve"> О. О. </w:t>
      </w:r>
      <w:proofErr w:type="spellStart"/>
      <w:r w:rsidRPr="000D7C02">
        <w:rPr>
          <w:rStyle w:val="A00"/>
          <w:color w:val="auto"/>
          <w:sz w:val="24"/>
        </w:rPr>
        <w:t>Методичні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рекомендації</w:t>
      </w:r>
      <w:proofErr w:type="spellEnd"/>
      <w:r w:rsidRPr="000D7C02">
        <w:rPr>
          <w:rStyle w:val="A00"/>
          <w:color w:val="auto"/>
          <w:sz w:val="24"/>
        </w:rPr>
        <w:t xml:space="preserve"> до </w:t>
      </w:r>
      <w:proofErr w:type="spellStart"/>
      <w:r w:rsidRPr="000D7C02">
        <w:rPr>
          <w:rStyle w:val="A00"/>
          <w:color w:val="auto"/>
          <w:sz w:val="24"/>
        </w:rPr>
        <w:t>вивчення</w:t>
      </w:r>
      <w:proofErr w:type="spellEnd"/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дисципліни</w:t>
      </w:r>
      <w:proofErr w:type="spellEnd"/>
      <w:r w:rsidRPr="000D7C02">
        <w:rPr>
          <w:rStyle w:val="A00"/>
          <w:color w:val="auto"/>
          <w:sz w:val="24"/>
        </w:rPr>
        <w:t xml:space="preserve"> «</w:t>
      </w:r>
      <w:proofErr w:type="spellStart"/>
      <w:r w:rsidRPr="000D7C02">
        <w:rPr>
          <w:rStyle w:val="A00"/>
          <w:color w:val="auto"/>
          <w:sz w:val="24"/>
        </w:rPr>
        <w:t>Прес</w:t>
      </w:r>
      <w:proofErr w:type="spellEnd"/>
      <w:r w:rsidRPr="000D7C02">
        <w:rPr>
          <w:rStyle w:val="A00"/>
          <w:color w:val="auto"/>
          <w:sz w:val="24"/>
        </w:rPr>
        <w:t xml:space="preserve">- </w:t>
      </w:r>
      <w:proofErr w:type="spellStart"/>
      <w:r w:rsidRPr="000D7C02">
        <w:rPr>
          <w:rStyle w:val="A00"/>
          <w:color w:val="auto"/>
          <w:sz w:val="24"/>
        </w:rPr>
        <w:t>служби</w:t>
      </w:r>
      <w:proofErr w:type="spellEnd"/>
      <w:r w:rsidRPr="000D7C02">
        <w:rPr>
          <w:rStyle w:val="A00"/>
          <w:color w:val="auto"/>
          <w:sz w:val="24"/>
        </w:rPr>
        <w:t xml:space="preserve"> та </w:t>
      </w:r>
      <w:proofErr w:type="spellStart"/>
      <w:r w:rsidRPr="000D7C02">
        <w:rPr>
          <w:rStyle w:val="A00"/>
          <w:color w:val="auto"/>
          <w:sz w:val="24"/>
        </w:rPr>
        <w:t>інформаційні</w:t>
      </w:r>
      <w:proofErr w:type="spellEnd"/>
      <w:r w:rsidRPr="000D7C02">
        <w:rPr>
          <w:rStyle w:val="A00"/>
          <w:color w:val="auto"/>
          <w:sz w:val="24"/>
        </w:rPr>
        <w:t xml:space="preserve"> агентства»</w:t>
      </w:r>
      <w:r w:rsidRPr="000D7C02">
        <w:rPr>
          <w:rStyle w:val="A00"/>
          <w:color w:val="auto"/>
          <w:sz w:val="24"/>
          <w:lang w:val="uk-UA"/>
        </w:rPr>
        <w:t>.</w:t>
      </w:r>
      <w:r w:rsidRPr="000D7C02">
        <w:rPr>
          <w:rStyle w:val="A00"/>
          <w:color w:val="auto"/>
          <w:sz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</w:rPr>
        <w:t>Черкаси</w:t>
      </w:r>
      <w:proofErr w:type="spellEnd"/>
      <w:r w:rsidRPr="000D7C02">
        <w:rPr>
          <w:rStyle w:val="A00"/>
          <w:color w:val="auto"/>
          <w:sz w:val="24"/>
        </w:rPr>
        <w:t xml:space="preserve"> : Вертикаль, 2011.  32 с.</w:t>
      </w:r>
    </w:p>
    <w:p w:rsidR="0046222F" w:rsidRDefault="0046222F" w:rsidP="00206A23">
      <w:pPr>
        <w:pStyle w:val="a3"/>
        <w:numPr>
          <w:ilvl w:val="0"/>
          <w:numId w:val="8"/>
        </w:numPr>
        <w:tabs>
          <w:tab w:val="left" w:pos="399"/>
        </w:tabs>
        <w:spacing w:after="0"/>
        <w:ind w:left="426" w:hanging="426"/>
        <w:jc w:val="both"/>
        <w:rPr>
          <w:color w:val="000000"/>
          <w:lang w:val="uk-UA"/>
        </w:rPr>
      </w:pPr>
      <w:r w:rsidRPr="0021387D">
        <w:rPr>
          <w:color w:val="000000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lang w:val="uk-UA"/>
        </w:rPr>
        <w:t>навч.-метод</w:t>
      </w:r>
      <w:proofErr w:type="spellEnd"/>
      <w:r w:rsidRPr="0021387D">
        <w:rPr>
          <w:color w:val="000000"/>
          <w:lang w:val="uk-UA"/>
        </w:rPr>
        <w:t xml:space="preserve">. </w:t>
      </w:r>
      <w:proofErr w:type="spellStart"/>
      <w:r w:rsidRPr="0021387D">
        <w:rPr>
          <w:color w:val="000000"/>
          <w:lang w:val="uk-UA"/>
        </w:rPr>
        <w:t>посіб</w:t>
      </w:r>
      <w:proofErr w:type="spellEnd"/>
      <w:r w:rsidRPr="0021387D">
        <w:rPr>
          <w:color w:val="000000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lang w:val="en-US"/>
        </w:rPr>
        <w:t>Copy</w:t>
      </w:r>
      <w:r w:rsidRPr="0021387D">
        <w:rPr>
          <w:color w:val="000000"/>
          <w:lang w:val="uk-UA"/>
        </w:rPr>
        <w:t xml:space="preserve"> </w:t>
      </w:r>
      <w:r w:rsidRPr="0021387D">
        <w:rPr>
          <w:color w:val="000000"/>
          <w:lang w:val="en-US"/>
        </w:rPr>
        <w:t>Art</w:t>
      </w:r>
      <w:r w:rsidRPr="0021387D">
        <w:rPr>
          <w:color w:val="000000"/>
          <w:lang w:val="uk-UA"/>
        </w:rPr>
        <w:t>, 2011. 75 с.</w:t>
      </w:r>
    </w:p>
    <w:p w:rsidR="0046222F" w:rsidRPr="00831FE1" w:rsidRDefault="0046222F" w:rsidP="00831FE1">
      <w:pPr>
        <w:pStyle w:val="a3"/>
        <w:numPr>
          <w:ilvl w:val="0"/>
          <w:numId w:val="8"/>
        </w:numPr>
        <w:tabs>
          <w:tab w:val="left" w:pos="399"/>
        </w:tabs>
        <w:spacing w:after="0"/>
        <w:jc w:val="both"/>
        <w:rPr>
          <w:lang w:val="uk-UA"/>
        </w:rPr>
      </w:pPr>
      <w:r w:rsidRPr="000D7C02">
        <w:rPr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lang w:val="en-US"/>
        </w:rPr>
        <w:t>Copy</w:t>
      </w:r>
      <w:r w:rsidRPr="000D7C02">
        <w:rPr>
          <w:lang w:val="uk-UA"/>
        </w:rPr>
        <w:t xml:space="preserve"> </w:t>
      </w:r>
      <w:r w:rsidRPr="000D7C02">
        <w:rPr>
          <w:lang w:val="en-US"/>
        </w:rPr>
        <w:t>Art</w:t>
      </w:r>
      <w:r w:rsidRPr="000D7C02">
        <w:rPr>
          <w:lang w:val="uk-UA"/>
        </w:rPr>
        <w:t>, 2011. 100 с.</w:t>
      </w:r>
    </w:p>
    <w:p w:rsidR="0046222F" w:rsidRPr="00831FE1" w:rsidRDefault="00CD73F3" w:rsidP="00831FE1">
      <w:pPr>
        <w:pStyle w:val="aa"/>
        <w:numPr>
          <w:ilvl w:val="0"/>
          <w:numId w:val="8"/>
        </w:numPr>
        <w:ind w:left="426" w:hanging="426"/>
        <w:jc w:val="both"/>
        <w:rPr>
          <w:sz w:val="24"/>
          <w:lang w:val="uk-UA"/>
        </w:rPr>
      </w:pPr>
      <w:hyperlink r:id="rId7" w:tooltip="Search for more titles by Agnes Gulyas" w:history="1">
        <w:hyperlink r:id="rId8" w:tooltip="Search for more titles by David Baines" w:history="1">
          <w:r w:rsidR="0046222F" w:rsidRPr="00831FE1">
            <w:rPr>
              <w:rStyle w:val="a6"/>
              <w:bCs/>
              <w:iCs/>
              <w:color w:val="auto"/>
              <w:sz w:val="24"/>
              <w:u w:val="none"/>
              <w:lang w:val="en-US"/>
            </w:rPr>
            <w:t>Baines</w:t>
          </w:r>
        </w:hyperlink>
        <w:r w:rsidR="0046222F" w:rsidRPr="00831FE1">
          <w:rPr>
            <w:sz w:val="24"/>
            <w:lang w:val="en-US"/>
          </w:rPr>
          <w:t xml:space="preserve"> </w:t>
        </w:r>
        <w:r w:rsidR="0046222F" w:rsidRPr="00831FE1">
          <w:rPr>
            <w:bCs/>
            <w:iCs/>
            <w:sz w:val="24"/>
            <w:lang w:val="en-US"/>
          </w:rPr>
          <w:t>D.,</w:t>
        </w:r>
        <w:r w:rsidR="0046222F" w:rsidRPr="00831FE1">
          <w:rPr>
            <w:bCs/>
            <w:iCs/>
            <w:sz w:val="24"/>
            <w:lang w:val="uk-UA"/>
          </w:rPr>
          <w:t xml:space="preserve"> </w:t>
        </w:r>
        <w:r w:rsidR="0046222F" w:rsidRPr="00831FE1">
          <w:rPr>
            <w:rStyle w:val="a6"/>
            <w:bCs/>
            <w:iCs/>
            <w:color w:val="auto"/>
            <w:sz w:val="24"/>
            <w:u w:val="none"/>
            <w:lang w:val="en-US"/>
          </w:rPr>
          <w:t>Gulyas</w:t>
        </w:r>
      </w:hyperlink>
      <w:r w:rsidR="0046222F" w:rsidRPr="00831FE1">
        <w:rPr>
          <w:bCs/>
          <w:iCs/>
          <w:sz w:val="24"/>
          <w:lang w:val="uk-UA"/>
        </w:rPr>
        <w:t xml:space="preserve"> A. </w:t>
      </w:r>
      <w:r w:rsidR="0046222F" w:rsidRPr="00831FE1">
        <w:rPr>
          <w:bCs/>
          <w:sz w:val="24"/>
          <w:lang w:val="en-US"/>
        </w:rPr>
        <w:t>The Routledge Companion to Local Media and Journalism</w:t>
      </w:r>
      <w:r w:rsidR="0046222F" w:rsidRPr="00831FE1">
        <w:rPr>
          <w:bCs/>
          <w:sz w:val="24"/>
          <w:lang w:val="uk-UA"/>
        </w:rPr>
        <w:t xml:space="preserve">. </w:t>
      </w:r>
      <w:r w:rsidR="0046222F" w:rsidRPr="00831FE1">
        <w:rPr>
          <w:sz w:val="24"/>
          <w:shd w:val="clear" w:color="auto" w:fill="FFFFFF"/>
          <w:lang w:val="en-US"/>
        </w:rPr>
        <w:t>New York</w:t>
      </w:r>
      <w:r w:rsidR="0046222F" w:rsidRPr="00831FE1">
        <w:rPr>
          <w:sz w:val="24"/>
          <w:shd w:val="clear" w:color="auto" w:fill="FFFFFF"/>
          <w:lang w:val="uk-UA"/>
        </w:rPr>
        <w:t xml:space="preserve"> : </w:t>
      </w:r>
      <w:r w:rsidR="0046222F" w:rsidRPr="00831FE1">
        <w:rPr>
          <w:sz w:val="24"/>
          <w:lang w:val="en-US"/>
        </w:rPr>
        <w:t>Routledge</w:t>
      </w:r>
      <w:r w:rsidR="0046222F" w:rsidRPr="00831FE1">
        <w:rPr>
          <w:sz w:val="24"/>
          <w:lang w:val="uk-UA"/>
        </w:rPr>
        <w:t xml:space="preserve">. </w:t>
      </w:r>
      <w:r w:rsidR="0046222F" w:rsidRPr="00831FE1">
        <w:rPr>
          <w:bCs/>
          <w:sz w:val="24"/>
          <w:lang w:val="uk-UA"/>
        </w:rPr>
        <w:t>522 р.</w:t>
      </w:r>
    </w:p>
    <w:p w:rsidR="0046222F" w:rsidRPr="00831FE1" w:rsidRDefault="00CD73F3" w:rsidP="00831FE1">
      <w:pPr>
        <w:pStyle w:val="aa"/>
        <w:numPr>
          <w:ilvl w:val="0"/>
          <w:numId w:val="8"/>
        </w:numPr>
        <w:ind w:left="426" w:hanging="426"/>
        <w:jc w:val="both"/>
        <w:rPr>
          <w:sz w:val="24"/>
          <w:lang w:val="uk-UA"/>
        </w:rPr>
      </w:pPr>
      <w:hyperlink r:id="rId9" w:history="1">
        <w:proofErr w:type="spellStart"/>
        <w:r w:rsidR="0046222F" w:rsidRPr="00831FE1">
          <w:rPr>
            <w:rStyle w:val="a6"/>
            <w:color w:val="auto"/>
            <w:sz w:val="24"/>
            <w:u w:val="none"/>
            <w:shd w:val="clear" w:color="auto" w:fill="FFFFFF"/>
            <w:lang w:val="en-US"/>
          </w:rPr>
          <w:t>Czarniawska</w:t>
        </w:r>
        <w:proofErr w:type="spellEnd"/>
      </w:hyperlink>
      <w:r w:rsidR="0046222F" w:rsidRPr="00831FE1">
        <w:rPr>
          <w:sz w:val="24"/>
          <w:lang w:val="uk-UA"/>
        </w:rPr>
        <w:t xml:space="preserve"> В. </w:t>
      </w:r>
      <w:proofErr w:type="spellStart"/>
      <w:r w:rsidR="0046222F" w:rsidRPr="00831FE1">
        <w:rPr>
          <w:rStyle w:val="a-size-extra-large"/>
          <w:sz w:val="24"/>
          <w:lang w:val="en-US"/>
        </w:rPr>
        <w:t>Cyberfactories</w:t>
      </w:r>
      <w:proofErr w:type="spellEnd"/>
      <w:r w:rsidR="0046222F" w:rsidRPr="00831FE1">
        <w:rPr>
          <w:rStyle w:val="a-size-extra-large"/>
          <w:sz w:val="24"/>
          <w:lang w:val="en-US"/>
        </w:rPr>
        <w:t>: How News Agencies Produce News</w:t>
      </w:r>
      <w:r w:rsidR="0046222F" w:rsidRPr="00831FE1">
        <w:rPr>
          <w:rStyle w:val="a-size-extra-large"/>
          <w:sz w:val="24"/>
          <w:lang w:val="uk-UA"/>
        </w:rPr>
        <w:t xml:space="preserve">. </w:t>
      </w:r>
      <w:r w:rsidR="0046222F" w:rsidRPr="00831FE1">
        <w:rPr>
          <w:color w:val="0F1111"/>
          <w:sz w:val="24"/>
          <w:shd w:val="clear" w:color="auto" w:fill="FFFFFF"/>
          <w:lang w:val="en-US"/>
        </w:rPr>
        <w:t>Gothenburg</w:t>
      </w:r>
      <w:r w:rsidR="0046222F" w:rsidRPr="00831FE1">
        <w:rPr>
          <w:color w:val="0F1111"/>
          <w:sz w:val="24"/>
          <w:shd w:val="clear" w:color="auto" w:fill="FFFFFF"/>
          <w:lang w:val="uk-UA"/>
        </w:rPr>
        <w:t xml:space="preserve"> :</w:t>
      </w:r>
      <w:r w:rsidR="0046222F" w:rsidRPr="00831FE1">
        <w:rPr>
          <w:rFonts w:ascii="Arial" w:hAnsi="Arial" w:cs="Arial"/>
          <w:color w:val="4D5156"/>
          <w:sz w:val="24"/>
          <w:shd w:val="clear" w:color="auto" w:fill="FFFFFF"/>
          <w:lang w:val="en-US"/>
        </w:rPr>
        <w:t xml:space="preserve"> </w:t>
      </w:r>
      <w:r w:rsidR="0046222F" w:rsidRPr="00831FE1">
        <w:rPr>
          <w:sz w:val="24"/>
          <w:shd w:val="clear" w:color="auto" w:fill="FFFFFF"/>
          <w:lang w:val="en-US"/>
        </w:rPr>
        <w:t>Edward Elgar Publishing</w:t>
      </w:r>
      <w:r w:rsidR="0046222F" w:rsidRPr="00831FE1">
        <w:rPr>
          <w:sz w:val="24"/>
          <w:shd w:val="clear" w:color="auto" w:fill="FFFFFF"/>
          <w:lang w:val="uk-UA"/>
        </w:rPr>
        <w:t>.  2016. 240 р.</w:t>
      </w:r>
    </w:p>
    <w:p w:rsidR="0046222F" w:rsidRPr="00B41C9A" w:rsidRDefault="0046222F" w:rsidP="00831FE1">
      <w:pPr>
        <w:pStyle w:val="aa"/>
        <w:numPr>
          <w:ilvl w:val="0"/>
          <w:numId w:val="8"/>
        </w:numPr>
        <w:ind w:left="426" w:hanging="426"/>
        <w:jc w:val="both"/>
        <w:rPr>
          <w:sz w:val="24"/>
          <w:lang w:val="uk-UA"/>
        </w:rPr>
      </w:pPr>
      <w:r w:rsidRPr="00831FE1">
        <w:rPr>
          <w:spacing w:val="4"/>
          <w:sz w:val="24"/>
          <w:shd w:val="clear" w:color="auto" w:fill="FCFCFC"/>
          <w:lang w:val="en-US"/>
        </w:rPr>
        <w:t>Palmer M.B. Before the Birth, and the First Steps of News Agencies: </w:t>
      </w:r>
      <w:r w:rsidRPr="00831FE1">
        <w:rPr>
          <w:rStyle w:val="a5"/>
          <w:iCs/>
          <w:spacing w:val="4"/>
          <w:sz w:val="24"/>
          <w:shd w:val="clear" w:color="auto" w:fill="FCFCFC"/>
          <w:lang w:val="en-US"/>
        </w:rPr>
        <w:t>The</w:t>
      </w:r>
      <w:r w:rsidRPr="00831FE1">
        <w:rPr>
          <w:spacing w:val="4"/>
          <w:sz w:val="24"/>
          <w:shd w:val="clear" w:color="auto" w:fill="FCFCFC"/>
          <w:lang w:val="en-US"/>
        </w:rPr>
        <w:t> (London) </w:t>
      </w:r>
      <w:r w:rsidRPr="00831FE1">
        <w:rPr>
          <w:rStyle w:val="a5"/>
          <w:iCs/>
          <w:spacing w:val="4"/>
          <w:sz w:val="24"/>
          <w:shd w:val="clear" w:color="auto" w:fill="FCFCFC"/>
          <w:lang w:val="en-US"/>
        </w:rPr>
        <w:t>Times</w:t>
      </w:r>
      <w:r w:rsidRPr="00831FE1">
        <w:rPr>
          <w:spacing w:val="4"/>
          <w:sz w:val="24"/>
          <w:shd w:val="clear" w:color="auto" w:fill="FCFCFC"/>
          <w:lang w:val="en-US"/>
        </w:rPr>
        <w:t xml:space="preserve"> and the First International News Agencies, 1830–50s. </w:t>
      </w:r>
      <w:r w:rsidRPr="00831FE1">
        <w:rPr>
          <w:i/>
          <w:spacing w:val="4"/>
          <w:sz w:val="24"/>
          <w:shd w:val="clear" w:color="auto" w:fill="FCFCFC"/>
          <w:lang w:val="en-US"/>
        </w:rPr>
        <w:t>International News Agencies. Palgrave Macmillan</w:t>
      </w:r>
      <w:r w:rsidRPr="00831FE1">
        <w:rPr>
          <w:spacing w:val="4"/>
          <w:sz w:val="24"/>
          <w:shd w:val="clear" w:color="auto" w:fill="FCFCFC"/>
          <w:lang w:val="en-US"/>
        </w:rPr>
        <w:t>.</w:t>
      </w:r>
      <w:r w:rsidRPr="00831FE1">
        <w:rPr>
          <w:spacing w:val="4"/>
          <w:sz w:val="24"/>
          <w:shd w:val="clear" w:color="auto" w:fill="FCFCFC"/>
          <w:lang w:val="uk-UA"/>
        </w:rPr>
        <w:t xml:space="preserve"> 2019. </w:t>
      </w:r>
      <w:r w:rsidRPr="00831FE1">
        <w:rPr>
          <w:spacing w:val="4"/>
          <w:sz w:val="24"/>
          <w:shd w:val="clear" w:color="auto" w:fill="FCFCFC"/>
          <w:lang w:val="en-US"/>
        </w:rPr>
        <w:t>URL</w:t>
      </w:r>
      <w:r w:rsidRPr="00831FE1">
        <w:rPr>
          <w:spacing w:val="4"/>
          <w:sz w:val="24"/>
          <w:shd w:val="clear" w:color="auto" w:fill="FCFCFC"/>
          <w:lang w:val="uk-UA"/>
        </w:rPr>
        <w:t xml:space="preserve">: </w:t>
      </w:r>
      <w:r w:rsidRPr="00831FE1">
        <w:rPr>
          <w:spacing w:val="4"/>
          <w:sz w:val="24"/>
          <w:shd w:val="clear" w:color="auto" w:fill="FCFCFC"/>
          <w:lang w:val="en-US"/>
        </w:rPr>
        <w:t xml:space="preserve"> </w:t>
      </w:r>
      <w:hyperlink r:id="rId10" w:history="1">
        <w:r w:rsidRPr="00B41C9A">
          <w:rPr>
            <w:rStyle w:val="a6"/>
            <w:color w:val="auto"/>
            <w:spacing w:val="4"/>
            <w:sz w:val="24"/>
            <w:u w:val="none"/>
            <w:shd w:val="clear" w:color="auto" w:fill="FCFCFC"/>
            <w:lang w:val="en-US"/>
          </w:rPr>
          <w:t>https://doi.org/10.1007/978-3-030-31178-0_1</w:t>
        </w:r>
      </w:hyperlink>
    </w:p>
    <w:p w:rsidR="0046222F" w:rsidRPr="00B41C9A" w:rsidRDefault="0046222F" w:rsidP="00831FE1">
      <w:pPr>
        <w:pStyle w:val="1"/>
        <w:numPr>
          <w:ilvl w:val="0"/>
          <w:numId w:val="8"/>
        </w:numPr>
        <w:shd w:val="clear" w:color="auto" w:fill="FFFFFF"/>
        <w:spacing w:before="75"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B41C9A">
        <w:rPr>
          <w:rStyle w:val="comma-list"/>
          <w:rFonts w:ascii="Times New Roman" w:hAnsi="Times New Roman"/>
          <w:b w:val="0"/>
          <w:sz w:val="24"/>
          <w:szCs w:val="24"/>
          <w:lang w:val="en-US"/>
        </w:rPr>
        <w:t>Paterson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 xml:space="preserve"> C.</w:t>
      </w:r>
      <w:r w:rsidRPr="00B41C9A">
        <w:rPr>
          <w:sz w:val="24"/>
          <w:szCs w:val="24"/>
          <w:lang w:val="uk-UA"/>
        </w:rPr>
        <w:t xml:space="preserve"> 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>The International Television News Agencies.</w:t>
      </w:r>
      <w:r w:rsidRPr="00B41C9A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>The World from London</w:t>
      </w:r>
      <w:r w:rsidRPr="00B41C9A">
        <w:rPr>
          <w:sz w:val="24"/>
          <w:szCs w:val="24"/>
          <w:lang w:val="uk-UA"/>
        </w:rPr>
        <w:t>.</w:t>
      </w:r>
      <w:r w:rsidRPr="00B41C9A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 xml:space="preserve"> London</w:t>
      </w:r>
      <w:r w:rsidRPr="00B41C9A">
        <w:rPr>
          <w:rFonts w:ascii="Times New Roman" w:hAnsi="Times New Roman"/>
          <w:b w:val="0"/>
          <w:sz w:val="24"/>
          <w:szCs w:val="24"/>
          <w:lang w:val="uk-UA"/>
        </w:rPr>
        <w:t>: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B41C9A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New Dawn Press.</w:t>
      </w:r>
      <w:r w:rsidRPr="00B41C9A">
        <w:rPr>
          <w:b w:val="0"/>
          <w:sz w:val="24"/>
          <w:szCs w:val="24"/>
          <w:lang w:val="en-US"/>
        </w:rPr>
        <w:t>2017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  <w:r w:rsidRPr="00B41C9A">
        <w:rPr>
          <w:b w:val="0"/>
          <w:sz w:val="24"/>
          <w:szCs w:val="24"/>
          <w:lang w:val="en-US"/>
        </w:rPr>
        <w:t xml:space="preserve">183 </w:t>
      </w:r>
      <w:r w:rsidRPr="00ED557A">
        <w:rPr>
          <w:rFonts w:ascii="Times New Roman" w:hAnsi="Times New Roman"/>
          <w:b w:val="0"/>
          <w:sz w:val="24"/>
          <w:szCs w:val="24"/>
          <w:lang w:val="en-US"/>
        </w:rPr>
        <w:t>p.</w:t>
      </w:r>
    </w:p>
    <w:p w:rsidR="0046222F" w:rsidRPr="00B41C9A" w:rsidRDefault="0046222F" w:rsidP="00831FE1">
      <w:pPr>
        <w:pStyle w:val="1"/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proofErr w:type="spellStart"/>
      <w:r w:rsidRPr="00B41C9A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>Shrivastava</w:t>
      </w:r>
      <w:proofErr w:type="spellEnd"/>
      <w:r w:rsidRPr="00B41C9A">
        <w:rPr>
          <w:rStyle w:val="A40"/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B41C9A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K. M. 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>News Agencies: From Pigeon to Internet.</w:t>
      </w:r>
      <w:r w:rsidRPr="00B41C9A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 xml:space="preserve"> London</w:t>
      </w:r>
      <w:r w:rsidRPr="00B41C9A">
        <w:rPr>
          <w:b w:val="0"/>
          <w:sz w:val="24"/>
          <w:szCs w:val="24"/>
          <w:shd w:val="clear" w:color="auto" w:fill="FFFFFF"/>
          <w:lang w:val="uk-UA"/>
        </w:rPr>
        <w:t xml:space="preserve"> :</w:t>
      </w:r>
      <w:r w:rsidRPr="00B41C9A"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B41C9A">
        <w:rPr>
          <w:b w:val="0"/>
          <w:sz w:val="24"/>
          <w:szCs w:val="24"/>
          <w:shd w:val="clear" w:color="auto" w:fill="FFFFFF"/>
          <w:lang w:val="en-US"/>
        </w:rPr>
        <w:t xml:space="preserve">New Dawn Press. 2017. 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 xml:space="preserve">344 </w:t>
      </w:r>
      <w:r w:rsidRPr="00B41C9A">
        <w:rPr>
          <w:rFonts w:ascii="Times New Roman" w:hAnsi="Times New Roman"/>
          <w:b w:val="0"/>
          <w:sz w:val="24"/>
          <w:szCs w:val="24"/>
        </w:rPr>
        <w:t>р</w:t>
      </w:r>
      <w:r w:rsidRPr="00B41C9A">
        <w:rPr>
          <w:rFonts w:ascii="Times New Roman" w:hAnsi="Times New Roman"/>
          <w:b w:val="0"/>
          <w:sz w:val="24"/>
          <w:szCs w:val="24"/>
          <w:lang w:val="en-US"/>
        </w:rPr>
        <w:t>.</w:t>
      </w:r>
    </w:p>
    <w:p w:rsidR="0046222F" w:rsidRPr="00B41C9A" w:rsidRDefault="0046222F" w:rsidP="00831FE1">
      <w:pPr>
        <w:pStyle w:val="aa"/>
        <w:ind w:left="426"/>
        <w:jc w:val="both"/>
        <w:rPr>
          <w:sz w:val="24"/>
          <w:lang w:val="uk-UA"/>
        </w:rPr>
      </w:pPr>
    </w:p>
    <w:p w:rsidR="0046222F" w:rsidRPr="00B41C9A" w:rsidRDefault="0046222F" w:rsidP="000D7C02">
      <w:pPr>
        <w:pStyle w:val="Default"/>
        <w:jc w:val="center"/>
        <w:rPr>
          <w:b/>
          <w:color w:val="auto"/>
          <w:lang w:val="uk-UA"/>
        </w:rPr>
      </w:pPr>
      <w:r w:rsidRPr="00B41C9A">
        <w:rPr>
          <w:b/>
          <w:color w:val="auto"/>
          <w:lang w:val="uk-UA"/>
        </w:rPr>
        <w:t>Нормативно-правові акти</w:t>
      </w:r>
    </w:p>
    <w:p w:rsidR="0046222F" w:rsidRPr="00B41C9A" w:rsidRDefault="0046222F" w:rsidP="00206A23">
      <w:pPr>
        <w:pStyle w:val="Pa130"/>
        <w:numPr>
          <w:ilvl w:val="0"/>
          <w:numId w:val="7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lang w:val="uk-UA"/>
        </w:rPr>
      </w:pPr>
      <w:r w:rsidRPr="00B41C9A">
        <w:rPr>
          <w:rStyle w:val="A00"/>
          <w:iCs/>
          <w:color w:val="auto"/>
          <w:sz w:val="24"/>
          <w:lang w:val="uk-UA"/>
        </w:rPr>
        <w:t xml:space="preserve">Про інформаційні агентства </w:t>
      </w:r>
      <w:r w:rsidRPr="00B41C9A">
        <w:rPr>
          <w:rStyle w:val="A00"/>
          <w:color w:val="auto"/>
          <w:sz w:val="24"/>
          <w:lang w:val="uk-UA"/>
        </w:rPr>
        <w:t>: Закон України від 28.02.1995 № 74/95-ВР (поточна редакція – від 28.07.2013).</w:t>
      </w:r>
      <w:r w:rsidRPr="00B41C9A">
        <w:t xml:space="preserve"> URL:  </w:t>
      </w:r>
      <w:r w:rsidRPr="00B41C9A">
        <w:rPr>
          <w:rStyle w:val="A00"/>
          <w:color w:val="auto"/>
          <w:sz w:val="24"/>
          <w:lang w:val="uk-UA"/>
        </w:rPr>
        <w:t xml:space="preserve"> </w:t>
      </w:r>
      <w:proofErr w:type="spellStart"/>
      <w:r w:rsidRPr="00B41C9A">
        <w:rPr>
          <w:rStyle w:val="A90"/>
          <w:color w:val="auto"/>
          <w:sz w:val="24"/>
          <w:u w:val="none"/>
        </w:rPr>
        <w:t>http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>://</w:t>
      </w:r>
      <w:proofErr w:type="spellStart"/>
      <w:r w:rsidRPr="00B41C9A">
        <w:rPr>
          <w:rStyle w:val="A90"/>
          <w:color w:val="auto"/>
          <w:sz w:val="24"/>
          <w:u w:val="none"/>
        </w:rPr>
        <w:t>zakon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>4.</w:t>
      </w:r>
      <w:proofErr w:type="spellStart"/>
      <w:r w:rsidRPr="00B41C9A">
        <w:rPr>
          <w:rStyle w:val="A90"/>
          <w:color w:val="auto"/>
          <w:sz w:val="24"/>
          <w:u w:val="none"/>
        </w:rPr>
        <w:t>rada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 xml:space="preserve">. </w:t>
      </w:r>
      <w:proofErr w:type="spellStart"/>
      <w:r w:rsidRPr="00B41C9A">
        <w:rPr>
          <w:rStyle w:val="A90"/>
          <w:color w:val="auto"/>
          <w:sz w:val="24"/>
          <w:u w:val="none"/>
        </w:rPr>
        <w:t>gov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>.</w:t>
      </w:r>
      <w:proofErr w:type="spellStart"/>
      <w:r w:rsidRPr="00B41C9A">
        <w:rPr>
          <w:rStyle w:val="A90"/>
          <w:color w:val="auto"/>
          <w:sz w:val="24"/>
          <w:u w:val="none"/>
        </w:rPr>
        <w:t>ua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>/</w:t>
      </w:r>
      <w:proofErr w:type="spellStart"/>
      <w:r w:rsidRPr="00B41C9A">
        <w:rPr>
          <w:rStyle w:val="A90"/>
          <w:color w:val="auto"/>
          <w:sz w:val="24"/>
          <w:u w:val="none"/>
        </w:rPr>
        <w:t>laws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>/</w:t>
      </w:r>
      <w:proofErr w:type="spellStart"/>
      <w:r w:rsidRPr="00B41C9A">
        <w:rPr>
          <w:rStyle w:val="A90"/>
          <w:color w:val="auto"/>
          <w:sz w:val="24"/>
          <w:u w:val="none"/>
        </w:rPr>
        <w:t>show</w:t>
      </w:r>
      <w:proofErr w:type="spellEnd"/>
      <w:r w:rsidRPr="00B41C9A">
        <w:rPr>
          <w:rStyle w:val="A90"/>
          <w:color w:val="auto"/>
          <w:sz w:val="24"/>
          <w:u w:val="none"/>
          <w:lang w:val="uk-UA"/>
        </w:rPr>
        <w:t>/74/95-вр</w:t>
      </w:r>
      <w:r w:rsidRPr="00B41C9A">
        <w:rPr>
          <w:rStyle w:val="A00"/>
          <w:color w:val="auto"/>
          <w:sz w:val="24"/>
          <w:lang w:val="uk-UA"/>
        </w:rPr>
        <w:t xml:space="preserve">. </w:t>
      </w:r>
    </w:p>
    <w:p w:rsidR="0046222F" w:rsidRPr="00B41C9A" w:rsidRDefault="0046222F" w:rsidP="00206A23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 w:rsidRPr="00B41C9A">
        <w:rPr>
          <w:iCs/>
        </w:rPr>
        <w:t xml:space="preserve">Про </w:t>
      </w:r>
      <w:proofErr w:type="spellStart"/>
      <w:r w:rsidRPr="00B41C9A">
        <w:rPr>
          <w:iCs/>
        </w:rPr>
        <w:t>надання</w:t>
      </w:r>
      <w:proofErr w:type="spellEnd"/>
      <w:r w:rsidRPr="00B41C9A">
        <w:rPr>
          <w:iCs/>
        </w:rPr>
        <w:t xml:space="preserve"> Державному </w:t>
      </w:r>
      <w:proofErr w:type="spellStart"/>
      <w:r w:rsidRPr="00B41C9A">
        <w:rPr>
          <w:iCs/>
        </w:rPr>
        <w:t>інформаційному</w:t>
      </w:r>
      <w:proofErr w:type="spellEnd"/>
      <w:r w:rsidRPr="00B41C9A">
        <w:rPr>
          <w:iCs/>
        </w:rPr>
        <w:t xml:space="preserve"> агентству </w:t>
      </w:r>
      <w:proofErr w:type="spellStart"/>
      <w:r w:rsidRPr="00B41C9A">
        <w:rPr>
          <w:iCs/>
        </w:rPr>
        <w:t>України</w:t>
      </w:r>
      <w:proofErr w:type="spellEnd"/>
      <w:r w:rsidRPr="00B41C9A">
        <w:rPr>
          <w:iCs/>
        </w:rPr>
        <w:t xml:space="preserve"> (ДІНАУ) статусу </w:t>
      </w:r>
      <w:proofErr w:type="spellStart"/>
      <w:r w:rsidRPr="00B41C9A">
        <w:rPr>
          <w:iCs/>
        </w:rPr>
        <w:t>національного</w:t>
      </w:r>
      <w:proofErr w:type="spellEnd"/>
      <w:r w:rsidRPr="00B41C9A">
        <w:rPr>
          <w:iCs/>
        </w:rPr>
        <w:t xml:space="preserve"> </w:t>
      </w:r>
      <w:r w:rsidRPr="00B41C9A">
        <w:t xml:space="preserve">: Указ Президента </w:t>
      </w:r>
      <w:proofErr w:type="spellStart"/>
      <w:r w:rsidRPr="00B41C9A">
        <w:t>України</w:t>
      </w:r>
      <w:proofErr w:type="spellEnd"/>
      <w:r w:rsidRPr="00B41C9A">
        <w:t xml:space="preserve"> </w:t>
      </w:r>
      <w:proofErr w:type="spellStart"/>
      <w:r w:rsidRPr="00B41C9A">
        <w:t>від</w:t>
      </w:r>
      <w:proofErr w:type="spellEnd"/>
      <w:r w:rsidRPr="00B41C9A">
        <w:t xml:space="preserve"> 14.11.2000 № 1230/2000. </w:t>
      </w:r>
      <w:r w:rsidRPr="00B41C9A">
        <w:rPr>
          <w:lang w:val="en-US"/>
        </w:rPr>
        <w:t xml:space="preserve">URL:  </w:t>
      </w:r>
      <w:r w:rsidRPr="00B41C9A">
        <w:rPr>
          <w:rStyle w:val="A90"/>
          <w:color w:val="auto"/>
          <w:sz w:val="24"/>
          <w:u w:val="none"/>
          <w:lang w:val="en-US"/>
        </w:rPr>
        <w:t>//zakon4.rada.gov.ua/laws/show/1230/2000</w:t>
      </w:r>
      <w:r w:rsidRPr="00B41C9A">
        <w:rPr>
          <w:lang w:val="en-US"/>
        </w:rPr>
        <w:t xml:space="preserve">; </w:t>
      </w:r>
      <w:r w:rsidRPr="00B41C9A">
        <w:rPr>
          <w:rStyle w:val="A90"/>
          <w:color w:val="auto"/>
          <w:sz w:val="24"/>
          <w:u w:val="none"/>
          <w:lang w:val="en-US"/>
        </w:rPr>
        <w:t>http://www.president.gov.ua/documents/794.html</w:t>
      </w:r>
      <w:r w:rsidRPr="00B41C9A">
        <w:rPr>
          <w:lang w:val="en-US"/>
        </w:rPr>
        <w:t xml:space="preserve">. </w:t>
      </w:r>
    </w:p>
    <w:p w:rsidR="0046222F" w:rsidRPr="00B41C9A" w:rsidRDefault="0046222F" w:rsidP="00206A23">
      <w:pPr>
        <w:pStyle w:val="Pa4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 w:rsidRPr="00B41C9A">
        <w:rPr>
          <w:rStyle w:val="A00"/>
          <w:iCs/>
          <w:color w:val="auto"/>
          <w:sz w:val="24"/>
        </w:rPr>
        <w:t>Про</w:t>
      </w:r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державну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реєстрацію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друкованих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засобів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масової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інформації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, </w:t>
      </w:r>
      <w:proofErr w:type="spellStart"/>
      <w:r w:rsidRPr="00B41C9A">
        <w:rPr>
          <w:rStyle w:val="A00"/>
          <w:iCs/>
          <w:color w:val="auto"/>
          <w:sz w:val="24"/>
        </w:rPr>
        <w:t>інформаційних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r w:rsidRPr="00B41C9A">
        <w:rPr>
          <w:rStyle w:val="A00"/>
          <w:iCs/>
          <w:color w:val="auto"/>
          <w:sz w:val="24"/>
        </w:rPr>
        <w:t>агентств</w:t>
      </w:r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r w:rsidRPr="00B41C9A">
        <w:rPr>
          <w:rStyle w:val="A00"/>
          <w:iCs/>
          <w:color w:val="auto"/>
          <w:sz w:val="24"/>
        </w:rPr>
        <w:t>та</w:t>
      </w:r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розміри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реєстраційних</w:t>
      </w:r>
      <w:proofErr w:type="spellEnd"/>
      <w:r w:rsidRPr="00B41C9A">
        <w:rPr>
          <w:rStyle w:val="A00"/>
          <w:iCs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iCs/>
          <w:color w:val="auto"/>
          <w:sz w:val="24"/>
        </w:rPr>
        <w:t>зборів</w:t>
      </w:r>
      <w:proofErr w:type="spellEnd"/>
      <w:r w:rsidRPr="00B41C9A">
        <w:rPr>
          <w:rStyle w:val="A00"/>
          <w:color w:val="auto"/>
          <w:sz w:val="24"/>
          <w:lang w:val="en-US"/>
        </w:rPr>
        <w:t xml:space="preserve">: </w:t>
      </w:r>
      <w:r w:rsidRPr="00B41C9A">
        <w:rPr>
          <w:rStyle w:val="A00"/>
          <w:color w:val="auto"/>
          <w:sz w:val="24"/>
        </w:rPr>
        <w:t>Постанова</w:t>
      </w:r>
      <w:r w:rsidRPr="00B41C9A">
        <w:rPr>
          <w:rStyle w:val="A00"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color w:val="auto"/>
          <w:sz w:val="24"/>
        </w:rPr>
        <w:t>Кабінету</w:t>
      </w:r>
      <w:proofErr w:type="spellEnd"/>
      <w:r w:rsidRPr="00B41C9A">
        <w:rPr>
          <w:rStyle w:val="A00"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color w:val="auto"/>
          <w:sz w:val="24"/>
        </w:rPr>
        <w:t>Міністрів</w:t>
      </w:r>
      <w:proofErr w:type="spellEnd"/>
      <w:r w:rsidRPr="00B41C9A">
        <w:rPr>
          <w:rStyle w:val="A00"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color w:val="auto"/>
          <w:sz w:val="24"/>
        </w:rPr>
        <w:t>України</w:t>
      </w:r>
      <w:proofErr w:type="spellEnd"/>
      <w:r w:rsidRPr="00B41C9A">
        <w:rPr>
          <w:rStyle w:val="A00"/>
          <w:color w:val="auto"/>
          <w:sz w:val="24"/>
          <w:lang w:val="en-US"/>
        </w:rPr>
        <w:t xml:space="preserve"> </w:t>
      </w:r>
      <w:proofErr w:type="spellStart"/>
      <w:r w:rsidRPr="00B41C9A">
        <w:rPr>
          <w:rStyle w:val="A00"/>
          <w:color w:val="auto"/>
          <w:sz w:val="24"/>
        </w:rPr>
        <w:t>від</w:t>
      </w:r>
      <w:proofErr w:type="spellEnd"/>
      <w:r w:rsidRPr="00B41C9A">
        <w:rPr>
          <w:rStyle w:val="A00"/>
          <w:color w:val="auto"/>
          <w:sz w:val="24"/>
          <w:lang w:val="en-US"/>
        </w:rPr>
        <w:t xml:space="preserve"> 17.11.1997 № 1287. </w:t>
      </w:r>
      <w:r w:rsidRPr="00B41C9A">
        <w:rPr>
          <w:lang w:val="en-US"/>
        </w:rPr>
        <w:t xml:space="preserve">URL:  </w:t>
      </w:r>
      <w:r w:rsidRPr="00B41C9A">
        <w:rPr>
          <w:rStyle w:val="A90"/>
          <w:color w:val="auto"/>
          <w:sz w:val="24"/>
          <w:u w:val="none"/>
          <w:lang w:val="en-US"/>
        </w:rPr>
        <w:t>http://www.minjust.gov.ua/7182</w:t>
      </w:r>
      <w:r w:rsidRPr="00B41C9A">
        <w:rPr>
          <w:rStyle w:val="A00"/>
          <w:color w:val="auto"/>
          <w:sz w:val="24"/>
          <w:lang w:val="en-US"/>
        </w:rPr>
        <w:t xml:space="preserve">. </w:t>
      </w:r>
    </w:p>
    <w:p w:rsidR="0046222F" w:rsidRPr="00B41C9A" w:rsidRDefault="0046222F" w:rsidP="00206A23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41C9A">
        <w:rPr>
          <w:iCs/>
        </w:rPr>
        <w:t>Про</w:t>
      </w:r>
      <w:r w:rsidRPr="00B41C9A">
        <w:rPr>
          <w:iCs/>
          <w:lang w:val="en-US"/>
        </w:rPr>
        <w:t xml:space="preserve"> </w:t>
      </w:r>
      <w:proofErr w:type="spellStart"/>
      <w:r w:rsidRPr="00B41C9A">
        <w:rPr>
          <w:iCs/>
        </w:rPr>
        <w:t>затвердження</w:t>
      </w:r>
      <w:proofErr w:type="spellEnd"/>
      <w:r w:rsidRPr="00B41C9A">
        <w:rPr>
          <w:iCs/>
          <w:lang w:val="en-US"/>
        </w:rPr>
        <w:t xml:space="preserve"> </w:t>
      </w:r>
      <w:r w:rsidRPr="00B41C9A">
        <w:rPr>
          <w:iCs/>
        </w:rPr>
        <w:t>Статуту</w:t>
      </w:r>
      <w:r w:rsidRPr="00B41C9A">
        <w:rPr>
          <w:iCs/>
          <w:lang w:val="en-US"/>
        </w:rPr>
        <w:t xml:space="preserve"> </w:t>
      </w:r>
      <w:r w:rsidRPr="00B41C9A">
        <w:rPr>
          <w:iCs/>
        </w:rPr>
        <w:t>та</w:t>
      </w:r>
      <w:r w:rsidRPr="00B41C9A">
        <w:rPr>
          <w:iCs/>
          <w:lang w:val="en-US"/>
        </w:rPr>
        <w:t xml:space="preserve"> </w:t>
      </w:r>
      <w:proofErr w:type="spellStart"/>
      <w:r w:rsidRPr="00B41C9A">
        <w:rPr>
          <w:iCs/>
        </w:rPr>
        <w:t>інші</w:t>
      </w:r>
      <w:proofErr w:type="spellEnd"/>
      <w:r w:rsidRPr="00B41C9A">
        <w:rPr>
          <w:iCs/>
          <w:lang w:val="en-US"/>
        </w:rPr>
        <w:t xml:space="preserve"> </w:t>
      </w:r>
      <w:proofErr w:type="spellStart"/>
      <w:r w:rsidRPr="00B41C9A">
        <w:rPr>
          <w:iCs/>
        </w:rPr>
        <w:t>питання</w:t>
      </w:r>
      <w:proofErr w:type="spellEnd"/>
      <w:r w:rsidRPr="00B41C9A">
        <w:rPr>
          <w:iCs/>
          <w:lang w:val="en-US"/>
        </w:rPr>
        <w:t xml:space="preserve"> </w:t>
      </w:r>
      <w:proofErr w:type="spellStart"/>
      <w:r w:rsidRPr="00B41C9A">
        <w:rPr>
          <w:iCs/>
        </w:rPr>
        <w:t>Українського</w:t>
      </w:r>
      <w:proofErr w:type="spellEnd"/>
      <w:r w:rsidRPr="00B41C9A">
        <w:rPr>
          <w:iCs/>
          <w:lang w:val="en-US"/>
        </w:rPr>
        <w:t xml:space="preserve"> </w:t>
      </w:r>
      <w:proofErr w:type="spellStart"/>
      <w:r w:rsidRPr="00B41C9A">
        <w:rPr>
          <w:iCs/>
        </w:rPr>
        <w:t>національного</w:t>
      </w:r>
      <w:proofErr w:type="spellEnd"/>
      <w:r w:rsidRPr="00B41C9A">
        <w:rPr>
          <w:iCs/>
          <w:lang w:val="en-US"/>
        </w:rPr>
        <w:t xml:space="preserve"> </w:t>
      </w:r>
      <w:proofErr w:type="spellStart"/>
      <w:r w:rsidRPr="00B41C9A">
        <w:rPr>
          <w:iCs/>
        </w:rPr>
        <w:t>інформаційного</w:t>
      </w:r>
      <w:proofErr w:type="spellEnd"/>
      <w:r w:rsidRPr="00B41C9A">
        <w:rPr>
          <w:iCs/>
          <w:lang w:val="en-US"/>
        </w:rPr>
        <w:t xml:space="preserve"> </w:t>
      </w:r>
      <w:r w:rsidRPr="00B41C9A">
        <w:rPr>
          <w:iCs/>
        </w:rPr>
        <w:t>агентства</w:t>
      </w:r>
      <w:r w:rsidRPr="00B41C9A">
        <w:rPr>
          <w:iCs/>
          <w:lang w:val="en-US"/>
        </w:rPr>
        <w:t xml:space="preserve"> «</w:t>
      </w:r>
      <w:proofErr w:type="spellStart"/>
      <w:r w:rsidRPr="00B41C9A">
        <w:rPr>
          <w:iCs/>
        </w:rPr>
        <w:t>Укрінформ</w:t>
      </w:r>
      <w:proofErr w:type="spellEnd"/>
      <w:r w:rsidRPr="00B41C9A">
        <w:rPr>
          <w:iCs/>
          <w:lang w:val="en-US"/>
        </w:rPr>
        <w:t xml:space="preserve">» </w:t>
      </w:r>
      <w:r w:rsidRPr="00B41C9A">
        <w:rPr>
          <w:lang w:val="en-US"/>
        </w:rPr>
        <w:t xml:space="preserve">: </w:t>
      </w:r>
      <w:r w:rsidRPr="00B41C9A">
        <w:t>Постанова</w:t>
      </w:r>
      <w:r w:rsidRPr="00B41C9A">
        <w:rPr>
          <w:lang w:val="en-US"/>
        </w:rPr>
        <w:t xml:space="preserve"> </w:t>
      </w:r>
      <w:proofErr w:type="spellStart"/>
      <w:r w:rsidRPr="00B41C9A">
        <w:t>Кабінету</w:t>
      </w:r>
      <w:proofErr w:type="spellEnd"/>
      <w:r w:rsidRPr="00B41C9A">
        <w:rPr>
          <w:lang w:val="en-US"/>
        </w:rPr>
        <w:t xml:space="preserve"> </w:t>
      </w:r>
      <w:proofErr w:type="spellStart"/>
      <w:r w:rsidRPr="00B41C9A">
        <w:t>Міністрів</w:t>
      </w:r>
      <w:proofErr w:type="spellEnd"/>
      <w:r w:rsidRPr="00B41C9A">
        <w:rPr>
          <w:lang w:val="en-US"/>
        </w:rPr>
        <w:t xml:space="preserve"> </w:t>
      </w:r>
      <w:proofErr w:type="spellStart"/>
      <w:r w:rsidRPr="00B41C9A">
        <w:t>України</w:t>
      </w:r>
      <w:proofErr w:type="spellEnd"/>
      <w:r w:rsidRPr="00B41C9A">
        <w:rPr>
          <w:lang w:val="en-US"/>
        </w:rPr>
        <w:t xml:space="preserve"> </w:t>
      </w:r>
      <w:proofErr w:type="spellStart"/>
      <w:r w:rsidRPr="00B41C9A">
        <w:t>від</w:t>
      </w:r>
      <w:proofErr w:type="spellEnd"/>
      <w:r w:rsidRPr="00B41C9A">
        <w:rPr>
          <w:lang w:val="en-US"/>
        </w:rPr>
        <w:t xml:space="preserve"> 15.07.1997 № 749 (</w:t>
      </w:r>
      <w:proofErr w:type="spellStart"/>
      <w:r w:rsidRPr="00B41C9A">
        <w:t>поточна</w:t>
      </w:r>
      <w:proofErr w:type="spellEnd"/>
      <w:r w:rsidRPr="00B41C9A">
        <w:rPr>
          <w:lang w:val="en-US"/>
        </w:rPr>
        <w:t xml:space="preserve"> </w:t>
      </w:r>
      <w:proofErr w:type="spellStart"/>
      <w:r w:rsidRPr="00B41C9A">
        <w:t>редакція</w:t>
      </w:r>
      <w:proofErr w:type="spellEnd"/>
      <w:r w:rsidRPr="00B41C9A">
        <w:rPr>
          <w:lang w:val="en-US"/>
        </w:rPr>
        <w:t xml:space="preserve"> </w:t>
      </w:r>
      <w:proofErr w:type="spellStart"/>
      <w:r w:rsidRPr="00B41C9A">
        <w:t>від</w:t>
      </w:r>
      <w:proofErr w:type="spellEnd"/>
      <w:r w:rsidRPr="00B41C9A">
        <w:rPr>
          <w:lang w:val="en-US"/>
        </w:rPr>
        <w:t xml:space="preserve"> 28.05.2012). </w:t>
      </w:r>
      <w:r w:rsidRPr="00B41C9A">
        <w:t xml:space="preserve">URL: </w:t>
      </w:r>
      <w:r w:rsidRPr="00B41C9A">
        <w:rPr>
          <w:rStyle w:val="A90"/>
          <w:color w:val="auto"/>
          <w:sz w:val="24"/>
          <w:u w:val="none"/>
        </w:rPr>
        <w:t>http://zakon2.rada.gov.ua/laws/show/749-97-п</w:t>
      </w:r>
      <w:r w:rsidRPr="00B41C9A">
        <w:t xml:space="preserve">. </w:t>
      </w:r>
    </w:p>
    <w:p w:rsidR="0046222F" w:rsidRPr="00B41C9A" w:rsidRDefault="0046222F" w:rsidP="00206A23">
      <w:pPr>
        <w:pStyle w:val="Pa13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41C9A">
        <w:rPr>
          <w:iCs/>
        </w:rPr>
        <w:t xml:space="preserve">Про </w:t>
      </w:r>
      <w:proofErr w:type="spellStart"/>
      <w:r w:rsidRPr="00B41C9A">
        <w:rPr>
          <w:iCs/>
        </w:rPr>
        <w:t>затвердження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Положення</w:t>
      </w:r>
      <w:proofErr w:type="spellEnd"/>
      <w:r w:rsidRPr="00B41C9A">
        <w:rPr>
          <w:iCs/>
        </w:rPr>
        <w:t xml:space="preserve"> про </w:t>
      </w:r>
      <w:proofErr w:type="spellStart"/>
      <w:r w:rsidRPr="00B41C9A">
        <w:rPr>
          <w:iCs/>
        </w:rPr>
        <w:t>Державний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реєстр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друкованих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засобів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масової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інформації</w:t>
      </w:r>
      <w:proofErr w:type="spellEnd"/>
      <w:r w:rsidRPr="00B41C9A">
        <w:rPr>
          <w:iCs/>
        </w:rPr>
        <w:t xml:space="preserve"> та </w:t>
      </w:r>
      <w:proofErr w:type="spellStart"/>
      <w:r w:rsidRPr="00B41C9A">
        <w:rPr>
          <w:iCs/>
        </w:rPr>
        <w:t>інформаційних</w:t>
      </w:r>
      <w:proofErr w:type="spellEnd"/>
      <w:r w:rsidRPr="00B41C9A">
        <w:rPr>
          <w:iCs/>
        </w:rPr>
        <w:t xml:space="preserve"> агентств як </w:t>
      </w:r>
      <w:proofErr w:type="spellStart"/>
      <w:r w:rsidRPr="00B41C9A">
        <w:rPr>
          <w:iCs/>
        </w:rPr>
        <w:t>суб’єктів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інформаційної</w:t>
      </w:r>
      <w:proofErr w:type="spellEnd"/>
      <w:r w:rsidRPr="00B41C9A">
        <w:rPr>
          <w:iCs/>
        </w:rPr>
        <w:t xml:space="preserve"> </w:t>
      </w:r>
      <w:proofErr w:type="spellStart"/>
      <w:r w:rsidRPr="00B41C9A">
        <w:rPr>
          <w:iCs/>
        </w:rPr>
        <w:t>діяльності</w:t>
      </w:r>
      <w:proofErr w:type="spellEnd"/>
      <w:r w:rsidRPr="00B41C9A">
        <w:rPr>
          <w:iCs/>
        </w:rPr>
        <w:t xml:space="preserve"> </w:t>
      </w:r>
      <w:r w:rsidRPr="00B41C9A">
        <w:t xml:space="preserve">: Наказ </w:t>
      </w:r>
      <w:proofErr w:type="spellStart"/>
      <w:r w:rsidRPr="00B41C9A">
        <w:t>Міністерства</w:t>
      </w:r>
      <w:proofErr w:type="spellEnd"/>
      <w:r w:rsidRPr="00B41C9A">
        <w:t xml:space="preserve"> </w:t>
      </w:r>
      <w:proofErr w:type="spellStart"/>
      <w:r w:rsidRPr="00B41C9A">
        <w:t>юстиції</w:t>
      </w:r>
      <w:proofErr w:type="spellEnd"/>
      <w:r w:rsidRPr="00B41C9A">
        <w:t xml:space="preserve"> </w:t>
      </w:r>
      <w:proofErr w:type="spellStart"/>
      <w:r w:rsidRPr="00B41C9A">
        <w:t>України</w:t>
      </w:r>
      <w:proofErr w:type="spellEnd"/>
      <w:r w:rsidRPr="00B41C9A">
        <w:t xml:space="preserve"> </w:t>
      </w:r>
      <w:proofErr w:type="spellStart"/>
      <w:r w:rsidRPr="00B41C9A">
        <w:t>від</w:t>
      </w:r>
      <w:proofErr w:type="spellEnd"/>
      <w:r w:rsidRPr="00B41C9A">
        <w:t xml:space="preserve"> 21.06.2007 № 412/5 (</w:t>
      </w:r>
      <w:proofErr w:type="spellStart"/>
      <w:r w:rsidRPr="00B41C9A">
        <w:t>поточна</w:t>
      </w:r>
      <w:proofErr w:type="spellEnd"/>
      <w:r w:rsidRPr="00B41C9A">
        <w:t xml:space="preserve"> </w:t>
      </w:r>
      <w:proofErr w:type="spellStart"/>
      <w:r w:rsidRPr="00B41C9A">
        <w:t>редакція</w:t>
      </w:r>
      <w:proofErr w:type="spellEnd"/>
      <w:r w:rsidRPr="00B41C9A">
        <w:t xml:space="preserve"> </w:t>
      </w:r>
      <w:proofErr w:type="spellStart"/>
      <w:r w:rsidRPr="00B41C9A">
        <w:t>від</w:t>
      </w:r>
      <w:proofErr w:type="spellEnd"/>
      <w:r w:rsidRPr="00B41C9A">
        <w:t xml:space="preserve"> 01.01.2013). URL:  </w:t>
      </w:r>
      <w:r w:rsidRPr="00B41C9A">
        <w:rPr>
          <w:rStyle w:val="A90"/>
          <w:color w:val="auto"/>
          <w:sz w:val="24"/>
          <w:u w:val="none"/>
        </w:rPr>
        <w:t xml:space="preserve">http://zakon4.rada.gov. </w:t>
      </w:r>
      <w:proofErr w:type="spellStart"/>
      <w:r w:rsidRPr="00B41C9A">
        <w:rPr>
          <w:rStyle w:val="A90"/>
          <w:color w:val="auto"/>
          <w:sz w:val="24"/>
          <w:u w:val="none"/>
        </w:rPr>
        <w:t>ua</w:t>
      </w:r>
      <w:proofErr w:type="spellEnd"/>
      <w:r w:rsidRPr="00B41C9A">
        <w:rPr>
          <w:rStyle w:val="A90"/>
          <w:color w:val="auto"/>
          <w:sz w:val="24"/>
          <w:u w:val="none"/>
        </w:rPr>
        <w:t>/</w:t>
      </w:r>
      <w:proofErr w:type="spellStart"/>
      <w:r w:rsidRPr="00B41C9A">
        <w:rPr>
          <w:rStyle w:val="A90"/>
          <w:color w:val="auto"/>
          <w:sz w:val="24"/>
          <w:u w:val="none"/>
        </w:rPr>
        <w:t>laws</w:t>
      </w:r>
      <w:proofErr w:type="spellEnd"/>
      <w:r w:rsidRPr="00B41C9A">
        <w:rPr>
          <w:rStyle w:val="A90"/>
          <w:color w:val="auto"/>
          <w:sz w:val="24"/>
          <w:u w:val="none"/>
        </w:rPr>
        <w:t>/</w:t>
      </w:r>
      <w:proofErr w:type="spellStart"/>
      <w:r w:rsidRPr="00B41C9A">
        <w:rPr>
          <w:rStyle w:val="A90"/>
          <w:color w:val="auto"/>
          <w:sz w:val="24"/>
          <w:u w:val="none"/>
        </w:rPr>
        <w:t>show</w:t>
      </w:r>
      <w:proofErr w:type="spellEnd"/>
      <w:r w:rsidRPr="00B41C9A">
        <w:rPr>
          <w:rStyle w:val="A90"/>
          <w:color w:val="auto"/>
          <w:sz w:val="24"/>
          <w:u w:val="none"/>
        </w:rPr>
        <w:t>/z0689-07</w:t>
      </w:r>
      <w:r w:rsidRPr="00B41C9A">
        <w:t xml:space="preserve">. </w:t>
      </w:r>
    </w:p>
    <w:p w:rsidR="0046222F" w:rsidRPr="00B41C9A" w:rsidRDefault="0046222F" w:rsidP="00206A23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B41C9A">
        <w:rPr>
          <w:iCs/>
          <w:sz w:val="24"/>
        </w:rPr>
        <w:t xml:space="preserve">Про </w:t>
      </w:r>
      <w:proofErr w:type="spellStart"/>
      <w:r w:rsidRPr="00B41C9A">
        <w:rPr>
          <w:iCs/>
          <w:sz w:val="24"/>
        </w:rPr>
        <w:t>затвердження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Положення</w:t>
      </w:r>
      <w:proofErr w:type="spellEnd"/>
      <w:r w:rsidRPr="00B41C9A">
        <w:rPr>
          <w:iCs/>
          <w:sz w:val="24"/>
        </w:rPr>
        <w:t xml:space="preserve"> про </w:t>
      </w:r>
      <w:proofErr w:type="spellStart"/>
      <w:r w:rsidRPr="00B41C9A">
        <w:rPr>
          <w:iCs/>
          <w:sz w:val="24"/>
        </w:rPr>
        <w:t>державну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реєстрацію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друкованих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засобів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масової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інформації</w:t>
      </w:r>
      <w:proofErr w:type="spellEnd"/>
      <w:r w:rsidRPr="00B41C9A">
        <w:rPr>
          <w:iCs/>
          <w:sz w:val="24"/>
        </w:rPr>
        <w:t xml:space="preserve"> в </w:t>
      </w:r>
      <w:proofErr w:type="spellStart"/>
      <w:r w:rsidRPr="00B41C9A">
        <w:rPr>
          <w:iCs/>
          <w:sz w:val="24"/>
        </w:rPr>
        <w:t>Україні</w:t>
      </w:r>
      <w:proofErr w:type="spellEnd"/>
      <w:r w:rsidRPr="00B41C9A">
        <w:rPr>
          <w:iCs/>
          <w:sz w:val="24"/>
        </w:rPr>
        <w:t xml:space="preserve"> та </w:t>
      </w:r>
      <w:proofErr w:type="spellStart"/>
      <w:r w:rsidRPr="00B41C9A">
        <w:rPr>
          <w:iCs/>
          <w:sz w:val="24"/>
        </w:rPr>
        <w:t>Положення</w:t>
      </w:r>
      <w:proofErr w:type="spellEnd"/>
      <w:r w:rsidRPr="00B41C9A">
        <w:rPr>
          <w:iCs/>
          <w:sz w:val="24"/>
        </w:rPr>
        <w:t xml:space="preserve"> про </w:t>
      </w:r>
      <w:proofErr w:type="spellStart"/>
      <w:r w:rsidRPr="00B41C9A">
        <w:rPr>
          <w:iCs/>
          <w:sz w:val="24"/>
        </w:rPr>
        <w:t>державну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реєстрацію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інформаційних</w:t>
      </w:r>
      <w:proofErr w:type="spellEnd"/>
      <w:r w:rsidRPr="00B41C9A">
        <w:rPr>
          <w:iCs/>
          <w:sz w:val="24"/>
        </w:rPr>
        <w:t xml:space="preserve"> агентств як </w:t>
      </w:r>
      <w:proofErr w:type="spellStart"/>
      <w:r w:rsidRPr="00B41C9A">
        <w:rPr>
          <w:iCs/>
          <w:sz w:val="24"/>
        </w:rPr>
        <w:t>суб’єктів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інформаційної</w:t>
      </w:r>
      <w:proofErr w:type="spellEnd"/>
      <w:r w:rsidRPr="00B41C9A">
        <w:rPr>
          <w:iCs/>
          <w:sz w:val="24"/>
        </w:rPr>
        <w:t xml:space="preserve"> </w:t>
      </w:r>
      <w:proofErr w:type="spellStart"/>
      <w:r w:rsidRPr="00B41C9A">
        <w:rPr>
          <w:iCs/>
          <w:sz w:val="24"/>
        </w:rPr>
        <w:t>діяльності</w:t>
      </w:r>
      <w:proofErr w:type="spellEnd"/>
      <w:r w:rsidRPr="00B41C9A">
        <w:rPr>
          <w:iCs/>
          <w:sz w:val="24"/>
        </w:rPr>
        <w:t xml:space="preserve"> </w:t>
      </w:r>
      <w:r w:rsidRPr="00B41C9A">
        <w:rPr>
          <w:sz w:val="24"/>
        </w:rPr>
        <w:t xml:space="preserve">: Наказ </w:t>
      </w:r>
      <w:proofErr w:type="spellStart"/>
      <w:r w:rsidRPr="00B41C9A">
        <w:rPr>
          <w:sz w:val="24"/>
        </w:rPr>
        <w:t>Міністерства</w:t>
      </w:r>
      <w:proofErr w:type="spellEnd"/>
      <w:r w:rsidRPr="00B41C9A">
        <w:rPr>
          <w:sz w:val="24"/>
        </w:rPr>
        <w:t xml:space="preserve"> </w:t>
      </w:r>
      <w:proofErr w:type="spellStart"/>
      <w:r w:rsidRPr="00B41C9A">
        <w:rPr>
          <w:sz w:val="24"/>
        </w:rPr>
        <w:t>юстиції</w:t>
      </w:r>
      <w:proofErr w:type="spellEnd"/>
      <w:r w:rsidRPr="00B41C9A">
        <w:rPr>
          <w:sz w:val="24"/>
        </w:rPr>
        <w:t xml:space="preserve"> </w:t>
      </w:r>
      <w:proofErr w:type="spellStart"/>
      <w:r w:rsidRPr="00B41C9A">
        <w:rPr>
          <w:sz w:val="24"/>
        </w:rPr>
        <w:t>України</w:t>
      </w:r>
      <w:proofErr w:type="spellEnd"/>
      <w:r w:rsidRPr="00B41C9A">
        <w:rPr>
          <w:sz w:val="24"/>
        </w:rPr>
        <w:t xml:space="preserve"> </w:t>
      </w:r>
      <w:proofErr w:type="spellStart"/>
      <w:r w:rsidRPr="00B41C9A">
        <w:rPr>
          <w:sz w:val="24"/>
        </w:rPr>
        <w:t>від</w:t>
      </w:r>
      <w:proofErr w:type="spellEnd"/>
      <w:r w:rsidRPr="00B41C9A">
        <w:rPr>
          <w:sz w:val="24"/>
        </w:rPr>
        <w:t xml:space="preserve"> 21.02.2006 № 12/5. URL: </w:t>
      </w:r>
      <w:r w:rsidRPr="00B41C9A">
        <w:rPr>
          <w:sz w:val="24"/>
          <w:lang w:eastAsia="en-US"/>
        </w:rPr>
        <w:t xml:space="preserve"> </w:t>
      </w:r>
      <w:hyperlink r:id="rId11" w:history="1">
        <w:r w:rsidRPr="00B41C9A">
          <w:rPr>
            <w:rStyle w:val="a6"/>
            <w:color w:val="auto"/>
            <w:sz w:val="24"/>
            <w:u w:val="none"/>
          </w:rPr>
          <w:t>http://www.minjust.gov.ua/7183</w:t>
        </w:r>
      </w:hyperlink>
      <w:r w:rsidRPr="00B41C9A">
        <w:rPr>
          <w:sz w:val="24"/>
        </w:rPr>
        <w:t>.</w:t>
      </w:r>
    </w:p>
    <w:p w:rsidR="0046222F" w:rsidRPr="00B41C9A" w:rsidRDefault="0046222F" w:rsidP="0021387D">
      <w:pPr>
        <w:pStyle w:val="Default"/>
        <w:tabs>
          <w:tab w:val="num" w:pos="426"/>
        </w:tabs>
        <w:ind w:left="426" w:hanging="426"/>
        <w:rPr>
          <w:color w:val="auto"/>
        </w:rPr>
      </w:pPr>
    </w:p>
    <w:p w:rsidR="0046222F" w:rsidRPr="00B41C9A" w:rsidRDefault="0046222F" w:rsidP="0021387D">
      <w:pPr>
        <w:pStyle w:val="aa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B41C9A">
        <w:rPr>
          <w:b/>
          <w:sz w:val="24"/>
          <w:lang w:val="uk-UA"/>
        </w:rPr>
        <w:t>Інформаційні ресурси</w:t>
      </w:r>
    </w:p>
    <w:p w:rsidR="0046222F" w:rsidRPr="00B41C9A" w:rsidRDefault="0046222F" w:rsidP="0021387D">
      <w:pPr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</w:p>
    <w:p w:rsidR="0046222F" w:rsidRPr="00B41C9A" w:rsidRDefault="0046222F" w:rsidP="00206A23">
      <w:pPr>
        <w:pStyle w:val="aa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Асошіейтед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Прес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>.</w:t>
      </w:r>
      <w:r w:rsidRPr="00B41C9A">
        <w:rPr>
          <w:sz w:val="24"/>
        </w:rPr>
        <w:t xml:space="preserve"> URL: </w:t>
      </w:r>
      <w:r w:rsidRPr="00B41C9A">
        <w:rPr>
          <w:sz w:val="24"/>
          <w:lang w:eastAsia="en-US"/>
        </w:rPr>
        <w:t xml:space="preserve"> </w:t>
      </w:r>
      <w:hyperlink r:id="rId12" w:history="1">
        <w:r w:rsidRPr="00B41C9A">
          <w:rPr>
            <w:rStyle w:val="a6"/>
            <w:color w:val="auto"/>
            <w:sz w:val="24"/>
            <w:u w:val="none"/>
            <w:lang w:eastAsia="en-US"/>
          </w:rPr>
          <w:t>http://www.ap.org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r w:rsidRPr="00B41C9A">
        <w:rPr>
          <w:sz w:val="24"/>
          <w:lang w:val="uk-UA" w:eastAsia="en-US"/>
        </w:rPr>
        <w:t>І</w:t>
      </w:r>
      <w:proofErr w:type="spellStart"/>
      <w:r w:rsidRPr="00B41C9A">
        <w:rPr>
          <w:sz w:val="24"/>
          <w:lang w:eastAsia="en-US"/>
        </w:rPr>
        <w:t>нтерфакс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3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www.interfax-news.com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Інтерфакс-Україна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4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www.interfax.com.ua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Ітар-ТАРС</w:t>
      </w:r>
      <w:proofErr w:type="spellEnd"/>
      <w:r w:rsidRPr="00B41C9A">
        <w:rPr>
          <w:sz w:val="24"/>
          <w:lang w:val="uk-UA" w:eastAsia="en-US"/>
        </w:rPr>
        <w:t xml:space="preserve">».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5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www.itar-tass.com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lastRenderedPageBreak/>
        <w:t>Агентство «</w:t>
      </w:r>
      <w:proofErr w:type="spellStart"/>
      <w:r w:rsidRPr="00B41C9A">
        <w:rPr>
          <w:sz w:val="24"/>
          <w:lang w:eastAsia="en-US"/>
        </w:rPr>
        <w:t>Кіодо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Цусін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6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www.kyodo.co.jp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РІА-новини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7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www.rian.ru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Сіньхуа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8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www.xinhua.org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Томсон-Ройтерс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19" w:history="1">
        <w:r w:rsidRPr="00B41C9A">
          <w:rPr>
            <w:rStyle w:val="a6"/>
            <w:color w:val="auto"/>
            <w:sz w:val="24"/>
            <w:u w:val="none"/>
            <w:lang w:eastAsia="en-US"/>
          </w:rPr>
          <w:t>http://www.reuters.com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Українські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новини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20" w:history="1">
        <w:r w:rsidRPr="00B41C9A">
          <w:rPr>
            <w:rStyle w:val="a6"/>
            <w:color w:val="auto"/>
            <w:sz w:val="24"/>
            <w:u w:val="none"/>
            <w:lang w:eastAsia="en-US"/>
          </w:rPr>
          <w:t>http://ukranews.com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</w:t>
      </w:r>
      <w:proofErr w:type="spellStart"/>
      <w:r w:rsidRPr="00B41C9A">
        <w:rPr>
          <w:sz w:val="24"/>
          <w:lang w:eastAsia="en-US"/>
        </w:rPr>
        <w:t>Укрінформ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21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www.ukrinform.ua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>Агентство «УНІАН»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22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www.unian.net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 xml:space="preserve">Агентство «Франс </w:t>
      </w:r>
      <w:proofErr w:type="spellStart"/>
      <w:r w:rsidRPr="00B41C9A">
        <w:rPr>
          <w:sz w:val="24"/>
          <w:lang w:eastAsia="en-US"/>
        </w:rPr>
        <w:t>Прес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23" w:history="1">
        <w:r w:rsidRPr="00B41C9A">
          <w:rPr>
            <w:rStyle w:val="a6"/>
            <w:color w:val="auto"/>
            <w:sz w:val="24"/>
            <w:u w:val="none"/>
            <w:lang w:eastAsia="en-US"/>
          </w:rPr>
          <w:t>http://www.afp.com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r w:rsidRPr="00B41C9A">
        <w:rPr>
          <w:sz w:val="24"/>
          <w:lang w:eastAsia="en-US"/>
        </w:rPr>
        <w:t xml:space="preserve">Альянс </w:t>
      </w:r>
      <w:proofErr w:type="spellStart"/>
      <w:r w:rsidRPr="00B41C9A">
        <w:rPr>
          <w:sz w:val="24"/>
          <w:lang w:eastAsia="en-US"/>
        </w:rPr>
        <w:t>Середземноморських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інформаційних</w:t>
      </w:r>
      <w:proofErr w:type="spellEnd"/>
      <w:r w:rsidRPr="00B41C9A">
        <w:rPr>
          <w:sz w:val="24"/>
          <w:lang w:eastAsia="en-US"/>
        </w:rPr>
        <w:t xml:space="preserve"> агентств </w:t>
      </w:r>
      <w:hyperlink r:id="rId24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www.aman-alliance.org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proofErr w:type="spellStart"/>
      <w:r w:rsidRPr="00B41C9A">
        <w:rPr>
          <w:sz w:val="24"/>
          <w:lang w:eastAsia="en-US"/>
        </w:rPr>
        <w:t>Законодавча</w:t>
      </w:r>
      <w:proofErr w:type="spellEnd"/>
      <w:r w:rsidRPr="00B41C9A">
        <w:rPr>
          <w:sz w:val="24"/>
          <w:lang w:eastAsia="en-US"/>
        </w:rPr>
        <w:t xml:space="preserve"> база </w:t>
      </w:r>
      <w:proofErr w:type="spellStart"/>
      <w:r w:rsidRPr="00B41C9A">
        <w:rPr>
          <w:sz w:val="24"/>
          <w:lang w:eastAsia="en-US"/>
        </w:rPr>
        <w:t>Верховної</w:t>
      </w:r>
      <w:proofErr w:type="spellEnd"/>
      <w:r w:rsidRPr="00B41C9A">
        <w:rPr>
          <w:sz w:val="24"/>
          <w:lang w:eastAsia="en-US"/>
        </w:rPr>
        <w:t xml:space="preserve"> ради </w:t>
      </w:r>
      <w:proofErr w:type="spellStart"/>
      <w:r w:rsidRPr="00B41C9A">
        <w:rPr>
          <w:sz w:val="24"/>
          <w:lang w:eastAsia="en-US"/>
        </w:rPr>
        <w:t>України</w:t>
      </w:r>
      <w:proofErr w:type="spellEnd"/>
      <w:r w:rsidRPr="00B41C9A">
        <w:rPr>
          <w:sz w:val="24"/>
          <w:lang w:eastAsia="en-US"/>
        </w:rPr>
        <w:t xml:space="preserve"> </w:t>
      </w:r>
      <w:hyperlink r:id="rId25" w:history="1">
        <w:r w:rsidRPr="00B41C9A">
          <w:rPr>
            <w:rStyle w:val="a6"/>
            <w:color w:val="auto"/>
            <w:sz w:val="24"/>
            <w:u w:val="none"/>
            <w:lang w:eastAsia="en-US"/>
          </w:rPr>
          <w:t>http://zakon1.rada.gov.ua/cgi-bin/laws/main.cgi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ind w:left="426" w:hanging="426"/>
        <w:jc w:val="both"/>
        <w:rPr>
          <w:sz w:val="24"/>
          <w:lang w:eastAsia="en-US"/>
        </w:rPr>
      </w:pPr>
      <w:proofErr w:type="spellStart"/>
      <w:r w:rsidRPr="00B41C9A">
        <w:rPr>
          <w:sz w:val="24"/>
          <w:lang w:eastAsia="en-US"/>
        </w:rPr>
        <w:t>Об’єднання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європейських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інформаційних</w:t>
      </w:r>
      <w:proofErr w:type="spellEnd"/>
      <w:r w:rsidRPr="00B41C9A">
        <w:rPr>
          <w:sz w:val="24"/>
          <w:lang w:eastAsia="en-US"/>
        </w:rPr>
        <w:t xml:space="preserve"> агентств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26" w:history="1">
        <w:r w:rsidRPr="00B41C9A">
          <w:rPr>
            <w:rStyle w:val="a6"/>
            <w:color w:val="auto"/>
            <w:sz w:val="24"/>
            <w:u w:val="none"/>
            <w:lang w:eastAsia="en-US"/>
          </w:rPr>
          <w:t>http://www.newsalliance.org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proofErr w:type="spellStart"/>
      <w:r w:rsidRPr="00B41C9A">
        <w:rPr>
          <w:sz w:val="24"/>
          <w:lang w:eastAsia="en-US"/>
        </w:rPr>
        <w:t>Організація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інформаційних</w:t>
      </w:r>
      <w:proofErr w:type="spellEnd"/>
      <w:r w:rsidRPr="00B41C9A">
        <w:rPr>
          <w:sz w:val="24"/>
          <w:lang w:eastAsia="en-US"/>
        </w:rPr>
        <w:t xml:space="preserve"> агентств </w:t>
      </w:r>
      <w:proofErr w:type="spellStart"/>
      <w:r w:rsidRPr="00B41C9A">
        <w:rPr>
          <w:sz w:val="24"/>
          <w:lang w:eastAsia="en-US"/>
        </w:rPr>
        <w:t>Азійсько-Тихоокеанського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регіону</w:t>
      </w:r>
      <w:proofErr w:type="spellEnd"/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 xml:space="preserve"> </w:t>
      </w:r>
      <w:hyperlink r:id="rId27" w:history="1">
        <w:r w:rsidRPr="00B41C9A">
          <w:rPr>
            <w:rStyle w:val="a6"/>
            <w:color w:val="auto"/>
            <w:sz w:val="24"/>
            <w:u w:val="none"/>
            <w:lang w:eastAsia="en-US"/>
          </w:rPr>
          <w:t>www.oananews.org</w:t>
        </w:r>
      </w:hyperlink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proofErr w:type="spellStart"/>
      <w:r w:rsidRPr="00B41C9A">
        <w:rPr>
          <w:sz w:val="24"/>
          <w:lang w:eastAsia="en-US"/>
        </w:rPr>
        <w:t>Причорноморська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асоціація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національних</w:t>
      </w:r>
      <w:proofErr w:type="spellEnd"/>
      <w:r w:rsidRPr="00B41C9A">
        <w:rPr>
          <w:sz w:val="24"/>
          <w:lang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інформаційних</w:t>
      </w:r>
      <w:proofErr w:type="spellEnd"/>
      <w:r w:rsidRPr="00B41C9A">
        <w:rPr>
          <w:sz w:val="24"/>
          <w:lang w:eastAsia="en-US"/>
        </w:rPr>
        <w:t xml:space="preserve"> агентств – ПАНІА</w:t>
      </w:r>
      <w:r w:rsidRPr="00B41C9A">
        <w:rPr>
          <w:sz w:val="24"/>
          <w:lang w:val="uk-UA" w:eastAsia="en-US"/>
        </w:rPr>
        <w:t>.</w:t>
      </w:r>
      <w:r w:rsidRPr="00B41C9A">
        <w:rPr>
          <w:sz w:val="24"/>
          <w:lang w:eastAsia="en-US"/>
        </w:rPr>
        <w:t xml:space="preserve"> </w:t>
      </w:r>
      <w:r w:rsidRPr="00B41C9A">
        <w:rPr>
          <w:sz w:val="24"/>
        </w:rPr>
        <w:t xml:space="preserve">URL: </w:t>
      </w:r>
      <w:r w:rsidRPr="00B41C9A">
        <w:rPr>
          <w:sz w:val="24"/>
          <w:lang w:eastAsia="en-US"/>
        </w:rPr>
        <w:t>http://bsannanews.</w:t>
      </w:r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proofErr w:type="spellStart"/>
      <w:r w:rsidRPr="00B41C9A">
        <w:rPr>
          <w:sz w:val="24"/>
          <w:lang w:eastAsia="en-US"/>
        </w:rPr>
        <w:t>Телевізійна</w:t>
      </w:r>
      <w:proofErr w:type="spellEnd"/>
      <w:r w:rsidRPr="00B41C9A">
        <w:rPr>
          <w:sz w:val="24"/>
          <w:lang w:eastAsia="en-US"/>
        </w:rPr>
        <w:t xml:space="preserve"> мережа новин «BBC»</w:t>
      </w:r>
      <w:r w:rsidRPr="00B41C9A">
        <w:rPr>
          <w:sz w:val="24"/>
          <w:lang w:val="uk-UA" w:eastAsia="en-US"/>
        </w:rPr>
        <w:t>.</w:t>
      </w:r>
      <w:r w:rsidRPr="00B41C9A">
        <w:rPr>
          <w:sz w:val="24"/>
        </w:rPr>
        <w:t xml:space="preserve"> URL: </w:t>
      </w:r>
      <w:r w:rsidRPr="00B41C9A">
        <w:rPr>
          <w:sz w:val="24"/>
          <w:lang w:eastAsia="en-US"/>
        </w:rPr>
        <w:t>http://news.bbc.co.uk</w:t>
      </w:r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eastAsia="en-US"/>
        </w:rPr>
      </w:pPr>
      <w:proofErr w:type="spellStart"/>
      <w:r w:rsidRPr="00B41C9A">
        <w:rPr>
          <w:sz w:val="24"/>
          <w:lang w:eastAsia="en-US"/>
        </w:rPr>
        <w:t>Телевізійна</w:t>
      </w:r>
      <w:proofErr w:type="spellEnd"/>
      <w:r w:rsidRPr="00B41C9A">
        <w:rPr>
          <w:sz w:val="24"/>
          <w:lang w:eastAsia="en-US"/>
        </w:rPr>
        <w:t xml:space="preserve"> мережа новин «CNN»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>URL:</w:t>
      </w:r>
      <w:r w:rsidRPr="00B41C9A">
        <w:rPr>
          <w:sz w:val="24"/>
          <w:lang w:eastAsia="en-US"/>
        </w:rPr>
        <w:t xml:space="preserve"> http://www.cnn.com</w:t>
      </w:r>
    </w:p>
    <w:p w:rsidR="0046222F" w:rsidRPr="00B41C9A" w:rsidRDefault="0046222F" w:rsidP="00206A23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4"/>
          <w:lang w:val="uk-UA" w:eastAsia="en-US"/>
        </w:rPr>
      </w:pPr>
      <w:proofErr w:type="spellStart"/>
      <w:r w:rsidRPr="00B41C9A">
        <w:rPr>
          <w:sz w:val="24"/>
          <w:lang w:eastAsia="en-US"/>
        </w:rPr>
        <w:t>Телевізійна</w:t>
      </w:r>
      <w:proofErr w:type="spellEnd"/>
      <w:r w:rsidRPr="00B41C9A">
        <w:rPr>
          <w:sz w:val="24"/>
          <w:lang w:eastAsia="en-US"/>
        </w:rPr>
        <w:t xml:space="preserve"> мережа новин «</w:t>
      </w:r>
      <w:proofErr w:type="spellStart"/>
      <w:r w:rsidRPr="00B41C9A">
        <w:rPr>
          <w:sz w:val="24"/>
          <w:lang w:eastAsia="en-US"/>
        </w:rPr>
        <w:t>Аль-Джазіра</w:t>
      </w:r>
      <w:proofErr w:type="spellEnd"/>
      <w:r w:rsidRPr="00B41C9A">
        <w:rPr>
          <w:sz w:val="24"/>
          <w:lang w:eastAsia="en-US"/>
        </w:rPr>
        <w:t>»</w:t>
      </w:r>
      <w:r w:rsidRPr="00B41C9A">
        <w:rPr>
          <w:sz w:val="24"/>
          <w:lang w:val="uk-UA" w:eastAsia="en-US"/>
        </w:rPr>
        <w:t xml:space="preserve">. </w:t>
      </w:r>
      <w:r w:rsidRPr="00B41C9A">
        <w:rPr>
          <w:sz w:val="24"/>
        </w:rPr>
        <w:t>URL</w:t>
      </w:r>
      <w:r w:rsidRPr="00B41C9A">
        <w:rPr>
          <w:sz w:val="24"/>
          <w:lang w:val="uk-UA"/>
        </w:rPr>
        <w:t xml:space="preserve">: </w:t>
      </w:r>
      <w:r w:rsidRPr="00B41C9A">
        <w:rPr>
          <w:sz w:val="24"/>
          <w:lang w:val="uk-UA" w:eastAsia="en-US"/>
        </w:rPr>
        <w:t xml:space="preserve"> </w:t>
      </w:r>
      <w:proofErr w:type="spellStart"/>
      <w:r w:rsidRPr="00B41C9A">
        <w:rPr>
          <w:sz w:val="24"/>
          <w:lang w:eastAsia="en-US"/>
        </w:rPr>
        <w:t>http</w:t>
      </w:r>
      <w:proofErr w:type="spellEnd"/>
      <w:r w:rsidRPr="00B41C9A">
        <w:rPr>
          <w:sz w:val="24"/>
          <w:lang w:val="uk-UA" w:eastAsia="en-US"/>
        </w:rPr>
        <w:t>://</w:t>
      </w:r>
      <w:proofErr w:type="spellStart"/>
      <w:r w:rsidRPr="00B41C9A">
        <w:rPr>
          <w:sz w:val="24"/>
          <w:lang w:eastAsia="en-US"/>
        </w:rPr>
        <w:t>english</w:t>
      </w:r>
      <w:proofErr w:type="spellEnd"/>
      <w:r w:rsidRPr="00B41C9A">
        <w:rPr>
          <w:sz w:val="24"/>
          <w:lang w:val="uk-UA" w:eastAsia="en-US"/>
        </w:rPr>
        <w:t>.</w:t>
      </w:r>
      <w:proofErr w:type="spellStart"/>
      <w:r w:rsidRPr="00B41C9A">
        <w:rPr>
          <w:sz w:val="24"/>
          <w:lang w:eastAsia="en-US"/>
        </w:rPr>
        <w:t>aljazeera</w:t>
      </w:r>
      <w:proofErr w:type="spellEnd"/>
      <w:r w:rsidRPr="00B41C9A">
        <w:rPr>
          <w:sz w:val="24"/>
          <w:lang w:val="uk-UA" w:eastAsia="en-US"/>
        </w:rPr>
        <w:t>.</w:t>
      </w:r>
      <w:proofErr w:type="spellStart"/>
      <w:r w:rsidRPr="00B41C9A">
        <w:rPr>
          <w:sz w:val="24"/>
          <w:lang w:eastAsia="en-US"/>
        </w:rPr>
        <w:t>net</w:t>
      </w:r>
      <w:proofErr w:type="spellEnd"/>
    </w:p>
    <w:p w:rsidR="0046222F" w:rsidRPr="00B41C9A" w:rsidRDefault="0046222F" w:rsidP="00206A23">
      <w:pPr>
        <w:pStyle w:val="aa"/>
        <w:numPr>
          <w:ilvl w:val="0"/>
          <w:numId w:val="5"/>
        </w:numPr>
        <w:ind w:left="426" w:hanging="426"/>
        <w:jc w:val="both"/>
        <w:rPr>
          <w:sz w:val="24"/>
          <w:lang w:val="uk-UA"/>
        </w:rPr>
      </w:pPr>
      <w:r w:rsidRPr="00B41C9A">
        <w:rPr>
          <w:sz w:val="24"/>
          <w:lang w:val="uk-UA" w:eastAsia="en-US"/>
        </w:rPr>
        <w:t xml:space="preserve">Федерація арабських інформаційних агентств. </w:t>
      </w:r>
      <w:r w:rsidRPr="00B41C9A">
        <w:rPr>
          <w:sz w:val="24"/>
        </w:rPr>
        <w:t xml:space="preserve">URL: </w:t>
      </w:r>
      <w:proofErr w:type="spellStart"/>
      <w:r w:rsidRPr="00B41C9A">
        <w:rPr>
          <w:sz w:val="24"/>
          <w:lang w:eastAsia="en-US"/>
        </w:rPr>
        <w:t>www</w:t>
      </w:r>
      <w:proofErr w:type="spellEnd"/>
      <w:r w:rsidRPr="00B41C9A">
        <w:rPr>
          <w:sz w:val="24"/>
          <w:lang w:val="uk-UA" w:eastAsia="en-US"/>
        </w:rPr>
        <w:t>.</w:t>
      </w:r>
      <w:proofErr w:type="spellStart"/>
      <w:r w:rsidRPr="00B41C9A">
        <w:rPr>
          <w:sz w:val="24"/>
          <w:lang w:eastAsia="en-US"/>
        </w:rPr>
        <w:t>fananews</w:t>
      </w:r>
      <w:proofErr w:type="spellEnd"/>
      <w:r w:rsidRPr="00B41C9A">
        <w:rPr>
          <w:sz w:val="24"/>
          <w:lang w:val="uk-UA" w:eastAsia="en-US"/>
        </w:rPr>
        <w:t>.</w:t>
      </w:r>
      <w:proofErr w:type="spellStart"/>
      <w:r w:rsidRPr="00B41C9A">
        <w:rPr>
          <w:sz w:val="24"/>
          <w:lang w:eastAsia="en-US"/>
        </w:rPr>
        <w:t>com</w:t>
      </w:r>
      <w:proofErr w:type="spellEnd"/>
    </w:p>
    <w:p w:rsidR="0046222F" w:rsidRPr="00B41C9A" w:rsidRDefault="0046222F" w:rsidP="0021387D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46222F" w:rsidRPr="005144B7" w:rsidRDefault="0046222F" w:rsidP="00CB4159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46222F" w:rsidRPr="005144B7" w:rsidRDefault="0046222F" w:rsidP="00CB4159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46222F" w:rsidRDefault="0046222F" w:rsidP="00CB4159">
      <w:pPr>
        <w:shd w:val="clear" w:color="auto" w:fill="FFFFFF"/>
        <w:ind w:firstLine="708"/>
        <w:jc w:val="both"/>
        <w:rPr>
          <w:b/>
          <w:szCs w:val="28"/>
        </w:rPr>
      </w:pPr>
    </w:p>
    <w:p w:rsidR="0046222F" w:rsidRDefault="0046222F" w:rsidP="00CB4159">
      <w:pPr>
        <w:shd w:val="clear" w:color="auto" w:fill="FFFFFF"/>
        <w:ind w:firstLine="708"/>
        <w:jc w:val="both"/>
        <w:rPr>
          <w:b/>
          <w:szCs w:val="28"/>
        </w:rPr>
      </w:pPr>
    </w:p>
    <w:p w:rsidR="0046222F" w:rsidRDefault="0046222F" w:rsidP="00CB4159">
      <w:pPr>
        <w:shd w:val="clear" w:color="auto" w:fill="FFFFFF"/>
        <w:ind w:firstLine="708"/>
        <w:jc w:val="both"/>
        <w:rPr>
          <w:b/>
          <w:szCs w:val="28"/>
        </w:rPr>
      </w:pPr>
    </w:p>
    <w:p w:rsidR="0046222F" w:rsidRDefault="0046222F"/>
    <w:sectPr w:rsidR="0046222F" w:rsidSect="002C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A2BF4"/>
    <w:multiLevelType w:val="hybridMultilevel"/>
    <w:tmpl w:val="B2BEC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397D"/>
    <w:multiLevelType w:val="hybridMultilevel"/>
    <w:tmpl w:val="8572FAD6"/>
    <w:lvl w:ilvl="0" w:tplc="97D43E7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4807F80"/>
    <w:multiLevelType w:val="hybridMultilevel"/>
    <w:tmpl w:val="36D018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0847"/>
    <w:multiLevelType w:val="hybridMultilevel"/>
    <w:tmpl w:val="C814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B67929"/>
    <w:multiLevelType w:val="hybridMultilevel"/>
    <w:tmpl w:val="E2884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F8"/>
    <w:rsid w:val="000011CF"/>
    <w:rsid w:val="00016740"/>
    <w:rsid w:val="000977D3"/>
    <w:rsid w:val="000B5851"/>
    <w:rsid w:val="000B69E3"/>
    <w:rsid w:val="000C5F12"/>
    <w:rsid w:val="000D18F7"/>
    <w:rsid w:val="000D2515"/>
    <w:rsid w:val="000D7C02"/>
    <w:rsid w:val="00123DA9"/>
    <w:rsid w:val="00162827"/>
    <w:rsid w:val="001806E6"/>
    <w:rsid w:val="001B246B"/>
    <w:rsid w:val="00206A23"/>
    <w:rsid w:val="0021025A"/>
    <w:rsid w:val="002107DE"/>
    <w:rsid w:val="0021387D"/>
    <w:rsid w:val="00213C7B"/>
    <w:rsid w:val="00216BAD"/>
    <w:rsid w:val="002205DF"/>
    <w:rsid w:val="00245DA2"/>
    <w:rsid w:val="002C3170"/>
    <w:rsid w:val="002C6784"/>
    <w:rsid w:val="002E18C9"/>
    <w:rsid w:val="00312F21"/>
    <w:rsid w:val="00313716"/>
    <w:rsid w:val="00315098"/>
    <w:rsid w:val="00317744"/>
    <w:rsid w:val="00337D90"/>
    <w:rsid w:val="003C6315"/>
    <w:rsid w:val="003E727D"/>
    <w:rsid w:val="004164F9"/>
    <w:rsid w:val="00445D7F"/>
    <w:rsid w:val="0046222F"/>
    <w:rsid w:val="004715DB"/>
    <w:rsid w:val="00475A30"/>
    <w:rsid w:val="00487D92"/>
    <w:rsid w:val="004904F8"/>
    <w:rsid w:val="004C55A3"/>
    <w:rsid w:val="004E4B23"/>
    <w:rsid w:val="004F192F"/>
    <w:rsid w:val="005142F8"/>
    <w:rsid w:val="005144B7"/>
    <w:rsid w:val="00530773"/>
    <w:rsid w:val="00536BB4"/>
    <w:rsid w:val="00551B0C"/>
    <w:rsid w:val="00552354"/>
    <w:rsid w:val="0058283B"/>
    <w:rsid w:val="005B0A6C"/>
    <w:rsid w:val="005C01E9"/>
    <w:rsid w:val="006004A0"/>
    <w:rsid w:val="00622D7E"/>
    <w:rsid w:val="00633819"/>
    <w:rsid w:val="00634A9A"/>
    <w:rsid w:val="00656406"/>
    <w:rsid w:val="006606CD"/>
    <w:rsid w:val="0068335F"/>
    <w:rsid w:val="006D5052"/>
    <w:rsid w:val="006E4168"/>
    <w:rsid w:val="00707EB3"/>
    <w:rsid w:val="007222BE"/>
    <w:rsid w:val="00782572"/>
    <w:rsid w:val="00807CDA"/>
    <w:rsid w:val="00807ED5"/>
    <w:rsid w:val="00823E70"/>
    <w:rsid w:val="00827B0F"/>
    <w:rsid w:val="00831FE1"/>
    <w:rsid w:val="0085369E"/>
    <w:rsid w:val="008753F4"/>
    <w:rsid w:val="008B59F9"/>
    <w:rsid w:val="008D4ABC"/>
    <w:rsid w:val="00914F97"/>
    <w:rsid w:val="009340F2"/>
    <w:rsid w:val="0094215B"/>
    <w:rsid w:val="009602B7"/>
    <w:rsid w:val="00987C89"/>
    <w:rsid w:val="009A5FCF"/>
    <w:rsid w:val="009E2E2D"/>
    <w:rsid w:val="00A10E2C"/>
    <w:rsid w:val="00A156E3"/>
    <w:rsid w:val="00AB44A7"/>
    <w:rsid w:val="00AE7F2A"/>
    <w:rsid w:val="00AF3AFE"/>
    <w:rsid w:val="00AF5483"/>
    <w:rsid w:val="00B02315"/>
    <w:rsid w:val="00B15DBC"/>
    <w:rsid w:val="00B36A5F"/>
    <w:rsid w:val="00B41C9A"/>
    <w:rsid w:val="00B53150"/>
    <w:rsid w:val="00B61502"/>
    <w:rsid w:val="00B619CC"/>
    <w:rsid w:val="00BD2DFB"/>
    <w:rsid w:val="00C1422F"/>
    <w:rsid w:val="00C2504E"/>
    <w:rsid w:val="00C26135"/>
    <w:rsid w:val="00C31276"/>
    <w:rsid w:val="00C33F27"/>
    <w:rsid w:val="00C431A6"/>
    <w:rsid w:val="00C859DE"/>
    <w:rsid w:val="00C92A93"/>
    <w:rsid w:val="00CB4159"/>
    <w:rsid w:val="00CD73F3"/>
    <w:rsid w:val="00D20452"/>
    <w:rsid w:val="00D52D8E"/>
    <w:rsid w:val="00D63DD5"/>
    <w:rsid w:val="00D935A7"/>
    <w:rsid w:val="00D93A3E"/>
    <w:rsid w:val="00DB7036"/>
    <w:rsid w:val="00DD08F8"/>
    <w:rsid w:val="00DD1669"/>
    <w:rsid w:val="00DF4E6A"/>
    <w:rsid w:val="00DF6220"/>
    <w:rsid w:val="00E133E3"/>
    <w:rsid w:val="00E21F74"/>
    <w:rsid w:val="00E36134"/>
    <w:rsid w:val="00E53B42"/>
    <w:rsid w:val="00E73FD5"/>
    <w:rsid w:val="00E752A1"/>
    <w:rsid w:val="00EB7631"/>
    <w:rsid w:val="00ED557A"/>
    <w:rsid w:val="00EF5702"/>
    <w:rsid w:val="00F1556E"/>
    <w:rsid w:val="00F5714B"/>
    <w:rsid w:val="00F63214"/>
    <w:rsid w:val="00F64F42"/>
    <w:rsid w:val="00F75038"/>
    <w:rsid w:val="00FA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31F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4159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415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B4159"/>
    <w:pPr>
      <w:keepNext/>
      <w:spacing w:before="240" w:after="60"/>
      <w:outlineLvl w:val="3"/>
    </w:pPr>
    <w:rPr>
      <w:rFonts w:eastAsia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CB415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4159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1FE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B4159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B4159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B4159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B4159"/>
    <w:rPr>
      <w:rFonts w:ascii="Times New Roman" w:hAnsi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B4159"/>
    <w:rPr>
      <w:rFonts w:ascii="Times New Roman" w:hAnsi="Times New Roman"/>
      <w:b/>
      <w:lang w:eastAsia="ru-RU"/>
    </w:rPr>
  </w:style>
  <w:style w:type="paragraph" w:styleId="a3">
    <w:name w:val="Body Text"/>
    <w:basedOn w:val="a"/>
    <w:link w:val="a4"/>
    <w:uiPriority w:val="99"/>
    <w:rsid w:val="00CB4159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CB4159"/>
    <w:rPr>
      <w:rFonts w:ascii="Times New Roman" w:hAnsi="Times New Roman"/>
      <w:sz w:val="24"/>
      <w:lang w:eastAsia="ru-RU"/>
    </w:rPr>
  </w:style>
  <w:style w:type="character" w:customStyle="1" w:styleId="st">
    <w:name w:val="st"/>
    <w:uiPriority w:val="99"/>
    <w:rsid w:val="00CB4159"/>
  </w:style>
  <w:style w:type="character" w:styleId="a5">
    <w:name w:val="Emphasis"/>
    <w:uiPriority w:val="99"/>
    <w:qFormat/>
    <w:rsid w:val="00CB4159"/>
    <w:rPr>
      <w:rFonts w:cs="Times New Roman"/>
      <w:i/>
    </w:rPr>
  </w:style>
  <w:style w:type="character" w:styleId="a6">
    <w:name w:val="Hyperlink"/>
    <w:uiPriority w:val="99"/>
    <w:rsid w:val="00CB4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B4159"/>
  </w:style>
  <w:style w:type="paragraph" w:styleId="a7">
    <w:name w:val="No Spacing"/>
    <w:uiPriority w:val="99"/>
    <w:qFormat/>
    <w:rsid w:val="00CB4159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CB4159"/>
    <w:pPr>
      <w:spacing w:after="120"/>
      <w:ind w:left="283"/>
    </w:pPr>
    <w:rPr>
      <w:rFonts w:eastAsia="Calibri"/>
      <w:sz w:val="24"/>
    </w:rPr>
  </w:style>
  <w:style w:type="character" w:customStyle="1" w:styleId="a9">
    <w:name w:val="Основной текст с отступом Знак"/>
    <w:link w:val="a8"/>
    <w:uiPriority w:val="99"/>
    <w:locked/>
    <w:rsid w:val="00CB4159"/>
    <w:rPr>
      <w:rFonts w:ascii="Times New Roman" w:hAnsi="Times New Roman"/>
      <w:sz w:val="24"/>
      <w:lang w:eastAsia="ru-RU"/>
    </w:rPr>
  </w:style>
  <w:style w:type="paragraph" w:styleId="aa">
    <w:name w:val="List Paragraph"/>
    <w:basedOn w:val="a"/>
    <w:uiPriority w:val="99"/>
    <w:qFormat/>
    <w:rsid w:val="00CB4159"/>
    <w:pPr>
      <w:ind w:left="720"/>
      <w:contextualSpacing/>
    </w:pPr>
  </w:style>
  <w:style w:type="paragraph" w:styleId="ab">
    <w:name w:val="Normal (Web)"/>
    <w:basedOn w:val="a"/>
    <w:uiPriority w:val="99"/>
    <w:rsid w:val="00CB4159"/>
    <w:pPr>
      <w:spacing w:before="100" w:beforeAutospacing="1" w:after="100" w:afterAutospacing="1"/>
    </w:pPr>
    <w:rPr>
      <w:sz w:val="24"/>
    </w:rPr>
  </w:style>
  <w:style w:type="character" w:customStyle="1" w:styleId="ac">
    <w:name w:val="Текст выноски Знак"/>
    <w:link w:val="ad"/>
    <w:uiPriority w:val="99"/>
    <w:semiHidden/>
    <w:locked/>
    <w:rsid w:val="00CB4159"/>
    <w:rPr>
      <w:rFonts w:ascii="Tahoma" w:hAnsi="Tahoma"/>
      <w:sz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CB415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1422F"/>
    <w:rPr>
      <w:rFonts w:ascii="Times New Roman" w:hAnsi="Times New Roman"/>
      <w:sz w:val="2"/>
    </w:rPr>
  </w:style>
  <w:style w:type="paragraph" w:customStyle="1" w:styleId="11">
    <w:name w:val="Абзац списка1"/>
    <w:basedOn w:val="a"/>
    <w:uiPriority w:val="99"/>
    <w:rsid w:val="00CB4159"/>
    <w:pPr>
      <w:spacing w:after="80" w:line="259" w:lineRule="auto"/>
      <w:ind w:left="720"/>
      <w:contextualSpacing/>
      <w:jc w:val="both"/>
    </w:pPr>
    <w:rPr>
      <w:szCs w:val="22"/>
      <w:lang w:val="uk-UA" w:eastAsia="en-US"/>
    </w:rPr>
  </w:style>
  <w:style w:type="paragraph" w:customStyle="1" w:styleId="ListParagraph1">
    <w:name w:val="List Paragraph1"/>
    <w:basedOn w:val="a"/>
    <w:uiPriority w:val="99"/>
    <w:rsid w:val="00CB4159"/>
    <w:pPr>
      <w:spacing w:after="80" w:line="259" w:lineRule="auto"/>
      <w:ind w:left="720"/>
      <w:contextualSpacing/>
      <w:jc w:val="both"/>
    </w:pPr>
    <w:rPr>
      <w:szCs w:val="22"/>
      <w:lang w:val="uk-UA" w:eastAsia="en-US"/>
    </w:rPr>
  </w:style>
  <w:style w:type="paragraph" w:styleId="ae">
    <w:name w:val="endnote text"/>
    <w:basedOn w:val="a"/>
    <w:link w:val="af"/>
    <w:uiPriority w:val="99"/>
    <w:semiHidden/>
    <w:rsid w:val="00CB4159"/>
    <w:rPr>
      <w:rFonts w:eastAsia="Calibri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CB4159"/>
    <w:rPr>
      <w:rFonts w:ascii="Times New Roman" w:hAnsi="Times New Roman"/>
      <w:sz w:val="20"/>
      <w:lang w:eastAsia="ru-RU"/>
    </w:rPr>
  </w:style>
  <w:style w:type="paragraph" w:customStyle="1" w:styleId="21">
    <w:name w:val="Абзац списка2"/>
    <w:basedOn w:val="a"/>
    <w:uiPriority w:val="99"/>
    <w:rsid w:val="00CB41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0">
    <w:name w:val="A4"/>
    <w:uiPriority w:val="99"/>
    <w:rsid w:val="00487D92"/>
    <w:rPr>
      <w:color w:val="000000"/>
      <w:sz w:val="22"/>
    </w:rPr>
  </w:style>
  <w:style w:type="character" w:customStyle="1" w:styleId="A50">
    <w:name w:val="A5"/>
    <w:uiPriority w:val="99"/>
    <w:rsid w:val="00487D92"/>
    <w:rPr>
      <w:color w:val="000000"/>
      <w:sz w:val="21"/>
    </w:rPr>
  </w:style>
  <w:style w:type="character" w:styleId="af0">
    <w:name w:val="page number"/>
    <w:uiPriority w:val="99"/>
    <w:rsid w:val="00487D92"/>
    <w:rPr>
      <w:rFonts w:cs="Times New Roman"/>
    </w:rPr>
  </w:style>
  <w:style w:type="paragraph" w:customStyle="1" w:styleId="Pa1">
    <w:name w:val="Pa1"/>
    <w:basedOn w:val="a"/>
    <w:next w:val="a"/>
    <w:uiPriority w:val="99"/>
    <w:rsid w:val="00E53B42"/>
    <w:pPr>
      <w:autoSpaceDE w:val="0"/>
      <w:autoSpaceDN w:val="0"/>
      <w:adjustRightInd w:val="0"/>
      <w:spacing w:line="241" w:lineRule="atLeast"/>
    </w:pPr>
    <w:rPr>
      <w:rFonts w:eastAsia="Calibri"/>
      <w:sz w:val="24"/>
      <w:lang w:eastAsia="en-US"/>
    </w:rPr>
  </w:style>
  <w:style w:type="paragraph" w:customStyle="1" w:styleId="Default">
    <w:name w:val="Default"/>
    <w:uiPriority w:val="99"/>
    <w:rsid w:val="00EB7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313716"/>
    <w:pPr>
      <w:autoSpaceDE w:val="0"/>
      <w:autoSpaceDN w:val="0"/>
      <w:adjustRightInd w:val="0"/>
      <w:spacing w:line="241" w:lineRule="atLeast"/>
    </w:pPr>
    <w:rPr>
      <w:rFonts w:eastAsia="Calibri"/>
      <w:sz w:val="24"/>
      <w:lang w:eastAsia="en-US"/>
    </w:rPr>
  </w:style>
  <w:style w:type="character" w:customStyle="1" w:styleId="A70">
    <w:name w:val="A7"/>
    <w:uiPriority w:val="99"/>
    <w:rsid w:val="00BD2DFB"/>
    <w:rPr>
      <w:color w:val="000000"/>
      <w:sz w:val="21"/>
    </w:rPr>
  </w:style>
  <w:style w:type="character" w:customStyle="1" w:styleId="A00">
    <w:name w:val="A0"/>
    <w:uiPriority w:val="99"/>
    <w:rsid w:val="009A5FCF"/>
    <w:rPr>
      <w:color w:val="000000"/>
      <w:sz w:val="20"/>
    </w:rPr>
  </w:style>
  <w:style w:type="paragraph" w:customStyle="1" w:styleId="Pa113">
    <w:name w:val="Pa113"/>
    <w:basedOn w:val="Default"/>
    <w:next w:val="Default"/>
    <w:uiPriority w:val="99"/>
    <w:rsid w:val="00DD1669"/>
    <w:pPr>
      <w:spacing w:line="241" w:lineRule="atLeast"/>
    </w:pPr>
    <w:rPr>
      <w:color w:val="auto"/>
    </w:rPr>
  </w:style>
  <w:style w:type="paragraph" w:customStyle="1" w:styleId="Pa130">
    <w:name w:val="Pa130"/>
    <w:basedOn w:val="Default"/>
    <w:next w:val="Default"/>
    <w:uiPriority w:val="99"/>
    <w:rsid w:val="00DD1669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DD1669"/>
    <w:rPr>
      <w:color w:val="000000"/>
      <w:sz w:val="20"/>
      <w:u w:val="single"/>
    </w:rPr>
  </w:style>
  <w:style w:type="paragraph" w:customStyle="1" w:styleId="Pa131">
    <w:name w:val="Pa131"/>
    <w:basedOn w:val="Default"/>
    <w:next w:val="Default"/>
    <w:uiPriority w:val="99"/>
    <w:rsid w:val="00DD1669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DD1669"/>
    <w:pPr>
      <w:spacing w:line="241" w:lineRule="atLeast"/>
    </w:pPr>
    <w:rPr>
      <w:color w:val="auto"/>
    </w:rPr>
  </w:style>
  <w:style w:type="character" w:customStyle="1" w:styleId="a-size-extra-large">
    <w:name w:val="a-size-extra-large"/>
    <w:uiPriority w:val="99"/>
    <w:rsid w:val="00831FE1"/>
  </w:style>
  <w:style w:type="paragraph" w:customStyle="1" w:styleId="12">
    <w:name w:val="Подзаголовок1"/>
    <w:basedOn w:val="a"/>
    <w:uiPriority w:val="99"/>
    <w:rsid w:val="00831FE1"/>
    <w:pPr>
      <w:spacing w:before="100" w:beforeAutospacing="1" w:after="100" w:afterAutospacing="1"/>
    </w:pPr>
    <w:rPr>
      <w:sz w:val="24"/>
    </w:rPr>
  </w:style>
  <w:style w:type="character" w:customStyle="1" w:styleId="comma-list">
    <w:name w:val="comma-list"/>
    <w:uiPriority w:val="99"/>
    <w:rsid w:val="00831FE1"/>
  </w:style>
  <w:style w:type="table" w:customStyle="1" w:styleId="TableGrid">
    <w:name w:val="TableGrid"/>
    <w:uiPriority w:val="99"/>
    <w:rsid w:val="004715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David%20Baines" TargetMode="External"/><Relationship Id="rId13" Type="http://schemas.openxmlformats.org/officeDocument/2006/relationships/hyperlink" Target="http://www.interfax-news.com" TargetMode="External"/><Relationship Id="rId18" Type="http://schemas.openxmlformats.org/officeDocument/2006/relationships/hyperlink" Target="http://www.xinhua.org" TargetMode="External"/><Relationship Id="rId26" Type="http://schemas.openxmlformats.org/officeDocument/2006/relationships/hyperlink" Target="http://www.news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inform.ua" TargetMode="External"/><Relationship Id="rId7" Type="http://schemas.openxmlformats.org/officeDocument/2006/relationships/hyperlink" Target="https://www.routledge.com/search?author=Agnes%20Gulyas" TargetMode="External"/><Relationship Id="rId12" Type="http://schemas.openxmlformats.org/officeDocument/2006/relationships/hyperlink" Target="http://www.ap.org" TargetMode="External"/><Relationship Id="rId17" Type="http://schemas.openxmlformats.org/officeDocument/2006/relationships/hyperlink" Target="http://www.rian.ru" TargetMode="External"/><Relationship Id="rId25" Type="http://schemas.openxmlformats.org/officeDocument/2006/relationships/hyperlink" Target="http://zakon1.rada.gov.ua/cgi-bin/laws/main.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yodo.co.jp" TargetMode="External"/><Relationship Id="rId20" Type="http://schemas.openxmlformats.org/officeDocument/2006/relationships/hyperlink" Target="http://ukranew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injust.gov.ua/7183" TargetMode="External"/><Relationship Id="rId24" Type="http://schemas.openxmlformats.org/officeDocument/2006/relationships/hyperlink" Target="http://www.aman-alliance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tar-tass.com" TargetMode="External"/><Relationship Id="rId23" Type="http://schemas.openxmlformats.org/officeDocument/2006/relationships/hyperlink" Target="http://www.afp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07/978-3-030-31178-0_1" TargetMode="External"/><Relationship Id="rId19" Type="http://schemas.openxmlformats.org/officeDocument/2006/relationships/hyperlink" Target="http://www.reu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Barbara-Czarniawska/e/B004VVSM4A/ref=dp_byline_cont_book_1" TargetMode="External"/><Relationship Id="rId14" Type="http://schemas.openxmlformats.org/officeDocument/2006/relationships/hyperlink" Target="http://www.interfax.com.ua" TargetMode="External"/><Relationship Id="rId22" Type="http://schemas.openxmlformats.org/officeDocument/2006/relationships/hyperlink" Target="http://www.unian.net" TargetMode="External"/><Relationship Id="rId27" Type="http://schemas.openxmlformats.org/officeDocument/2006/relationships/hyperlink" Target="http://www.oanane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2705</Words>
  <Characters>20490</Characters>
  <Application>Microsoft Office Word</Application>
  <DocSecurity>0</DocSecurity>
  <Lines>170</Lines>
  <Paragraphs>46</Paragraphs>
  <ScaleCrop>false</ScaleCrop>
  <Company>SPecialiST RePack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5</cp:revision>
  <dcterms:created xsi:type="dcterms:W3CDTF">2022-04-25T07:56:00Z</dcterms:created>
  <dcterms:modified xsi:type="dcterms:W3CDTF">2022-04-27T09:35:00Z</dcterms:modified>
</cp:coreProperties>
</file>