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5E" w:rsidRPr="00AF63BB" w:rsidRDefault="00233A5E" w:rsidP="00233A5E">
      <w:pPr>
        <w:spacing w:after="16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F63BB">
        <w:rPr>
          <w:rFonts w:ascii="Times New Roman" w:hAnsi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</w:t>
      </w:r>
      <w:r w:rsidRPr="00AF63BB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233A5E">
        <w:rPr>
          <w:rFonts w:ascii="Times New Roman" w:eastAsiaTheme="minorEastAsia" w:hAnsi="Times New Roman"/>
          <w:bCs/>
          <w:color w:val="FF0000"/>
          <w:sz w:val="40"/>
          <w:szCs w:val="40"/>
          <w:lang w:val="uk-UA"/>
        </w:rPr>
        <w:t>Інформаційні агенції: визначення, історія становлення</w:t>
      </w:r>
    </w:p>
    <w:p w:rsidR="00233A5E" w:rsidRPr="007C3F09" w:rsidRDefault="00233A5E" w:rsidP="00233A5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F63BB">
        <w:rPr>
          <w:rFonts w:ascii="Times New Roman" w:hAnsi="Times New Roman"/>
          <w:b/>
          <w:color w:val="000000"/>
          <w:sz w:val="28"/>
          <w:szCs w:val="28"/>
          <w:lang w:val="uk-UA"/>
        </w:rPr>
        <w:t>План</w:t>
      </w:r>
    </w:p>
    <w:p w:rsidR="00233A5E" w:rsidRPr="00AF63BB" w:rsidRDefault="00233A5E" w:rsidP="00233A5E">
      <w:pPr>
        <w:pStyle w:val="a3"/>
        <w:numPr>
          <w:ilvl w:val="0"/>
          <w:numId w:val="1"/>
        </w:numPr>
        <w:tabs>
          <w:tab w:val="left" w:pos="1134"/>
          <w:tab w:val="num" w:pos="216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Інформаційне агентство. Загальна характеристика. </w:t>
      </w:r>
    </w:p>
    <w:p w:rsidR="00233A5E" w:rsidRPr="00AF63BB" w:rsidRDefault="00233A5E" w:rsidP="00233A5E">
      <w:pPr>
        <w:pStyle w:val="a3"/>
        <w:numPr>
          <w:ilvl w:val="0"/>
          <w:numId w:val="1"/>
        </w:numPr>
        <w:tabs>
          <w:tab w:val="left" w:pos="1134"/>
          <w:tab w:val="num" w:pos="216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>Провідні загальнонаціональні агент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ства У</w:t>
      </w:r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>країни.</w:t>
      </w:r>
    </w:p>
    <w:p w:rsidR="00233A5E" w:rsidRPr="00AF63BB" w:rsidRDefault="00233A5E" w:rsidP="00233A5E">
      <w:pPr>
        <w:pStyle w:val="a3"/>
        <w:numPr>
          <w:ilvl w:val="0"/>
          <w:numId w:val="1"/>
        </w:numPr>
        <w:tabs>
          <w:tab w:val="left" w:pos="1134"/>
          <w:tab w:val="num" w:pos="216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 xml:space="preserve">«Укрінформ». Історія й сьогодення у наданні інформаційних послуг. </w:t>
      </w:r>
    </w:p>
    <w:p w:rsidR="00233A5E" w:rsidRPr="00AF63BB" w:rsidRDefault="00233A5E" w:rsidP="00233A5E">
      <w:pPr>
        <w:pStyle w:val="a3"/>
        <w:numPr>
          <w:ilvl w:val="0"/>
          <w:numId w:val="1"/>
        </w:numPr>
        <w:tabs>
          <w:tab w:val="left" w:pos="1134"/>
          <w:tab w:val="num" w:pos="216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Інформаційне агентство «УНІАН». Специфіка роботи та головні напрямки інформаційної діяльності. </w:t>
      </w:r>
    </w:p>
    <w:p w:rsidR="00233A5E" w:rsidRPr="00AF63BB" w:rsidRDefault="00233A5E" w:rsidP="00233A5E">
      <w:pPr>
        <w:pStyle w:val="a3"/>
        <w:numPr>
          <w:ilvl w:val="0"/>
          <w:numId w:val="1"/>
        </w:numPr>
        <w:tabs>
          <w:tab w:val="left" w:pos="1134"/>
          <w:tab w:val="num" w:pos="216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Інформаційне агентство «Інтерфакс-Україна». Історія й сьогодення у наданні інформаційних послуг. </w:t>
      </w:r>
    </w:p>
    <w:p w:rsidR="00C678A8" w:rsidRDefault="00C678A8" w:rsidP="00233A5E">
      <w:pPr>
        <w:pStyle w:val="a3"/>
        <w:spacing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</w:p>
    <w:p w:rsidR="00233A5E" w:rsidRPr="00AF63BB" w:rsidRDefault="00233A5E" w:rsidP="00233A5E">
      <w:pPr>
        <w:pStyle w:val="a3"/>
        <w:spacing w:line="240" w:lineRule="auto"/>
        <w:ind w:left="126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F63BB">
        <w:rPr>
          <w:rFonts w:ascii="Times New Roman" w:hAnsi="Times New Roman"/>
          <w:sz w:val="28"/>
          <w:szCs w:val="28"/>
        </w:rPr>
        <w:sym w:font="Wingdings" w:char="F021"/>
      </w:r>
      <w:r w:rsidRPr="00AF63BB">
        <w:rPr>
          <w:rFonts w:ascii="Times New Roman" w:hAnsi="Times New Roman"/>
          <w:b/>
          <w:sz w:val="28"/>
          <w:szCs w:val="28"/>
          <w:lang w:val="uk-UA"/>
        </w:rPr>
        <w:t xml:space="preserve">Основні </w:t>
      </w:r>
      <w:proofErr w:type="spellStart"/>
      <w:r w:rsidRPr="00AF63BB">
        <w:rPr>
          <w:rFonts w:ascii="Times New Roman" w:hAnsi="Times New Roman"/>
          <w:b/>
          <w:sz w:val="28"/>
          <w:szCs w:val="28"/>
        </w:rPr>
        <w:t>поняття</w:t>
      </w:r>
      <w:proofErr w:type="spellEnd"/>
    </w:p>
    <w:p w:rsidR="00233A5E" w:rsidRPr="00AF63BB" w:rsidRDefault="00233A5E" w:rsidP="00233A5E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63BB">
        <w:rPr>
          <w:rFonts w:ascii="Times New Roman" w:hAnsi="Times New Roman"/>
          <w:b/>
          <w:sz w:val="28"/>
          <w:szCs w:val="28"/>
          <w:lang w:val="uk-UA"/>
        </w:rPr>
        <w:t>Інтернет-портал</w:t>
      </w:r>
      <w:r w:rsidRPr="00AF63B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F63BB">
        <w:rPr>
          <w:rFonts w:ascii="Times New Roman" w:hAnsi="Times New Roman"/>
          <w:sz w:val="28"/>
          <w:szCs w:val="28"/>
          <w:lang w:val="uk-UA"/>
        </w:rPr>
        <w:t xml:space="preserve">– сайт, що надає користувачеві Інтернету різні інтерактивні сервіси (Інтернет-сервіси), які працюють у рамках єдиного сайту. </w:t>
      </w:r>
    </w:p>
    <w:p w:rsidR="00233A5E" w:rsidRPr="00AF63BB" w:rsidRDefault="00233A5E" w:rsidP="00233A5E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63BB">
        <w:rPr>
          <w:rFonts w:ascii="Times New Roman" w:hAnsi="Times New Roman"/>
          <w:b/>
          <w:sz w:val="28"/>
          <w:szCs w:val="28"/>
          <w:lang w:val="uk-UA"/>
        </w:rPr>
        <w:t>Інформаційне висвітлення</w:t>
      </w:r>
      <w:r w:rsidRPr="00AF63BB"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 w:rsidRPr="00AF63BB">
        <w:rPr>
          <w:rFonts w:ascii="Times New Roman" w:hAnsi="Times New Roman"/>
          <w:sz w:val="28"/>
          <w:szCs w:val="28"/>
          <w:lang w:val="uk-UA"/>
        </w:rPr>
        <w:t>забезпечення інформацією громадськості, формування позитивного іміджу організації чи фірми.</w:t>
      </w:r>
    </w:p>
    <w:p w:rsidR="00233A5E" w:rsidRPr="00AF63BB" w:rsidRDefault="00233A5E" w:rsidP="00233A5E">
      <w:pPr>
        <w:spacing w:after="120" w:line="240" w:lineRule="auto"/>
        <w:ind w:firstLine="57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F63BB">
        <w:rPr>
          <w:rFonts w:ascii="Times New Roman" w:hAnsi="Times New Roman"/>
          <w:b/>
          <w:sz w:val="28"/>
          <w:szCs w:val="28"/>
          <w:lang w:val="uk-UA"/>
        </w:rPr>
        <w:t xml:space="preserve">Інформаційна діяльність – </w:t>
      </w:r>
      <w:r w:rsidRPr="00AF63BB">
        <w:rPr>
          <w:rFonts w:ascii="Times New Roman" w:hAnsi="Times New Roman"/>
          <w:sz w:val="28"/>
          <w:szCs w:val="28"/>
          <w:lang w:val="uk-UA"/>
        </w:rPr>
        <w:t>сукупність дій, спрямованих на задоволення інформаційних потреб громадян, юридичних осіб, держави.</w:t>
      </w:r>
    </w:p>
    <w:p w:rsidR="00233A5E" w:rsidRPr="00AF63BB" w:rsidRDefault="00233A5E" w:rsidP="00233A5E">
      <w:pPr>
        <w:spacing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63BB">
        <w:rPr>
          <w:rFonts w:ascii="Times New Roman" w:hAnsi="Times New Roman"/>
          <w:b/>
          <w:color w:val="000000"/>
          <w:sz w:val="28"/>
          <w:szCs w:val="28"/>
          <w:lang w:val="uk-UA"/>
        </w:rPr>
        <w:t>Інформаційні агентства</w:t>
      </w:r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 xml:space="preserve"> – спеціалізовані інформаційні підприємства (організації, служби, центри), які обслуговують ЗМІ.</w:t>
      </w:r>
    </w:p>
    <w:p w:rsidR="00233A5E" w:rsidRPr="00AF63BB" w:rsidRDefault="00233A5E" w:rsidP="00233A5E">
      <w:pPr>
        <w:spacing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AF63BB">
        <w:rPr>
          <w:rFonts w:ascii="Times New Roman" w:hAnsi="Times New Roman"/>
          <w:b/>
          <w:sz w:val="28"/>
          <w:szCs w:val="28"/>
          <w:lang w:val="uk-UA"/>
        </w:rPr>
        <w:t>Кореспонденція</w:t>
      </w:r>
      <w:r w:rsidRPr="00AF63BB"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 w:rsidRPr="00AF63BB">
        <w:rPr>
          <w:rFonts w:ascii="Times New Roman" w:hAnsi="Times New Roman"/>
          <w:sz w:val="28"/>
          <w:szCs w:val="28"/>
          <w:lang w:val="uk-UA"/>
        </w:rPr>
        <w:t xml:space="preserve">жанр, у якому на обмеженому конкретному життєвому матеріалі розглядається певна тема, ставиться проблема та пропонується її розв’язання. </w:t>
      </w:r>
    </w:p>
    <w:p w:rsidR="00233A5E" w:rsidRPr="00AF63BB" w:rsidRDefault="00233A5E" w:rsidP="00233A5E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63BB">
        <w:rPr>
          <w:rFonts w:ascii="Times New Roman" w:hAnsi="Times New Roman"/>
          <w:b/>
          <w:sz w:val="28"/>
          <w:szCs w:val="28"/>
          <w:lang w:val="uk-UA"/>
        </w:rPr>
        <w:t xml:space="preserve">Моніторинг </w:t>
      </w:r>
      <w:r w:rsidRPr="00AF63BB">
        <w:rPr>
          <w:rFonts w:ascii="Times New Roman" w:hAnsi="Times New Roman"/>
          <w:sz w:val="28"/>
          <w:szCs w:val="28"/>
          <w:lang w:val="uk-UA"/>
        </w:rPr>
        <w:t xml:space="preserve">– відслідковування всіх матеріалів (статей, </w:t>
      </w:r>
      <w:proofErr w:type="spellStart"/>
      <w:r w:rsidRPr="00AF63BB">
        <w:rPr>
          <w:rFonts w:ascii="Times New Roman" w:hAnsi="Times New Roman"/>
          <w:sz w:val="28"/>
          <w:szCs w:val="28"/>
          <w:lang w:val="uk-UA"/>
        </w:rPr>
        <w:t>відеоповідомлень</w:t>
      </w:r>
      <w:proofErr w:type="spellEnd"/>
      <w:r w:rsidRPr="00AF63BB">
        <w:rPr>
          <w:rFonts w:ascii="Times New Roman" w:hAnsi="Times New Roman"/>
          <w:sz w:val="28"/>
          <w:szCs w:val="28"/>
          <w:lang w:val="uk-UA"/>
        </w:rPr>
        <w:t>, радіопрограм) у ЗМІ.</w:t>
      </w:r>
    </w:p>
    <w:p w:rsidR="00233A5E" w:rsidRPr="00AF63BB" w:rsidRDefault="00233A5E" w:rsidP="00233A5E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AF63BB">
        <w:rPr>
          <w:rFonts w:ascii="Times New Roman" w:hAnsi="Times New Roman"/>
          <w:b/>
          <w:color w:val="000000"/>
          <w:sz w:val="28"/>
          <w:szCs w:val="28"/>
        </w:rPr>
        <w:t>Прес</w:t>
      </w:r>
      <w:proofErr w:type="spellEnd"/>
      <w:r w:rsidRPr="00AF63BB">
        <w:rPr>
          <w:rFonts w:ascii="Times New Roman" w:hAnsi="Times New Roman"/>
          <w:b/>
          <w:color w:val="000000"/>
          <w:sz w:val="28"/>
          <w:szCs w:val="28"/>
        </w:rPr>
        <w:t>-дайджест</w:t>
      </w:r>
      <w:r w:rsidRPr="00AF63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 xml:space="preserve">– це </w:t>
      </w:r>
      <w:proofErr w:type="spellStart"/>
      <w:r w:rsidRPr="00AF63BB">
        <w:rPr>
          <w:rFonts w:ascii="Times New Roman" w:hAnsi="Times New Roman"/>
          <w:color w:val="000000"/>
          <w:sz w:val="28"/>
          <w:szCs w:val="28"/>
        </w:rPr>
        <w:t>скорочений</w:t>
      </w:r>
      <w:proofErr w:type="spellEnd"/>
      <w:r w:rsidRPr="00AF63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63BB">
        <w:rPr>
          <w:rFonts w:ascii="Times New Roman" w:hAnsi="Times New Roman"/>
          <w:color w:val="000000"/>
          <w:sz w:val="28"/>
          <w:szCs w:val="28"/>
        </w:rPr>
        <w:t>передрук</w:t>
      </w:r>
      <w:proofErr w:type="spellEnd"/>
      <w:r w:rsidRPr="00AF63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63BB">
        <w:rPr>
          <w:rFonts w:ascii="Times New Roman" w:hAnsi="Times New Roman"/>
          <w:color w:val="000000"/>
          <w:sz w:val="28"/>
          <w:szCs w:val="28"/>
        </w:rPr>
        <w:t>головних</w:t>
      </w:r>
      <w:proofErr w:type="spellEnd"/>
      <w:r w:rsidRPr="00AF63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63BB">
        <w:rPr>
          <w:rFonts w:ascii="Times New Roman" w:hAnsi="Times New Roman"/>
          <w:color w:val="000000"/>
          <w:sz w:val="28"/>
          <w:szCs w:val="28"/>
        </w:rPr>
        <w:t>публікацій</w:t>
      </w:r>
      <w:proofErr w:type="spellEnd"/>
      <w:r w:rsidRPr="00AF63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63BB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AF63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63BB">
        <w:rPr>
          <w:rFonts w:ascii="Times New Roman" w:hAnsi="Times New Roman"/>
          <w:color w:val="000000"/>
          <w:sz w:val="28"/>
          <w:szCs w:val="28"/>
        </w:rPr>
        <w:t>різних</w:t>
      </w:r>
      <w:proofErr w:type="spellEnd"/>
      <w:r w:rsidRPr="00AF63BB">
        <w:rPr>
          <w:rFonts w:ascii="Times New Roman" w:hAnsi="Times New Roman"/>
          <w:color w:val="000000"/>
          <w:sz w:val="28"/>
          <w:szCs w:val="28"/>
        </w:rPr>
        <w:t xml:space="preserve"> газет та </w:t>
      </w:r>
      <w:proofErr w:type="spellStart"/>
      <w:r w:rsidRPr="00AF63BB">
        <w:rPr>
          <w:rFonts w:ascii="Times New Roman" w:hAnsi="Times New Roman"/>
          <w:color w:val="000000"/>
          <w:sz w:val="28"/>
          <w:szCs w:val="28"/>
        </w:rPr>
        <w:t>журналі</w:t>
      </w:r>
      <w:proofErr w:type="spellEnd"/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AF63BB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AF63BB">
        <w:rPr>
          <w:rFonts w:ascii="Times New Roman" w:hAnsi="Times New Roman"/>
          <w:color w:val="000000"/>
          <w:sz w:val="28"/>
          <w:szCs w:val="28"/>
        </w:rPr>
        <w:t>певний</w:t>
      </w:r>
      <w:proofErr w:type="spellEnd"/>
      <w:r w:rsidRPr="00AF63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63BB">
        <w:rPr>
          <w:rFonts w:ascii="Times New Roman" w:hAnsi="Times New Roman"/>
          <w:color w:val="000000"/>
          <w:sz w:val="28"/>
          <w:szCs w:val="28"/>
        </w:rPr>
        <w:t>період</w:t>
      </w:r>
      <w:proofErr w:type="spellEnd"/>
      <w:r w:rsidRPr="00AF63BB">
        <w:rPr>
          <w:rFonts w:ascii="Times New Roman" w:hAnsi="Times New Roman"/>
          <w:color w:val="000000"/>
          <w:sz w:val="28"/>
          <w:szCs w:val="28"/>
        </w:rPr>
        <w:t xml:space="preserve"> часу (</w:t>
      </w:r>
      <w:proofErr w:type="spellStart"/>
      <w:r w:rsidRPr="00AF63BB">
        <w:rPr>
          <w:rFonts w:ascii="Times New Roman" w:hAnsi="Times New Roman"/>
          <w:color w:val="000000"/>
          <w:sz w:val="28"/>
          <w:szCs w:val="28"/>
        </w:rPr>
        <w:t>тиждень</w:t>
      </w:r>
      <w:proofErr w:type="spellEnd"/>
      <w:r w:rsidRPr="00AF63B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F63BB">
        <w:rPr>
          <w:rFonts w:ascii="Times New Roman" w:hAnsi="Times New Roman"/>
          <w:color w:val="000000"/>
          <w:sz w:val="28"/>
          <w:szCs w:val="28"/>
        </w:rPr>
        <w:t>місяць</w:t>
      </w:r>
      <w:proofErr w:type="spellEnd"/>
      <w:r w:rsidRPr="00AF63BB">
        <w:rPr>
          <w:rFonts w:ascii="Times New Roman" w:hAnsi="Times New Roman"/>
          <w:color w:val="000000"/>
          <w:sz w:val="28"/>
          <w:szCs w:val="28"/>
        </w:rPr>
        <w:t>)</w:t>
      </w:r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233A5E" w:rsidRPr="00AF63BB" w:rsidRDefault="00233A5E" w:rsidP="00233A5E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F63BB">
        <w:rPr>
          <w:rFonts w:ascii="Times New Roman" w:hAnsi="Times New Roman"/>
          <w:b/>
          <w:sz w:val="28"/>
          <w:szCs w:val="28"/>
        </w:rPr>
        <w:sym w:font="Wingdings" w:char="F03F"/>
      </w:r>
      <w:proofErr w:type="spellStart"/>
      <w:r w:rsidRPr="00AF63BB">
        <w:rPr>
          <w:rFonts w:ascii="Times New Roman" w:hAnsi="Times New Roman"/>
          <w:b/>
          <w:sz w:val="28"/>
          <w:szCs w:val="28"/>
        </w:rPr>
        <w:t>виконайте</w:t>
      </w:r>
      <w:proofErr w:type="spellEnd"/>
      <w:r w:rsidRPr="00AF63BB">
        <w:rPr>
          <w:rFonts w:ascii="Times New Roman" w:hAnsi="Times New Roman"/>
          <w:b/>
          <w:sz w:val="28"/>
          <w:szCs w:val="28"/>
        </w:rPr>
        <w:t xml:space="preserve"> </w:t>
      </w:r>
      <w:r w:rsidRPr="00AF63BB">
        <w:rPr>
          <w:rFonts w:ascii="Times New Roman" w:hAnsi="Times New Roman"/>
          <w:b/>
          <w:sz w:val="28"/>
          <w:szCs w:val="28"/>
          <w:lang w:val="uk-UA"/>
        </w:rPr>
        <w:t xml:space="preserve">практичне завдання </w:t>
      </w:r>
    </w:p>
    <w:p w:rsidR="00233A5E" w:rsidRPr="00AF63BB" w:rsidRDefault="00233A5E" w:rsidP="00233A5E">
      <w:pPr>
        <w:pStyle w:val="a3"/>
        <w:numPr>
          <w:ilvl w:val="1"/>
          <w:numId w:val="2"/>
        </w:numPr>
        <w:tabs>
          <w:tab w:val="left" w:pos="993"/>
          <w:tab w:val="left" w:pos="1276"/>
          <w:tab w:val="num" w:pos="226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63BB">
        <w:rPr>
          <w:rFonts w:ascii="Times New Roman" w:hAnsi="Times New Roman"/>
          <w:sz w:val="28"/>
          <w:szCs w:val="28"/>
          <w:lang w:val="uk-UA"/>
        </w:rPr>
        <w:t>Підготуйте п’ять визначень поняття «інформаційна агенція» із різних джерел та довідкової літератури у тому числі із Закону України «Про інформаційне агентства».</w:t>
      </w:r>
    </w:p>
    <w:p w:rsidR="00233A5E" w:rsidRPr="00AF63BB" w:rsidRDefault="00233A5E" w:rsidP="00233A5E">
      <w:pPr>
        <w:pStyle w:val="a3"/>
        <w:numPr>
          <w:ilvl w:val="1"/>
          <w:numId w:val="2"/>
        </w:numPr>
        <w:tabs>
          <w:tab w:val="left" w:pos="993"/>
          <w:tab w:val="left" w:pos="1276"/>
          <w:tab w:val="num" w:pos="226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>Здійсніть опис спільного веб-ресурс Асоціації національних інформаційних агентств країн Причорномор’я, до складу якого з 2006 р. входить «Укрінформ».</w:t>
      </w:r>
    </w:p>
    <w:p w:rsidR="00233A5E" w:rsidRPr="00AF63BB" w:rsidRDefault="00233A5E" w:rsidP="00233A5E">
      <w:pPr>
        <w:pStyle w:val="a3"/>
        <w:numPr>
          <w:ilvl w:val="1"/>
          <w:numId w:val="2"/>
        </w:numPr>
        <w:tabs>
          <w:tab w:val="left" w:pos="993"/>
          <w:tab w:val="left" w:pos="1276"/>
          <w:tab w:val="num" w:pos="226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63BB">
        <w:rPr>
          <w:rFonts w:ascii="Times New Roman" w:hAnsi="Times New Roman"/>
          <w:sz w:val="28"/>
          <w:szCs w:val="28"/>
          <w:lang w:val="uk-UA"/>
        </w:rPr>
        <w:t>Ознайомтеся із сайтами п’яти головних загальнонаціональних агентств (</w:t>
      </w:r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>«Укрінформ», УНІАН, «Інтерфакс-Україна», «Українські новини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>, «Українські національні новини») та здійсніть моніторинг публікацій за одну добу на цих ресурсах.</w:t>
      </w:r>
    </w:p>
    <w:p w:rsidR="00233A5E" w:rsidRPr="00AF63BB" w:rsidRDefault="00233A5E" w:rsidP="00233A5E">
      <w:pPr>
        <w:pStyle w:val="a3"/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63BB">
        <w:rPr>
          <w:rFonts w:ascii="Times New Roman" w:hAnsi="Times New Roman"/>
          <w:b/>
          <w:sz w:val="28"/>
          <w:szCs w:val="28"/>
        </w:rPr>
        <w:lastRenderedPageBreak/>
        <w:sym w:font="Wingdings" w:char="F047"/>
      </w:r>
      <w:r w:rsidRPr="00AF63BB">
        <w:rPr>
          <w:rFonts w:ascii="Times New Roman" w:hAnsi="Times New Roman"/>
          <w:b/>
          <w:sz w:val="28"/>
          <w:szCs w:val="28"/>
          <w:lang w:val="uk-UA"/>
        </w:rPr>
        <w:t xml:space="preserve">зверніть увагу </w:t>
      </w:r>
      <w:r w:rsidRPr="00AF63BB">
        <w:rPr>
          <w:rFonts w:ascii="Times New Roman" w:hAnsi="Times New Roman"/>
          <w:sz w:val="28"/>
          <w:szCs w:val="28"/>
          <w:lang w:val="uk-UA"/>
        </w:rPr>
        <w:t xml:space="preserve">Зазначте день, кількість повідомлень, їх обсяг, </w:t>
      </w:r>
      <w:proofErr w:type="spellStart"/>
      <w:r w:rsidRPr="00AF63BB">
        <w:rPr>
          <w:rFonts w:ascii="Times New Roman" w:hAnsi="Times New Roman"/>
          <w:sz w:val="28"/>
          <w:szCs w:val="28"/>
          <w:lang w:val="uk-UA"/>
        </w:rPr>
        <w:t>наявніть</w:t>
      </w:r>
      <w:proofErr w:type="spellEnd"/>
      <w:r w:rsidRPr="00AF63BB">
        <w:rPr>
          <w:rFonts w:ascii="Times New Roman" w:hAnsi="Times New Roman"/>
          <w:sz w:val="28"/>
          <w:szCs w:val="28"/>
          <w:lang w:val="uk-UA"/>
        </w:rPr>
        <w:t xml:space="preserve"> фото чи відео (мультимедійних компонентів), власні новини чи </w:t>
      </w:r>
      <w:proofErr w:type="spellStart"/>
      <w:r w:rsidRPr="00AF63BB">
        <w:rPr>
          <w:rFonts w:ascii="Times New Roman" w:hAnsi="Times New Roman"/>
          <w:sz w:val="28"/>
          <w:szCs w:val="28"/>
          <w:lang w:val="uk-UA"/>
        </w:rPr>
        <w:t>репост</w:t>
      </w:r>
      <w:proofErr w:type="spellEnd"/>
      <w:r w:rsidRPr="00AF63BB">
        <w:rPr>
          <w:rFonts w:ascii="Times New Roman" w:hAnsi="Times New Roman"/>
          <w:sz w:val="28"/>
          <w:szCs w:val="28"/>
          <w:lang w:val="uk-UA"/>
        </w:rPr>
        <w:t>, тематика та проблематика, наявність доповнення новини про подію упродовж дня тощо.</w:t>
      </w:r>
    </w:p>
    <w:p w:rsidR="00233A5E" w:rsidRPr="00AF63BB" w:rsidRDefault="00233A5E" w:rsidP="00233A5E">
      <w:pPr>
        <w:pStyle w:val="a3"/>
        <w:numPr>
          <w:ilvl w:val="1"/>
          <w:numId w:val="2"/>
        </w:numPr>
        <w:tabs>
          <w:tab w:val="left" w:pos="993"/>
          <w:tab w:val="left" w:pos="1276"/>
          <w:tab w:val="num" w:pos="226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63BB">
        <w:rPr>
          <w:rFonts w:ascii="Times New Roman" w:hAnsi="Times New Roman"/>
          <w:sz w:val="28"/>
          <w:szCs w:val="28"/>
          <w:lang w:val="uk-UA"/>
        </w:rPr>
        <w:t xml:space="preserve">Оберіть одну-дві </w:t>
      </w:r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>регіональних, субрегіональних інформаційних агенцій та здійсніть аналіз її діяльності.</w:t>
      </w:r>
    </w:p>
    <w:p w:rsidR="00233A5E" w:rsidRPr="00AF63BB" w:rsidRDefault="00233A5E" w:rsidP="00233A5E">
      <w:pPr>
        <w:pStyle w:val="a3"/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63BB">
        <w:rPr>
          <w:rFonts w:ascii="Times New Roman" w:hAnsi="Times New Roman"/>
          <w:b/>
          <w:sz w:val="28"/>
          <w:szCs w:val="28"/>
        </w:rPr>
        <w:sym w:font="Wingdings" w:char="F047"/>
      </w:r>
      <w:r w:rsidRPr="00AF63BB">
        <w:rPr>
          <w:rFonts w:ascii="Times New Roman" w:hAnsi="Times New Roman"/>
          <w:b/>
          <w:sz w:val="28"/>
          <w:szCs w:val="28"/>
          <w:lang w:val="uk-UA"/>
        </w:rPr>
        <w:t xml:space="preserve">зверніть увагу </w:t>
      </w:r>
      <w:r w:rsidRPr="00AF63BB">
        <w:rPr>
          <w:rFonts w:ascii="Times New Roman" w:hAnsi="Times New Roman"/>
          <w:sz w:val="28"/>
          <w:szCs w:val="28"/>
          <w:lang w:val="uk-UA"/>
        </w:rPr>
        <w:t xml:space="preserve">Необхідно зазначити час створення, його передумови, головні напрями діяльності (рубрикація), частота розміщення новин, наявність спецпроектів, обсяги, жанрова реалізація публікацій на сайті, дизайн інтерфейсу сайту та візуальні (аудіо) компоненти (подкасти). Наявність </w:t>
      </w:r>
      <w:proofErr w:type="spellStart"/>
      <w:r w:rsidRPr="00AF63BB">
        <w:rPr>
          <w:rFonts w:ascii="Times New Roman" w:hAnsi="Times New Roman"/>
          <w:sz w:val="28"/>
          <w:szCs w:val="28"/>
          <w:lang w:val="uk-UA"/>
        </w:rPr>
        <w:t>мультимедійності</w:t>
      </w:r>
      <w:proofErr w:type="spellEnd"/>
      <w:r w:rsidRPr="00AF63BB">
        <w:rPr>
          <w:rFonts w:ascii="Times New Roman" w:hAnsi="Times New Roman"/>
          <w:sz w:val="28"/>
          <w:szCs w:val="28"/>
          <w:lang w:val="uk-UA"/>
        </w:rPr>
        <w:t>.</w:t>
      </w:r>
    </w:p>
    <w:p w:rsidR="00233A5E" w:rsidRPr="00AF63BB" w:rsidRDefault="00233A5E" w:rsidP="00233A5E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F63BB">
        <w:rPr>
          <w:rFonts w:ascii="Times New Roman" w:hAnsi="Times New Roman"/>
          <w:b/>
          <w:color w:val="000000"/>
          <w:sz w:val="28"/>
          <w:szCs w:val="28"/>
          <w:lang w:val="uk-UA"/>
        </w:rPr>
        <w:t>Методичні рекомендації до самостійної роботи</w:t>
      </w:r>
    </w:p>
    <w:p w:rsidR="00233A5E" w:rsidRPr="00AF63BB" w:rsidRDefault="00233A5E" w:rsidP="00233A5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>Для успішної підготовки до практичного заняття необхідно підготувати конспект за рекомендованою літературою, згадати лекційний матеріал, виконати практичне завдання та здійснити перевірку засвоєного матеріалу, відповівши на питання для самоконтролю.</w:t>
      </w:r>
      <w:r w:rsidRPr="00AF63BB">
        <w:rPr>
          <w:rFonts w:ascii="Times New Roman" w:hAnsi="Times New Roman"/>
          <w:b/>
          <w:sz w:val="28"/>
          <w:szCs w:val="28"/>
        </w:rPr>
        <w:t xml:space="preserve"> </w:t>
      </w:r>
    </w:p>
    <w:p w:rsidR="00233A5E" w:rsidRPr="00AF63BB" w:rsidRDefault="00233A5E" w:rsidP="00233A5E">
      <w:pPr>
        <w:pStyle w:val="a4"/>
        <w:framePr w:hSpace="180" w:wrap="around" w:vAnchor="text" w:hAnchor="margin" w:y="1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F63BB">
        <w:rPr>
          <w:rFonts w:ascii="Times New Roman" w:hAnsi="Times New Roman"/>
          <w:b/>
          <w:sz w:val="28"/>
          <w:szCs w:val="28"/>
        </w:rPr>
        <w:sym w:font="Webdings" w:char="F0A8"/>
      </w:r>
      <w:r w:rsidRPr="00AF63BB">
        <w:rPr>
          <w:rFonts w:ascii="Times New Roman" w:hAnsi="Times New Roman"/>
          <w:b/>
          <w:sz w:val="28"/>
          <w:szCs w:val="28"/>
          <w:lang w:val="uk-UA"/>
        </w:rPr>
        <w:t>теоретичні відомості</w:t>
      </w:r>
    </w:p>
    <w:p w:rsidR="00233A5E" w:rsidRPr="00AF63BB" w:rsidRDefault="00233A5E" w:rsidP="00233A5E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33A5E" w:rsidRPr="00AF63BB" w:rsidRDefault="00233A5E" w:rsidP="00233A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 xml:space="preserve">Сучасний розвиток світового комунікаційного простору характеризується кардинальними змінами у відносинах між учасниками світових інформаційних потоків та співвідношенні сил на глобальних інформаційних ринках. Провідна роль у створенні, розміщенні й розповсюджені інформації належить агенціям. </w:t>
      </w:r>
    </w:p>
    <w:p w:rsidR="00233A5E" w:rsidRPr="00AF63BB" w:rsidRDefault="00233A5E" w:rsidP="00233A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 xml:space="preserve">Поява таких інформаційних служб датується першою половиною XIX ст. Більшість науковців одностайні в тому, що саме інформаційні агентства сприяли глобалізаційним процесам у світі, не зважаючи ні на відстань та час, ні на суспільно-політичну ситуацію та економічний стан. Саме «конвеєрний» формат діяльності агенцій </w:t>
      </w:r>
      <w:r w:rsidRPr="00AF6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змінив статус інформації і</w:t>
      </w:r>
      <w:r w:rsidRPr="00AF63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 </w:t>
      </w:r>
      <w:proofErr w:type="spellStart"/>
      <w:r w:rsidRPr="00AF63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</w:t>
      </w:r>
      <w:proofErr w:type="spellEnd"/>
      <w:r w:rsidRPr="00AF6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proofErr w:type="spellStart"/>
      <w:r w:rsidRPr="00AF63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окультурного</w:t>
      </w:r>
      <w:proofErr w:type="spellEnd"/>
      <w:r w:rsidRPr="00AF63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F6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AF63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</w:t>
      </w:r>
      <w:proofErr w:type="spellStart"/>
      <w:r w:rsidRPr="00AF6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инкови</w:t>
      </w:r>
      <w:proofErr w:type="spellEnd"/>
      <w:r w:rsidRPr="00AF63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Pr="00AF6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зробивши її </w:t>
      </w:r>
      <w:r w:rsidRPr="00AF63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товар</w:t>
      </w:r>
      <w:proofErr w:type="spellStart"/>
      <w:r w:rsidRPr="00AF6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</w:t>
      </w:r>
      <w:proofErr w:type="spellEnd"/>
      <w:r w:rsidRPr="00AF6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AF63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33A5E" w:rsidRPr="00AF63BB" w:rsidRDefault="00233A5E" w:rsidP="00233A5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 xml:space="preserve">Основна їх функція – забезпечувати оперативною політичною, економічною, соціальною, культурною інформацією редакції газет, журналів, телебачення, радіо, а також інші заклади, організації, приватних осіб, які є передплатниками їхньої продукції. </w:t>
      </w:r>
    </w:p>
    <w:p w:rsidR="00233A5E" w:rsidRPr="00AF63BB" w:rsidRDefault="00233A5E" w:rsidP="0023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63BB">
        <w:rPr>
          <w:rFonts w:ascii="Times New Roman" w:hAnsi="Times New Roman"/>
          <w:b/>
          <w:sz w:val="28"/>
          <w:szCs w:val="28"/>
        </w:rPr>
        <w:sym w:font="Webdings" w:char="F0D1"/>
      </w:r>
      <w:proofErr w:type="spellStart"/>
      <w:r w:rsidRPr="00AF63BB">
        <w:rPr>
          <w:rFonts w:ascii="Times New Roman" w:hAnsi="Times New Roman"/>
          <w:b/>
          <w:sz w:val="28"/>
          <w:szCs w:val="28"/>
        </w:rPr>
        <w:t>запам’ятайте</w:t>
      </w:r>
      <w:proofErr w:type="spellEnd"/>
      <w:r w:rsidRPr="00AF63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C3F09">
        <w:rPr>
          <w:rFonts w:ascii="Times New Roman" w:hAnsi="Times New Roman"/>
          <w:b/>
          <w:color w:val="000000"/>
          <w:sz w:val="28"/>
          <w:szCs w:val="28"/>
          <w:lang w:val="uk-UA"/>
        </w:rPr>
        <w:t>Інформаційні випуски агентств відрізняються</w:t>
      </w:r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F63BB">
        <w:rPr>
          <w:rFonts w:ascii="Times New Roman" w:hAnsi="Times New Roman"/>
          <w:i/>
          <w:color w:val="000000"/>
          <w:sz w:val="28"/>
          <w:szCs w:val="28"/>
          <w:lang w:val="uk-UA"/>
        </w:rPr>
        <w:t>тематикою</w:t>
      </w:r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 xml:space="preserve"> (власне новинні і спеціальні – політична стрічка, економічна, спортивна, міжнародна і т. д.), </w:t>
      </w:r>
      <w:r w:rsidRPr="00AF63BB">
        <w:rPr>
          <w:rFonts w:ascii="Times New Roman" w:hAnsi="Times New Roman"/>
          <w:i/>
          <w:color w:val="000000"/>
          <w:sz w:val="28"/>
          <w:szCs w:val="28"/>
          <w:lang w:val="uk-UA"/>
        </w:rPr>
        <w:t>об’ємом</w:t>
      </w:r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 xml:space="preserve"> (вимірюється кількістю повідомлень чи сторінок, зараз часто у кілобайтах), </w:t>
      </w:r>
      <w:r w:rsidRPr="00AF63BB">
        <w:rPr>
          <w:rFonts w:ascii="Times New Roman" w:hAnsi="Times New Roman"/>
          <w:i/>
          <w:color w:val="000000"/>
          <w:sz w:val="28"/>
          <w:szCs w:val="28"/>
          <w:lang w:val="uk-UA"/>
        </w:rPr>
        <w:t>періодичністю</w:t>
      </w:r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 xml:space="preserve"> (безперервно поступаючи повідомлення, кількістю випусків на день, тиждень, місяць), </w:t>
      </w:r>
      <w:r w:rsidRPr="00AF63BB">
        <w:rPr>
          <w:rFonts w:ascii="Times New Roman" w:hAnsi="Times New Roman"/>
          <w:i/>
          <w:color w:val="000000"/>
          <w:sz w:val="28"/>
          <w:szCs w:val="28"/>
          <w:lang w:val="uk-UA"/>
        </w:rPr>
        <w:t>способом передачі</w:t>
      </w:r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 xml:space="preserve"> (електронними телекомунікаційними каналами, супутниковим зв’язком, електронними мережами, а також по телеграфу, телефону, поштою, соціальними мережами), </w:t>
      </w:r>
      <w:r w:rsidRPr="00AF63BB">
        <w:rPr>
          <w:rFonts w:ascii="Times New Roman" w:hAnsi="Times New Roman"/>
          <w:i/>
          <w:color w:val="000000"/>
          <w:sz w:val="28"/>
          <w:szCs w:val="28"/>
          <w:lang w:val="uk-UA"/>
        </w:rPr>
        <w:t>формою</w:t>
      </w:r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 xml:space="preserve"> (у електронному чи надрукованому вигляді: бюлетені, вісники, підготовлені для ефіру повідомлення, мультимедійна продукція тощо), </w:t>
      </w:r>
      <w:r w:rsidRPr="00AF63BB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спрямуванням на окремі групи </w:t>
      </w:r>
      <w:r w:rsidRPr="00AF63BB">
        <w:rPr>
          <w:rFonts w:ascii="Times New Roman" w:hAnsi="Times New Roman"/>
          <w:i/>
          <w:color w:val="000000"/>
          <w:sz w:val="28"/>
          <w:szCs w:val="28"/>
          <w:lang w:val="uk-UA"/>
        </w:rPr>
        <w:lastRenderedPageBreak/>
        <w:t>користувачів</w:t>
      </w:r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 xml:space="preserve"> (на загальнонаціональні та регіональні ЗМІ, електронну пресу, органи влади, заклади, комерційні та громадські організації тощо).</w:t>
      </w:r>
    </w:p>
    <w:p w:rsidR="00233A5E" w:rsidRPr="00AF63BB" w:rsidRDefault="00233A5E" w:rsidP="00233A5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AF63BB">
        <w:rPr>
          <w:rFonts w:ascii="Times New Roman" w:hAnsi="Times New Roman"/>
          <w:color w:val="000000"/>
          <w:sz w:val="28"/>
          <w:szCs w:val="28"/>
        </w:rPr>
        <w:t>Кількість</w:t>
      </w:r>
      <w:proofErr w:type="spellEnd"/>
      <w:r w:rsidRPr="00AF63BB">
        <w:rPr>
          <w:rFonts w:ascii="Times New Roman" w:hAnsi="Times New Roman"/>
          <w:color w:val="000000"/>
          <w:sz w:val="28"/>
          <w:szCs w:val="28"/>
        </w:rPr>
        <w:t xml:space="preserve"> і характер </w:t>
      </w:r>
      <w:proofErr w:type="spellStart"/>
      <w:r w:rsidRPr="00AF63BB">
        <w:rPr>
          <w:rFonts w:ascii="Times New Roman" w:hAnsi="Times New Roman"/>
          <w:color w:val="000000"/>
          <w:sz w:val="28"/>
          <w:szCs w:val="28"/>
        </w:rPr>
        <w:t>інформаційних</w:t>
      </w:r>
      <w:proofErr w:type="spellEnd"/>
      <w:r w:rsidRPr="00AF63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63BB">
        <w:rPr>
          <w:rFonts w:ascii="Times New Roman" w:hAnsi="Times New Roman"/>
          <w:color w:val="000000"/>
          <w:sz w:val="28"/>
          <w:szCs w:val="28"/>
        </w:rPr>
        <w:t>продуктів</w:t>
      </w:r>
      <w:proofErr w:type="spellEnd"/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>, які продукують агентства,</w:t>
      </w:r>
      <w:r w:rsidRPr="00AF63BB">
        <w:rPr>
          <w:rFonts w:ascii="Times New Roman" w:hAnsi="Times New Roman"/>
          <w:color w:val="000000"/>
          <w:sz w:val="28"/>
          <w:szCs w:val="28"/>
        </w:rPr>
        <w:t xml:space="preserve"> весь час </w:t>
      </w:r>
      <w:proofErr w:type="spellStart"/>
      <w:r w:rsidRPr="00AF63BB">
        <w:rPr>
          <w:rFonts w:ascii="Times New Roman" w:hAnsi="Times New Roman"/>
          <w:color w:val="000000"/>
          <w:sz w:val="28"/>
          <w:szCs w:val="28"/>
        </w:rPr>
        <w:t>змінюється</w:t>
      </w:r>
      <w:proofErr w:type="spellEnd"/>
      <w:r w:rsidRPr="00AF63BB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AF63BB">
        <w:rPr>
          <w:rFonts w:ascii="Times New Roman" w:hAnsi="Times New Roman"/>
          <w:color w:val="000000"/>
          <w:sz w:val="28"/>
          <w:szCs w:val="28"/>
        </w:rPr>
        <w:t>залежності</w:t>
      </w:r>
      <w:proofErr w:type="spellEnd"/>
      <w:r w:rsidRPr="00AF63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63BB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AF63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63BB">
        <w:rPr>
          <w:rFonts w:ascii="Times New Roman" w:hAnsi="Times New Roman"/>
          <w:color w:val="000000"/>
          <w:sz w:val="28"/>
          <w:szCs w:val="28"/>
        </w:rPr>
        <w:t>попиту</w:t>
      </w:r>
      <w:proofErr w:type="spellEnd"/>
      <w:r w:rsidRPr="00AF63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63BB">
        <w:rPr>
          <w:rFonts w:ascii="Times New Roman" w:hAnsi="Times New Roman"/>
          <w:color w:val="000000"/>
          <w:sz w:val="28"/>
          <w:szCs w:val="28"/>
        </w:rPr>
        <w:t>користувачів</w:t>
      </w:r>
      <w:proofErr w:type="spellEnd"/>
      <w:r w:rsidRPr="00AF63B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AF63BB">
        <w:rPr>
          <w:rFonts w:ascii="Times New Roman" w:hAnsi="Times New Roman"/>
          <w:color w:val="000000"/>
          <w:sz w:val="28"/>
          <w:szCs w:val="28"/>
        </w:rPr>
        <w:t>Його</w:t>
      </w:r>
      <w:proofErr w:type="spellEnd"/>
      <w:r w:rsidRPr="00AF63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63BB">
        <w:rPr>
          <w:rFonts w:ascii="Times New Roman" w:hAnsi="Times New Roman"/>
          <w:color w:val="000000"/>
          <w:sz w:val="28"/>
          <w:szCs w:val="28"/>
        </w:rPr>
        <w:t>вивченням</w:t>
      </w:r>
      <w:proofErr w:type="spellEnd"/>
      <w:r w:rsidRPr="00AF63BB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AF63BB">
        <w:rPr>
          <w:rFonts w:ascii="Times New Roman" w:hAnsi="Times New Roman"/>
          <w:color w:val="000000"/>
          <w:sz w:val="28"/>
          <w:szCs w:val="28"/>
        </w:rPr>
        <w:t>визначенням</w:t>
      </w:r>
      <w:proofErr w:type="spellEnd"/>
      <w:r w:rsidRPr="00AF63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63BB">
        <w:rPr>
          <w:rFonts w:ascii="Times New Roman" w:hAnsi="Times New Roman"/>
          <w:color w:val="000000"/>
          <w:sz w:val="28"/>
          <w:szCs w:val="28"/>
        </w:rPr>
        <w:t>основних</w:t>
      </w:r>
      <w:proofErr w:type="spellEnd"/>
      <w:r w:rsidRPr="00AF63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63BB">
        <w:rPr>
          <w:rFonts w:ascii="Times New Roman" w:hAnsi="Times New Roman"/>
          <w:color w:val="000000"/>
          <w:sz w:val="28"/>
          <w:szCs w:val="28"/>
        </w:rPr>
        <w:t>напрямків</w:t>
      </w:r>
      <w:proofErr w:type="spellEnd"/>
      <w:r w:rsidRPr="00AF63B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F63BB">
        <w:rPr>
          <w:rFonts w:ascii="Times New Roman" w:hAnsi="Times New Roman"/>
          <w:color w:val="000000"/>
          <w:sz w:val="28"/>
          <w:szCs w:val="28"/>
        </w:rPr>
        <w:t>пріоритетів</w:t>
      </w:r>
      <w:proofErr w:type="spellEnd"/>
      <w:r w:rsidRPr="00AF63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63BB">
        <w:rPr>
          <w:rFonts w:ascii="Times New Roman" w:hAnsi="Times New Roman"/>
          <w:color w:val="000000"/>
          <w:sz w:val="28"/>
          <w:szCs w:val="28"/>
        </w:rPr>
        <w:t>інформаційної</w:t>
      </w:r>
      <w:proofErr w:type="spellEnd"/>
      <w:r w:rsidRPr="00AF63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63BB">
        <w:rPr>
          <w:rFonts w:ascii="Times New Roman" w:hAnsi="Times New Roman"/>
          <w:color w:val="000000"/>
          <w:sz w:val="28"/>
          <w:szCs w:val="28"/>
        </w:rPr>
        <w:t>політики</w:t>
      </w:r>
      <w:proofErr w:type="spellEnd"/>
      <w:r w:rsidRPr="00AF63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63BB">
        <w:rPr>
          <w:rFonts w:ascii="Times New Roman" w:hAnsi="Times New Roman"/>
          <w:color w:val="000000"/>
          <w:sz w:val="28"/>
          <w:szCs w:val="28"/>
        </w:rPr>
        <w:t>займаються</w:t>
      </w:r>
      <w:proofErr w:type="spellEnd"/>
      <w:r w:rsidRPr="00AF63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63BB">
        <w:rPr>
          <w:rFonts w:ascii="Times New Roman" w:hAnsi="Times New Roman"/>
          <w:color w:val="000000"/>
          <w:sz w:val="28"/>
          <w:szCs w:val="28"/>
        </w:rPr>
        <w:t>експертно-аналітичні</w:t>
      </w:r>
      <w:proofErr w:type="spellEnd"/>
      <w:r w:rsidRPr="00AF63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63BB">
        <w:rPr>
          <w:rFonts w:ascii="Times New Roman" w:hAnsi="Times New Roman"/>
          <w:color w:val="000000"/>
          <w:sz w:val="28"/>
          <w:szCs w:val="28"/>
        </w:rPr>
        <w:t>служби</w:t>
      </w:r>
      <w:proofErr w:type="spellEnd"/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 xml:space="preserve"> інформаційних агенцій</w:t>
      </w:r>
      <w:r w:rsidRPr="00AF63BB">
        <w:rPr>
          <w:rFonts w:ascii="Times New Roman" w:hAnsi="Times New Roman"/>
          <w:color w:val="000000"/>
          <w:sz w:val="28"/>
          <w:szCs w:val="28"/>
        </w:rPr>
        <w:t>.</w:t>
      </w:r>
    </w:p>
    <w:p w:rsidR="00233A5E" w:rsidRPr="00AF63BB" w:rsidRDefault="00233A5E" w:rsidP="0023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 xml:space="preserve">Успішна робота таких агентств перш за все залежить від використання сучасних засобів комунікації. Без комп’ютерних мереж, супутникового зв’язку неможливо досягнути відповідного рівня оперативності, а відповідно, бути </w:t>
      </w:r>
      <w:proofErr w:type="spellStart"/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>конкурентноспроможним</w:t>
      </w:r>
      <w:proofErr w:type="spellEnd"/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>. Великі інформаційні агентства мають можливість вести роботу у режимі реального часу: повідомлення про вкрай важливі події поступають адресату майже через декілька хвилин після того, як вони відбулися.</w:t>
      </w:r>
    </w:p>
    <w:p w:rsidR="00233A5E" w:rsidRPr="00AF63BB" w:rsidRDefault="00233A5E" w:rsidP="0023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 xml:space="preserve">Попит на інформацію привів до помітного збільшення серед загального </w:t>
      </w:r>
      <w:r w:rsidRPr="00AF63BB">
        <w:rPr>
          <w:rFonts w:ascii="Times New Roman" w:hAnsi="Times New Roman"/>
          <w:sz w:val="28"/>
          <w:szCs w:val="28"/>
          <w:lang w:val="uk-UA"/>
        </w:rPr>
        <w:t>потоку інформації новин економічного характеру. Створено і активно розвиваються спеціалізовані агентства ділової інформації.</w:t>
      </w:r>
    </w:p>
    <w:p w:rsidR="00233A5E" w:rsidRPr="00AF63BB" w:rsidRDefault="00233A5E" w:rsidP="00233A5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F63B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Сучасні агентства, окрім хроніки поточних подій (стрічки новин) й анонсів, готують передплатникам і довідково-аналітичний матеріал, спеціалізовану інформацію; проводять прес-конференції, роблять заяви, організовують акції тощо. У структуру агентств часто входять, окрім особливих спеціалізованих підрозділів, </w:t>
      </w:r>
      <w:proofErr w:type="spellStart"/>
      <w:r w:rsidRPr="00AF63BB">
        <w:rPr>
          <w:rFonts w:ascii="Times New Roman" w:hAnsi="Times New Roman" w:cs="Times New Roman"/>
          <w:color w:val="auto"/>
          <w:sz w:val="28"/>
          <w:szCs w:val="28"/>
          <w:lang w:val="uk-UA"/>
        </w:rPr>
        <w:t>теле</w:t>
      </w:r>
      <w:proofErr w:type="spellEnd"/>
      <w:r w:rsidRPr="00AF63B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та радіокомпанії, редакції газет та журналів й інтернет-видань, рекламні компанії, піар-служби (PR), </w:t>
      </w:r>
      <w:proofErr w:type="spellStart"/>
      <w:r w:rsidRPr="00AF63BB">
        <w:rPr>
          <w:rFonts w:ascii="Times New Roman" w:hAnsi="Times New Roman" w:cs="Times New Roman"/>
          <w:color w:val="auto"/>
          <w:sz w:val="28"/>
          <w:szCs w:val="28"/>
          <w:lang w:val="uk-UA"/>
        </w:rPr>
        <w:t>видавничо</w:t>
      </w:r>
      <w:proofErr w:type="spellEnd"/>
      <w:r w:rsidRPr="00AF63BB">
        <w:rPr>
          <w:rFonts w:ascii="Times New Roman" w:hAnsi="Times New Roman" w:cs="Times New Roman"/>
          <w:color w:val="auto"/>
          <w:sz w:val="28"/>
          <w:szCs w:val="28"/>
          <w:lang w:val="uk-UA"/>
        </w:rPr>
        <w:t>-поліграфічні структури. Впливові та великі агентства пропонують передплату на десятки і сотні інформаційних продуктів різного змісту, періодичності та форми.</w:t>
      </w:r>
    </w:p>
    <w:p w:rsidR="00233A5E" w:rsidRPr="00AF63BB" w:rsidRDefault="00233A5E" w:rsidP="0023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63BB">
        <w:rPr>
          <w:rFonts w:ascii="Times New Roman" w:hAnsi="Times New Roman"/>
          <w:sz w:val="28"/>
          <w:szCs w:val="28"/>
          <w:lang w:val="uk-UA"/>
        </w:rPr>
        <w:t>В Україні є значна кількість агентств, усі вони посідають своє місце в інформаційному просторі країни. Статус загальнонаціональних мають «Укрінформ», «УНІАН», «</w:t>
      </w:r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>Інтерфакс-Україна», «Українські новини», «Українські національні новини».</w:t>
      </w:r>
    </w:p>
    <w:p w:rsidR="00233A5E" w:rsidRPr="00AF63BB" w:rsidRDefault="00233A5E" w:rsidP="0023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63BB">
        <w:rPr>
          <w:rFonts w:ascii="Times New Roman" w:hAnsi="Times New Roman"/>
          <w:sz w:val="28"/>
          <w:szCs w:val="28"/>
          <w:lang w:val="uk-UA"/>
        </w:rPr>
        <w:t xml:space="preserve">Історія </w:t>
      </w:r>
      <w:r w:rsidRPr="00AF63BB">
        <w:rPr>
          <w:rFonts w:ascii="Times New Roman" w:hAnsi="Times New Roman"/>
          <w:i/>
          <w:sz w:val="28"/>
          <w:szCs w:val="28"/>
          <w:lang w:val="uk-UA"/>
        </w:rPr>
        <w:t>Українського</w:t>
      </w:r>
      <w:r w:rsidRPr="00AF63B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AF63BB">
        <w:rPr>
          <w:rFonts w:ascii="Times New Roman" w:hAnsi="Times New Roman"/>
          <w:i/>
          <w:sz w:val="28"/>
          <w:szCs w:val="28"/>
          <w:lang w:val="uk-UA"/>
        </w:rPr>
        <w:t>національного інформаційного агентства</w:t>
      </w:r>
      <w:r w:rsidRPr="00AF63BB">
        <w:rPr>
          <w:rFonts w:ascii="Times New Roman" w:hAnsi="Times New Roman"/>
          <w:sz w:val="28"/>
          <w:szCs w:val="28"/>
          <w:lang w:val="uk-UA"/>
        </w:rPr>
        <w:t xml:space="preserve"> («Укрінформ» – </w:t>
      </w:r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>https://www.ukrinform.ua/</w:t>
      </w:r>
      <w:r w:rsidRPr="00AF63BB">
        <w:rPr>
          <w:rFonts w:ascii="Times New Roman" w:hAnsi="Times New Roman"/>
          <w:sz w:val="28"/>
          <w:szCs w:val="28"/>
          <w:lang w:val="uk-UA"/>
        </w:rPr>
        <w:t xml:space="preserve">) розпочинається з УТА (Українського телеграфного </w:t>
      </w:r>
      <w:proofErr w:type="spellStart"/>
      <w:r w:rsidRPr="00AF63BB">
        <w:rPr>
          <w:rFonts w:ascii="Times New Roman" w:hAnsi="Times New Roman"/>
          <w:sz w:val="28"/>
          <w:szCs w:val="28"/>
          <w:lang w:val="uk-UA"/>
        </w:rPr>
        <w:t>агенства</w:t>
      </w:r>
      <w:proofErr w:type="spellEnd"/>
      <w:r w:rsidRPr="00AF63BB">
        <w:rPr>
          <w:rFonts w:ascii="Times New Roman" w:hAnsi="Times New Roman"/>
          <w:sz w:val="28"/>
          <w:szCs w:val="28"/>
          <w:lang w:val="uk-UA"/>
        </w:rPr>
        <w:t xml:space="preserve">, 16.03.1918р.). Далі мало назви такі: </w:t>
      </w:r>
      <w:proofErr w:type="spellStart"/>
      <w:r w:rsidRPr="00AF63BB">
        <w:rPr>
          <w:rFonts w:ascii="Times New Roman" w:hAnsi="Times New Roman"/>
          <w:sz w:val="28"/>
          <w:szCs w:val="28"/>
          <w:lang w:val="uk-UA"/>
        </w:rPr>
        <w:t>УкТА</w:t>
      </w:r>
      <w:proofErr w:type="spellEnd"/>
      <w:r w:rsidRPr="00AF63BB">
        <w:rPr>
          <w:rFonts w:ascii="Times New Roman" w:hAnsi="Times New Roman"/>
          <w:sz w:val="28"/>
          <w:szCs w:val="28"/>
          <w:lang w:val="uk-UA"/>
        </w:rPr>
        <w:t xml:space="preserve"> (Українське телеграфне агентство, 12.1918р.), </w:t>
      </w:r>
      <w:proofErr w:type="spellStart"/>
      <w:r w:rsidRPr="00AF63BB">
        <w:rPr>
          <w:rFonts w:ascii="Times New Roman" w:hAnsi="Times New Roman"/>
          <w:sz w:val="28"/>
          <w:szCs w:val="28"/>
          <w:lang w:val="uk-UA"/>
        </w:rPr>
        <w:t>БУПу</w:t>
      </w:r>
      <w:proofErr w:type="spellEnd"/>
      <w:r w:rsidRPr="00AF63BB">
        <w:rPr>
          <w:rFonts w:ascii="Times New Roman" w:hAnsi="Times New Roman"/>
          <w:sz w:val="28"/>
          <w:szCs w:val="28"/>
          <w:lang w:val="uk-UA"/>
        </w:rPr>
        <w:t xml:space="preserve"> (Бюро української преси, 02.1919р), </w:t>
      </w:r>
      <w:proofErr w:type="spellStart"/>
      <w:r w:rsidRPr="00AF63BB">
        <w:rPr>
          <w:rFonts w:ascii="Times New Roman" w:hAnsi="Times New Roman"/>
          <w:sz w:val="28"/>
          <w:szCs w:val="28"/>
          <w:lang w:val="uk-UA"/>
        </w:rPr>
        <w:t>УкРОСТА</w:t>
      </w:r>
      <w:proofErr w:type="spellEnd"/>
      <w:r w:rsidRPr="00AF63BB">
        <w:rPr>
          <w:rFonts w:ascii="Times New Roman" w:hAnsi="Times New Roman"/>
          <w:sz w:val="28"/>
          <w:szCs w:val="28"/>
          <w:lang w:val="uk-UA"/>
        </w:rPr>
        <w:t xml:space="preserve"> (скорочення «</w:t>
      </w:r>
      <w:proofErr w:type="spellStart"/>
      <w:r w:rsidRPr="00AF63BB">
        <w:rPr>
          <w:rFonts w:ascii="Times New Roman" w:hAnsi="Times New Roman"/>
          <w:sz w:val="28"/>
          <w:szCs w:val="28"/>
          <w:lang w:val="uk-UA"/>
        </w:rPr>
        <w:t>Ук</w:t>
      </w:r>
      <w:proofErr w:type="spellEnd"/>
      <w:r w:rsidRPr="00AF63BB">
        <w:rPr>
          <w:rFonts w:ascii="Times New Roman" w:hAnsi="Times New Roman"/>
          <w:sz w:val="28"/>
          <w:szCs w:val="28"/>
          <w:lang w:val="uk-UA"/>
        </w:rPr>
        <w:t xml:space="preserve">» за зразком Петербурзького телеграфного </w:t>
      </w:r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 xml:space="preserve">агентства – Російського телеграфного агентства, 06.1920р.), РАТАУ (Радіо-телеграфного агентства України, 21.04.1921р.), Укрінформ (агентство при Раді Міністрів УРСР, 05.1990р.), ДІНАУ-Укрінформ (07.1996-2000р.р.). Від 2000р. назва «Укрінформу» не змінювалася. </w:t>
      </w:r>
    </w:p>
    <w:p w:rsidR="00233A5E" w:rsidRPr="00AF63BB" w:rsidRDefault="00233A5E" w:rsidP="0023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 xml:space="preserve">Саме 21.09.2000р. «Укрінформу» присвоєно статус національного. За свою славетну, вже понад 100-річну історію розвитку агентство пройшло успішний шлях від невеликої інформаційної служби у м. Харків, що складалася з кількох кореспондентів, до потужного інформагентства у м. Києві, широко відомого в Україні і за кордоном. </w:t>
      </w:r>
    </w:p>
    <w:p w:rsidR="00233A5E" w:rsidRPr="00AF63BB" w:rsidRDefault="00233A5E" w:rsidP="0023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>«Укрінформ» – єдиний від України член Європейського Альянсу інформаційних агентств, членом якого воно стало 1995р.</w:t>
      </w:r>
    </w:p>
    <w:p w:rsidR="00233A5E" w:rsidRPr="00AF63BB" w:rsidRDefault="00233A5E" w:rsidP="0023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На сьогодні «Укрінформ» пропонує свої продукти не тільки державною, а й </w:t>
      </w:r>
      <w:proofErr w:type="spellStart"/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>анлійською</w:t>
      </w:r>
      <w:proofErr w:type="spellEnd"/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>, французькою, німецькою, китайською, арабською, польською та російською мовами.</w:t>
      </w:r>
    </w:p>
    <w:p w:rsidR="00233A5E" w:rsidRPr="00AF63BB" w:rsidRDefault="00233A5E" w:rsidP="0023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>У режимі вільного доступу на офіційному сайті агенції «Укрінформ-новини» можна не лише слідкувати за актуальними й оперативними повідомленнями, а й коментувати їх через соціальні мережі:</w:t>
      </w:r>
    </w:p>
    <w:p w:rsidR="00233A5E" w:rsidRPr="00AF63BB" w:rsidRDefault="00233A5E" w:rsidP="0023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AF63BB">
        <w:rPr>
          <w:rFonts w:ascii="Times New Roman" w:hAnsi="Times New Roman"/>
          <w:i/>
          <w:color w:val="000000"/>
          <w:sz w:val="28"/>
          <w:szCs w:val="28"/>
          <w:lang w:val="uk-UA"/>
        </w:rPr>
        <w:t>Facebook</w:t>
      </w:r>
      <w:proofErr w:type="spellEnd"/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>: https://www.facebook.com/UATVchannel;</w:t>
      </w:r>
    </w:p>
    <w:p w:rsidR="00233A5E" w:rsidRPr="00AF63BB" w:rsidRDefault="00233A5E" w:rsidP="0023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AF63BB">
        <w:rPr>
          <w:rFonts w:ascii="Times New Roman" w:hAnsi="Times New Roman"/>
          <w:i/>
          <w:color w:val="000000"/>
          <w:sz w:val="28"/>
          <w:szCs w:val="28"/>
          <w:lang w:val="uk-UA"/>
        </w:rPr>
        <w:t>YouTube</w:t>
      </w:r>
      <w:proofErr w:type="spellEnd"/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 xml:space="preserve">: https://www.youtube.com/channel/UCt3igz3aIXfS108KV_jZsMA; </w:t>
      </w:r>
    </w:p>
    <w:p w:rsidR="00233A5E" w:rsidRPr="00AF63BB" w:rsidRDefault="00233A5E" w:rsidP="0023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AF63BB">
        <w:rPr>
          <w:rFonts w:ascii="Times New Roman" w:hAnsi="Times New Roman"/>
          <w:i/>
          <w:color w:val="000000"/>
          <w:sz w:val="28"/>
          <w:szCs w:val="28"/>
          <w:lang w:val="uk-UA"/>
        </w:rPr>
        <w:t>Twitter</w:t>
      </w:r>
      <w:proofErr w:type="spellEnd"/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>: https://twitter.com/UATV_ua тощо.</w:t>
      </w:r>
    </w:p>
    <w:p w:rsidR="00233A5E" w:rsidRPr="00AF63BB" w:rsidRDefault="00233A5E" w:rsidP="0023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63BB">
        <w:rPr>
          <w:rFonts w:ascii="Times New Roman" w:hAnsi="Times New Roman"/>
          <w:color w:val="000000"/>
          <w:sz w:val="28"/>
          <w:szCs w:val="28"/>
          <w:lang w:val="uk-UA"/>
        </w:rPr>
        <w:t xml:space="preserve">Входячи з 2006 р. до складу членів «ПАНІА» – Асоціації національних інформаційних агентств країн Причорномор’я – «Укрінформ» об’єктивно висвітлює всі сфери їх життя, а також стан справ у галузі міжнародного інформаційного обміну, інформаційних і телекомунікаційних технологій, обговорення актуальних проблем та тенденцій, характерних для інформаційного ринку України й світу в цілому. «Укрінформ» має сучасну потужну електронну систему для оперативної передачі матеріалів у будь-який регіон України, країни СНД і далекого зарубіжжя через комп’ютерну мережу Інтернет. </w:t>
      </w:r>
    </w:p>
    <w:p w:rsidR="003C6315" w:rsidRPr="00233A5E" w:rsidRDefault="003C6315">
      <w:pPr>
        <w:rPr>
          <w:lang w:val="uk-UA"/>
        </w:rPr>
      </w:pPr>
    </w:p>
    <w:sectPr w:rsidR="003C6315" w:rsidRPr="0023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2D2A"/>
    <w:multiLevelType w:val="hybridMultilevel"/>
    <w:tmpl w:val="DB888C78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>
      <w:start w:val="1"/>
      <w:numFmt w:val="lowerLetter"/>
      <w:lvlText w:val="%2."/>
      <w:lvlJc w:val="left"/>
      <w:pPr>
        <w:ind w:left="1980" w:hanging="360"/>
      </w:pPr>
    </w:lvl>
    <w:lvl w:ilvl="2" w:tplc="0422001B">
      <w:start w:val="1"/>
      <w:numFmt w:val="lowerRoman"/>
      <w:lvlText w:val="%3."/>
      <w:lvlJc w:val="right"/>
      <w:pPr>
        <w:ind w:left="2700" w:hanging="180"/>
      </w:pPr>
    </w:lvl>
    <w:lvl w:ilvl="3" w:tplc="0422000F">
      <w:start w:val="1"/>
      <w:numFmt w:val="decimal"/>
      <w:lvlText w:val="%4."/>
      <w:lvlJc w:val="left"/>
      <w:pPr>
        <w:ind w:left="3420" w:hanging="360"/>
      </w:pPr>
    </w:lvl>
    <w:lvl w:ilvl="4" w:tplc="04220019">
      <w:start w:val="1"/>
      <w:numFmt w:val="lowerLetter"/>
      <w:lvlText w:val="%5."/>
      <w:lvlJc w:val="left"/>
      <w:pPr>
        <w:ind w:left="4140" w:hanging="360"/>
      </w:pPr>
    </w:lvl>
    <w:lvl w:ilvl="5" w:tplc="0422001B">
      <w:start w:val="1"/>
      <w:numFmt w:val="lowerRoman"/>
      <w:lvlText w:val="%6."/>
      <w:lvlJc w:val="right"/>
      <w:pPr>
        <w:ind w:left="4860" w:hanging="180"/>
      </w:pPr>
    </w:lvl>
    <w:lvl w:ilvl="6" w:tplc="0422000F">
      <w:start w:val="1"/>
      <w:numFmt w:val="decimal"/>
      <w:lvlText w:val="%7."/>
      <w:lvlJc w:val="left"/>
      <w:pPr>
        <w:ind w:left="5580" w:hanging="360"/>
      </w:pPr>
    </w:lvl>
    <w:lvl w:ilvl="7" w:tplc="04220019">
      <w:start w:val="1"/>
      <w:numFmt w:val="lowerLetter"/>
      <w:lvlText w:val="%8."/>
      <w:lvlJc w:val="left"/>
      <w:pPr>
        <w:ind w:left="6300" w:hanging="360"/>
      </w:pPr>
    </w:lvl>
    <w:lvl w:ilvl="8" w:tplc="0422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AF60BE7"/>
    <w:multiLevelType w:val="hybridMultilevel"/>
    <w:tmpl w:val="6B669868"/>
    <w:lvl w:ilvl="0" w:tplc="0422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29"/>
        </w:tabs>
        <w:ind w:left="26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CF"/>
    <w:rsid w:val="00233A5E"/>
    <w:rsid w:val="002933CF"/>
    <w:rsid w:val="003C6315"/>
    <w:rsid w:val="00C6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F28B"/>
  <w15:chartTrackingRefBased/>
  <w15:docId w15:val="{04667AEE-6208-4ED2-8A7A-A39AE652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5E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3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33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233A5E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33A5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33A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1262</Words>
  <Characters>7197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2022-01-25T06:39:00Z</dcterms:created>
  <dcterms:modified xsi:type="dcterms:W3CDTF">2022-01-25T06:41:00Z</dcterms:modified>
</cp:coreProperties>
</file>