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76" w:rsidRDefault="00D64A76" w:rsidP="00D64A76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Види і зміст поточних контрольних заходів </w:t>
      </w:r>
    </w:p>
    <w:p w:rsidR="00D64A76" w:rsidRDefault="00D64A76" w:rsidP="00D64A76">
      <w:pPr>
        <w:ind w:left="927"/>
        <w:rPr>
          <w:b/>
          <w:sz w:val="28"/>
          <w:szCs w:val="28"/>
        </w:rPr>
      </w:pPr>
    </w:p>
    <w:tbl>
      <w:tblPr>
        <w:tblW w:w="943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2413"/>
        <w:gridCol w:w="2689"/>
        <w:gridCol w:w="1909"/>
        <w:gridCol w:w="1181"/>
      </w:tblGrid>
      <w:tr w:rsidR="00D64A76" w:rsidTr="00C40DF0">
        <w:trPr>
          <w:trHeight w:val="80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змістового модуля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Види поточних контрольних заходів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Зміст поточного контрольного заходу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Критерії оцінювання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 балів</w:t>
            </w:r>
          </w:p>
        </w:tc>
      </w:tr>
      <w:tr w:rsidR="00D64A76" w:rsidTr="00C40DF0">
        <w:trPr>
          <w:trHeight w:val="34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D64A76" w:rsidTr="00C40DF0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Теоретичне завдання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Питання для підготовки: Контрольні питання після кожної лекції в конспекті лекцій.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Pr="001E25BA" w:rsidRDefault="00D64A76" w:rsidP="00C40DF0">
            <w:pPr>
              <w:widowControl w:val="0"/>
              <w:rPr>
                <w:sz w:val="22"/>
                <w:szCs w:val="22"/>
              </w:rPr>
            </w:pPr>
            <w:r>
              <w:t>Студент самостійно відповів не менше 90% питань; відповіді точні та повні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D64A76" w:rsidTr="00C40DF0">
        <w:trPr>
          <w:trHeight w:val="343"/>
        </w:trPr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76" w:rsidRDefault="00D64A76" w:rsidP="00C40DF0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ind w:firstLine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Практичне завдання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ind w:right="-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Вимоги до виконання та оформлення:   при</w:t>
            </w:r>
          </w:p>
          <w:p w:rsidR="00D64A76" w:rsidRDefault="00D64A76" w:rsidP="00C40DF0">
            <w:pPr>
              <w:widowControl w:val="0"/>
              <w:ind w:right="-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умові виконання всіх завдань і контрольних питань які знаходяться в лабораторній роботі.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Pr="00F40572" w:rsidRDefault="00D64A76" w:rsidP="00C40DF0">
            <w:pPr>
              <w:widowControl w:val="0"/>
              <w:rPr>
                <w:sz w:val="22"/>
                <w:szCs w:val="22"/>
              </w:rPr>
            </w:pPr>
            <w:r>
              <w:t xml:space="preserve">Всі завдання  роботи виконані повністю без помилок; студент демонструє всебічне системне і глибоке знання програмного матеріалу;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64A76" w:rsidTr="00C40DF0">
        <w:trPr>
          <w:trHeight w:val="72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Усього за ЗМ 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D64A76" w:rsidTr="00C40DF0">
        <w:trPr>
          <w:trHeight w:val="72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Теоретичне завдання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Питання для підготовки: Контрольні питання після кожної лекції які  визначені в конспекті лекцій.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  <w:r>
              <w:t>Студент самостійно відповів не менше 90% питань; відповіді точні та повні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D64A76" w:rsidTr="00C40DF0">
        <w:trPr>
          <w:trHeight w:val="72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Практичне завдання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ind w:right="-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Вимоги до виконання та оформлення: Виконання лабораторної роботи  при</w:t>
            </w:r>
          </w:p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 умові вирішення всіх завдань і контрольних питань які знаходяться в лабораторній роботі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  <w:r>
              <w:t>Всі завдання  роботи виконані повністю без помилок; студент демонструє всебічне системне і глибоке знання програмного матеріалу;</w:t>
            </w:r>
          </w:p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64A76" w:rsidTr="00C40DF0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Усього за ЗМ 2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D64A76" w:rsidTr="00C40DF0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     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Теоретичне завдання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Питання для підготовки: Контрольні питання після кожної лекції які  визначені в конспекті лекцій.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  <w:r>
              <w:t>Студент самостійно відповів не менше 90% питань; відповіді точні та повні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D64A76" w:rsidTr="00C40DF0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Практичне завдання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ind w:right="-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Вимоги до виконання та оформлення:   при</w:t>
            </w:r>
          </w:p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 умові вирішення всіх завдань і контрольних питань які знаходяться в лабораторній роботі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  <w:r>
              <w:t>Всі завдання  роботи виконані повністю без помилок; студент демонструє всебічне системне і глибоке знання програмного матеріалу;</w:t>
            </w:r>
          </w:p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</w:p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64A76" w:rsidTr="00C40DF0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Усього за ЗМ 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D64A76" w:rsidTr="00C40DF0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Теоретичне завдання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Питання для підготовки: Контрольні питання після кожної лекції які  визначені в конспекті лекцій.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  <w:r>
              <w:t>Студент самостійно відповів не менше 90% питань; відповіді точні та повні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D64A76" w:rsidTr="00C40DF0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Практичне завдання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ind w:right="-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Вимоги до виконання та оформлення:   при</w:t>
            </w:r>
          </w:p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 умові рішення всіх завдань і контрольних питань які визначені в контрольній роботі.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  <w:r>
              <w:t>Всі завдання  роботи виконані повністю без помилок; студент демонструє всебічне системне і глибоке знання програмного матеріалу;</w:t>
            </w:r>
          </w:p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</w:p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64A76" w:rsidTr="00C40DF0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Усього за ЗМ 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D64A76" w:rsidTr="00C40DF0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Теоретичне завдання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Питання для підготовки: Контрольні питання після кожної лекції які  визначені в конспекті </w:t>
            </w:r>
            <w:r>
              <w:rPr>
                <w:sz w:val="22"/>
                <w:szCs w:val="22"/>
              </w:rPr>
              <w:lastRenderedPageBreak/>
              <w:t>лекцій.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  <w:r>
              <w:lastRenderedPageBreak/>
              <w:t xml:space="preserve">Студент самостійно відповів не менше 90% </w:t>
            </w:r>
            <w:r>
              <w:lastRenderedPageBreak/>
              <w:t>питань; відповіді точні та повні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D64A76" w:rsidTr="00C40DF0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Практичне завдання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ind w:right="-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Вимоги до виконання та оформлення:  при</w:t>
            </w:r>
          </w:p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 умові рішення всіх завдань і контрольних питань які визначені в лабораторній роботі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  <w:r>
              <w:t>Всі завдання  роботи виконані повністю без помилок; студент демонструє всебічне системне і глибоке знання програмного матеріалу;</w:t>
            </w:r>
          </w:p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</w:p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64A76" w:rsidTr="00C40DF0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Усього за ЗМ 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D64A76" w:rsidTr="00C40DF0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Теоретичне завдання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Питання для підготовки: Контрольні питання після кожної лекції які  визначені в конспекті лекцій.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  <w:r>
              <w:t>Студент самостійно відповів не менше 90% питань; відповіді точні та повні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D64A76" w:rsidTr="00C40DF0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Практичне завдання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ind w:right="-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Вимоги до виконання та оформлення:   при</w:t>
            </w:r>
          </w:p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 умові рішення всіх завдань і контрольних питань які визначені в лабораторній роботі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  <w:r>
              <w:t>Всі завдання  роботи виконані повністю без помилок; студент демонструє всебічне системне і глибоке знання програмного матеріалу;</w:t>
            </w:r>
          </w:p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</w:p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</w:p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64A76" w:rsidTr="00C40DF0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Усього за ЗМ 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D64A76" w:rsidTr="00C40DF0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Усього за           ЗМ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64A76" w:rsidRDefault="00D64A76" w:rsidP="00D64A76">
      <w:pPr>
        <w:ind w:firstLine="567"/>
        <w:jc w:val="both"/>
        <w:rPr>
          <w:b/>
          <w:sz w:val="28"/>
          <w:szCs w:val="28"/>
        </w:rPr>
      </w:pPr>
    </w:p>
    <w:p w:rsidR="00D64A76" w:rsidRDefault="00D64A76" w:rsidP="00D64A76">
      <w:pPr>
        <w:ind w:firstLine="567"/>
        <w:jc w:val="both"/>
        <w:rPr>
          <w:b/>
          <w:sz w:val="28"/>
          <w:szCs w:val="28"/>
        </w:rPr>
      </w:pPr>
    </w:p>
    <w:p w:rsidR="00D64A76" w:rsidRPr="009B119E" w:rsidRDefault="00D64A76" w:rsidP="00D64A76">
      <w:pPr>
        <w:spacing w:before="120" w:after="120"/>
        <w:jc w:val="both"/>
        <w:rPr>
          <w:bCs/>
        </w:rPr>
      </w:pPr>
    </w:p>
    <w:p w:rsidR="00D64A76" w:rsidRDefault="00D64A76" w:rsidP="00D64A76">
      <w:pPr>
        <w:ind w:left="927"/>
        <w:rPr>
          <w:b/>
          <w:bCs/>
          <w:sz w:val="28"/>
          <w:szCs w:val="28"/>
        </w:rPr>
      </w:pPr>
    </w:p>
    <w:p w:rsidR="00D64A76" w:rsidRDefault="00D64A76" w:rsidP="00D64A76">
      <w:pPr>
        <w:ind w:left="927"/>
        <w:rPr>
          <w:b/>
          <w:bCs/>
          <w:sz w:val="28"/>
          <w:szCs w:val="28"/>
        </w:rPr>
      </w:pPr>
    </w:p>
    <w:p w:rsidR="00D64A76" w:rsidRDefault="00D64A76" w:rsidP="00D64A76">
      <w:pPr>
        <w:ind w:left="927"/>
        <w:rPr>
          <w:b/>
          <w:bCs/>
          <w:sz w:val="28"/>
          <w:szCs w:val="28"/>
        </w:rPr>
      </w:pPr>
    </w:p>
    <w:p w:rsidR="00D64A76" w:rsidRDefault="00D64A76" w:rsidP="00D64A76">
      <w:pPr>
        <w:ind w:left="927"/>
        <w:rPr>
          <w:b/>
          <w:bCs/>
          <w:sz w:val="28"/>
          <w:szCs w:val="28"/>
        </w:rPr>
      </w:pPr>
    </w:p>
    <w:p w:rsidR="00D64A76" w:rsidRDefault="00D64A76" w:rsidP="00D64A76">
      <w:pPr>
        <w:ind w:left="927"/>
        <w:rPr>
          <w:b/>
          <w:bCs/>
          <w:sz w:val="28"/>
          <w:szCs w:val="28"/>
        </w:rPr>
      </w:pPr>
    </w:p>
    <w:p w:rsidR="00D64A76" w:rsidRDefault="00D64A76" w:rsidP="00D64A76">
      <w:pPr>
        <w:ind w:left="927"/>
        <w:rPr>
          <w:b/>
          <w:bCs/>
          <w:sz w:val="28"/>
          <w:szCs w:val="28"/>
        </w:rPr>
      </w:pPr>
    </w:p>
    <w:p w:rsidR="00D64A76" w:rsidRDefault="00D64A76" w:rsidP="00D64A76">
      <w:pPr>
        <w:ind w:left="567"/>
        <w:jc w:val="center"/>
        <w:rPr>
          <w:b/>
          <w:bCs/>
          <w:sz w:val="28"/>
          <w:szCs w:val="28"/>
        </w:rPr>
      </w:pPr>
    </w:p>
    <w:p w:rsidR="00D64A76" w:rsidRDefault="00D64A76" w:rsidP="00D64A76">
      <w:pPr>
        <w:ind w:left="927"/>
        <w:rPr>
          <w:b/>
          <w:bCs/>
          <w:sz w:val="28"/>
          <w:szCs w:val="28"/>
        </w:rPr>
      </w:pPr>
    </w:p>
    <w:p w:rsidR="00D64A76" w:rsidRDefault="00D64A76" w:rsidP="00D64A76">
      <w:pPr>
        <w:ind w:left="927"/>
        <w:rPr>
          <w:b/>
          <w:bCs/>
          <w:sz w:val="28"/>
          <w:szCs w:val="28"/>
        </w:rPr>
      </w:pPr>
    </w:p>
    <w:p w:rsidR="00D64A76" w:rsidRDefault="00D64A76" w:rsidP="00D64A76">
      <w:pPr>
        <w:ind w:left="92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8.  Підсумковий семестровий контроль</w:t>
      </w:r>
    </w:p>
    <w:p w:rsidR="00D64A76" w:rsidRDefault="00D64A76" w:rsidP="00D64A76">
      <w:pPr>
        <w:ind w:left="927"/>
        <w:rPr>
          <w:b/>
          <w:bCs/>
          <w:sz w:val="28"/>
          <w:szCs w:val="28"/>
        </w:rPr>
      </w:pPr>
    </w:p>
    <w:tbl>
      <w:tblPr>
        <w:tblW w:w="943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269"/>
        <w:gridCol w:w="2411"/>
        <w:gridCol w:w="2189"/>
        <w:gridCol w:w="1182"/>
      </w:tblGrid>
      <w:tr w:rsidR="00D64A76" w:rsidTr="00C40DF0">
        <w:trPr>
          <w:trHeight w:val="31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Види підсумкових контрольних заходів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Зміст підсумкового контрольного заходу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Критерії оцінювання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 балів</w:t>
            </w:r>
          </w:p>
        </w:tc>
      </w:tr>
      <w:tr w:rsidR="00D64A76" w:rsidTr="00C40DF0">
        <w:trPr>
          <w:trHeight w:val="1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D64A76" w:rsidTr="00C40DF0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4A76" w:rsidRDefault="00D64A76" w:rsidP="00C40DF0">
            <w:pPr>
              <w:widowControl w:val="0"/>
              <w:ind w:left="113" w:right="113"/>
              <w:rPr>
                <w:b/>
                <w:sz w:val="20"/>
                <w:szCs w:val="20"/>
              </w:rPr>
            </w:pPr>
          </w:p>
          <w:p w:rsidR="00D64A76" w:rsidRDefault="00D64A76" w:rsidP="00C40DF0">
            <w:pPr>
              <w:widowControl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Теоретичне завдання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Питання для підготовки: Теоретичні питання </w:t>
            </w:r>
            <w:proofErr w:type="spellStart"/>
            <w:r>
              <w:rPr>
                <w:sz w:val="22"/>
                <w:szCs w:val="22"/>
              </w:rPr>
              <w:t>виначені</w:t>
            </w:r>
            <w:proofErr w:type="spellEnd"/>
            <w:r>
              <w:rPr>
                <w:sz w:val="22"/>
                <w:szCs w:val="22"/>
              </w:rPr>
              <w:t xml:space="preserve"> в екзаменаційному білеті.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Pr="00F35BA9" w:rsidRDefault="00D64A76" w:rsidP="00C40DF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t>К</w:t>
            </w:r>
            <w:r w:rsidRPr="004D5043">
              <w:t>ритерії</w:t>
            </w:r>
            <w:r w:rsidRPr="00C40E82">
              <w:rPr>
                <w:sz w:val="28"/>
                <w:szCs w:val="28"/>
              </w:rPr>
              <w:t xml:space="preserve">− </w:t>
            </w:r>
            <w:r w:rsidRPr="00F35BA9">
              <w:rPr>
                <w:sz w:val="20"/>
                <w:szCs w:val="20"/>
              </w:rPr>
              <w:t>демонстрація сформованого мислення;</w:t>
            </w:r>
          </w:p>
          <w:p w:rsidR="00D64A76" w:rsidRPr="00F35BA9" w:rsidRDefault="00D64A76" w:rsidP="00C40DF0">
            <w:pPr>
              <w:widowControl w:val="0"/>
              <w:jc w:val="both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− знання і розуміння всього програмного матеріалу в повному обсязі;</w:t>
            </w:r>
          </w:p>
          <w:p w:rsidR="00D64A76" w:rsidRPr="00F35BA9" w:rsidRDefault="00D64A76" w:rsidP="00C40DF0">
            <w:pPr>
              <w:widowControl w:val="0"/>
              <w:jc w:val="both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− послідовний, логічний, обґрунтований, безпомилковий виклад матеріалу;</w:t>
            </w:r>
          </w:p>
          <w:p w:rsidR="00D64A76" w:rsidRPr="00F35BA9" w:rsidRDefault="00D64A76" w:rsidP="00C40DF0">
            <w:pPr>
              <w:widowControl w:val="0"/>
              <w:jc w:val="both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− самостійне, впевнене і правильне застосування знань в конкретних умовах;</w:t>
            </w:r>
          </w:p>
          <w:p w:rsidR="00D64A76" w:rsidRPr="004D5043" w:rsidRDefault="00D64A76" w:rsidP="00C40DF0">
            <w:pPr>
              <w:widowControl w:val="0"/>
              <w:tabs>
                <w:tab w:val="left" w:pos="497"/>
              </w:tabs>
            </w:pPr>
            <w:r w:rsidRPr="00C40E82">
              <w:rPr>
                <w:sz w:val="28"/>
                <w:szCs w:val="28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D64A76" w:rsidTr="00C40DF0">
        <w:trPr>
          <w:trHeight w:val="108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A76" w:rsidRDefault="00D64A76" w:rsidP="00C40DF0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ind w:firstLine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Практичне завдання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Pr="00E27BE5" w:rsidRDefault="00D64A76" w:rsidP="00C40DF0">
            <w:pPr>
              <w:widowControl w:val="0"/>
            </w:pPr>
            <w:r w:rsidRPr="00E27BE5">
              <w:t>Практичне</w:t>
            </w:r>
            <w:r>
              <w:t xml:space="preserve"> питання визначене в  екзаменаційному білеті –задача.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Pr="00D82D0B" w:rsidRDefault="00D64A76" w:rsidP="00C40DF0">
            <w:pPr>
              <w:widowControl w:val="0"/>
              <w:jc w:val="both"/>
              <w:rPr>
                <w:sz w:val="20"/>
                <w:szCs w:val="20"/>
              </w:rPr>
            </w:pPr>
            <w:r w:rsidRPr="00C40E82">
              <w:rPr>
                <w:sz w:val="28"/>
                <w:szCs w:val="28"/>
              </w:rPr>
              <w:t xml:space="preserve">− </w:t>
            </w:r>
            <w:r w:rsidRPr="00D82D0B">
              <w:rPr>
                <w:sz w:val="20"/>
                <w:szCs w:val="20"/>
              </w:rPr>
              <w:t>правильне і без особливих труднощів застосування знань в конкретних умовах;</w:t>
            </w:r>
          </w:p>
          <w:p w:rsidR="00D64A76" w:rsidRDefault="00D64A76" w:rsidP="00C40DF0">
            <w:pPr>
              <w:widowControl w:val="0"/>
              <w:rPr>
                <w:b/>
                <w:sz w:val="28"/>
                <w:szCs w:val="28"/>
              </w:rPr>
            </w:pPr>
            <w:r w:rsidRPr="00D82D0B">
              <w:rPr>
                <w:sz w:val="20"/>
                <w:szCs w:val="20"/>
              </w:rPr>
              <w:t>− формування висновків та узагальнень.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D64A76" w:rsidTr="00C40DF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rPr>
                <w:b/>
              </w:rPr>
            </w:pPr>
            <w:r>
              <w:t>Усього за підсумковий  семестровий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76" w:rsidRDefault="00D64A76" w:rsidP="00C40D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</w:tbl>
    <w:p w:rsidR="00341DBD" w:rsidRDefault="00341DBD">
      <w:bookmarkStart w:id="0" w:name="_GoBack"/>
      <w:bookmarkEnd w:id="0"/>
    </w:p>
    <w:sectPr w:rsidR="00341DB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C1DF9"/>
    <w:multiLevelType w:val="hybridMultilevel"/>
    <w:tmpl w:val="F26CA0F6"/>
    <w:lvl w:ilvl="0" w:tplc="D4C2C6B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3A"/>
    <w:rsid w:val="00341DBD"/>
    <w:rsid w:val="00D64A76"/>
    <w:rsid w:val="00F0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58825-587D-44CF-9948-78E0E373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A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2022-02-22T11:07:00Z</dcterms:created>
  <dcterms:modified xsi:type="dcterms:W3CDTF">2022-02-22T11:08:00Z</dcterms:modified>
</cp:coreProperties>
</file>