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A89" w:rsidRPr="00F70A89" w:rsidRDefault="00F70A89" w:rsidP="00F70A89">
      <w:pPr>
        <w:pStyle w:val="a3"/>
        <w:spacing w:after="0"/>
        <w:ind w:left="0"/>
        <w:jc w:val="center"/>
        <w:rPr>
          <w:rFonts w:ascii="Times New Roman" w:hAnsi="Times New Roman" w:cs="Times New Roman"/>
          <w:b/>
          <w:sz w:val="28"/>
          <w:szCs w:val="28"/>
          <w:shd w:val="clear" w:color="auto" w:fill="FEFEFE"/>
          <w:lang w:val="uk-UA"/>
        </w:rPr>
      </w:pPr>
      <w:r>
        <w:rPr>
          <w:rFonts w:ascii="Times New Roman" w:hAnsi="Times New Roman" w:cs="Times New Roman"/>
          <w:b/>
          <w:sz w:val="28"/>
          <w:szCs w:val="28"/>
          <w:shd w:val="clear" w:color="auto" w:fill="FEFEFE"/>
          <w:lang w:val="uk-UA"/>
        </w:rPr>
        <w:t>Лекція №2</w:t>
      </w:r>
    </w:p>
    <w:p w:rsidR="00F70A89" w:rsidRDefault="00F70A89" w:rsidP="00F70A89">
      <w:pPr>
        <w:pStyle w:val="a3"/>
        <w:spacing w:after="0"/>
        <w:ind w:left="0"/>
        <w:jc w:val="center"/>
        <w:rPr>
          <w:rFonts w:ascii="Times New Roman" w:hAnsi="Times New Roman" w:cs="Times New Roman"/>
          <w:b/>
          <w:sz w:val="28"/>
          <w:szCs w:val="28"/>
          <w:shd w:val="clear" w:color="auto" w:fill="FEFEFE"/>
          <w:lang w:val="en-US"/>
        </w:rPr>
      </w:pPr>
    </w:p>
    <w:p w:rsidR="00F70A89" w:rsidRPr="00F70A89" w:rsidRDefault="00F70A89" w:rsidP="00F70A89">
      <w:pPr>
        <w:pStyle w:val="a3"/>
        <w:spacing w:after="0"/>
        <w:ind w:left="0"/>
        <w:jc w:val="center"/>
        <w:rPr>
          <w:rFonts w:ascii="Times New Roman" w:hAnsi="Times New Roman" w:cs="Times New Roman"/>
          <w:b/>
          <w:i/>
          <w:sz w:val="28"/>
          <w:szCs w:val="28"/>
          <w:lang w:val="uk-UA"/>
        </w:rPr>
      </w:pPr>
      <w:r>
        <w:rPr>
          <w:rFonts w:ascii="Times New Roman" w:hAnsi="Times New Roman" w:cs="Times New Roman"/>
          <w:b/>
          <w:sz w:val="28"/>
          <w:szCs w:val="28"/>
          <w:shd w:val="clear" w:color="auto" w:fill="FEFEFE"/>
          <w:lang w:val="uk-UA"/>
        </w:rPr>
        <w:t xml:space="preserve">Тема: </w:t>
      </w:r>
      <w:r w:rsidRPr="00F70A89">
        <w:rPr>
          <w:rFonts w:ascii="Times New Roman" w:hAnsi="Times New Roman" w:cs="Times New Roman"/>
          <w:b/>
          <w:i/>
          <w:sz w:val="28"/>
          <w:szCs w:val="28"/>
          <w:shd w:val="clear" w:color="auto" w:fill="FEFEFE"/>
          <w:lang w:val="uk-UA"/>
        </w:rPr>
        <w:t xml:space="preserve">Особливості </w:t>
      </w:r>
      <w:r w:rsidRPr="00F70A89">
        <w:rPr>
          <w:rFonts w:ascii="Times New Roman" w:hAnsi="Times New Roman" w:cs="Times New Roman"/>
          <w:b/>
          <w:i/>
          <w:sz w:val="28"/>
          <w:szCs w:val="28"/>
          <w:lang w:val="uk-UA"/>
        </w:rPr>
        <w:t>організації соціально-педагогічної діяльності в закладах освіти різного типу згідно нормативно-правової бази.</w:t>
      </w:r>
    </w:p>
    <w:p w:rsidR="00F70A89" w:rsidRDefault="00F70A89" w:rsidP="00F70A89">
      <w:pPr>
        <w:spacing w:after="0"/>
        <w:jc w:val="center"/>
        <w:rPr>
          <w:rFonts w:ascii="Times New Roman" w:hAnsi="Times New Roman" w:cs="Times New Roman"/>
          <w:b/>
          <w:sz w:val="28"/>
          <w:szCs w:val="28"/>
          <w:lang w:val="uk-UA"/>
        </w:rPr>
      </w:pPr>
    </w:p>
    <w:p w:rsidR="00D34580" w:rsidRDefault="00F70A89" w:rsidP="00F70A89">
      <w:pPr>
        <w:spacing w:after="0"/>
        <w:jc w:val="center"/>
        <w:rPr>
          <w:rFonts w:ascii="Times New Roman" w:hAnsi="Times New Roman" w:cs="Times New Roman"/>
          <w:b/>
          <w:sz w:val="28"/>
          <w:szCs w:val="28"/>
          <w:lang w:val="uk-UA"/>
        </w:rPr>
      </w:pPr>
      <w:r w:rsidRPr="00F70A89">
        <w:rPr>
          <w:rFonts w:ascii="Times New Roman" w:hAnsi="Times New Roman" w:cs="Times New Roman"/>
          <w:b/>
          <w:sz w:val="28"/>
          <w:szCs w:val="28"/>
          <w:lang w:val="uk-UA"/>
        </w:rPr>
        <w:t>План</w:t>
      </w:r>
    </w:p>
    <w:p w:rsidR="00F70A89" w:rsidRPr="00F70A89" w:rsidRDefault="00F70A89" w:rsidP="00F70A89">
      <w:pPr>
        <w:pStyle w:val="a3"/>
        <w:numPr>
          <w:ilvl w:val="0"/>
          <w:numId w:val="1"/>
        </w:numPr>
        <w:spacing w:after="0"/>
        <w:jc w:val="both"/>
        <w:rPr>
          <w:rFonts w:ascii="Times New Roman" w:hAnsi="Times New Roman" w:cs="Times New Roman"/>
          <w:b/>
          <w:sz w:val="28"/>
          <w:szCs w:val="28"/>
          <w:lang w:val="uk-UA"/>
        </w:rPr>
      </w:pPr>
      <w:r w:rsidRPr="00334337">
        <w:rPr>
          <w:rFonts w:ascii="Times New Roman" w:hAnsi="Times New Roman" w:cs="Times New Roman"/>
          <w:sz w:val="28"/>
          <w:szCs w:val="28"/>
          <w:lang w:val="uk-UA"/>
        </w:rPr>
        <w:t>Нормативно-правова база діяльності соціального педагога</w:t>
      </w:r>
      <w:r>
        <w:rPr>
          <w:rFonts w:ascii="Times New Roman" w:hAnsi="Times New Roman" w:cs="Times New Roman"/>
          <w:sz w:val="28"/>
          <w:szCs w:val="28"/>
          <w:lang w:val="uk-UA"/>
        </w:rPr>
        <w:t>.</w:t>
      </w:r>
    </w:p>
    <w:p w:rsidR="00F70A89" w:rsidRPr="00CB5799" w:rsidRDefault="00F70A89" w:rsidP="00F70A89">
      <w:pPr>
        <w:pStyle w:val="a3"/>
        <w:numPr>
          <w:ilvl w:val="0"/>
          <w:numId w:val="1"/>
        </w:numPr>
        <w:spacing w:after="0"/>
        <w:jc w:val="both"/>
        <w:rPr>
          <w:rFonts w:ascii="Times New Roman" w:hAnsi="Times New Roman" w:cs="Times New Roman"/>
          <w:b/>
          <w:sz w:val="28"/>
          <w:szCs w:val="28"/>
          <w:lang w:val="uk-UA"/>
        </w:rPr>
      </w:pPr>
      <w:r>
        <w:rPr>
          <w:rFonts w:ascii="Times New Roman" w:hAnsi="Times New Roman" w:cs="Times New Roman"/>
          <w:sz w:val="28"/>
          <w:szCs w:val="28"/>
          <w:lang w:val="uk-UA"/>
        </w:rPr>
        <w:t>Зміст та н</w:t>
      </w:r>
      <w:r w:rsidRPr="004F4BFD">
        <w:rPr>
          <w:rFonts w:ascii="Times New Roman" w:hAnsi="Times New Roman" w:cs="Times New Roman"/>
          <w:sz w:val="28"/>
          <w:szCs w:val="28"/>
          <w:lang w:val="uk-UA"/>
        </w:rPr>
        <w:t xml:space="preserve">апрями соціально-педагогічної діяльності </w:t>
      </w:r>
      <w:r>
        <w:rPr>
          <w:rFonts w:ascii="Times New Roman" w:hAnsi="Times New Roman" w:cs="Times New Roman"/>
          <w:sz w:val="28"/>
          <w:szCs w:val="28"/>
          <w:lang w:val="uk-UA"/>
        </w:rPr>
        <w:t>соціального педагога в закладах освіти різного типу.</w:t>
      </w:r>
    </w:p>
    <w:p w:rsidR="00CB5799" w:rsidRPr="00BD0CA2" w:rsidRDefault="00CB5799" w:rsidP="00F70A89">
      <w:pPr>
        <w:pStyle w:val="a3"/>
        <w:numPr>
          <w:ilvl w:val="0"/>
          <w:numId w:val="1"/>
        </w:numPr>
        <w:spacing w:after="0"/>
        <w:jc w:val="both"/>
        <w:rPr>
          <w:rFonts w:ascii="Times New Roman" w:hAnsi="Times New Roman" w:cs="Times New Roman"/>
          <w:sz w:val="28"/>
          <w:szCs w:val="28"/>
          <w:lang w:val="uk-UA"/>
        </w:rPr>
      </w:pPr>
      <w:r w:rsidRPr="00BD0CA2">
        <w:rPr>
          <w:rFonts w:ascii="Times New Roman" w:hAnsi="Times New Roman" w:cs="Times New Roman"/>
          <w:sz w:val="28"/>
          <w:szCs w:val="28"/>
          <w:lang w:val="uk-UA"/>
        </w:rPr>
        <w:t>Комунікативні особливості діяльності соціального педагога</w:t>
      </w:r>
    </w:p>
    <w:p w:rsidR="00F70A89" w:rsidRDefault="00F70A89" w:rsidP="00F70A89">
      <w:pPr>
        <w:spacing w:after="0"/>
        <w:ind w:left="360"/>
        <w:jc w:val="both"/>
        <w:rPr>
          <w:rFonts w:ascii="Times New Roman" w:hAnsi="Times New Roman" w:cs="Times New Roman"/>
          <w:b/>
          <w:sz w:val="28"/>
          <w:szCs w:val="28"/>
          <w:lang w:val="uk-UA"/>
        </w:rPr>
      </w:pPr>
    </w:p>
    <w:p w:rsidR="00F70A89" w:rsidRDefault="00F70A89" w:rsidP="007E7693">
      <w:pPr>
        <w:spacing w:after="0" w:line="240" w:lineRule="auto"/>
        <w:jc w:val="both"/>
        <w:outlineLvl w:val="2"/>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1. </w:t>
      </w:r>
      <w:r w:rsidRPr="00F70A89">
        <w:rPr>
          <w:rFonts w:ascii="Times New Roman" w:eastAsia="Times New Roman" w:hAnsi="Times New Roman" w:cs="Times New Roman"/>
          <w:b/>
          <w:bCs/>
          <w:sz w:val="28"/>
          <w:szCs w:val="28"/>
          <w:lang w:val="uk-UA"/>
        </w:rPr>
        <w:t>Нормативно-правова база</w:t>
      </w:r>
    </w:p>
    <w:p w:rsidR="007E7693" w:rsidRDefault="007E7693" w:rsidP="007E7693">
      <w:pPr>
        <w:spacing w:after="0" w:line="240" w:lineRule="auto"/>
        <w:jc w:val="both"/>
        <w:outlineLvl w:val="2"/>
        <w:rPr>
          <w:rFonts w:ascii="Times New Roman" w:eastAsia="Times New Roman" w:hAnsi="Times New Roman" w:cs="Times New Roman"/>
          <w:b/>
          <w:bCs/>
          <w:sz w:val="28"/>
          <w:szCs w:val="28"/>
          <w:lang w:val="uk-UA"/>
        </w:rPr>
      </w:pPr>
    </w:p>
    <w:p w:rsidR="00F95C0F" w:rsidRPr="00A175F7" w:rsidRDefault="00F95C0F" w:rsidP="00F95C0F">
      <w:pPr>
        <w:pStyle w:val="a4"/>
        <w:spacing w:before="0" w:beforeAutospacing="0" w:after="0" w:afterAutospacing="0" w:line="285" w:lineRule="atLeast"/>
        <w:ind w:firstLine="540"/>
        <w:jc w:val="both"/>
        <w:rPr>
          <w:bCs/>
          <w:sz w:val="28"/>
          <w:szCs w:val="28"/>
          <w:lang w:val="uk-UA"/>
        </w:rPr>
      </w:pPr>
      <w:r w:rsidRPr="00A175F7">
        <w:rPr>
          <w:bCs/>
          <w:sz w:val="28"/>
          <w:szCs w:val="28"/>
          <w:lang w:val="uk-UA"/>
        </w:rPr>
        <w:t>Аналізуючи роль і місце соціального педагога у сфері професійної діяльності варто зауважити, що в Україні це питання не є до кінця вирішеним як на теоретичному, так і на законодавчому рівнях. Переважна більшість дослідників (О. Безпалько, І. Звєрєва, А. </w:t>
      </w:r>
      <w:proofErr w:type="spellStart"/>
      <w:r w:rsidRPr="00A175F7">
        <w:rPr>
          <w:bCs/>
          <w:sz w:val="28"/>
          <w:szCs w:val="28"/>
          <w:lang w:val="uk-UA"/>
        </w:rPr>
        <w:t>Капська</w:t>
      </w:r>
      <w:proofErr w:type="spellEnd"/>
      <w:r w:rsidRPr="00A175F7">
        <w:rPr>
          <w:bCs/>
          <w:sz w:val="28"/>
          <w:szCs w:val="28"/>
          <w:lang w:val="uk-UA"/>
        </w:rPr>
        <w:t>, Л. </w:t>
      </w:r>
      <w:proofErr w:type="spellStart"/>
      <w:r w:rsidRPr="00A175F7">
        <w:rPr>
          <w:bCs/>
          <w:sz w:val="28"/>
          <w:szCs w:val="28"/>
          <w:lang w:val="uk-UA"/>
        </w:rPr>
        <w:t>Міщик</w:t>
      </w:r>
      <w:proofErr w:type="spellEnd"/>
      <w:r w:rsidRPr="00A175F7">
        <w:rPr>
          <w:bCs/>
          <w:sz w:val="28"/>
          <w:szCs w:val="28"/>
          <w:lang w:val="uk-UA"/>
        </w:rPr>
        <w:t>, В. Поліщук С. Харченко та ін.) схиляються до думки, що соціальний педагог може працювати не тільки в педагогічних сферах. Свою діяльність він може реалізовувати у різноманітних установах, які за відомчою приналежністю відносяться до Міністерства освіти і науки, охорони здоров’я, соціального захисту населення, комітетів у справах сім’ї, молоді та спорту, до системи органів внутрішніх справ і юстиції та інших. У нашому суспільстві уже знайшла підтримку концептуальна ідея, що спеціаліст із соціальної педагогіки може працювати у:</w:t>
      </w:r>
    </w:p>
    <w:p w:rsidR="00D830D0" w:rsidRPr="00A175F7" w:rsidRDefault="00F95C0F" w:rsidP="00D830D0">
      <w:pPr>
        <w:pStyle w:val="a4"/>
        <w:numPr>
          <w:ilvl w:val="0"/>
          <w:numId w:val="10"/>
        </w:numPr>
        <w:spacing w:before="0" w:beforeAutospacing="0" w:after="0" w:afterAutospacing="0" w:line="285" w:lineRule="atLeast"/>
        <w:ind w:left="993"/>
        <w:jc w:val="both"/>
        <w:rPr>
          <w:bCs/>
          <w:sz w:val="28"/>
          <w:szCs w:val="28"/>
          <w:lang w:val="uk-UA"/>
        </w:rPr>
      </w:pPr>
      <w:r w:rsidRPr="00A175F7">
        <w:rPr>
          <w:bCs/>
          <w:sz w:val="28"/>
          <w:szCs w:val="28"/>
          <w:lang w:val="uk-UA"/>
        </w:rPr>
        <w:t>різних типах освітніх закладів: школах, гімназіях, ліцеях, коледжах, професійно-технічних навчальних закладах тощо;</w:t>
      </w:r>
    </w:p>
    <w:p w:rsidR="00D830D0" w:rsidRPr="00A175F7" w:rsidRDefault="00F95C0F" w:rsidP="00D830D0">
      <w:pPr>
        <w:pStyle w:val="a4"/>
        <w:numPr>
          <w:ilvl w:val="0"/>
          <w:numId w:val="10"/>
        </w:numPr>
        <w:spacing w:before="0" w:beforeAutospacing="0" w:after="0" w:afterAutospacing="0" w:line="285" w:lineRule="atLeast"/>
        <w:ind w:left="993"/>
        <w:jc w:val="both"/>
        <w:rPr>
          <w:bCs/>
          <w:sz w:val="28"/>
          <w:szCs w:val="28"/>
          <w:lang w:val="uk-UA"/>
        </w:rPr>
      </w:pPr>
      <w:r w:rsidRPr="00A175F7">
        <w:rPr>
          <w:bCs/>
          <w:sz w:val="28"/>
          <w:szCs w:val="28"/>
          <w:lang w:val="uk-UA"/>
        </w:rPr>
        <w:t>дошкільних закладах і закладах додаткової освіти, спеціальних профілактичних закладах, що відносяться до системи органів внутрішніх справ, дитячих приймальних і розподільних притулках, закладах корекції поведінки, дитячих колоніях тощо;</w:t>
      </w:r>
    </w:p>
    <w:p w:rsidR="00D830D0" w:rsidRPr="00A175F7" w:rsidRDefault="00F95C0F" w:rsidP="00D830D0">
      <w:pPr>
        <w:pStyle w:val="a4"/>
        <w:numPr>
          <w:ilvl w:val="0"/>
          <w:numId w:val="10"/>
        </w:numPr>
        <w:spacing w:before="0" w:beforeAutospacing="0" w:after="0" w:afterAutospacing="0" w:line="285" w:lineRule="atLeast"/>
        <w:ind w:left="993"/>
        <w:jc w:val="both"/>
        <w:rPr>
          <w:bCs/>
          <w:sz w:val="28"/>
          <w:szCs w:val="28"/>
          <w:lang w:val="uk-UA"/>
        </w:rPr>
      </w:pPr>
      <w:r w:rsidRPr="00A175F7">
        <w:rPr>
          <w:bCs/>
          <w:sz w:val="28"/>
          <w:szCs w:val="28"/>
          <w:lang w:val="uk-UA"/>
        </w:rPr>
        <w:t>соціальних службах (медико-психолого-педагогічних, реабілітаційних, геріатричних центрах, будинках для дітей з особливими потребами, центрах зайнятості та працевлаштування,</w:t>
      </w:r>
      <w:r w:rsidR="00D830D0" w:rsidRPr="00A175F7">
        <w:rPr>
          <w:bCs/>
          <w:sz w:val="28"/>
          <w:szCs w:val="28"/>
          <w:lang w:val="uk-UA"/>
        </w:rPr>
        <w:t xml:space="preserve"> </w:t>
      </w:r>
      <w:r w:rsidRPr="00A175F7">
        <w:rPr>
          <w:bCs/>
          <w:sz w:val="28"/>
          <w:szCs w:val="28"/>
          <w:lang w:val="uk-UA"/>
        </w:rPr>
        <w:t>біржі праці т</w:t>
      </w:r>
      <w:r w:rsidR="00D830D0" w:rsidRPr="00A175F7">
        <w:rPr>
          <w:bCs/>
          <w:sz w:val="28"/>
          <w:szCs w:val="28"/>
          <w:lang w:val="uk-UA"/>
        </w:rPr>
        <w:t>ощо</w:t>
      </w:r>
      <w:r w:rsidRPr="00A175F7">
        <w:rPr>
          <w:bCs/>
          <w:sz w:val="28"/>
          <w:szCs w:val="28"/>
          <w:lang w:val="uk-UA"/>
        </w:rPr>
        <w:t>);</w:t>
      </w:r>
    </w:p>
    <w:p w:rsidR="00D830D0" w:rsidRPr="00A175F7" w:rsidRDefault="00F95C0F" w:rsidP="00D830D0">
      <w:pPr>
        <w:pStyle w:val="a4"/>
        <w:numPr>
          <w:ilvl w:val="0"/>
          <w:numId w:val="10"/>
        </w:numPr>
        <w:spacing w:before="0" w:beforeAutospacing="0" w:after="0" w:afterAutospacing="0" w:line="285" w:lineRule="atLeast"/>
        <w:ind w:left="993"/>
        <w:jc w:val="both"/>
        <w:rPr>
          <w:bCs/>
          <w:sz w:val="28"/>
          <w:szCs w:val="28"/>
          <w:lang w:val="uk-UA"/>
        </w:rPr>
      </w:pPr>
      <w:r w:rsidRPr="00A175F7">
        <w:rPr>
          <w:bCs/>
          <w:sz w:val="28"/>
          <w:szCs w:val="28"/>
          <w:lang w:val="uk-UA"/>
        </w:rPr>
        <w:t>закладах охорони здоров’я (дитячих лікарнях, лікарнях для</w:t>
      </w:r>
      <w:r w:rsidR="00D830D0" w:rsidRPr="00A175F7">
        <w:rPr>
          <w:bCs/>
          <w:sz w:val="28"/>
          <w:szCs w:val="28"/>
          <w:lang w:val="uk-UA"/>
        </w:rPr>
        <w:t xml:space="preserve"> </w:t>
      </w:r>
      <w:r w:rsidRPr="00A175F7">
        <w:rPr>
          <w:bCs/>
          <w:sz w:val="28"/>
          <w:szCs w:val="28"/>
          <w:lang w:val="uk-UA"/>
        </w:rPr>
        <w:t xml:space="preserve">психічно хворих дітей, дітей-наркоманів, </w:t>
      </w:r>
      <w:proofErr w:type="spellStart"/>
      <w:r w:rsidRPr="00A175F7">
        <w:rPr>
          <w:bCs/>
          <w:sz w:val="28"/>
          <w:szCs w:val="28"/>
          <w:lang w:val="uk-UA"/>
        </w:rPr>
        <w:t>онкологічно</w:t>
      </w:r>
      <w:proofErr w:type="spellEnd"/>
      <w:r w:rsidRPr="00A175F7">
        <w:rPr>
          <w:bCs/>
          <w:sz w:val="28"/>
          <w:szCs w:val="28"/>
          <w:lang w:val="uk-UA"/>
        </w:rPr>
        <w:t xml:space="preserve"> хворих</w:t>
      </w:r>
      <w:r w:rsidR="00D830D0" w:rsidRPr="00A175F7">
        <w:rPr>
          <w:bCs/>
          <w:sz w:val="28"/>
          <w:szCs w:val="28"/>
          <w:lang w:val="uk-UA"/>
        </w:rPr>
        <w:t xml:space="preserve"> </w:t>
      </w:r>
      <w:r w:rsidRPr="00A175F7">
        <w:rPr>
          <w:bCs/>
          <w:sz w:val="28"/>
          <w:szCs w:val="28"/>
          <w:lang w:val="uk-UA"/>
        </w:rPr>
        <w:t>дітей, санаторіях, реабілітаційних центрах та ін.);</w:t>
      </w:r>
    </w:p>
    <w:p w:rsidR="00D830D0" w:rsidRPr="00A175F7" w:rsidRDefault="00F95C0F" w:rsidP="00D830D0">
      <w:pPr>
        <w:pStyle w:val="a4"/>
        <w:numPr>
          <w:ilvl w:val="0"/>
          <w:numId w:val="10"/>
        </w:numPr>
        <w:spacing w:before="0" w:beforeAutospacing="0" w:after="0" w:afterAutospacing="0" w:line="285" w:lineRule="atLeast"/>
        <w:ind w:left="993"/>
        <w:jc w:val="both"/>
        <w:rPr>
          <w:bCs/>
          <w:sz w:val="28"/>
          <w:szCs w:val="28"/>
          <w:lang w:val="uk-UA"/>
        </w:rPr>
      </w:pPr>
      <w:r w:rsidRPr="00A175F7">
        <w:rPr>
          <w:bCs/>
          <w:sz w:val="28"/>
          <w:szCs w:val="28"/>
          <w:lang w:val="uk-UA"/>
        </w:rPr>
        <w:t>закладах комітетів у справах сім’ї, молоді та спорту (дворових</w:t>
      </w:r>
      <w:r w:rsidR="00D830D0" w:rsidRPr="00A175F7">
        <w:rPr>
          <w:bCs/>
          <w:sz w:val="28"/>
          <w:szCs w:val="28"/>
          <w:lang w:val="uk-UA"/>
        </w:rPr>
        <w:t xml:space="preserve"> </w:t>
      </w:r>
      <w:r w:rsidRPr="00A175F7">
        <w:rPr>
          <w:bCs/>
          <w:sz w:val="28"/>
          <w:szCs w:val="28"/>
          <w:lang w:val="uk-UA"/>
        </w:rPr>
        <w:t xml:space="preserve">дитячих клубах, будинках відпочинку для підлітків, молодіжних гуртожитках, </w:t>
      </w:r>
      <w:proofErr w:type="spellStart"/>
      <w:r w:rsidRPr="00A175F7">
        <w:rPr>
          <w:bCs/>
          <w:sz w:val="28"/>
          <w:szCs w:val="28"/>
          <w:lang w:val="uk-UA"/>
        </w:rPr>
        <w:t>культурно-дозвіллєвих</w:t>
      </w:r>
      <w:proofErr w:type="spellEnd"/>
      <w:r w:rsidRPr="00A175F7">
        <w:rPr>
          <w:bCs/>
          <w:sz w:val="28"/>
          <w:szCs w:val="28"/>
          <w:lang w:val="uk-UA"/>
        </w:rPr>
        <w:t xml:space="preserve"> молодіжних центрах</w:t>
      </w:r>
      <w:r w:rsidR="00D830D0" w:rsidRPr="00A175F7">
        <w:rPr>
          <w:bCs/>
          <w:sz w:val="28"/>
          <w:szCs w:val="28"/>
          <w:lang w:val="uk-UA"/>
        </w:rPr>
        <w:t xml:space="preserve"> </w:t>
      </w:r>
      <w:r w:rsidRPr="00A175F7">
        <w:rPr>
          <w:bCs/>
          <w:sz w:val="28"/>
          <w:szCs w:val="28"/>
          <w:lang w:val="uk-UA"/>
        </w:rPr>
        <w:t>тощо);</w:t>
      </w:r>
    </w:p>
    <w:p w:rsidR="00D830D0" w:rsidRPr="00A175F7" w:rsidRDefault="00F95C0F" w:rsidP="00D830D0">
      <w:pPr>
        <w:pStyle w:val="a4"/>
        <w:numPr>
          <w:ilvl w:val="0"/>
          <w:numId w:val="10"/>
        </w:numPr>
        <w:spacing w:before="0" w:beforeAutospacing="0" w:after="0" w:afterAutospacing="0" w:line="285" w:lineRule="atLeast"/>
        <w:ind w:left="993"/>
        <w:jc w:val="both"/>
        <w:rPr>
          <w:bCs/>
          <w:sz w:val="28"/>
          <w:szCs w:val="28"/>
          <w:lang w:val="uk-UA"/>
        </w:rPr>
      </w:pPr>
      <w:r w:rsidRPr="00A175F7">
        <w:rPr>
          <w:bCs/>
          <w:sz w:val="28"/>
          <w:szCs w:val="28"/>
          <w:lang w:val="uk-UA"/>
        </w:rPr>
        <w:lastRenderedPageBreak/>
        <w:t>службах комунальних структур (соціально-педагогічних, культурно-спортивних комплексах, центрах конкретної соціальної</w:t>
      </w:r>
      <w:r w:rsidR="00D830D0" w:rsidRPr="00A175F7">
        <w:rPr>
          <w:bCs/>
          <w:sz w:val="28"/>
          <w:szCs w:val="28"/>
          <w:lang w:val="uk-UA"/>
        </w:rPr>
        <w:t xml:space="preserve"> </w:t>
      </w:r>
      <w:r w:rsidRPr="00A175F7">
        <w:rPr>
          <w:bCs/>
          <w:sz w:val="28"/>
          <w:szCs w:val="28"/>
          <w:lang w:val="uk-UA"/>
        </w:rPr>
        <w:t>допомоги в домашніх умовах тощо);</w:t>
      </w:r>
    </w:p>
    <w:p w:rsidR="00D830D0" w:rsidRPr="00A175F7" w:rsidRDefault="00F95C0F" w:rsidP="00D830D0">
      <w:pPr>
        <w:pStyle w:val="a4"/>
        <w:numPr>
          <w:ilvl w:val="0"/>
          <w:numId w:val="10"/>
        </w:numPr>
        <w:spacing w:before="0" w:beforeAutospacing="0" w:after="0" w:afterAutospacing="0" w:line="285" w:lineRule="atLeast"/>
        <w:ind w:left="993"/>
        <w:jc w:val="both"/>
        <w:rPr>
          <w:bCs/>
          <w:sz w:val="28"/>
          <w:szCs w:val="28"/>
          <w:lang w:val="uk-UA"/>
        </w:rPr>
      </w:pPr>
      <w:r w:rsidRPr="00A175F7">
        <w:rPr>
          <w:bCs/>
          <w:sz w:val="28"/>
          <w:szCs w:val="28"/>
          <w:lang w:val="uk-UA"/>
        </w:rPr>
        <w:t>у центрах соціальних служб для сім’ї, дітей та молоді; телефонах довіри;</w:t>
      </w:r>
    </w:p>
    <w:p w:rsidR="00D830D0" w:rsidRPr="00A175F7" w:rsidRDefault="00F95C0F" w:rsidP="00D830D0">
      <w:pPr>
        <w:pStyle w:val="a4"/>
        <w:numPr>
          <w:ilvl w:val="0"/>
          <w:numId w:val="10"/>
        </w:numPr>
        <w:spacing w:before="0" w:beforeAutospacing="0" w:after="0" w:afterAutospacing="0" w:line="285" w:lineRule="atLeast"/>
        <w:ind w:left="993"/>
        <w:jc w:val="both"/>
        <w:rPr>
          <w:bCs/>
          <w:sz w:val="28"/>
          <w:szCs w:val="28"/>
          <w:lang w:val="uk-UA"/>
        </w:rPr>
      </w:pPr>
      <w:r w:rsidRPr="00A175F7">
        <w:rPr>
          <w:bCs/>
          <w:sz w:val="28"/>
          <w:szCs w:val="28"/>
          <w:lang w:val="uk-UA"/>
        </w:rPr>
        <w:t xml:space="preserve">у службах </w:t>
      </w:r>
      <w:proofErr w:type="spellStart"/>
      <w:r w:rsidRPr="00A175F7">
        <w:rPr>
          <w:bCs/>
          <w:sz w:val="28"/>
          <w:szCs w:val="28"/>
          <w:lang w:val="uk-UA"/>
        </w:rPr>
        <w:t>валеологічного</w:t>
      </w:r>
      <w:proofErr w:type="spellEnd"/>
      <w:r w:rsidRPr="00A175F7">
        <w:rPr>
          <w:bCs/>
          <w:sz w:val="28"/>
          <w:szCs w:val="28"/>
          <w:lang w:val="uk-UA"/>
        </w:rPr>
        <w:t xml:space="preserve"> призначення (профілакторіях, реабілітаційних центрах, центрах оздоровлення при лікарнях,</w:t>
      </w:r>
      <w:r w:rsidR="00D830D0" w:rsidRPr="00A175F7">
        <w:rPr>
          <w:bCs/>
          <w:sz w:val="28"/>
          <w:szCs w:val="28"/>
          <w:lang w:val="uk-UA"/>
        </w:rPr>
        <w:t xml:space="preserve"> </w:t>
      </w:r>
      <w:r w:rsidRPr="00A175F7">
        <w:rPr>
          <w:bCs/>
          <w:sz w:val="28"/>
          <w:szCs w:val="28"/>
          <w:lang w:val="uk-UA"/>
        </w:rPr>
        <w:t>санаторіях, профілакторіях, при медичних пунктах та ін.);</w:t>
      </w:r>
    </w:p>
    <w:p w:rsidR="007516CA" w:rsidRPr="00A175F7" w:rsidRDefault="00F95C0F" w:rsidP="007516CA">
      <w:pPr>
        <w:pStyle w:val="a4"/>
        <w:numPr>
          <w:ilvl w:val="0"/>
          <w:numId w:val="10"/>
        </w:numPr>
        <w:spacing w:before="0" w:beforeAutospacing="0" w:after="0" w:afterAutospacing="0" w:line="285" w:lineRule="atLeast"/>
        <w:ind w:left="993"/>
        <w:jc w:val="both"/>
        <w:rPr>
          <w:bCs/>
          <w:sz w:val="28"/>
          <w:szCs w:val="28"/>
          <w:lang w:val="uk-UA"/>
        </w:rPr>
      </w:pPr>
      <w:r w:rsidRPr="00A175F7">
        <w:rPr>
          <w:bCs/>
          <w:sz w:val="28"/>
          <w:szCs w:val="28"/>
          <w:lang w:val="uk-UA"/>
        </w:rPr>
        <w:t xml:space="preserve">службах культурно </w:t>
      </w:r>
      <w:proofErr w:type="spellStart"/>
      <w:r w:rsidRPr="00A175F7">
        <w:rPr>
          <w:bCs/>
          <w:sz w:val="28"/>
          <w:szCs w:val="28"/>
          <w:lang w:val="uk-UA"/>
        </w:rPr>
        <w:t>дозвіллєвої</w:t>
      </w:r>
      <w:proofErr w:type="spellEnd"/>
      <w:r w:rsidRPr="00A175F7">
        <w:rPr>
          <w:bCs/>
          <w:sz w:val="28"/>
          <w:szCs w:val="28"/>
          <w:lang w:val="uk-UA"/>
        </w:rPr>
        <w:t xml:space="preserve"> анімації (підліткових клубах,</w:t>
      </w:r>
      <w:r w:rsidR="00D830D0" w:rsidRPr="00A175F7">
        <w:rPr>
          <w:bCs/>
          <w:sz w:val="28"/>
          <w:szCs w:val="28"/>
          <w:lang w:val="uk-UA"/>
        </w:rPr>
        <w:t xml:space="preserve"> </w:t>
      </w:r>
      <w:r w:rsidRPr="00A175F7">
        <w:rPr>
          <w:bCs/>
          <w:sz w:val="28"/>
          <w:szCs w:val="28"/>
          <w:lang w:val="uk-UA"/>
        </w:rPr>
        <w:t>будинках творчості дитин</w:t>
      </w:r>
      <w:r w:rsidR="00D830D0" w:rsidRPr="00A175F7">
        <w:rPr>
          <w:bCs/>
          <w:sz w:val="28"/>
          <w:szCs w:val="28"/>
          <w:lang w:val="uk-UA"/>
        </w:rPr>
        <w:t>и, будинках культури, школах на</w:t>
      </w:r>
      <w:r w:rsidRPr="00A175F7">
        <w:rPr>
          <w:bCs/>
          <w:sz w:val="28"/>
          <w:szCs w:val="28"/>
          <w:lang w:val="uk-UA"/>
        </w:rPr>
        <w:t>родних ремесел, сімей</w:t>
      </w:r>
      <w:r w:rsidR="00D830D0" w:rsidRPr="00A175F7">
        <w:rPr>
          <w:bCs/>
          <w:sz w:val="28"/>
          <w:szCs w:val="28"/>
          <w:lang w:val="uk-UA"/>
        </w:rPr>
        <w:t>них клубах, сімейних будинках,</w:t>
      </w:r>
      <w:r w:rsidRPr="00A175F7">
        <w:rPr>
          <w:bCs/>
          <w:sz w:val="28"/>
          <w:szCs w:val="28"/>
          <w:lang w:val="uk-UA"/>
        </w:rPr>
        <w:t>парках</w:t>
      </w:r>
      <w:r w:rsidR="007516CA" w:rsidRPr="00A175F7">
        <w:rPr>
          <w:bCs/>
          <w:i/>
          <w:sz w:val="28"/>
          <w:szCs w:val="28"/>
          <w:lang w:val="uk-UA"/>
        </w:rPr>
        <w:t xml:space="preserve"> </w:t>
      </w:r>
      <w:r w:rsidR="007516CA" w:rsidRPr="00A175F7">
        <w:rPr>
          <w:color w:val="231F20"/>
          <w:sz w:val="28"/>
          <w:szCs w:val="28"/>
          <w:lang w:val="uk-UA"/>
        </w:rPr>
        <w:t>тощо.);</w:t>
      </w:r>
    </w:p>
    <w:p w:rsidR="007516CA" w:rsidRPr="00A175F7" w:rsidRDefault="007516CA" w:rsidP="007516CA">
      <w:pPr>
        <w:pStyle w:val="a4"/>
        <w:numPr>
          <w:ilvl w:val="0"/>
          <w:numId w:val="10"/>
        </w:numPr>
        <w:spacing w:before="0" w:beforeAutospacing="0" w:after="0" w:afterAutospacing="0" w:line="285" w:lineRule="atLeast"/>
        <w:ind w:left="993"/>
        <w:jc w:val="both"/>
        <w:rPr>
          <w:bCs/>
          <w:sz w:val="28"/>
          <w:szCs w:val="28"/>
          <w:lang w:val="uk-UA"/>
        </w:rPr>
      </w:pPr>
      <w:r w:rsidRPr="00A175F7">
        <w:rPr>
          <w:color w:val="231F20"/>
          <w:sz w:val="28"/>
          <w:szCs w:val="28"/>
          <w:lang w:val="uk-UA"/>
        </w:rPr>
        <w:t>центрах дозвілля та творчості дітей, фізкультурно-оздоровчих і спортивних установах, закладах літнього відпочинку дітей; дитячих та юнацьких громадських об’єднаннях, зорієнтованих не реалізацію завдань соціального виховання дітей, в тому числі і в сфері приватної практики;</w:t>
      </w:r>
    </w:p>
    <w:p w:rsidR="007516CA" w:rsidRPr="00A175F7" w:rsidRDefault="007516CA" w:rsidP="007516CA">
      <w:pPr>
        <w:pStyle w:val="a4"/>
        <w:numPr>
          <w:ilvl w:val="0"/>
          <w:numId w:val="10"/>
        </w:numPr>
        <w:spacing w:before="0" w:beforeAutospacing="0" w:after="0" w:afterAutospacing="0" w:line="285" w:lineRule="atLeast"/>
        <w:ind w:left="993"/>
        <w:jc w:val="both"/>
        <w:rPr>
          <w:bCs/>
          <w:sz w:val="28"/>
          <w:szCs w:val="28"/>
          <w:lang w:val="uk-UA"/>
        </w:rPr>
      </w:pPr>
      <w:r w:rsidRPr="00A175F7">
        <w:rPr>
          <w:color w:val="231F20"/>
          <w:sz w:val="28"/>
          <w:szCs w:val="28"/>
          <w:lang w:val="uk-UA"/>
        </w:rPr>
        <w:t>установах, що відносяться до системи органів внутрішніх справ і юстиції (приймальники-розподільники, заклади закритого типу, дитячі колонії); установах комітетів у справах сім’ї, молоді та спорту, будинках творчості, гуртках технічної і художньої творчості, будинках для відпочинку і дозвілля підлітків, центрах профорієнтації, центрах зайнятості, клубах і кімнатах при житлово-експлуатаційних конторах тощо);</w:t>
      </w:r>
    </w:p>
    <w:p w:rsidR="007516CA" w:rsidRPr="00A175F7" w:rsidRDefault="007516CA" w:rsidP="007516CA">
      <w:pPr>
        <w:pStyle w:val="a4"/>
        <w:numPr>
          <w:ilvl w:val="0"/>
          <w:numId w:val="10"/>
        </w:numPr>
        <w:spacing w:before="0" w:beforeAutospacing="0" w:after="0" w:afterAutospacing="0" w:line="285" w:lineRule="atLeast"/>
        <w:ind w:left="993"/>
        <w:jc w:val="both"/>
        <w:rPr>
          <w:bCs/>
          <w:sz w:val="28"/>
          <w:szCs w:val="28"/>
          <w:lang w:val="uk-UA"/>
        </w:rPr>
      </w:pPr>
      <w:proofErr w:type="spellStart"/>
      <w:r w:rsidRPr="00A175F7">
        <w:rPr>
          <w:color w:val="231F20"/>
          <w:sz w:val="28"/>
          <w:szCs w:val="28"/>
          <w:lang w:val="uk-UA"/>
        </w:rPr>
        <w:t>культурно-дозвіллєвих</w:t>
      </w:r>
      <w:proofErr w:type="spellEnd"/>
      <w:r w:rsidRPr="00A175F7">
        <w:rPr>
          <w:color w:val="231F20"/>
          <w:sz w:val="28"/>
          <w:szCs w:val="28"/>
          <w:lang w:val="uk-UA"/>
        </w:rPr>
        <w:t xml:space="preserve"> та спортивно-оздоровчих закладах відомчого підпорядкування;</w:t>
      </w:r>
    </w:p>
    <w:p w:rsidR="007516CA" w:rsidRPr="00A175F7" w:rsidRDefault="007516CA" w:rsidP="007516CA">
      <w:pPr>
        <w:pStyle w:val="a4"/>
        <w:numPr>
          <w:ilvl w:val="0"/>
          <w:numId w:val="10"/>
        </w:numPr>
        <w:spacing w:before="0" w:beforeAutospacing="0" w:after="0" w:afterAutospacing="0" w:line="285" w:lineRule="atLeast"/>
        <w:ind w:left="993"/>
        <w:jc w:val="both"/>
        <w:rPr>
          <w:bCs/>
          <w:sz w:val="28"/>
          <w:szCs w:val="28"/>
          <w:lang w:val="uk-UA"/>
        </w:rPr>
      </w:pPr>
      <w:r w:rsidRPr="00A175F7">
        <w:rPr>
          <w:color w:val="231F20"/>
          <w:sz w:val="28"/>
          <w:szCs w:val="28"/>
          <w:lang w:val="uk-UA"/>
        </w:rPr>
        <w:t>службах соціального захисту і соціального забезпечення.</w:t>
      </w:r>
    </w:p>
    <w:p w:rsidR="007516CA" w:rsidRPr="00A175F7" w:rsidRDefault="007516CA" w:rsidP="007516CA">
      <w:pPr>
        <w:pStyle w:val="a4"/>
        <w:spacing w:before="0" w:beforeAutospacing="0" w:after="0" w:afterAutospacing="0" w:line="285" w:lineRule="atLeast"/>
        <w:jc w:val="both"/>
        <w:rPr>
          <w:bCs/>
          <w:sz w:val="28"/>
          <w:szCs w:val="28"/>
          <w:lang w:val="uk-UA"/>
        </w:rPr>
      </w:pPr>
      <w:r w:rsidRPr="00A175F7">
        <w:rPr>
          <w:color w:val="231F20"/>
          <w:sz w:val="28"/>
          <w:szCs w:val="28"/>
          <w:lang w:val="uk-UA"/>
        </w:rPr>
        <w:tab/>
        <w:t xml:space="preserve">Соціальний педагог може працювати і в сфері приватної практики. Місце роботи соціального педагога обумовлюється специфікою регіону, області та ступенем розвитку системи соціальних служб, а також рівнем управління цією системою. За такого підходу потрібні висококваліфіковані кадри, які зуміють реалізувати гуманістичний потенціал соціальної педагогіки, допоможуть своїм клієнтам не втрачати почуття власної гідності та поваги оточуючих. Вчасна і належна соціально значуща педагогічно-правова консультація не завжди визначається фінансовими можливостями, а насамперед тим, наскільки соціально-педагогічні послуги відповідають нормам діючого права. Наскільки соціальний педагог професійно поставиться до неї, як він зможе зрозуміти, чого саме потребує ця людина найбільш: моральної підтримки, допомоги у налагодженні стосунків у соціумі, фізичної чи трудової реабілітації, теплого слова, можливо моральної підтримки, що дасть змогу по-іншому поглянути на себе, на власне становище й знайти вихід із здавалося б безвихідного кола особистісних проблем. Саме тому соціальним педагогам потрібні знання про оптимальні шляхи вирішення завдань. З врахуванням особливостей законодавчої бази, її соціально-правових норм, різних умов і форм соціально-педагогічної </w:t>
      </w:r>
      <w:r w:rsidRPr="00A175F7">
        <w:rPr>
          <w:color w:val="231F20"/>
          <w:sz w:val="28"/>
          <w:szCs w:val="28"/>
          <w:lang w:val="uk-UA"/>
        </w:rPr>
        <w:lastRenderedPageBreak/>
        <w:t>діяльності, специфіки роботи з тією чи іншою групою населення, можливостей та обмежень у сфері соціального захисту. Отже, робота соціального педагога в процесі соціально-педагогічної діяльності вимагає від нього знання законів і здійснення професійної діяльності на правових засадах. Усі юридичні документи, які визначають правове поле соціально-педагогічної роботи у відповідності до суб’єктів, які їх затверджують, можна умовно згрупувати в чотири рівні:</w:t>
      </w:r>
    </w:p>
    <w:p w:rsidR="007516CA" w:rsidRPr="00A175F7" w:rsidRDefault="007516CA" w:rsidP="00141851">
      <w:pPr>
        <w:pStyle w:val="a3"/>
        <w:autoSpaceDE w:val="0"/>
        <w:autoSpaceDN w:val="0"/>
        <w:adjustRightInd w:val="0"/>
        <w:spacing w:after="0" w:line="240" w:lineRule="auto"/>
        <w:ind w:left="709"/>
        <w:jc w:val="both"/>
        <w:rPr>
          <w:rFonts w:ascii="Times New Roman" w:hAnsi="Times New Roman" w:cs="Times New Roman"/>
          <w:color w:val="231F20"/>
          <w:sz w:val="28"/>
          <w:szCs w:val="28"/>
          <w:lang w:val="uk-UA"/>
        </w:rPr>
      </w:pPr>
      <w:r w:rsidRPr="00A175F7">
        <w:rPr>
          <w:rFonts w:ascii="Times New Roman" w:hAnsi="Times New Roman" w:cs="Times New Roman"/>
          <w:color w:val="231F20"/>
          <w:sz w:val="28"/>
          <w:szCs w:val="28"/>
          <w:lang w:val="uk-UA"/>
        </w:rPr>
        <w:t>1) регламентуючі та рекомендуючі документи світового співтовариства (установчі акти, декларації, пакти, конвенції, рекомендації та резолюції ООН, ЮНЕСКО, ЮНІСЕФ та ін.);</w:t>
      </w:r>
    </w:p>
    <w:p w:rsidR="007516CA" w:rsidRPr="00A175F7" w:rsidRDefault="007516CA" w:rsidP="00141851">
      <w:pPr>
        <w:pStyle w:val="a3"/>
        <w:autoSpaceDE w:val="0"/>
        <w:autoSpaceDN w:val="0"/>
        <w:adjustRightInd w:val="0"/>
        <w:spacing w:after="0" w:line="240" w:lineRule="auto"/>
        <w:ind w:left="709"/>
        <w:jc w:val="both"/>
        <w:rPr>
          <w:rFonts w:ascii="Times New Roman" w:hAnsi="Times New Roman" w:cs="Times New Roman"/>
          <w:color w:val="231F20"/>
          <w:sz w:val="28"/>
          <w:szCs w:val="28"/>
          <w:lang w:val="uk-UA"/>
        </w:rPr>
      </w:pPr>
      <w:r w:rsidRPr="00A175F7">
        <w:rPr>
          <w:rFonts w:ascii="Times New Roman" w:hAnsi="Times New Roman" w:cs="Times New Roman"/>
          <w:color w:val="231F20"/>
          <w:sz w:val="28"/>
          <w:szCs w:val="28"/>
          <w:lang w:val="uk-UA"/>
        </w:rPr>
        <w:t>2) законодавчі та юридичні акти державного значення (Конституція, закони, укази, розпо</w:t>
      </w:r>
      <w:r w:rsidR="00141851" w:rsidRPr="00A175F7">
        <w:rPr>
          <w:rFonts w:ascii="Times New Roman" w:hAnsi="Times New Roman" w:cs="Times New Roman"/>
          <w:color w:val="231F20"/>
          <w:sz w:val="28"/>
          <w:szCs w:val="28"/>
          <w:lang w:val="uk-UA"/>
        </w:rPr>
        <w:t>рядження Президента України, по</w:t>
      </w:r>
      <w:r w:rsidRPr="00A175F7">
        <w:rPr>
          <w:rFonts w:ascii="Times New Roman" w:hAnsi="Times New Roman" w:cs="Times New Roman"/>
          <w:color w:val="231F20"/>
          <w:sz w:val="28"/>
          <w:szCs w:val="28"/>
          <w:lang w:val="uk-UA"/>
        </w:rPr>
        <w:t>станови Кабінету Міністрів України, накази, рішення колегій та</w:t>
      </w:r>
      <w:r w:rsidR="00141851" w:rsidRPr="00A175F7">
        <w:rPr>
          <w:rFonts w:ascii="Times New Roman" w:hAnsi="Times New Roman" w:cs="Times New Roman"/>
          <w:color w:val="231F20"/>
          <w:sz w:val="28"/>
          <w:szCs w:val="28"/>
          <w:lang w:val="uk-UA"/>
        </w:rPr>
        <w:t xml:space="preserve"> </w:t>
      </w:r>
      <w:r w:rsidRPr="00A175F7">
        <w:rPr>
          <w:rFonts w:ascii="Times New Roman" w:hAnsi="Times New Roman" w:cs="Times New Roman"/>
          <w:color w:val="231F20"/>
          <w:sz w:val="28"/>
          <w:szCs w:val="28"/>
          <w:lang w:val="uk-UA"/>
        </w:rPr>
        <w:t>інші нормативні акти Міністерства праці та соціального розвитку,</w:t>
      </w:r>
      <w:r w:rsidR="00141851" w:rsidRPr="00A175F7">
        <w:rPr>
          <w:rFonts w:ascii="Times New Roman" w:hAnsi="Times New Roman" w:cs="Times New Roman"/>
          <w:color w:val="231F20"/>
          <w:sz w:val="28"/>
          <w:szCs w:val="28"/>
          <w:lang w:val="uk-UA"/>
        </w:rPr>
        <w:t xml:space="preserve"> </w:t>
      </w:r>
      <w:r w:rsidRPr="00A175F7">
        <w:rPr>
          <w:rFonts w:ascii="Times New Roman" w:hAnsi="Times New Roman" w:cs="Times New Roman"/>
          <w:color w:val="231F20"/>
          <w:sz w:val="28"/>
          <w:szCs w:val="28"/>
          <w:lang w:val="uk-UA"/>
        </w:rPr>
        <w:t>Міністерства освіти і науки, Міністерства охорони здоров’я та ін.);</w:t>
      </w:r>
    </w:p>
    <w:p w:rsidR="007516CA" w:rsidRPr="00A175F7" w:rsidRDefault="007516CA" w:rsidP="00141851">
      <w:pPr>
        <w:pStyle w:val="a3"/>
        <w:autoSpaceDE w:val="0"/>
        <w:autoSpaceDN w:val="0"/>
        <w:adjustRightInd w:val="0"/>
        <w:spacing w:after="0" w:line="240" w:lineRule="auto"/>
        <w:ind w:left="709"/>
        <w:jc w:val="both"/>
        <w:rPr>
          <w:rFonts w:ascii="Times New Roman" w:hAnsi="Times New Roman" w:cs="Times New Roman"/>
          <w:color w:val="231F20"/>
          <w:sz w:val="28"/>
          <w:szCs w:val="28"/>
          <w:lang w:val="uk-UA"/>
        </w:rPr>
      </w:pPr>
      <w:r w:rsidRPr="00A175F7">
        <w:rPr>
          <w:rFonts w:ascii="Times New Roman" w:hAnsi="Times New Roman" w:cs="Times New Roman"/>
          <w:color w:val="231F20"/>
          <w:sz w:val="28"/>
          <w:szCs w:val="28"/>
          <w:lang w:val="uk-UA"/>
        </w:rPr>
        <w:t>3) документи суб’єктів адміністративного підпорядкування;</w:t>
      </w:r>
    </w:p>
    <w:p w:rsidR="007516CA" w:rsidRPr="00A175F7" w:rsidRDefault="007516CA" w:rsidP="00141851">
      <w:pPr>
        <w:pStyle w:val="a3"/>
        <w:autoSpaceDE w:val="0"/>
        <w:autoSpaceDN w:val="0"/>
        <w:adjustRightInd w:val="0"/>
        <w:spacing w:after="0" w:line="240" w:lineRule="auto"/>
        <w:ind w:left="709"/>
        <w:jc w:val="both"/>
        <w:rPr>
          <w:rFonts w:ascii="Times New Roman" w:hAnsi="Times New Roman" w:cs="Times New Roman"/>
          <w:color w:val="231F20"/>
          <w:sz w:val="28"/>
          <w:szCs w:val="28"/>
          <w:lang w:val="uk-UA"/>
        </w:rPr>
      </w:pPr>
      <w:r w:rsidRPr="00A175F7">
        <w:rPr>
          <w:rFonts w:ascii="Times New Roman" w:hAnsi="Times New Roman" w:cs="Times New Roman"/>
          <w:color w:val="231F20"/>
          <w:sz w:val="28"/>
          <w:szCs w:val="28"/>
          <w:lang w:val="uk-UA"/>
        </w:rPr>
        <w:t>4) рішення, накази, розпорядження безпосередніх установ та</w:t>
      </w:r>
      <w:r w:rsidR="00141851" w:rsidRPr="00A175F7">
        <w:rPr>
          <w:rFonts w:ascii="Times New Roman" w:hAnsi="Times New Roman" w:cs="Times New Roman"/>
          <w:color w:val="231F20"/>
          <w:sz w:val="28"/>
          <w:szCs w:val="28"/>
          <w:lang w:val="uk-UA"/>
        </w:rPr>
        <w:t xml:space="preserve"> </w:t>
      </w:r>
      <w:r w:rsidRPr="00A175F7">
        <w:rPr>
          <w:rFonts w:ascii="Times New Roman" w:hAnsi="Times New Roman" w:cs="Times New Roman"/>
          <w:color w:val="231F20"/>
          <w:sz w:val="28"/>
          <w:szCs w:val="28"/>
          <w:lang w:val="uk-UA"/>
        </w:rPr>
        <w:t>організацій.</w:t>
      </w:r>
    </w:p>
    <w:p w:rsidR="00141851" w:rsidRPr="00A175F7" w:rsidRDefault="00141851" w:rsidP="00141851">
      <w:pPr>
        <w:autoSpaceDE w:val="0"/>
        <w:autoSpaceDN w:val="0"/>
        <w:adjustRightInd w:val="0"/>
        <w:spacing w:after="0" w:line="240" w:lineRule="auto"/>
        <w:jc w:val="both"/>
        <w:rPr>
          <w:rFonts w:ascii="Times New Roman" w:hAnsi="Times New Roman" w:cs="Times New Roman"/>
          <w:color w:val="231F20"/>
          <w:sz w:val="28"/>
          <w:szCs w:val="28"/>
          <w:lang w:val="uk-UA"/>
        </w:rPr>
      </w:pPr>
      <w:r w:rsidRPr="00A175F7">
        <w:rPr>
          <w:rFonts w:ascii="Times New Roman" w:hAnsi="Times New Roman" w:cs="Times New Roman"/>
          <w:color w:val="231F20"/>
          <w:sz w:val="28"/>
          <w:szCs w:val="28"/>
          <w:lang w:val="uk-UA"/>
        </w:rPr>
        <w:tab/>
      </w:r>
      <w:r w:rsidR="007516CA" w:rsidRPr="00A175F7">
        <w:rPr>
          <w:rFonts w:ascii="Times New Roman" w:hAnsi="Times New Roman" w:cs="Times New Roman"/>
          <w:color w:val="231F20"/>
          <w:sz w:val="28"/>
          <w:szCs w:val="28"/>
          <w:lang w:val="uk-UA"/>
        </w:rPr>
        <w:t>Розглянемо два перших рівні, оскільки саме вони визначають</w:t>
      </w:r>
      <w:r w:rsidRPr="00A175F7">
        <w:rPr>
          <w:rFonts w:ascii="Times New Roman" w:hAnsi="Times New Roman" w:cs="Times New Roman"/>
          <w:color w:val="231F20"/>
          <w:sz w:val="28"/>
          <w:szCs w:val="28"/>
          <w:lang w:val="uk-UA"/>
        </w:rPr>
        <w:t xml:space="preserve"> </w:t>
      </w:r>
      <w:r w:rsidR="007516CA" w:rsidRPr="00A175F7">
        <w:rPr>
          <w:rFonts w:ascii="Times New Roman" w:hAnsi="Times New Roman" w:cs="Times New Roman"/>
          <w:color w:val="231F20"/>
          <w:sz w:val="28"/>
          <w:szCs w:val="28"/>
          <w:lang w:val="uk-UA"/>
        </w:rPr>
        <w:t>сутність правового аспекту соціально-педагогічної діяльності, як</w:t>
      </w:r>
      <w:r w:rsidRPr="00A175F7">
        <w:rPr>
          <w:rFonts w:ascii="Times New Roman" w:hAnsi="Times New Roman" w:cs="Times New Roman"/>
          <w:color w:val="231F20"/>
          <w:sz w:val="28"/>
          <w:szCs w:val="28"/>
          <w:lang w:val="uk-UA"/>
        </w:rPr>
        <w:t xml:space="preserve"> </w:t>
      </w:r>
      <w:r w:rsidR="007516CA" w:rsidRPr="00A175F7">
        <w:rPr>
          <w:rFonts w:ascii="Times New Roman" w:hAnsi="Times New Roman" w:cs="Times New Roman"/>
          <w:color w:val="231F20"/>
          <w:sz w:val="28"/>
          <w:szCs w:val="28"/>
          <w:lang w:val="uk-UA"/>
        </w:rPr>
        <w:t>сфери практичної професійної діяльності.</w:t>
      </w:r>
      <w:r w:rsidRPr="00A175F7">
        <w:rPr>
          <w:rFonts w:ascii="Times New Roman" w:hAnsi="Times New Roman" w:cs="Times New Roman"/>
          <w:color w:val="231F20"/>
          <w:sz w:val="28"/>
          <w:szCs w:val="28"/>
          <w:lang w:val="uk-UA"/>
        </w:rPr>
        <w:t xml:space="preserve"> </w:t>
      </w:r>
      <w:r w:rsidR="007516CA" w:rsidRPr="00A175F7">
        <w:rPr>
          <w:rFonts w:ascii="Times New Roman" w:hAnsi="Times New Roman" w:cs="Times New Roman"/>
          <w:color w:val="231F20"/>
          <w:sz w:val="28"/>
          <w:szCs w:val="28"/>
          <w:lang w:val="uk-UA"/>
        </w:rPr>
        <w:t>Серед документів першого рівня визначальними у практичній</w:t>
      </w:r>
      <w:r w:rsidRPr="00A175F7">
        <w:rPr>
          <w:rFonts w:ascii="Times New Roman" w:hAnsi="Times New Roman" w:cs="Times New Roman"/>
          <w:color w:val="231F20"/>
          <w:sz w:val="28"/>
          <w:szCs w:val="28"/>
          <w:lang w:val="uk-UA"/>
        </w:rPr>
        <w:t xml:space="preserve"> </w:t>
      </w:r>
      <w:r w:rsidR="007516CA" w:rsidRPr="00A175F7">
        <w:rPr>
          <w:rFonts w:ascii="Times New Roman" w:hAnsi="Times New Roman" w:cs="Times New Roman"/>
          <w:color w:val="231F20"/>
          <w:sz w:val="28"/>
          <w:szCs w:val="28"/>
          <w:lang w:val="uk-UA"/>
        </w:rPr>
        <w:t>сфері соціальної педагогіки є:</w:t>
      </w:r>
      <w:r w:rsidRPr="00A175F7">
        <w:rPr>
          <w:rFonts w:ascii="Times New Roman" w:hAnsi="Times New Roman" w:cs="Times New Roman"/>
          <w:color w:val="231F20"/>
          <w:sz w:val="28"/>
          <w:szCs w:val="28"/>
          <w:lang w:val="uk-UA"/>
        </w:rPr>
        <w:t xml:space="preserve"> </w:t>
      </w:r>
    </w:p>
    <w:p w:rsidR="00141851" w:rsidRPr="00A175F7" w:rsidRDefault="007516CA" w:rsidP="00194B70">
      <w:pPr>
        <w:pStyle w:val="a3"/>
        <w:numPr>
          <w:ilvl w:val="0"/>
          <w:numId w:val="12"/>
        </w:numPr>
        <w:autoSpaceDE w:val="0"/>
        <w:autoSpaceDN w:val="0"/>
        <w:adjustRightInd w:val="0"/>
        <w:spacing w:after="0" w:line="240" w:lineRule="auto"/>
        <w:jc w:val="both"/>
        <w:rPr>
          <w:rFonts w:ascii="Times New Roman" w:hAnsi="Times New Roman" w:cs="Times New Roman"/>
          <w:color w:val="231F20"/>
          <w:sz w:val="28"/>
          <w:szCs w:val="28"/>
          <w:lang w:val="uk-UA"/>
        </w:rPr>
      </w:pPr>
      <w:r w:rsidRPr="00A175F7">
        <w:rPr>
          <w:rFonts w:ascii="Times New Roman" w:hAnsi="Times New Roman" w:cs="Times New Roman"/>
          <w:color w:val="231F20"/>
          <w:sz w:val="28"/>
          <w:szCs w:val="28"/>
          <w:lang w:val="uk-UA"/>
        </w:rPr>
        <w:t xml:space="preserve">Загальна Декларація прав людини 1948 року, основні положення якої відображають </w:t>
      </w:r>
      <w:proofErr w:type="spellStart"/>
      <w:r w:rsidRPr="00A175F7">
        <w:rPr>
          <w:rFonts w:ascii="Times New Roman" w:hAnsi="Times New Roman" w:cs="Times New Roman"/>
          <w:color w:val="231F20"/>
          <w:sz w:val="28"/>
          <w:szCs w:val="28"/>
          <w:lang w:val="uk-UA"/>
        </w:rPr>
        <w:t>найсокровенніші</w:t>
      </w:r>
      <w:proofErr w:type="spellEnd"/>
      <w:r w:rsidRPr="00A175F7">
        <w:rPr>
          <w:rFonts w:ascii="Times New Roman" w:hAnsi="Times New Roman" w:cs="Times New Roman"/>
          <w:color w:val="231F20"/>
          <w:sz w:val="28"/>
          <w:szCs w:val="28"/>
          <w:lang w:val="uk-UA"/>
        </w:rPr>
        <w:t xml:space="preserve"> сподівання людства. У</w:t>
      </w:r>
      <w:r w:rsidR="00194B70" w:rsidRPr="00A175F7">
        <w:rPr>
          <w:rFonts w:ascii="Times New Roman" w:hAnsi="Times New Roman" w:cs="Times New Roman"/>
          <w:color w:val="231F20"/>
          <w:sz w:val="28"/>
          <w:szCs w:val="28"/>
          <w:lang w:val="uk-UA"/>
        </w:rPr>
        <w:t xml:space="preserve"> </w:t>
      </w:r>
      <w:r w:rsidRPr="00A175F7">
        <w:rPr>
          <w:rFonts w:ascii="Times New Roman" w:hAnsi="Times New Roman" w:cs="Times New Roman"/>
          <w:color w:val="231F20"/>
          <w:sz w:val="28"/>
          <w:szCs w:val="28"/>
          <w:lang w:val="uk-UA"/>
        </w:rPr>
        <w:t>цьому документі вперше були зведені разом ідеї, які є загальними</w:t>
      </w:r>
      <w:r w:rsidR="00141851" w:rsidRPr="00A175F7">
        <w:rPr>
          <w:rFonts w:ascii="Times New Roman" w:hAnsi="Times New Roman" w:cs="Times New Roman"/>
          <w:color w:val="000000"/>
          <w:sz w:val="28"/>
          <w:szCs w:val="28"/>
          <w:lang w:val="uk-UA"/>
        </w:rPr>
        <w:t xml:space="preserve"> для багатьох політичних, культурних та релігійних традицій.</w:t>
      </w:r>
      <w:r w:rsidR="00141851" w:rsidRPr="00A175F7">
        <w:rPr>
          <w:rFonts w:ascii="Times New Roman" w:hAnsi="Times New Roman" w:cs="Times New Roman"/>
          <w:color w:val="231F20"/>
          <w:sz w:val="28"/>
          <w:szCs w:val="28"/>
          <w:lang w:val="uk-UA"/>
        </w:rPr>
        <w:t xml:space="preserve"> </w:t>
      </w:r>
      <w:r w:rsidR="00141851" w:rsidRPr="00A175F7">
        <w:rPr>
          <w:rFonts w:ascii="Times New Roman" w:hAnsi="Times New Roman" w:cs="Times New Roman"/>
          <w:color w:val="000000"/>
          <w:sz w:val="28"/>
          <w:szCs w:val="28"/>
          <w:lang w:val="uk-UA"/>
        </w:rPr>
        <w:t>У 30 статтях Загальної декларації визначені основні права</w:t>
      </w:r>
      <w:r w:rsidR="00194B70" w:rsidRPr="00A175F7">
        <w:rPr>
          <w:rFonts w:ascii="Times New Roman" w:hAnsi="Times New Roman" w:cs="Times New Roman"/>
          <w:color w:val="231F20"/>
          <w:sz w:val="28"/>
          <w:szCs w:val="28"/>
          <w:lang w:val="uk-UA"/>
        </w:rPr>
        <w:t xml:space="preserve"> </w:t>
      </w:r>
      <w:r w:rsidR="00141851" w:rsidRPr="00A175F7">
        <w:rPr>
          <w:rFonts w:ascii="Times New Roman" w:hAnsi="Times New Roman" w:cs="Times New Roman"/>
          <w:color w:val="000000"/>
          <w:sz w:val="28"/>
          <w:szCs w:val="28"/>
          <w:lang w:val="uk-UA"/>
        </w:rPr>
        <w:t>та свободи всіх людей, охопл</w:t>
      </w:r>
      <w:r w:rsidR="00194B70" w:rsidRPr="00A175F7">
        <w:rPr>
          <w:rFonts w:ascii="Times New Roman" w:hAnsi="Times New Roman" w:cs="Times New Roman"/>
          <w:color w:val="000000"/>
          <w:sz w:val="28"/>
          <w:szCs w:val="28"/>
          <w:lang w:val="uk-UA"/>
        </w:rPr>
        <w:t>юючи при цьому громадянські, по</w:t>
      </w:r>
      <w:r w:rsidR="00141851" w:rsidRPr="00A175F7">
        <w:rPr>
          <w:rFonts w:ascii="Times New Roman" w:hAnsi="Times New Roman" w:cs="Times New Roman"/>
          <w:color w:val="000000"/>
          <w:sz w:val="28"/>
          <w:szCs w:val="28"/>
          <w:lang w:val="uk-UA"/>
        </w:rPr>
        <w:t>літичні, економічні, соціальні та культурні права. Однак сама по</w:t>
      </w:r>
      <w:r w:rsidR="00194B70" w:rsidRPr="00A175F7">
        <w:rPr>
          <w:rFonts w:ascii="Times New Roman" w:hAnsi="Times New Roman" w:cs="Times New Roman"/>
          <w:color w:val="231F20"/>
          <w:sz w:val="28"/>
          <w:szCs w:val="28"/>
          <w:lang w:val="uk-UA"/>
        </w:rPr>
        <w:t xml:space="preserve"> </w:t>
      </w:r>
      <w:r w:rsidR="00141851" w:rsidRPr="00A175F7">
        <w:rPr>
          <w:rFonts w:ascii="Times New Roman" w:hAnsi="Times New Roman" w:cs="Times New Roman"/>
          <w:color w:val="000000"/>
          <w:sz w:val="28"/>
          <w:szCs w:val="28"/>
          <w:lang w:val="uk-UA"/>
        </w:rPr>
        <w:t>собі Декларація не має юридичної сили. Вона являє собою звід</w:t>
      </w:r>
      <w:r w:rsidR="00194B70" w:rsidRPr="00A175F7">
        <w:rPr>
          <w:rFonts w:ascii="Times New Roman" w:hAnsi="Times New Roman" w:cs="Times New Roman"/>
          <w:color w:val="231F20"/>
          <w:sz w:val="28"/>
          <w:szCs w:val="28"/>
          <w:lang w:val="uk-UA"/>
        </w:rPr>
        <w:t xml:space="preserve"> </w:t>
      </w:r>
      <w:r w:rsidR="00141851" w:rsidRPr="00A175F7">
        <w:rPr>
          <w:rFonts w:ascii="Times New Roman" w:hAnsi="Times New Roman" w:cs="Times New Roman"/>
          <w:color w:val="000000"/>
          <w:sz w:val="28"/>
          <w:szCs w:val="28"/>
          <w:lang w:val="uk-UA"/>
        </w:rPr>
        <w:t>моральних норм. Про значення та вплив цих моральних норм та</w:t>
      </w:r>
      <w:r w:rsidR="00194B70" w:rsidRPr="00A175F7">
        <w:rPr>
          <w:rFonts w:ascii="Times New Roman" w:hAnsi="Times New Roman" w:cs="Times New Roman"/>
          <w:color w:val="231F20"/>
          <w:sz w:val="28"/>
          <w:szCs w:val="28"/>
          <w:lang w:val="uk-UA"/>
        </w:rPr>
        <w:t xml:space="preserve"> </w:t>
      </w:r>
      <w:r w:rsidR="00141851" w:rsidRPr="00A175F7">
        <w:rPr>
          <w:rFonts w:ascii="Times New Roman" w:hAnsi="Times New Roman" w:cs="Times New Roman"/>
          <w:color w:val="000000"/>
          <w:sz w:val="28"/>
          <w:szCs w:val="28"/>
          <w:lang w:val="uk-UA"/>
        </w:rPr>
        <w:t>їх застосування свідчить визнання їх переважною більшістю країн</w:t>
      </w:r>
      <w:r w:rsidR="00194B70" w:rsidRPr="00A175F7">
        <w:rPr>
          <w:rFonts w:ascii="Times New Roman" w:hAnsi="Times New Roman" w:cs="Times New Roman"/>
          <w:color w:val="231F20"/>
          <w:sz w:val="28"/>
          <w:szCs w:val="28"/>
          <w:lang w:val="uk-UA"/>
        </w:rPr>
        <w:t xml:space="preserve"> </w:t>
      </w:r>
      <w:r w:rsidR="00141851" w:rsidRPr="00A175F7">
        <w:rPr>
          <w:rFonts w:ascii="Times New Roman" w:hAnsi="Times New Roman" w:cs="Times New Roman"/>
          <w:color w:val="000000"/>
          <w:sz w:val="28"/>
          <w:szCs w:val="28"/>
          <w:lang w:val="uk-UA"/>
        </w:rPr>
        <w:t>та включення в своє законодавство.</w:t>
      </w:r>
    </w:p>
    <w:p w:rsidR="00141851" w:rsidRPr="00A175F7" w:rsidRDefault="00141851" w:rsidP="00194B70">
      <w:pPr>
        <w:pStyle w:val="a3"/>
        <w:numPr>
          <w:ilvl w:val="0"/>
          <w:numId w:val="11"/>
        </w:numPr>
        <w:ind w:left="993" w:hanging="284"/>
        <w:jc w:val="both"/>
        <w:rPr>
          <w:rFonts w:ascii="Times New Roman" w:hAnsi="Times New Roman" w:cs="Times New Roman"/>
          <w:color w:val="000000"/>
          <w:sz w:val="28"/>
          <w:szCs w:val="28"/>
          <w:lang w:val="uk-UA"/>
        </w:rPr>
      </w:pPr>
      <w:r w:rsidRPr="00A175F7">
        <w:rPr>
          <w:rFonts w:ascii="Times New Roman" w:hAnsi="Times New Roman" w:cs="Times New Roman"/>
          <w:color w:val="000000"/>
          <w:sz w:val="28"/>
          <w:szCs w:val="28"/>
          <w:lang w:val="uk-UA"/>
        </w:rPr>
        <w:t>Міжнародна Конвенція про ліквідацію всіх форм расової</w:t>
      </w:r>
      <w:r w:rsidR="00194B70" w:rsidRPr="00A175F7">
        <w:rPr>
          <w:rFonts w:ascii="Times New Roman" w:hAnsi="Times New Roman" w:cs="Times New Roman"/>
          <w:color w:val="000000"/>
          <w:sz w:val="28"/>
          <w:szCs w:val="28"/>
          <w:lang w:val="uk-UA"/>
        </w:rPr>
        <w:t xml:space="preserve"> </w:t>
      </w:r>
      <w:r w:rsidRPr="00A175F7">
        <w:rPr>
          <w:rFonts w:ascii="Times New Roman" w:hAnsi="Times New Roman" w:cs="Times New Roman"/>
          <w:color w:val="000000"/>
          <w:sz w:val="28"/>
          <w:szCs w:val="28"/>
          <w:lang w:val="uk-UA"/>
        </w:rPr>
        <w:t>дискримінації 1965 року. Документ спрямований на ліквідацію</w:t>
      </w:r>
      <w:r w:rsidR="00194B70" w:rsidRPr="00A175F7">
        <w:rPr>
          <w:rFonts w:ascii="Times New Roman" w:hAnsi="Times New Roman" w:cs="Times New Roman"/>
          <w:color w:val="000000"/>
          <w:sz w:val="28"/>
          <w:szCs w:val="28"/>
          <w:lang w:val="uk-UA"/>
        </w:rPr>
        <w:t xml:space="preserve"> </w:t>
      </w:r>
      <w:r w:rsidRPr="00A175F7">
        <w:rPr>
          <w:rFonts w:ascii="Times New Roman" w:hAnsi="Times New Roman" w:cs="Times New Roman"/>
          <w:color w:val="000000"/>
          <w:sz w:val="28"/>
          <w:szCs w:val="28"/>
          <w:lang w:val="uk-UA"/>
        </w:rPr>
        <w:t>расової дискримінації у всіх її формах і проявах, попередження</w:t>
      </w:r>
      <w:r w:rsidR="00194B70" w:rsidRPr="00A175F7">
        <w:rPr>
          <w:rFonts w:ascii="Times New Roman" w:hAnsi="Times New Roman" w:cs="Times New Roman"/>
          <w:color w:val="000000"/>
          <w:sz w:val="28"/>
          <w:szCs w:val="28"/>
          <w:lang w:val="uk-UA"/>
        </w:rPr>
        <w:t xml:space="preserve"> </w:t>
      </w:r>
      <w:r w:rsidRPr="00A175F7">
        <w:rPr>
          <w:rFonts w:ascii="Times New Roman" w:hAnsi="Times New Roman" w:cs="Times New Roman"/>
          <w:color w:val="000000"/>
          <w:sz w:val="28"/>
          <w:szCs w:val="28"/>
          <w:lang w:val="uk-UA"/>
        </w:rPr>
        <w:t>та викорінення расових теорій і практики їх реалізації, створення</w:t>
      </w:r>
      <w:r w:rsidR="00194B70" w:rsidRPr="00A175F7">
        <w:rPr>
          <w:rFonts w:ascii="Times New Roman" w:hAnsi="Times New Roman" w:cs="Times New Roman"/>
          <w:color w:val="000000"/>
          <w:sz w:val="28"/>
          <w:szCs w:val="28"/>
          <w:lang w:val="uk-UA"/>
        </w:rPr>
        <w:t xml:space="preserve"> </w:t>
      </w:r>
      <w:r w:rsidRPr="00A175F7">
        <w:rPr>
          <w:rFonts w:ascii="Times New Roman" w:hAnsi="Times New Roman" w:cs="Times New Roman"/>
          <w:color w:val="000000"/>
          <w:sz w:val="28"/>
          <w:szCs w:val="28"/>
          <w:lang w:val="uk-UA"/>
        </w:rPr>
        <w:t>міжнародного співтовариства, вільного від усіх форм расової сегрегації та расової дискримінації.</w:t>
      </w:r>
    </w:p>
    <w:p w:rsidR="00141851" w:rsidRPr="00A175F7" w:rsidRDefault="00141851" w:rsidP="00194B70">
      <w:pPr>
        <w:pStyle w:val="a3"/>
        <w:numPr>
          <w:ilvl w:val="0"/>
          <w:numId w:val="11"/>
        </w:numPr>
        <w:ind w:left="993" w:hanging="284"/>
        <w:jc w:val="both"/>
        <w:rPr>
          <w:rFonts w:ascii="Times New Roman" w:hAnsi="Times New Roman" w:cs="Times New Roman"/>
          <w:color w:val="000000"/>
          <w:sz w:val="28"/>
          <w:szCs w:val="28"/>
          <w:lang w:val="uk-UA"/>
        </w:rPr>
      </w:pPr>
      <w:r w:rsidRPr="00A175F7">
        <w:rPr>
          <w:rFonts w:ascii="Times New Roman" w:hAnsi="Times New Roman" w:cs="Times New Roman"/>
          <w:color w:val="000000"/>
          <w:sz w:val="28"/>
          <w:szCs w:val="28"/>
          <w:lang w:val="uk-UA"/>
        </w:rPr>
        <w:t>Міжнародні Пакт з прав людини 1966 року. Два Пакти (один</w:t>
      </w:r>
      <w:r w:rsidR="00194B70" w:rsidRPr="00A175F7">
        <w:rPr>
          <w:rFonts w:ascii="Times New Roman" w:hAnsi="Times New Roman" w:cs="Times New Roman"/>
          <w:color w:val="000000"/>
          <w:sz w:val="28"/>
          <w:szCs w:val="28"/>
          <w:lang w:val="uk-UA"/>
        </w:rPr>
        <w:t xml:space="preserve"> </w:t>
      </w:r>
      <w:r w:rsidRPr="00A175F7">
        <w:rPr>
          <w:rFonts w:ascii="Times New Roman" w:hAnsi="Times New Roman" w:cs="Times New Roman"/>
          <w:color w:val="000000"/>
          <w:sz w:val="28"/>
          <w:szCs w:val="28"/>
          <w:lang w:val="uk-UA"/>
        </w:rPr>
        <w:t xml:space="preserve">щодо громадянських і політичних прав, другий – економічних, соціальних та культурних), розроблені на основі Загальної декларації, встановлюють </w:t>
      </w:r>
      <w:proofErr w:type="spellStart"/>
      <w:r w:rsidRPr="00A175F7">
        <w:rPr>
          <w:rFonts w:ascii="Times New Roman" w:hAnsi="Times New Roman" w:cs="Times New Roman"/>
          <w:color w:val="000000"/>
          <w:sz w:val="28"/>
          <w:szCs w:val="28"/>
          <w:lang w:val="uk-UA"/>
        </w:rPr>
        <w:t>міжнародно</w:t>
      </w:r>
      <w:proofErr w:type="spellEnd"/>
      <w:r w:rsidRPr="00A175F7">
        <w:rPr>
          <w:rFonts w:ascii="Times New Roman" w:hAnsi="Times New Roman" w:cs="Times New Roman"/>
          <w:color w:val="000000"/>
          <w:sz w:val="28"/>
          <w:szCs w:val="28"/>
          <w:lang w:val="uk-UA"/>
        </w:rPr>
        <w:t xml:space="preserve"> визнані норми, з допомогою яких у</w:t>
      </w:r>
      <w:r w:rsidR="00194B70" w:rsidRPr="00A175F7">
        <w:rPr>
          <w:rFonts w:ascii="Times New Roman" w:hAnsi="Times New Roman" w:cs="Times New Roman"/>
          <w:color w:val="000000"/>
          <w:sz w:val="28"/>
          <w:szCs w:val="28"/>
          <w:lang w:val="uk-UA"/>
        </w:rPr>
        <w:t xml:space="preserve"> </w:t>
      </w:r>
      <w:r w:rsidRPr="00A175F7">
        <w:rPr>
          <w:rFonts w:ascii="Times New Roman" w:hAnsi="Times New Roman" w:cs="Times New Roman"/>
          <w:color w:val="000000"/>
          <w:sz w:val="28"/>
          <w:szCs w:val="28"/>
          <w:lang w:val="uk-UA"/>
        </w:rPr>
        <w:lastRenderedPageBreak/>
        <w:t>судовому порядку забезпечується захист прав людини у випадку</w:t>
      </w:r>
      <w:r w:rsidR="00194B70" w:rsidRPr="00A175F7">
        <w:rPr>
          <w:rFonts w:ascii="Times New Roman" w:hAnsi="Times New Roman" w:cs="Times New Roman"/>
          <w:color w:val="000000"/>
          <w:sz w:val="28"/>
          <w:szCs w:val="28"/>
          <w:lang w:val="uk-UA"/>
        </w:rPr>
        <w:t xml:space="preserve"> </w:t>
      </w:r>
      <w:r w:rsidRPr="00A175F7">
        <w:rPr>
          <w:rFonts w:ascii="Times New Roman" w:hAnsi="Times New Roman" w:cs="Times New Roman"/>
          <w:color w:val="000000"/>
          <w:sz w:val="28"/>
          <w:szCs w:val="28"/>
          <w:lang w:val="uk-UA"/>
        </w:rPr>
        <w:t>їх порушення.</w:t>
      </w:r>
    </w:p>
    <w:p w:rsidR="00141851" w:rsidRPr="00A175F7" w:rsidRDefault="00194B70" w:rsidP="00194B70">
      <w:pPr>
        <w:pStyle w:val="a3"/>
        <w:ind w:left="0"/>
        <w:jc w:val="both"/>
        <w:rPr>
          <w:rFonts w:ascii="Times New Roman" w:hAnsi="Times New Roman" w:cs="Times New Roman"/>
          <w:color w:val="000000"/>
          <w:sz w:val="28"/>
          <w:szCs w:val="28"/>
          <w:lang w:val="uk-UA"/>
        </w:rPr>
      </w:pPr>
      <w:r w:rsidRPr="00A175F7">
        <w:rPr>
          <w:rFonts w:ascii="Times New Roman" w:hAnsi="Times New Roman" w:cs="Times New Roman"/>
          <w:color w:val="000000"/>
          <w:sz w:val="28"/>
          <w:szCs w:val="28"/>
          <w:lang w:val="uk-UA"/>
        </w:rPr>
        <w:tab/>
      </w:r>
      <w:r w:rsidR="00141851" w:rsidRPr="00A175F7">
        <w:rPr>
          <w:rFonts w:ascii="Times New Roman" w:hAnsi="Times New Roman" w:cs="Times New Roman"/>
          <w:color w:val="000000"/>
          <w:sz w:val="28"/>
          <w:szCs w:val="28"/>
          <w:lang w:val="uk-UA"/>
        </w:rPr>
        <w:t>Пакти мають три загальні елементи: п</w:t>
      </w:r>
      <w:r w:rsidRPr="00A175F7">
        <w:rPr>
          <w:rFonts w:ascii="Times New Roman" w:hAnsi="Times New Roman" w:cs="Times New Roman"/>
          <w:color w:val="000000"/>
          <w:sz w:val="28"/>
          <w:szCs w:val="28"/>
          <w:lang w:val="uk-UA"/>
        </w:rPr>
        <w:t>раво на самовизначен</w:t>
      </w:r>
      <w:r w:rsidR="00141851" w:rsidRPr="00A175F7">
        <w:rPr>
          <w:rFonts w:ascii="Times New Roman" w:hAnsi="Times New Roman" w:cs="Times New Roman"/>
          <w:color w:val="000000"/>
          <w:sz w:val="28"/>
          <w:szCs w:val="28"/>
          <w:lang w:val="uk-UA"/>
        </w:rPr>
        <w:t>ня, реалізація якого зумовила деколонізацію та вступ більшості</w:t>
      </w:r>
      <w:r w:rsidRPr="00A175F7">
        <w:rPr>
          <w:rFonts w:ascii="Times New Roman" w:hAnsi="Times New Roman" w:cs="Times New Roman"/>
          <w:color w:val="000000"/>
          <w:sz w:val="28"/>
          <w:szCs w:val="28"/>
          <w:lang w:val="uk-UA"/>
        </w:rPr>
        <w:t xml:space="preserve"> </w:t>
      </w:r>
      <w:r w:rsidR="00141851" w:rsidRPr="00A175F7">
        <w:rPr>
          <w:rFonts w:ascii="Times New Roman" w:hAnsi="Times New Roman" w:cs="Times New Roman"/>
          <w:color w:val="000000"/>
          <w:sz w:val="28"/>
          <w:szCs w:val="28"/>
          <w:lang w:val="uk-UA"/>
        </w:rPr>
        <w:t>нових держав у члени Організаці</w:t>
      </w:r>
      <w:r w:rsidRPr="00A175F7">
        <w:rPr>
          <w:rFonts w:ascii="Times New Roman" w:hAnsi="Times New Roman" w:cs="Times New Roman"/>
          <w:color w:val="000000"/>
          <w:sz w:val="28"/>
          <w:szCs w:val="28"/>
          <w:lang w:val="uk-UA"/>
        </w:rPr>
        <w:t>ї Об’єднаних Націй; принцип рів</w:t>
      </w:r>
      <w:r w:rsidR="00141851" w:rsidRPr="00A175F7">
        <w:rPr>
          <w:rFonts w:ascii="Times New Roman" w:hAnsi="Times New Roman" w:cs="Times New Roman"/>
          <w:color w:val="000000"/>
          <w:sz w:val="28"/>
          <w:szCs w:val="28"/>
          <w:lang w:val="uk-UA"/>
        </w:rPr>
        <w:t>ності чоловіків і жінок та недискримінацію за ознакою статі, раси</w:t>
      </w:r>
      <w:r w:rsidRPr="00A175F7">
        <w:rPr>
          <w:rFonts w:ascii="Times New Roman" w:hAnsi="Times New Roman" w:cs="Times New Roman"/>
          <w:color w:val="000000"/>
          <w:sz w:val="28"/>
          <w:szCs w:val="28"/>
          <w:lang w:val="uk-UA"/>
        </w:rPr>
        <w:t xml:space="preserve"> </w:t>
      </w:r>
      <w:r w:rsidR="00141851" w:rsidRPr="00A175F7">
        <w:rPr>
          <w:rFonts w:ascii="Times New Roman" w:hAnsi="Times New Roman" w:cs="Times New Roman"/>
          <w:color w:val="000000"/>
          <w:sz w:val="28"/>
          <w:szCs w:val="28"/>
          <w:lang w:val="uk-UA"/>
        </w:rPr>
        <w:t xml:space="preserve">чи релігії; принцип неподільності, тобто </w:t>
      </w:r>
      <w:r w:rsidRPr="00A175F7">
        <w:rPr>
          <w:rFonts w:ascii="Times New Roman" w:hAnsi="Times New Roman" w:cs="Times New Roman"/>
          <w:color w:val="000000"/>
          <w:sz w:val="28"/>
          <w:szCs w:val="28"/>
          <w:lang w:val="uk-UA"/>
        </w:rPr>
        <w:t>взаємозалежності гро</w:t>
      </w:r>
      <w:r w:rsidR="00141851" w:rsidRPr="00A175F7">
        <w:rPr>
          <w:rFonts w:ascii="Times New Roman" w:hAnsi="Times New Roman" w:cs="Times New Roman"/>
          <w:color w:val="000000"/>
          <w:sz w:val="28"/>
          <w:szCs w:val="28"/>
          <w:lang w:val="uk-UA"/>
        </w:rPr>
        <w:t>мадянських та політичних свобод з економічними, соціальними і</w:t>
      </w:r>
      <w:r w:rsidRPr="00A175F7">
        <w:rPr>
          <w:rFonts w:ascii="Times New Roman" w:hAnsi="Times New Roman" w:cs="Times New Roman"/>
          <w:color w:val="000000"/>
          <w:sz w:val="28"/>
          <w:szCs w:val="28"/>
          <w:lang w:val="uk-UA"/>
        </w:rPr>
        <w:t xml:space="preserve"> </w:t>
      </w:r>
      <w:r w:rsidR="00141851" w:rsidRPr="00A175F7">
        <w:rPr>
          <w:rFonts w:ascii="Times New Roman" w:hAnsi="Times New Roman" w:cs="Times New Roman"/>
          <w:color w:val="000000"/>
          <w:sz w:val="28"/>
          <w:szCs w:val="28"/>
          <w:lang w:val="uk-UA"/>
        </w:rPr>
        <w:t>культурними правами.</w:t>
      </w:r>
    </w:p>
    <w:p w:rsidR="00141851" w:rsidRPr="00A175F7" w:rsidRDefault="00141851" w:rsidP="00194B70">
      <w:pPr>
        <w:pStyle w:val="a3"/>
        <w:numPr>
          <w:ilvl w:val="0"/>
          <w:numId w:val="11"/>
        </w:numPr>
        <w:ind w:left="993" w:hanging="284"/>
        <w:jc w:val="both"/>
        <w:rPr>
          <w:rFonts w:ascii="Times New Roman" w:hAnsi="Times New Roman" w:cs="Times New Roman"/>
          <w:color w:val="000000"/>
          <w:sz w:val="28"/>
          <w:szCs w:val="28"/>
          <w:lang w:val="uk-UA"/>
        </w:rPr>
      </w:pPr>
      <w:r w:rsidRPr="00A175F7">
        <w:rPr>
          <w:rFonts w:ascii="Times New Roman" w:hAnsi="Times New Roman" w:cs="Times New Roman"/>
          <w:color w:val="000000"/>
          <w:sz w:val="28"/>
          <w:szCs w:val="28"/>
          <w:lang w:val="uk-UA"/>
        </w:rPr>
        <w:t>Міжнародний Пакт про громадянські та політичні права 1966</w:t>
      </w:r>
      <w:r w:rsidR="00194B70" w:rsidRPr="00A175F7">
        <w:rPr>
          <w:rFonts w:ascii="Times New Roman" w:hAnsi="Times New Roman" w:cs="Times New Roman"/>
          <w:color w:val="000000"/>
          <w:sz w:val="28"/>
          <w:szCs w:val="28"/>
          <w:lang w:val="uk-UA"/>
        </w:rPr>
        <w:t xml:space="preserve"> </w:t>
      </w:r>
      <w:r w:rsidRPr="00A175F7">
        <w:rPr>
          <w:rFonts w:ascii="Times New Roman" w:hAnsi="Times New Roman" w:cs="Times New Roman"/>
          <w:color w:val="000000"/>
          <w:sz w:val="28"/>
          <w:szCs w:val="28"/>
          <w:lang w:val="uk-UA"/>
        </w:rPr>
        <w:t>року, у якому закріплено такі права: на життя, свободу та особисту</w:t>
      </w:r>
      <w:r w:rsidR="00194B70" w:rsidRPr="00A175F7">
        <w:rPr>
          <w:rFonts w:ascii="Times New Roman" w:hAnsi="Times New Roman" w:cs="Times New Roman"/>
          <w:color w:val="000000"/>
          <w:sz w:val="28"/>
          <w:szCs w:val="28"/>
          <w:lang w:val="uk-UA"/>
        </w:rPr>
        <w:t xml:space="preserve"> </w:t>
      </w:r>
      <w:r w:rsidRPr="00A175F7">
        <w:rPr>
          <w:rFonts w:ascii="Times New Roman" w:hAnsi="Times New Roman" w:cs="Times New Roman"/>
          <w:color w:val="000000"/>
          <w:sz w:val="28"/>
          <w:szCs w:val="28"/>
          <w:lang w:val="uk-UA"/>
        </w:rPr>
        <w:t>недоторканість; не допускати катувань чи жорстокого поводження з людиною; заборона рабства; не допускати необґрунтованих</w:t>
      </w:r>
      <w:r w:rsidR="00194B70" w:rsidRPr="00A175F7">
        <w:rPr>
          <w:rFonts w:ascii="Times New Roman" w:hAnsi="Times New Roman" w:cs="Times New Roman"/>
          <w:color w:val="000000"/>
          <w:sz w:val="28"/>
          <w:szCs w:val="28"/>
          <w:lang w:val="uk-UA"/>
        </w:rPr>
        <w:t xml:space="preserve"> </w:t>
      </w:r>
      <w:r w:rsidRPr="00A175F7">
        <w:rPr>
          <w:rFonts w:ascii="Times New Roman" w:hAnsi="Times New Roman" w:cs="Times New Roman"/>
          <w:color w:val="000000"/>
          <w:sz w:val="28"/>
          <w:szCs w:val="28"/>
          <w:lang w:val="uk-UA"/>
        </w:rPr>
        <w:t>арештів та затримань; право на свободу слова, релігії, зборів та</w:t>
      </w:r>
      <w:r w:rsidR="00194B70" w:rsidRPr="00A175F7">
        <w:rPr>
          <w:rFonts w:ascii="Times New Roman" w:hAnsi="Times New Roman" w:cs="Times New Roman"/>
          <w:color w:val="000000"/>
          <w:sz w:val="28"/>
          <w:szCs w:val="28"/>
          <w:lang w:val="uk-UA"/>
        </w:rPr>
        <w:t xml:space="preserve"> </w:t>
      </w:r>
      <w:r w:rsidRPr="00A175F7">
        <w:rPr>
          <w:rFonts w:ascii="Times New Roman" w:hAnsi="Times New Roman" w:cs="Times New Roman"/>
          <w:color w:val="000000"/>
          <w:sz w:val="28"/>
          <w:szCs w:val="28"/>
          <w:lang w:val="uk-UA"/>
        </w:rPr>
        <w:t>асоціацій, включаючи членство в профспілках; на свободу пересування і вибір місця проживання; голосувати на основі системи</w:t>
      </w:r>
      <w:r w:rsidR="00194B70" w:rsidRPr="00A175F7">
        <w:rPr>
          <w:rFonts w:ascii="Times New Roman" w:hAnsi="Times New Roman" w:cs="Times New Roman"/>
          <w:color w:val="000000"/>
          <w:sz w:val="28"/>
          <w:szCs w:val="28"/>
          <w:lang w:val="uk-UA"/>
        </w:rPr>
        <w:t xml:space="preserve"> </w:t>
      </w:r>
      <w:r w:rsidRPr="00A175F7">
        <w:rPr>
          <w:rFonts w:ascii="Times New Roman" w:hAnsi="Times New Roman" w:cs="Times New Roman"/>
          <w:color w:val="000000"/>
          <w:sz w:val="28"/>
          <w:szCs w:val="28"/>
          <w:lang w:val="uk-UA"/>
        </w:rPr>
        <w:t>загального виборчого права; на справедливий судовий розгляд;</w:t>
      </w:r>
      <w:r w:rsidR="00194B70" w:rsidRPr="00A175F7">
        <w:rPr>
          <w:rFonts w:ascii="Times New Roman" w:hAnsi="Times New Roman" w:cs="Times New Roman"/>
          <w:color w:val="000000"/>
          <w:sz w:val="28"/>
          <w:szCs w:val="28"/>
          <w:lang w:val="uk-UA"/>
        </w:rPr>
        <w:t xml:space="preserve"> </w:t>
      </w:r>
      <w:r w:rsidRPr="00A175F7">
        <w:rPr>
          <w:rFonts w:ascii="Times New Roman" w:hAnsi="Times New Roman" w:cs="Times New Roman"/>
          <w:color w:val="000000"/>
          <w:sz w:val="28"/>
          <w:szCs w:val="28"/>
          <w:lang w:val="uk-UA"/>
        </w:rPr>
        <w:t>на захист меншин.</w:t>
      </w:r>
    </w:p>
    <w:p w:rsidR="00141851" w:rsidRPr="00A175F7" w:rsidRDefault="00141851" w:rsidP="00194B70">
      <w:pPr>
        <w:pStyle w:val="a3"/>
        <w:numPr>
          <w:ilvl w:val="0"/>
          <w:numId w:val="11"/>
        </w:numPr>
        <w:ind w:left="993" w:hanging="284"/>
        <w:jc w:val="both"/>
        <w:rPr>
          <w:rFonts w:ascii="Times New Roman" w:hAnsi="Times New Roman" w:cs="Times New Roman"/>
          <w:color w:val="000000"/>
          <w:sz w:val="28"/>
          <w:szCs w:val="28"/>
          <w:lang w:val="uk-UA"/>
        </w:rPr>
      </w:pPr>
      <w:r w:rsidRPr="00A175F7">
        <w:rPr>
          <w:rFonts w:ascii="Times New Roman" w:hAnsi="Times New Roman" w:cs="Times New Roman"/>
          <w:color w:val="000000"/>
          <w:sz w:val="28"/>
          <w:szCs w:val="28"/>
          <w:lang w:val="uk-UA"/>
        </w:rPr>
        <w:t>Декларація соціального прогресу та розвитку 1969 року, яка є</w:t>
      </w:r>
      <w:r w:rsidR="00194B70" w:rsidRPr="00A175F7">
        <w:rPr>
          <w:rFonts w:ascii="Times New Roman" w:hAnsi="Times New Roman" w:cs="Times New Roman"/>
          <w:color w:val="000000"/>
          <w:sz w:val="28"/>
          <w:szCs w:val="28"/>
          <w:lang w:val="uk-UA"/>
        </w:rPr>
        <w:t xml:space="preserve"> </w:t>
      </w:r>
      <w:r w:rsidRPr="00A175F7">
        <w:rPr>
          <w:rFonts w:ascii="Times New Roman" w:hAnsi="Times New Roman" w:cs="Times New Roman"/>
          <w:color w:val="000000"/>
          <w:sz w:val="28"/>
          <w:szCs w:val="28"/>
          <w:lang w:val="uk-UA"/>
        </w:rPr>
        <w:t>комплексною програмою соціального співробітництва. Вона відображає цінності соціальних до</w:t>
      </w:r>
      <w:r w:rsidR="00194B70" w:rsidRPr="00A175F7">
        <w:rPr>
          <w:rFonts w:ascii="Times New Roman" w:hAnsi="Times New Roman" w:cs="Times New Roman"/>
          <w:color w:val="000000"/>
          <w:sz w:val="28"/>
          <w:szCs w:val="28"/>
          <w:lang w:val="uk-UA"/>
        </w:rPr>
        <w:t>ктрин та утверджує нове ставлен</w:t>
      </w:r>
      <w:r w:rsidRPr="00A175F7">
        <w:rPr>
          <w:rFonts w:ascii="Times New Roman" w:hAnsi="Times New Roman" w:cs="Times New Roman"/>
          <w:color w:val="000000"/>
          <w:sz w:val="28"/>
          <w:szCs w:val="28"/>
          <w:lang w:val="uk-UA"/>
        </w:rPr>
        <w:t>ня до соціального статусу людини. У ній сформульовані основні</w:t>
      </w:r>
      <w:r w:rsidR="00194B70" w:rsidRPr="00A175F7">
        <w:rPr>
          <w:rFonts w:ascii="Times New Roman" w:hAnsi="Times New Roman" w:cs="Times New Roman"/>
          <w:color w:val="000000"/>
          <w:sz w:val="28"/>
          <w:szCs w:val="28"/>
          <w:lang w:val="uk-UA"/>
        </w:rPr>
        <w:t xml:space="preserve"> </w:t>
      </w:r>
      <w:r w:rsidRPr="00A175F7">
        <w:rPr>
          <w:rFonts w:ascii="Times New Roman" w:hAnsi="Times New Roman" w:cs="Times New Roman"/>
          <w:color w:val="000000"/>
          <w:sz w:val="28"/>
          <w:szCs w:val="28"/>
          <w:lang w:val="uk-UA"/>
        </w:rPr>
        <w:t>принципи соціального прогресу, головним з яких є положення</w:t>
      </w:r>
      <w:r w:rsidR="00194B70" w:rsidRPr="00A175F7">
        <w:rPr>
          <w:rFonts w:ascii="Times New Roman" w:hAnsi="Times New Roman" w:cs="Times New Roman"/>
          <w:color w:val="000000"/>
          <w:sz w:val="28"/>
          <w:szCs w:val="28"/>
          <w:lang w:val="uk-UA"/>
        </w:rPr>
        <w:t xml:space="preserve"> </w:t>
      </w:r>
      <w:r w:rsidRPr="00A175F7">
        <w:rPr>
          <w:rFonts w:ascii="Times New Roman" w:hAnsi="Times New Roman" w:cs="Times New Roman"/>
          <w:color w:val="000000"/>
          <w:sz w:val="28"/>
          <w:szCs w:val="28"/>
          <w:lang w:val="uk-UA"/>
        </w:rPr>
        <w:t>суть яких зводиться до того, що всі народи і всі люди, незалежно</w:t>
      </w:r>
      <w:r w:rsidR="00194B70" w:rsidRPr="00A175F7">
        <w:rPr>
          <w:rFonts w:ascii="Times New Roman" w:hAnsi="Times New Roman" w:cs="Times New Roman"/>
          <w:color w:val="000000"/>
          <w:sz w:val="28"/>
          <w:szCs w:val="28"/>
          <w:lang w:val="uk-UA"/>
        </w:rPr>
        <w:t xml:space="preserve"> </w:t>
      </w:r>
      <w:r w:rsidRPr="00A175F7">
        <w:rPr>
          <w:rFonts w:ascii="Times New Roman" w:hAnsi="Times New Roman" w:cs="Times New Roman"/>
          <w:color w:val="000000"/>
          <w:sz w:val="28"/>
          <w:szCs w:val="28"/>
          <w:lang w:val="uk-UA"/>
        </w:rPr>
        <w:t>від раси, кольору шкіри, статі, мови, віросповідання, національності, етнічного походження, сімейного чи соціального стану або</w:t>
      </w:r>
      <w:r w:rsidR="00194B70" w:rsidRPr="00A175F7">
        <w:rPr>
          <w:rFonts w:ascii="Times New Roman" w:hAnsi="Times New Roman" w:cs="Times New Roman"/>
          <w:color w:val="000000"/>
          <w:sz w:val="28"/>
          <w:szCs w:val="28"/>
          <w:lang w:val="uk-UA"/>
        </w:rPr>
        <w:t xml:space="preserve"> </w:t>
      </w:r>
      <w:r w:rsidRPr="00A175F7">
        <w:rPr>
          <w:rFonts w:ascii="Times New Roman" w:hAnsi="Times New Roman" w:cs="Times New Roman"/>
          <w:color w:val="000000"/>
          <w:sz w:val="28"/>
          <w:szCs w:val="28"/>
          <w:lang w:val="uk-UA"/>
        </w:rPr>
        <w:t>політичних чи інших переконань, мають право жити в гідних умовах і в умовах свободи та користуватися плодами соціального</w:t>
      </w:r>
      <w:r w:rsidR="00194B70" w:rsidRPr="00A175F7">
        <w:rPr>
          <w:rFonts w:ascii="Times New Roman" w:hAnsi="Times New Roman" w:cs="Times New Roman"/>
          <w:color w:val="000000"/>
          <w:sz w:val="28"/>
          <w:szCs w:val="28"/>
          <w:lang w:val="uk-UA"/>
        </w:rPr>
        <w:t xml:space="preserve"> </w:t>
      </w:r>
      <w:r w:rsidRPr="00A175F7">
        <w:rPr>
          <w:rFonts w:ascii="Times New Roman" w:hAnsi="Times New Roman" w:cs="Times New Roman"/>
          <w:color w:val="000000"/>
          <w:sz w:val="28"/>
          <w:szCs w:val="28"/>
          <w:lang w:val="uk-UA"/>
        </w:rPr>
        <w:t>прогресу і повинні зі свого боку сприяти йому.</w:t>
      </w:r>
    </w:p>
    <w:p w:rsidR="00141851" w:rsidRPr="00A175F7" w:rsidRDefault="00194B70" w:rsidP="00194B70">
      <w:pPr>
        <w:pStyle w:val="a3"/>
        <w:ind w:left="0"/>
        <w:jc w:val="both"/>
        <w:rPr>
          <w:rFonts w:ascii="Times New Roman" w:hAnsi="Times New Roman" w:cs="Times New Roman"/>
          <w:color w:val="000000"/>
          <w:sz w:val="28"/>
          <w:szCs w:val="28"/>
          <w:lang w:val="uk-UA"/>
        </w:rPr>
      </w:pPr>
      <w:r w:rsidRPr="00A175F7">
        <w:rPr>
          <w:rFonts w:ascii="Times New Roman" w:hAnsi="Times New Roman" w:cs="Times New Roman"/>
          <w:color w:val="000000"/>
          <w:sz w:val="28"/>
          <w:szCs w:val="28"/>
          <w:lang w:val="uk-UA"/>
        </w:rPr>
        <w:tab/>
      </w:r>
      <w:r w:rsidR="00141851" w:rsidRPr="00A175F7">
        <w:rPr>
          <w:rFonts w:ascii="Times New Roman" w:hAnsi="Times New Roman" w:cs="Times New Roman"/>
          <w:color w:val="000000"/>
          <w:sz w:val="28"/>
          <w:szCs w:val="28"/>
          <w:lang w:val="uk-UA"/>
        </w:rPr>
        <w:t>У Декларації важливого з</w:t>
      </w:r>
      <w:r w:rsidRPr="00A175F7">
        <w:rPr>
          <w:rFonts w:ascii="Times New Roman" w:hAnsi="Times New Roman" w:cs="Times New Roman"/>
          <w:color w:val="000000"/>
          <w:sz w:val="28"/>
          <w:szCs w:val="28"/>
          <w:lang w:val="uk-UA"/>
        </w:rPr>
        <w:t>начення надається сім’ї як осно</w:t>
      </w:r>
      <w:r w:rsidR="00141851" w:rsidRPr="00A175F7">
        <w:rPr>
          <w:rFonts w:ascii="Times New Roman" w:hAnsi="Times New Roman" w:cs="Times New Roman"/>
          <w:color w:val="000000"/>
          <w:sz w:val="28"/>
          <w:szCs w:val="28"/>
          <w:lang w:val="uk-UA"/>
        </w:rPr>
        <w:t xml:space="preserve">вному осередку суспільства і </w:t>
      </w:r>
      <w:r w:rsidRPr="00A175F7">
        <w:rPr>
          <w:rFonts w:ascii="Times New Roman" w:hAnsi="Times New Roman" w:cs="Times New Roman"/>
          <w:color w:val="000000"/>
          <w:sz w:val="28"/>
          <w:szCs w:val="28"/>
          <w:lang w:val="uk-UA"/>
        </w:rPr>
        <w:t>природного середовища для добро</w:t>
      </w:r>
      <w:r w:rsidR="00141851" w:rsidRPr="00A175F7">
        <w:rPr>
          <w:rFonts w:ascii="Times New Roman" w:hAnsi="Times New Roman" w:cs="Times New Roman"/>
          <w:color w:val="000000"/>
          <w:sz w:val="28"/>
          <w:szCs w:val="28"/>
          <w:lang w:val="uk-UA"/>
        </w:rPr>
        <w:t>буту всіх її членів, особливо дітей та молоді. Діяльність кожної</w:t>
      </w:r>
      <w:r w:rsidRPr="00A175F7">
        <w:rPr>
          <w:rFonts w:ascii="Times New Roman" w:hAnsi="Times New Roman" w:cs="Times New Roman"/>
          <w:color w:val="000000"/>
          <w:sz w:val="28"/>
          <w:szCs w:val="28"/>
          <w:lang w:val="uk-UA"/>
        </w:rPr>
        <w:t xml:space="preserve"> </w:t>
      </w:r>
      <w:r w:rsidR="00141851" w:rsidRPr="00A175F7">
        <w:rPr>
          <w:rFonts w:ascii="Times New Roman" w:hAnsi="Times New Roman" w:cs="Times New Roman"/>
          <w:color w:val="000000"/>
          <w:sz w:val="28"/>
          <w:szCs w:val="28"/>
          <w:lang w:val="uk-UA"/>
        </w:rPr>
        <w:t>держави, як відмічено у Декларації, повинна бути спрямована на</w:t>
      </w:r>
      <w:r w:rsidRPr="00A175F7">
        <w:rPr>
          <w:rFonts w:ascii="Times New Roman" w:hAnsi="Times New Roman" w:cs="Times New Roman"/>
          <w:color w:val="000000"/>
          <w:sz w:val="28"/>
          <w:szCs w:val="28"/>
          <w:lang w:val="uk-UA"/>
        </w:rPr>
        <w:t xml:space="preserve"> </w:t>
      </w:r>
      <w:r w:rsidR="00141851" w:rsidRPr="00A175F7">
        <w:rPr>
          <w:rFonts w:ascii="Times New Roman" w:hAnsi="Times New Roman" w:cs="Times New Roman"/>
          <w:color w:val="000000"/>
          <w:sz w:val="28"/>
          <w:szCs w:val="28"/>
          <w:lang w:val="uk-UA"/>
        </w:rPr>
        <w:t>постійне збільшення національ</w:t>
      </w:r>
      <w:r w:rsidRPr="00A175F7">
        <w:rPr>
          <w:rFonts w:ascii="Times New Roman" w:hAnsi="Times New Roman" w:cs="Times New Roman"/>
          <w:color w:val="000000"/>
          <w:sz w:val="28"/>
          <w:szCs w:val="28"/>
          <w:lang w:val="uk-UA"/>
        </w:rPr>
        <w:t>ного доходу й багатства та спра</w:t>
      </w:r>
      <w:r w:rsidR="00141851" w:rsidRPr="00A175F7">
        <w:rPr>
          <w:rFonts w:ascii="Times New Roman" w:hAnsi="Times New Roman" w:cs="Times New Roman"/>
          <w:color w:val="000000"/>
          <w:sz w:val="28"/>
          <w:szCs w:val="28"/>
          <w:lang w:val="uk-UA"/>
        </w:rPr>
        <w:t>ведливий розподіл їх серед усіх членів суспільства.</w:t>
      </w:r>
      <w:r w:rsidRPr="00A175F7">
        <w:rPr>
          <w:rFonts w:ascii="Times New Roman" w:hAnsi="Times New Roman" w:cs="Times New Roman"/>
          <w:color w:val="000000"/>
          <w:sz w:val="28"/>
          <w:szCs w:val="28"/>
          <w:lang w:val="uk-UA"/>
        </w:rPr>
        <w:t xml:space="preserve"> </w:t>
      </w:r>
      <w:r w:rsidR="00141851" w:rsidRPr="00A175F7">
        <w:rPr>
          <w:rFonts w:ascii="Times New Roman" w:hAnsi="Times New Roman" w:cs="Times New Roman"/>
          <w:color w:val="000000"/>
          <w:sz w:val="28"/>
          <w:szCs w:val="28"/>
          <w:lang w:val="uk-UA"/>
        </w:rPr>
        <w:t>Правила щодо затримання правопорушників та поводження з</w:t>
      </w:r>
      <w:r w:rsidRPr="00A175F7">
        <w:rPr>
          <w:rFonts w:ascii="Times New Roman" w:hAnsi="Times New Roman" w:cs="Times New Roman"/>
          <w:color w:val="000000"/>
          <w:sz w:val="28"/>
          <w:szCs w:val="28"/>
          <w:lang w:val="uk-UA"/>
        </w:rPr>
        <w:t xml:space="preserve"> </w:t>
      </w:r>
      <w:r w:rsidR="00141851" w:rsidRPr="00A175F7">
        <w:rPr>
          <w:rFonts w:ascii="Times New Roman" w:hAnsi="Times New Roman" w:cs="Times New Roman"/>
          <w:color w:val="000000"/>
          <w:sz w:val="28"/>
          <w:szCs w:val="28"/>
          <w:lang w:val="uk-UA"/>
        </w:rPr>
        <w:t>ними. У 1955 році перший Конгрес Організації Об’єднаних Націй з</w:t>
      </w:r>
      <w:r w:rsidRPr="00A175F7">
        <w:rPr>
          <w:rFonts w:ascii="Times New Roman" w:hAnsi="Times New Roman" w:cs="Times New Roman"/>
          <w:color w:val="000000"/>
          <w:sz w:val="28"/>
          <w:szCs w:val="28"/>
          <w:lang w:val="uk-UA"/>
        </w:rPr>
        <w:t xml:space="preserve"> </w:t>
      </w:r>
      <w:r w:rsidR="00141851" w:rsidRPr="00A175F7">
        <w:rPr>
          <w:rFonts w:ascii="Times New Roman" w:hAnsi="Times New Roman" w:cs="Times New Roman"/>
          <w:color w:val="000000"/>
          <w:sz w:val="28"/>
          <w:szCs w:val="28"/>
          <w:lang w:val="uk-UA"/>
        </w:rPr>
        <w:t>попередження злочинності та р</w:t>
      </w:r>
      <w:r w:rsidRPr="00A175F7">
        <w:rPr>
          <w:rFonts w:ascii="Times New Roman" w:hAnsi="Times New Roman" w:cs="Times New Roman"/>
          <w:color w:val="000000"/>
          <w:sz w:val="28"/>
          <w:szCs w:val="28"/>
          <w:lang w:val="uk-UA"/>
        </w:rPr>
        <w:t>озробки правил поводження з пра</w:t>
      </w:r>
      <w:r w:rsidR="00141851" w:rsidRPr="00A175F7">
        <w:rPr>
          <w:rFonts w:ascii="Times New Roman" w:hAnsi="Times New Roman" w:cs="Times New Roman"/>
          <w:color w:val="000000"/>
          <w:sz w:val="28"/>
          <w:szCs w:val="28"/>
          <w:lang w:val="uk-UA"/>
        </w:rPr>
        <w:t>вопорушниками схвалив загал</w:t>
      </w:r>
      <w:r w:rsidRPr="00A175F7">
        <w:rPr>
          <w:rFonts w:ascii="Times New Roman" w:hAnsi="Times New Roman" w:cs="Times New Roman"/>
          <w:color w:val="000000"/>
          <w:sz w:val="28"/>
          <w:szCs w:val="28"/>
          <w:lang w:val="uk-UA"/>
        </w:rPr>
        <w:t>ьні стандартні правила поводжен</w:t>
      </w:r>
      <w:r w:rsidR="00141851" w:rsidRPr="00A175F7">
        <w:rPr>
          <w:rFonts w:ascii="Times New Roman" w:hAnsi="Times New Roman" w:cs="Times New Roman"/>
          <w:color w:val="000000"/>
          <w:sz w:val="28"/>
          <w:szCs w:val="28"/>
          <w:lang w:val="uk-UA"/>
        </w:rPr>
        <w:t>ня із заарештованими та управління пенітенціарними закладами.</w:t>
      </w:r>
    </w:p>
    <w:p w:rsidR="00141851" w:rsidRPr="00A175F7" w:rsidRDefault="000B11B3" w:rsidP="000B11B3">
      <w:pPr>
        <w:pStyle w:val="a3"/>
        <w:ind w:left="0"/>
        <w:jc w:val="both"/>
        <w:rPr>
          <w:rFonts w:ascii="Times New Roman" w:hAnsi="Times New Roman" w:cs="Times New Roman"/>
          <w:color w:val="000000"/>
          <w:sz w:val="28"/>
          <w:szCs w:val="28"/>
          <w:lang w:val="uk-UA"/>
        </w:rPr>
      </w:pPr>
      <w:r w:rsidRPr="00A175F7">
        <w:rPr>
          <w:rFonts w:ascii="Times New Roman" w:hAnsi="Times New Roman" w:cs="Times New Roman"/>
          <w:color w:val="000000"/>
          <w:sz w:val="28"/>
          <w:szCs w:val="28"/>
          <w:lang w:val="uk-UA"/>
        </w:rPr>
        <w:lastRenderedPageBreak/>
        <w:tab/>
      </w:r>
      <w:r w:rsidR="00141851" w:rsidRPr="00A175F7">
        <w:rPr>
          <w:rFonts w:ascii="Times New Roman" w:hAnsi="Times New Roman" w:cs="Times New Roman"/>
          <w:color w:val="000000"/>
          <w:sz w:val="28"/>
          <w:szCs w:val="28"/>
          <w:lang w:val="uk-UA"/>
        </w:rPr>
        <w:t>У 1971 році Генеральна асамблея ООН рекомендувала забезпечити ефективне застосування цих правил у галузі управління пенітенціарними та виправними закладами й позитивно розглянула</w:t>
      </w:r>
      <w:r w:rsidRPr="00A175F7">
        <w:rPr>
          <w:rFonts w:ascii="Times New Roman" w:hAnsi="Times New Roman" w:cs="Times New Roman"/>
          <w:color w:val="000000"/>
          <w:sz w:val="28"/>
          <w:szCs w:val="28"/>
          <w:lang w:val="uk-UA"/>
        </w:rPr>
        <w:t xml:space="preserve"> </w:t>
      </w:r>
      <w:r w:rsidR="00141851" w:rsidRPr="00A175F7">
        <w:rPr>
          <w:rFonts w:ascii="Times New Roman" w:hAnsi="Times New Roman" w:cs="Times New Roman"/>
          <w:color w:val="000000"/>
          <w:sz w:val="28"/>
          <w:szCs w:val="28"/>
          <w:lang w:val="uk-UA"/>
        </w:rPr>
        <w:t>питання про їх включення в національне законодавство.</w:t>
      </w:r>
    </w:p>
    <w:p w:rsidR="000B11B3" w:rsidRPr="00A175F7" w:rsidRDefault="000B11B3" w:rsidP="000B11B3">
      <w:pPr>
        <w:pStyle w:val="a3"/>
        <w:ind w:left="0"/>
        <w:jc w:val="both"/>
        <w:rPr>
          <w:rFonts w:ascii="Times New Roman" w:hAnsi="Times New Roman" w:cs="Times New Roman"/>
          <w:color w:val="000000"/>
          <w:sz w:val="28"/>
          <w:szCs w:val="28"/>
          <w:lang w:val="uk-UA"/>
        </w:rPr>
      </w:pPr>
      <w:r w:rsidRPr="00A175F7">
        <w:rPr>
          <w:rFonts w:ascii="Times New Roman" w:hAnsi="Times New Roman" w:cs="Times New Roman"/>
          <w:color w:val="000000"/>
          <w:sz w:val="28"/>
          <w:szCs w:val="28"/>
          <w:lang w:val="uk-UA"/>
        </w:rPr>
        <w:tab/>
      </w:r>
      <w:r w:rsidR="00141851" w:rsidRPr="00A175F7">
        <w:rPr>
          <w:rFonts w:ascii="Times New Roman" w:hAnsi="Times New Roman" w:cs="Times New Roman"/>
          <w:color w:val="000000"/>
          <w:sz w:val="28"/>
          <w:szCs w:val="28"/>
          <w:lang w:val="uk-UA"/>
        </w:rPr>
        <w:t>Програма Організації Об’єднаних Націй з навколишнього</w:t>
      </w:r>
      <w:r w:rsidRPr="00A175F7">
        <w:rPr>
          <w:rFonts w:ascii="Times New Roman" w:hAnsi="Times New Roman" w:cs="Times New Roman"/>
          <w:color w:val="000000"/>
          <w:sz w:val="28"/>
          <w:szCs w:val="28"/>
          <w:lang w:val="uk-UA"/>
        </w:rPr>
        <w:t xml:space="preserve"> </w:t>
      </w:r>
      <w:r w:rsidR="00141851" w:rsidRPr="00A175F7">
        <w:rPr>
          <w:rFonts w:ascii="Times New Roman" w:hAnsi="Times New Roman" w:cs="Times New Roman"/>
          <w:color w:val="000000"/>
          <w:sz w:val="28"/>
          <w:szCs w:val="28"/>
          <w:lang w:val="uk-UA"/>
        </w:rPr>
        <w:t>середовища 1972 року. Конфер</w:t>
      </w:r>
      <w:r w:rsidRPr="00A175F7">
        <w:rPr>
          <w:rFonts w:ascii="Times New Roman" w:hAnsi="Times New Roman" w:cs="Times New Roman"/>
          <w:color w:val="000000"/>
          <w:sz w:val="28"/>
          <w:szCs w:val="28"/>
          <w:lang w:val="uk-UA"/>
        </w:rPr>
        <w:t>енція Організації Об’єднаних На</w:t>
      </w:r>
      <w:r w:rsidR="00141851" w:rsidRPr="00A175F7">
        <w:rPr>
          <w:rFonts w:ascii="Times New Roman" w:hAnsi="Times New Roman" w:cs="Times New Roman"/>
          <w:color w:val="000000"/>
          <w:sz w:val="28"/>
          <w:szCs w:val="28"/>
          <w:lang w:val="uk-UA"/>
        </w:rPr>
        <w:t>цій з проблем оточуючого людину середовища, що відбулася в</w:t>
      </w:r>
      <w:r w:rsidRPr="00A175F7">
        <w:rPr>
          <w:rFonts w:ascii="Times New Roman" w:hAnsi="Times New Roman" w:cs="Times New Roman"/>
          <w:color w:val="000000"/>
          <w:sz w:val="28"/>
          <w:szCs w:val="28"/>
          <w:lang w:val="uk-UA"/>
        </w:rPr>
        <w:t xml:space="preserve"> </w:t>
      </w:r>
      <w:r w:rsidR="00141851" w:rsidRPr="00A175F7">
        <w:rPr>
          <w:rFonts w:ascii="Times New Roman" w:hAnsi="Times New Roman" w:cs="Times New Roman"/>
          <w:color w:val="000000"/>
          <w:sz w:val="28"/>
          <w:szCs w:val="28"/>
          <w:lang w:val="uk-UA"/>
        </w:rPr>
        <w:t xml:space="preserve">Стокгольмі у 1972 році проголосила, що </w:t>
      </w:r>
      <w:r w:rsidRPr="00A175F7">
        <w:rPr>
          <w:rFonts w:ascii="Times New Roman" w:hAnsi="Times New Roman" w:cs="Times New Roman"/>
          <w:color w:val="000000"/>
          <w:sz w:val="28"/>
          <w:szCs w:val="28"/>
          <w:lang w:val="uk-UA"/>
        </w:rPr>
        <w:t>кожна людина має пра</w:t>
      </w:r>
      <w:r w:rsidR="00141851" w:rsidRPr="00A175F7">
        <w:rPr>
          <w:rFonts w:ascii="Times New Roman" w:hAnsi="Times New Roman" w:cs="Times New Roman"/>
          <w:color w:val="000000"/>
          <w:sz w:val="28"/>
          <w:szCs w:val="28"/>
          <w:lang w:val="uk-UA"/>
        </w:rPr>
        <w:t>во на здорове навколишнє середовище і несе відповідальність</w:t>
      </w:r>
      <w:r w:rsidRPr="00A175F7">
        <w:rPr>
          <w:rFonts w:ascii="Times New Roman" w:hAnsi="Times New Roman" w:cs="Times New Roman"/>
          <w:color w:val="000000"/>
          <w:sz w:val="28"/>
          <w:szCs w:val="28"/>
          <w:lang w:val="uk-UA"/>
        </w:rPr>
        <w:t xml:space="preserve"> </w:t>
      </w:r>
      <w:r w:rsidR="00141851" w:rsidRPr="00A175F7">
        <w:rPr>
          <w:rFonts w:ascii="Times New Roman" w:hAnsi="Times New Roman" w:cs="Times New Roman"/>
          <w:color w:val="000000"/>
          <w:sz w:val="28"/>
          <w:szCs w:val="28"/>
          <w:lang w:val="uk-UA"/>
        </w:rPr>
        <w:t>за охорону та поліпшення навколишнього середовища на благо</w:t>
      </w:r>
      <w:r w:rsidRPr="00A175F7">
        <w:rPr>
          <w:rFonts w:ascii="Times New Roman" w:hAnsi="Times New Roman" w:cs="Times New Roman"/>
          <w:color w:val="000000"/>
          <w:sz w:val="28"/>
          <w:szCs w:val="28"/>
          <w:lang w:val="uk-UA"/>
        </w:rPr>
        <w:t xml:space="preserve"> </w:t>
      </w:r>
      <w:r w:rsidR="00141851" w:rsidRPr="00A175F7">
        <w:rPr>
          <w:rFonts w:ascii="Times New Roman" w:hAnsi="Times New Roman" w:cs="Times New Roman"/>
          <w:color w:val="000000"/>
          <w:sz w:val="28"/>
          <w:szCs w:val="28"/>
          <w:lang w:val="uk-UA"/>
        </w:rPr>
        <w:t>майбутніх поколінь.</w:t>
      </w:r>
      <w:r w:rsidRPr="00A175F7">
        <w:rPr>
          <w:rFonts w:ascii="Times New Roman" w:hAnsi="Times New Roman" w:cs="Times New Roman"/>
          <w:color w:val="000000"/>
          <w:sz w:val="28"/>
          <w:szCs w:val="28"/>
          <w:lang w:val="uk-UA"/>
        </w:rPr>
        <w:t xml:space="preserve"> </w:t>
      </w:r>
      <w:r w:rsidR="00141851" w:rsidRPr="00A175F7">
        <w:rPr>
          <w:rFonts w:ascii="Times New Roman" w:hAnsi="Times New Roman" w:cs="Times New Roman"/>
          <w:color w:val="000000"/>
          <w:sz w:val="28"/>
          <w:szCs w:val="28"/>
          <w:lang w:val="uk-UA"/>
        </w:rPr>
        <w:t>Пізніше Генеральна Ас</w:t>
      </w:r>
      <w:r w:rsidRPr="00A175F7">
        <w:rPr>
          <w:rFonts w:ascii="Times New Roman" w:hAnsi="Times New Roman" w:cs="Times New Roman"/>
          <w:color w:val="000000"/>
          <w:sz w:val="28"/>
          <w:szCs w:val="28"/>
          <w:lang w:val="uk-UA"/>
        </w:rPr>
        <w:t>амблея затвердила Програму Орга</w:t>
      </w:r>
      <w:r w:rsidR="00141851" w:rsidRPr="00A175F7">
        <w:rPr>
          <w:rFonts w:ascii="Times New Roman" w:hAnsi="Times New Roman" w:cs="Times New Roman"/>
          <w:color w:val="000000"/>
          <w:sz w:val="28"/>
          <w:szCs w:val="28"/>
          <w:lang w:val="uk-UA"/>
        </w:rPr>
        <w:t xml:space="preserve">нізації Об’єднаних Націй з навколишнього середовища для </w:t>
      </w:r>
      <w:proofErr w:type="spellStart"/>
      <w:r w:rsidR="00141851" w:rsidRPr="00A175F7">
        <w:rPr>
          <w:rFonts w:ascii="Times New Roman" w:hAnsi="Times New Roman" w:cs="Times New Roman"/>
          <w:color w:val="000000"/>
          <w:sz w:val="28"/>
          <w:szCs w:val="28"/>
          <w:lang w:val="uk-UA"/>
        </w:rPr>
        <w:t>спо-</w:t>
      </w:r>
      <w:proofErr w:type="spellEnd"/>
      <w:r w:rsidRPr="00A175F7">
        <w:rPr>
          <w:rFonts w:ascii="ArialNarrow" w:hAnsi="ArialNarrow" w:cs="ArialNarrow"/>
          <w:color w:val="231F20"/>
          <w:sz w:val="18"/>
          <w:szCs w:val="18"/>
          <w:lang w:val="uk-UA"/>
        </w:rPr>
        <w:t xml:space="preserve"> </w:t>
      </w:r>
      <w:proofErr w:type="spellStart"/>
      <w:r w:rsidRPr="00A175F7">
        <w:rPr>
          <w:rFonts w:ascii="Times New Roman" w:hAnsi="Times New Roman" w:cs="Times New Roman"/>
          <w:color w:val="000000"/>
          <w:sz w:val="28"/>
          <w:szCs w:val="28"/>
          <w:lang w:val="uk-UA"/>
        </w:rPr>
        <w:t>стереження</w:t>
      </w:r>
      <w:proofErr w:type="spellEnd"/>
      <w:r w:rsidRPr="00A175F7">
        <w:rPr>
          <w:rFonts w:ascii="Times New Roman" w:hAnsi="Times New Roman" w:cs="Times New Roman"/>
          <w:color w:val="000000"/>
          <w:sz w:val="28"/>
          <w:szCs w:val="28"/>
          <w:lang w:val="uk-UA"/>
        </w:rPr>
        <w:t xml:space="preserve"> за станом навколишнього середовища та заохочення екологічно безпечної діяльності.</w:t>
      </w:r>
    </w:p>
    <w:p w:rsidR="000B11B3" w:rsidRPr="00A175F7" w:rsidRDefault="000B11B3" w:rsidP="000B11B3">
      <w:pPr>
        <w:pStyle w:val="a3"/>
        <w:ind w:left="0"/>
        <w:jc w:val="both"/>
        <w:rPr>
          <w:rFonts w:ascii="Times New Roman" w:hAnsi="Times New Roman" w:cs="Times New Roman"/>
          <w:color w:val="000000"/>
          <w:sz w:val="28"/>
          <w:szCs w:val="28"/>
          <w:lang w:val="uk-UA"/>
        </w:rPr>
      </w:pPr>
      <w:r w:rsidRPr="00A175F7">
        <w:rPr>
          <w:rFonts w:ascii="Times New Roman" w:hAnsi="Times New Roman" w:cs="Times New Roman"/>
          <w:color w:val="000000"/>
          <w:sz w:val="28"/>
          <w:szCs w:val="28"/>
          <w:lang w:val="uk-UA"/>
        </w:rPr>
        <w:tab/>
        <w:t>У 1989 році була розроблена Базельська конвенція про контроль за транскордонним перевезенням небезпечних відходів та їх вилученням. Важливі міжнародні договори в галузі охорони навколишнього середовища були прийняті на Конференції Організації Об’єднаних Націй з навколишнього середовища та розвитку в червні 1992 року, зокрема, рамкова конвенція Організації Об’єднаних Націй про зміни клімату та Конвенція про біологічну різноманітність.</w:t>
      </w:r>
    </w:p>
    <w:p w:rsidR="000B11B3" w:rsidRPr="00A175F7" w:rsidRDefault="000B11B3" w:rsidP="000B11B3">
      <w:pPr>
        <w:pStyle w:val="a3"/>
        <w:ind w:left="0"/>
        <w:jc w:val="both"/>
        <w:rPr>
          <w:rFonts w:ascii="Times New Roman" w:hAnsi="Times New Roman" w:cs="Times New Roman"/>
          <w:color w:val="000000"/>
          <w:sz w:val="28"/>
          <w:szCs w:val="28"/>
          <w:lang w:val="uk-UA"/>
        </w:rPr>
      </w:pPr>
      <w:r w:rsidRPr="00A175F7">
        <w:rPr>
          <w:rFonts w:ascii="Times New Roman" w:hAnsi="Times New Roman" w:cs="Times New Roman"/>
          <w:color w:val="000000"/>
          <w:sz w:val="28"/>
          <w:szCs w:val="28"/>
          <w:lang w:val="uk-UA"/>
        </w:rPr>
        <w:tab/>
        <w:t>Конвенція про ліквідацію всіх форм дискримінації щодо жінок 1979 року. Держави, які стали учасниками цієї конвенції, погоджуються невідкладно всіма відповідними способами проводити політику ліквідації дискримінації щодо жінок і з цією метою зобов’язуються:</w:t>
      </w:r>
    </w:p>
    <w:p w:rsidR="000B11B3" w:rsidRPr="00A175F7" w:rsidRDefault="000B11B3" w:rsidP="000B11B3">
      <w:pPr>
        <w:pStyle w:val="a3"/>
        <w:numPr>
          <w:ilvl w:val="0"/>
          <w:numId w:val="13"/>
        </w:numPr>
        <w:ind w:left="993"/>
        <w:jc w:val="both"/>
        <w:rPr>
          <w:rFonts w:ascii="Times New Roman" w:hAnsi="Times New Roman" w:cs="Times New Roman"/>
          <w:color w:val="000000"/>
          <w:sz w:val="28"/>
          <w:szCs w:val="28"/>
          <w:lang w:val="uk-UA"/>
        </w:rPr>
      </w:pPr>
      <w:r w:rsidRPr="00A175F7">
        <w:rPr>
          <w:rFonts w:ascii="Times New Roman" w:hAnsi="Times New Roman" w:cs="Times New Roman"/>
          <w:color w:val="000000"/>
          <w:sz w:val="28"/>
          <w:szCs w:val="28"/>
          <w:lang w:val="uk-UA"/>
        </w:rPr>
        <w:t>включити принцип рівноправності чоловіка і жінки у свої національні конституції чи інше відповідне законодавство, якщо це ще не було зроблено, і забезпечити з допомогою закону та інших відповідних засобів практичну реалізацію цього принципу;</w:t>
      </w:r>
    </w:p>
    <w:p w:rsidR="000B11B3" w:rsidRPr="00A175F7" w:rsidRDefault="000B11B3" w:rsidP="000B11B3">
      <w:pPr>
        <w:pStyle w:val="a3"/>
        <w:numPr>
          <w:ilvl w:val="0"/>
          <w:numId w:val="13"/>
        </w:numPr>
        <w:ind w:left="993"/>
        <w:jc w:val="both"/>
        <w:rPr>
          <w:rFonts w:ascii="Times New Roman" w:hAnsi="Times New Roman" w:cs="Times New Roman"/>
          <w:color w:val="000000"/>
          <w:sz w:val="28"/>
          <w:szCs w:val="28"/>
          <w:lang w:val="uk-UA"/>
        </w:rPr>
      </w:pPr>
      <w:r w:rsidRPr="00A175F7">
        <w:rPr>
          <w:rFonts w:ascii="Times New Roman" w:hAnsi="Times New Roman" w:cs="Times New Roman"/>
          <w:color w:val="000000"/>
          <w:sz w:val="28"/>
          <w:szCs w:val="28"/>
          <w:lang w:val="uk-UA"/>
        </w:rPr>
        <w:t>прийняти відповідні законодавчі та інші заходи, включаючи санкції, там, де це потрібно, які забороняють будь-яку дискримінацію щодо жінок;</w:t>
      </w:r>
    </w:p>
    <w:p w:rsidR="000B11B3" w:rsidRPr="00A175F7" w:rsidRDefault="000B11B3" w:rsidP="000B11B3">
      <w:pPr>
        <w:pStyle w:val="a3"/>
        <w:numPr>
          <w:ilvl w:val="0"/>
          <w:numId w:val="13"/>
        </w:numPr>
        <w:ind w:left="993"/>
        <w:jc w:val="both"/>
        <w:rPr>
          <w:rFonts w:ascii="Times New Roman" w:hAnsi="Times New Roman" w:cs="Times New Roman"/>
          <w:color w:val="000000"/>
          <w:sz w:val="28"/>
          <w:szCs w:val="28"/>
          <w:lang w:val="uk-UA"/>
        </w:rPr>
      </w:pPr>
      <w:r w:rsidRPr="00A175F7">
        <w:rPr>
          <w:rFonts w:ascii="Times New Roman" w:hAnsi="Times New Roman" w:cs="Times New Roman"/>
          <w:color w:val="000000"/>
          <w:sz w:val="28"/>
          <w:szCs w:val="28"/>
          <w:lang w:val="uk-UA"/>
        </w:rPr>
        <w:t>встановити юридичний захист прав жінок на рівній основі з чоловіками та забезпечити з допомогою національних судів та інших державних установ ефективний захист жінок проти будь-якого акту дискримінації;</w:t>
      </w:r>
    </w:p>
    <w:p w:rsidR="000B11B3" w:rsidRPr="00A175F7" w:rsidRDefault="000B11B3" w:rsidP="000B11B3">
      <w:pPr>
        <w:pStyle w:val="a3"/>
        <w:numPr>
          <w:ilvl w:val="0"/>
          <w:numId w:val="13"/>
        </w:numPr>
        <w:ind w:left="993"/>
        <w:jc w:val="both"/>
        <w:rPr>
          <w:rFonts w:ascii="Times New Roman" w:hAnsi="Times New Roman" w:cs="Times New Roman"/>
          <w:color w:val="000000"/>
          <w:sz w:val="28"/>
          <w:szCs w:val="28"/>
          <w:lang w:val="uk-UA"/>
        </w:rPr>
      </w:pPr>
      <w:r w:rsidRPr="00A175F7">
        <w:rPr>
          <w:rFonts w:ascii="Times New Roman" w:hAnsi="Times New Roman" w:cs="Times New Roman"/>
          <w:color w:val="000000"/>
          <w:sz w:val="28"/>
          <w:szCs w:val="28"/>
          <w:lang w:val="uk-UA"/>
        </w:rPr>
        <w:t>вжити всі відповідні заходи для ліквідації дискримінації щодо жінок збоку якої-небудь особи чи організації;</w:t>
      </w:r>
    </w:p>
    <w:p w:rsidR="000B11B3" w:rsidRPr="00A175F7" w:rsidRDefault="000B11B3" w:rsidP="000B11B3">
      <w:pPr>
        <w:pStyle w:val="a3"/>
        <w:numPr>
          <w:ilvl w:val="0"/>
          <w:numId w:val="13"/>
        </w:numPr>
        <w:ind w:left="993"/>
        <w:jc w:val="both"/>
        <w:rPr>
          <w:rFonts w:ascii="Times New Roman" w:hAnsi="Times New Roman" w:cs="Times New Roman"/>
          <w:color w:val="000000"/>
          <w:sz w:val="28"/>
          <w:szCs w:val="28"/>
          <w:lang w:val="uk-UA"/>
        </w:rPr>
      </w:pPr>
      <w:r w:rsidRPr="00A175F7">
        <w:rPr>
          <w:rFonts w:ascii="Times New Roman" w:hAnsi="Times New Roman" w:cs="Times New Roman"/>
          <w:color w:val="000000"/>
          <w:sz w:val="28"/>
          <w:szCs w:val="28"/>
          <w:lang w:val="uk-UA"/>
        </w:rPr>
        <w:lastRenderedPageBreak/>
        <w:t>змінити відповідним чином або відмінити чинні закони, постанови, звичаї та практику, які представляють собою дискримінацію щодо жінок.</w:t>
      </w:r>
    </w:p>
    <w:p w:rsidR="000B11B3" w:rsidRPr="00A175F7" w:rsidRDefault="000B11B3" w:rsidP="000B11B3">
      <w:pPr>
        <w:pStyle w:val="a3"/>
        <w:ind w:left="0"/>
        <w:jc w:val="both"/>
        <w:rPr>
          <w:rFonts w:ascii="Times New Roman" w:hAnsi="Times New Roman" w:cs="Times New Roman"/>
          <w:color w:val="000000"/>
          <w:sz w:val="28"/>
          <w:szCs w:val="28"/>
          <w:lang w:val="uk-UA"/>
        </w:rPr>
      </w:pPr>
      <w:r w:rsidRPr="00A175F7">
        <w:rPr>
          <w:rFonts w:ascii="Times New Roman" w:hAnsi="Times New Roman" w:cs="Times New Roman"/>
          <w:color w:val="000000"/>
          <w:sz w:val="28"/>
          <w:szCs w:val="28"/>
          <w:lang w:val="uk-UA"/>
        </w:rPr>
        <w:tab/>
      </w:r>
      <w:r w:rsidRPr="00A175F7">
        <w:rPr>
          <w:rFonts w:ascii="Times New Roman" w:hAnsi="Times New Roman" w:cs="Times New Roman"/>
          <w:b/>
          <w:color w:val="000000"/>
          <w:sz w:val="28"/>
          <w:szCs w:val="28"/>
          <w:lang w:val="uk-UA"/>
        </w:rPr>
        <w:t>Мінімальні стандартні правила Організації Об’єднаних Націй щодо здійснення правосуддя відносно неповнолітніх 1985 року.</w:t>
      </w:r>
      <w:r w:rsidRPr="00A175F7">
        <w:rPr>
          <w:rFonts w:ascii="Times New Roman" w:hAnsi="Times New Roman" w:cs="Times New Roman"/>
          <w:color w:val="000000"/>
          <w:sz w:val="28"/>
          <w:szCs w:val="28"/>
          <w:lang w:val="uk-UA"/>
        </w:rPr>
        <w:t xml:space="preserve"> Ці правила торкаються таких питань, як мінімальний вік кримінальної відповідальності, мети сприяння правосуддя щодо неповнолітніх, характеристики </w:t>
      </w:r>
      <w:proofErr w:type="spellStart"/>
      <w:r w:rsidRPr="00A175F7">
        <w:rPr>
          <w:rFonts w:ascii="Times New Roman" w:hAnsi="Times New Roman" w:cs="Times New Roman"/>
          <w:color w:val="000000"/>
          <w:sz w:val="28"/>
          <w:szCs w:val="28"/>
          <w:lang w:val="uk-UA"/>
        </w:rPr>
        <w:t>бефективного</w:t>
      </w:r>
      <w:proofErr w:type="spellEnd"/>
      <w:r w:rsidRPr="00A175F7">
        <w:rPr>
          <w:rFonts w:ascii="Times New Roman" w:hAnsi="Times New Roman" w:cs="Times New Roman"/>
          <w:color w:val="000000"/>
          <w:sz w:val="28"/>
          <w:szCs w:val="28"/>
          <w:lang w:val="uk-UA"/>
        </w:rPr>
        <w:t>, справедливого та гуманного здійснення правосуддя щодо неповнолітніх і належних застосуванню принципів у галузі прав людини. Вони також охоплюють питання, які стосуються розслідування і судового розгляду злочинів, вчинених неповнолітніми, включаючи питання про утримання під охороною до суду. У цілому в них рекомендується мінімально застосовувати заходи, що передбачають арешт неповнолітніх і утримання їх у місцях позбавлення волі. Вони також містять положення, що забезпечують захист неповнолітніх правопорушників, поміщених у виправні установи.</w:t>
      </w:r>
    </w:p>
    <w:p w:rsidR="00A175F7" w:rsidRPr="00A175F7" w:rsidRDefault="00A175F7" w:rsidP="000B11B3">
      <w:pPr>
        <w:pStyle w:val="a3"/>
        <w:ind w:left="0"/>
        <w:jc w:val="both"/>
        <w:rPr>
          <w:rFonts w:ascii="Times New Roman" w:hAnsi="Times New Roman" w:cs="Times New Roman"/>
          <w:color w:val="000000"/>
          <w:sz w:val="28"/>
          <w:szCs w:val="28"/>
          <w:lang w:val="uk-UA"/>
        </w:rPr>
      </w:pPr>
      <w:r w:rsidRPr="00A175F7">
        <w:rPr>
          <w:rFonts w:ascii="Times New Roman" w:hAnsi="Times New Roman" w:cs="Times New Roman"/>
          <w:color w:val="000000"/>
          <w:sz w:val="28"/>
          <w:szCs w:val="28"/>
          <w:lang w:val="uk-UA"/>
        </w:rPr>
        <w:tab/>
        <w:t>До числа документів другого рівня відноситься перш за все:</w:t>
      </w:r>
    </w:p>
    <w:p w:rsidR="00C137EC" w:rsidRPr="00A175F7" w:rsidRDefault="000B11B3" w:rsidP="000B11B3">
      <w:pPr>
        <w:pStyle w:val="a3"/>
        <w:spacing w:after="0"/>
        <w:ind w:left="0"/>
        <w:jc w:val="both"/>
        <w:rPr>
          <w:rFonts w:ascii="Times New Roman" w:hAnsi="Times New Roman" w:cs="Times New Roman"/>
          <w:color w:val="000000"/>
          <w:sz w:val="28"/>
          <w:szCs w:val="28"/>
          <w:lang w:val="uk-UA"/>
        </w:rPr>
      </w:pPr>
      <w:r w:rsidRPr="00A175F7">
        <w:rPr>
          <w:rFonts w:ascii="Times New Roman" w:hAnsi="Times New Roman" w:cs="Times New Roman"/>
          <w:color w:val="000000"/>
          <w:sz w:val="28"/>
          <w:szCs w:val="28"/>
          <w:lang w:val="uk-UA"/>
        </w:rPr>
        <w:tab/>
      </w:r>
      <w:r w:rsidR="00C137EC" w:rsidRPr="00A175F7">
        <w:rPr>
          <w:rFonts w:ascii="Times New Roman" w:hAnsi="Times New Roman" w:cs="Times New Roman"/>
          <w:b/>
          <w:color w:val="000000"/>
          <w:sz w:val="28"/>
          <w:szCs w:val="28"/>
          <w:lang w:val="uk-UA"/>
        </w:rPr>
        <w:t>1.Коституція України</w:t>
      </w:r>
    </w:p>
    <w:p w:rsidR="00F70A89" w:rsidRPr="00A175F7" w:rsidRDefault="000B11B3" w:rsidP="000B11B3">
      <w:pPr>
        <w:pStyle w:val="a4"/>
        <w:spacing w:before="0" w:beforeAutospacing="0" w:after="0" w:afterAutospacing="0" w:line="285" w:lineRule="atLeast"/>
        <w:rPr>
          <w:b/>
          <w:color w:val="697335"/>
          <w:sz w:val="19"/>
          <w:szCs w:val="19"/>
          <w:lang w:val="uk-UA"/>
        </w:rPr>
      </w:pPr>
      <w:r w:rsidRPr="00A175F7">
        <w:rPr>
          <w:b/>
          <w:iCs/>
          <w:color w:val="000000"/>
          <w:sz w:val="28"/>
          <w:szCs w:val="28"/>
          <w:lang w:val="uk-UA"/>
        </w:rPr>
        <w:tab/>
      </w:r>
      <w:r w:rsidR="00C137EC" w:rsidRPr="00A175F7">
        <w:rPr>
          <w:b/>
          <w:iCs/>
          <w:color w:val="000000"/>
          <w:sz w:val="28"/>
          <w:szCs w:val="28"/>
          <w:lang w:val="uk-UA"/>
        </w:rPr>
        <w:t>2</w:t>
      </w:r>
      <w:r w:rsidR="00F70A89" w:rsidRPr="00A175F7">
        <w:rPr>
          <w:b/>
          <w:iCs/>
          <w:color w:val="000000"/>
          <w:sz w:val="28"/>
          <w:szCs w:val="28"/>
          <w:lang w:val="uk-UA"/>
        </w:rPr>
        <w:t xml:space="preserve">.Європейська соціальна хартія від 18 жовтня 1961 року. Прийнята Радою Європи в </w:t>
      </w:r>
      <w:proofErr w:type="spellStart"/>
      <w:r w:rsidR="00F70A89" w:rsidRPr="00A175F7">
        <w:rPr>
          <w:b/>
          <w:iCs/>
          <w:color w:val="000000"/>
          <w:sz w:val="28"/>
          <w:szCs w:val="28"/>
          <w:lang w:val="uk-UA"/>
        </w:rPr>
        <w:t>Турині</w:t>
      </w:r>
      <w:proofErr w:type="spellEnd"/>
      <w:r w:rsidR="00F70A89" w:rsidRPr="00A175F7">
        <w:rPr>
          <w:b/>
          <w:iCs/>
          <w:color w:val="000000"/>
          <w:sz w:val="28"/>
          <w:szCs w:val="28"/>
          <w:lang w:val="uk-UA"/>
        </w:rPr>
        <w:t>. Вступила в силу 26 лютого 1965 року.</w:t>
      </w:r>
    </w:p>
    <w:p w:rsidR="00F70A89" w:rsidRPr="00A175F7" w:rsidRDefault="00F70A89" w:rsidP="000B11B3">
      <w:pPr>
        <w:pStyle w:val="a4"/>
        <w:spacing w:before="0" w:beforeAutospacing="0" w:after="0" w:afterAutospacing="0" w:line="285" w:lineRule="atLeast"/>
        <w:ind w:firstLine="540"/>
        <w:jc w:val="both"/>
        <w:rPr>
          <w:rFonts w:ascii="Georgia" w:hAnsi="Georgia"/>
          <w:color w:val="697335"/>
          <w:sz w:val="19"/>
          <w:szCs w:val="19"/>
          <w:lang w:val="uk-UA"/>
        </w:rPr>
      </w:pPr>
      <w:r w:rsidRPr="00A175F7">
        <w:rPr>
          <w:color w:val="000000"/>
          <w:sz w:val="28"/>
          <w:szCs w:val="28"/>
          <w:lang w:val="uk-UA"/>
        </w:rPr>
        <w:t>Члени Ради Європи домовились забезпечити своїм народам громадянські та політичні права і свободи, вказані в цих документах, враховуючи, що здійснення соціальних прав повинно забезпечуватись без дискримінації за ознакою раси, кольору шкіри, статі, релігії, політичних поглядів, національної приналежності або соціального походження, твердо вирішивши докладати спільно будь-які зусилля для підвищення рівня життя та забезпечення соціального благополуччя як міського так і сільського населення з допомогою відповідних дій.</w:t>
      </w:r>
    </w:p>
    <w:p w:rsidR="007E7693" w:rsidRPr="00A175F7" w:rsidRDefault="00C137EC" w:rsidP="007E7693">
      <w:pPr>
        <w:pStyle w:val="a4"/>
        <w:spacing w:before="0" w:beforeAutospacing="0" w:after="0" w:afterAutospacing="0" w:line="285" w:lineRule="atLeast"/>
        <w:ind w:firstLine="540"/>
        <w:jc w:val="both"/>
        <w:rPr>
          <w:rFonts w:ascii="Georgia" w:hAnsi="Georgia"/>
          <w:b/>
          <w:color w:val="697335"/>
          <w:sz w:val="19"/>
          <w:szCs w:val="19"/>
          <w:lang w:val="uk-UA"/>
        </w:rPr>
      </w:pPr>
      <w:r w:rsidRPr="00A175F7">
        <w:rPr>
          <w:b/>
          <w:i/>
          <w:iCs/>
          <w:color w:val="000000"/>
          <w:sz w:val="28"/>
          <w:szCs w:val="28"/>
          <w:lang w:val="uk-UA"/>
        </w:rPr>
        <w:t>3</w:t>
      </w:r>
      <w:r w:rsidR="007E7693" w:rsidRPr="00A175F7">
        <w:rPr>
          <w:b/>
          <w:i/>
          <w:iCs/>
          <w:color w:val="000000"/>
          <w:sz w:val="28"/>
          <w:szCs w:val="28"/>
          <w:lang w:val="uk-UA"/>
        </w:rPr>
        <w:t>. Декларація прав дитини від 20 листопада 1959р.</w:t>
      </w:r>
    </w:p>
    <w:p w:rsidR="007E7693" w:rsidRPr="00A175F7" w:rsidRDefault="007E7693" w:rsidP="007E7693">
      <w:pPr>
        <w:pStyle w:val="a4"/>
        <w:spacing w:before="0" w:beforeAutospacing="0" w:after="0" w:afterAutospacing="0" w:line="285" w:lineRule="atLeast"/>
        <w:ind w:firstLine="540"/>
        <w:jc w:val="both"/>
        <w:rPr>
          <w:rFonts w:ascii="Georgia" w:hAnsi="Georgia"/>
          <w:color w:val="697335"/>
          <w:sz w:val="19"/>
          <w:szCs w:val="19"/>
          <w:lang w:val="uk-UA"/>
        </w:rPr>
      </w:pPr>
      <w:r w:rsidRPr="00A175F7">
        <w:rPr>
          <w:color w:val="000000"/>
          <w:sz w:val="28"/>
          <w:szCs w:val="28"/>
          <w:lang w:val="uk-UA"/>
        </w:rPr>
        <w:t>Проголошена з метою забезпечити дітям щасливе дитинство і користування, на їхнє власне благо і на благо суспільства, правами і свободами, які тут передбачені, і закликає батьків, чоловіків та жінок, як окремих осіб, а також добровільні організації, місцеву владу і національні уряди до того, щоб вони визнали і намагались дотримуватись цих прав шляхом законодавчих та інших заходів, поступово впроваджуваних відповідно до принципів, зазначених в декларації.</w:t>
      </w:r>
    </w:p>
    <w:p w:rsidR="007E7693" w:rsidRPr="00A175F7" w:rsidRDefault="00C137EC" w:rsidP="007E7693">
      <w:pPr>
        <w:pStyle w:val="a4"/>
        <w:spacing w:before="0" w:beforeAutospacing="0" w:after="0" w:afterAutospacing="0" w:line="285" w:lineRule="atLeast"/>
        <w:ind w:firstLine="540"/>
        <w:jc w:val="both"/>
        <w:rPr>
          <w:rFonts w:ascii="Georgia" w:hAnsi="Georgia"/>
          <w:b/>
          <w:color w:val="697335"/>
          <w:sz w:val="19"/>
          <w:szCs w:val="19"/>
          <w:lang w:val="uk-UA"/>
        </w:rPr>
      </w:pPr>
      <w:r w:rsidRPr="00A175F7">
        <w:rPr>
          <w:b/>
          <w:i/>
          <w:iCs/>
          <w:color w:val="000000"/>
          <w:sz w:val="28"/>
          <w:szCs w:val="28"/>
          <w:lang w:val="uk-UA"/>
        </w:rPr>
        <w:t>4</w:t>
      </w:r>
      <w:r w:rsidR="007E7693" w:rsidRPr="00A175F7">
        <w:rPr>
          <w:b/>
          <w:i/>
          <w:iCs/>
          <w:color w:val="000000"/>
          <w:sz w:val="28"/>
          <w:szCs w:val="28"/>
          <w:lang w:val="uk-UA"/>
        </w:rPr>
        <w:t>. Конвенція про права дитини від 2.09. 1990 р.</w:t>
      </w:r>
    </w:p>
    <w:p w:rsidR="007E7693" w:rsidRPr="00A175F7" w:rsidRDefault="007E7693" w:rsidP="007E7693">
      <w:pPr>
        <w:pStyle w:val="a4"/>
        <w:spacing w:before="0" w:beforeAutospacing="0" w:after="0" w:afterAutospacing="0" w:line="285" w:lineRule="atLeast"/>
        <w:ind w:firstLine="540"/>
        <w:jc w:val="both"/>
        <w:rPr>
          <w:rFonts w:ascii="Georgia" w:hAnsi="Georgia"/>
          <w:color w:val="697335"/>
          <w:sz w:val="19"/>
          <w:szCs w:val="19"/>
          <w:lang w:val="uk-UA"/>
        </w:rPr>
      </w:pPr>
      <w:r w:rsidRPr="00A175F7">
        <w:rPr>
          <w:color w:val="000000"/>
          <w:sz w:val="28"/>
          <w:szCs w:val="28"/>
          <w:lang w:val="uk-UA"/>
        </w:rPr>
        <w:t xml:space="preserve">Конвенція – це не стільки перелік прав дитини, скільки всеохоплюючий перелік обов’язків, які держави готові визнати по відношенню до дитини. Ці обов’язки можуть бути прямими, наприклад надання можливості для освіти чи забезпечення належного виконання правосуддя по відношенню до неповнолітніх, або опосередкованими, такі як надання можливості батькам, </w:t>
      </w:r>
      <w:r w:rsidRPr="00A175F7">
        <w:rPr>
          <w:color w:val="000000"/>
          <w:sz w:val="28"/>
          <w:szCs w:val="28"/>
          <w:lang w:val="uk-UA"/>
        </w:rPr>
        <w:lastRenderedPageBreak/>
        <w:t>іншим членам</w:t>
      </w:r>
      <w:r w:rsidR="00167C94" w:rsidRPr="00A175F7">
        <w:rPr>
          <w:color w:val="000000"/>
          <w:sz w:val="28"/>
          <w:szCs w:val="28"/>
          <w:lang w:val="uk-UA"/>
        </w:rPr>
        <w:t xml:space="preserve"> сім’ї чи опікунам грати свої </w:t>
      </w:r>
      <w:r w:rsidRPr="00A175F7">
        <w:rPr>
          <w:color w:val="000000"/>
          <w:sz w:val="28"/>
          <w:szCs w:val="28"/>
          <w:lang w:val="uk-UA"/>
        </w:rPr>
        <w:t>основні ролі та виконувати обов’язки вихователів та захисників.</w:t>
      </w:r>
    </w:p>
    <w:p w:rsidR="007E7693" w:rsidRPr="00A175F7" w:rsidRDefault="00CF5BCB" w:rsidP="007E7693">
      <w:pPr>
        <w:pStyle w:val="a4"/>
        <w:spacing w:before="0" w:beforeAutospacing="0" w:after="0" w:afterAutospacing="0" w:line="285" w:lineRule="atLeast"/>
        <w:ind w:firstLine="540"/>
        <w:jc w:val="both"/>
        <w:rPr>
          <w:rFonts w:ascii="Georgia" w:hAnsi="Georgia"/>
          <w:b/>
          <w:color w:val="697335"/>
          <w:sz w:val="19"/>
          <w:szCs w:val="19"/>
          <w:lang w:val="uk-UA"/>
        </w:rPr>
      </w:pPr>
      <w:r w:rsidRPr="00A175F7">
        <w:rPr>
          <w:b/>
          <w:i/>
          <w:iCs/>
          <w:color w:val="000000"/>
          <w:sz w:val="28"/>
          <w:szCs w:val="28"/>
          <w:lang w:val="uk-UA"/>
        </w:rPr>
        <w:t>5</w:t>
      </w:r>
      <w:r w:rsidR="007E7693" w:rsidRPr="00A175F7">
        <w:rPr>
          <w:b/>
          <w:i/>
          <w:iCs/>
          <w:color w:val="000000"/>
          <w:sz w:val="28"/>
          <w:szCs w:val="28"/>
          <w:lang w:val="uk-UA"/>
        </w:rPr>
        <w:t>. Закон України про охорону дитинства від 26 квітня 2001 року.</w:t>
      </w:r>
    </w:p>
    <w:p w:rsidR="007E7693" w:rsidRPr="00A175F7" w:rsidRDefault="007E7693" w:rsidP="00C10F3C">
      <w:pPr>
        <w:pStyle w:val="a4"/>
        <w:spacing w:before="0" w:beforeAutospacing="0" w:after="0" w:afterAutospacing="0"/>
        <w:ind w:firstLine="540"/>
        <w:jc w:val="both"/>
        <w:rPr>
          <w:rFonts w:ascii="Georgia" w:hAnsi="Georgia"/>
          <w:color w:val="697335"/>
          <w:sz w:val="19"/>
          <w:szCs w:val="19"/>
          <w:lang w:val="uk-UA"/>
        </w:rPr>
      </w:pPr>
      <w:r w:rsidRPr="00A175F7">
        <w:rPr>
          <w:color w:val="000000"/>
          <w:sz w:val="28"/>
          <w:szCs w:val="28"/>
          <w:lang w:val="uk-UA"/>
        </w:rPr>
        <w:t>Цей Закон визначає охорону дитинства в Україні як стратегічний загальнонаціональний пріоритет і з метою забезпечення реалізації прав дитини на життя, охорону здоров’я, освіту, соціальний захист та всебічний розвиток, встановлює основні засади державної політики у цій сфері.</w:t>
      </w:r>
    </w:p>
    <w:p w:rsidR="007E7693" w:rsidRPr="00A175F7" w:rsidRDefault="00CF5BCB" w:rsidP="007E7693">
      <w:pPr>
        <w:pStyle w:val="a4"/>
        <w:spacing w:before="0" w:beforeAutospacing="0" w:after="0" w:afterAutospacing="0" w:line="285" w:lineRule="atLeast"/>
        <w:ind w:firstLine="540"/>
        <w:jc w:val="both"/>
        <w:rPr>
          <w:rFonts w:ascii="Georgia" w:hAnsi="Georgia"/>
          <w:b/>
          <w:color w:val="697335"/>
          <w:sz w:val="19"/>
          <w:szCs w:val="19"/>
          <w:lang w:val="uk-UA"/>
        </w:rPr>
      </w:pPr>
      <w:r w:rsidRPr="00A175F7">
        <w:rPr>
          <w:b/>
          <w:i/>
          <w:iCs/>
          <w:color w:val="000000"/>
          <w:sz w:val="28"/>
          <w:szCs w:val="28"/>
          <w:lang w:val="uk-UA"/>
        </w:rPr>
        <w:t>6</w:t>
      </w:r>
      <w:r w:rsidR="007E7693" w:rsidRPr="00A175F7">
        <w:rPr>
          <w:b/>
          <w:i/>
          <w:iCs/>
          <w:color w:val="000000"/>
          <w:sz w:val="28"/>
          <w:szCs w:val="28"/>
          <w:lang w:val="uk-UA"/>
        </w:rPr>
        <w:t>. Етичний кодекс спеціалістів із соціальної роботи.</w:t>
      </w:r>
    </w:p>
    <w:p w:rsidR="007E7693" w:rsidRPr="00A175F7" w:rsidRDefault="007E7693" w:rsidP="007E7693">
      <w:pPr>
        <w:pStyle w:val="a4"/>
        <w:spacing w:before="0" w:beforeAutospacing="0" w:after="0" w:afterAutospacing="0" w:line="285" w:lineRule="atLeast"/>
        <w:ind w:firstLine="540"/>
        <w:jc w:val="both"/>
        <w:rPr>
          <w:rFonts w:ascii="Georgia" w:hAnsi="Georgia"/>
          <w:color w:val="697335"/>
          <w:sz w:val="19"/>
          <w:szCs w:val="19"/>
          <w:lang w:val="uk-UA"/>
        </w:rPr>
      </w:pPr>
      <w:r w:rsidRPr="00A175F7">
        <w:rPr>
          <w:color w:val="000000"/>
          <w:sz w:val="28"/>
          <w:szCs w:val="28"/>
          <w:lang w:val="uk-UA"/>
        </w:rPr>
        <w:t>Етичний кодекс спеціалістів із соціальної роботи України – це регулюючий документ, який спрямовує соціальних педагогів здійснювати соціальну роботу в багатьох функціональних сферах з метою задоволення людських потреб, розвитку потенціалу та можливостей особистості.</w:t>
      </w:r>
    </w:p>
    <w:p w:rsidR="007E7693" w:rsidRPr="00A175F7" w:rsidRDefault="00CF5BCB" w:rsidP="007E7693">
      <w:pPr>
        <w:pStyle w:val="a4"/>
        <w:spacing w:before="0" w:beforeAutospacing="0" w:after="0" w:afterAutospacing="0" w:line="285" w:lineRule="atLeast"/>
        <w:ind w:firstLine="540"/>
        <w:jc w:val="both"/>
        <w:rPr>
          <w:rFonts w:ascii="Georgia" w:hAnsi="Georgia"/>
          <w:b/>
          <w:color w:val="697335"/>
          <w:sz w:val="19"/>
          <w:szCs w:val="19"/>
          <w:lang w:val="uk-UA"/>
        </w:rPr>
      </w:pPr>
      <w:r w:rsidRPr="00A175F7">
        <w:rPr>
          <w:b/>
          <w:i/>
          <w:iCs/>
          <w:color w:val="000000"/>
          <w:sz w:val="28"/>
          <w:szCs w:val="28"/>
          <w:lang w:val="uk-UA"/>
        </w:rPr>
        <w:t>7</w:t>
      </w:r>
      <w:r w:rsidR="007E7693" w:rsidRPr="00A175F7">
        <w:rPr>
          <w:b/>
          <w:i/>
          <w:iCs/>
          <w:color w:val="000000"/>
          <w:sz w:val="28"/>
          <w:szCs w:val="28"/>
          <w:lang w:val="uk-UA"/>
        </w:rPr>
        <w:t>. Положення про психологічну службу системи освіти України від 03.05.1999р. № 127.</w:t>
      </w:r>
    </w:p>
    <w:p w:rsidR="007E7693" w:rsidRPr="00A175F7" w:rsidRDefault="007E7693" w:rsidP="007E7693">
      <w:pPr>
        <w:pStyle w:val="a4"/>
        <w:spacing w:before="0" w:beforeAutospacing="0" w:after="0" w:afterAutospacing="0"/>
        <w:ind w:firstLine="540"/>
        <w:jc w:val="both"/>
        <w:rPr>
          <w:rFonts w:ascii="Georgia" w:hAnsi="Georgia"/>
          <w:color w:val="697335"/>
          <w:sz w:val="19"/>
          <w:szCs w:val="19"/>
          <w:lang w:val="uk-UA"/>
        </w:rPr>
      </w:pPr>
      <w:r w:rsidRPr="00A175F7">
        <w:rPr>
          <w:color w:val="000000"/>
          <w:sz w:val="28"/>
          <w:szCs w:val="28"/>
          <w:lang w:val="uk-UA"/>
        </w:rPr>
        <w:t>Положенням визначені основні завдання психологічної служби, зміст діяльності, структура та управління службою. Документ містить додатки про нормативи чисельності практичних психологів та соціальних педагогів в навчальних закладах.</w:t>
      </w:r>
    </w:p>
    <w:p w:rsidR="007E7693" w:rsidRPr="00A175F7" w:rsidRDefault="00CF5BCB" w:rsidP="007E7693">
      <w:pPr>
        <w:pStyle w:val="a4"/>
        <w:spacing w:before="0" w:beforeAutospacing="0" w:after="0" w:afterAutospacing="0" w:line="285" w:lineRule="atLeast"/>
        <w:ind w:firstLine="540"/>
        <w:jc w:val="both"/>
        <w:rPr>
          <w:rFonts w:ascii="Georgia" w:hAnsi="Georgia"/>
          <w:b/>
          <w:color w:val="697335"/>
          <w:sz w:val="19"/>
          <w:szCs w:val="19"/>
          <w:lang w:val="uk-UA"/>
        </w:rPr>
      </w:pPr>
      <w:r w:rsidRPr="00A175F7">
        <w:rPr>
          <w:b/>
          <w:i/>
          <w:iCs/>
          <w:color w:val="000000"/>
          <w:sz w:val="28"/>
          <w:szCs w:val="28"/>
          <w:lang w:val="uk-UA"/>
        </w:rPr>
        <w:t>8</w:t>
      </w:r>
      <w:r w:rsidR="007E7693" w:rsidRPr="00A175F7">
        <w:rPr>
          <w:b/>
          <w:i/>
          <w:iCs/>
          <w:color w:val="000000"/>
          <w:sz w:val="28"/>
          <w:szCs w:val="28"/>
          <w:lang w:val="uk-UA"/>
        </w:rPr>
        <w:t>. Положення про психологічний кабінет дошкільних, загальноосвітніх та інших навчальних закладів від 19.10.2001р.</w:t>
      </w:r>
    </w:p>
    <w:p w:rsidR="007E7693" w:rsidRPr="00A175F7" w:rsidRDefault="007E7693" w:rsidP="007E7693">
      <w:pPr>
        <w:pStyle w:val="a4"/>
        <w:spacing w:before="0" w:beforeAutospacing="0" w:after="0" w:afterAutospacing="0" w:line="285" w:lineRule="atLeast"/>
        <w:ind w:firstLine="540"/>
        <w:jc w:val="both"/>
        <w:rPr>
          <w:rFonts w:ascii="Georgia" w:hAnsi="Georgia"/>
          <w:color w:val="697335"/>
          <w:sz w:val="19"/>
          <w:szCs w:val="19"/>
          <w:lang w:val="uk-UA"/>
        </w:rPr>
      </w:pPr>
      <w:r w:rsidRPr="00A175F7">
        <w:rPr>
          <w:color w:val="000000"/>
          <w:sz w:val="28"/>
          <w:szCs w:val="28"/>
          <w:lang w:val="uk-UA"/>
        </w:rPr>
        <w:t>Ефективність і результативність психологічної допомоги в закладах освіти, а також повне дотримання Етичного кодексу можливе за умови наявності спеціально обладнаного кабінету. Наказ регламентує умови роботи фахівця в окремому кабінеті, вимоги до його оформлення, матеріально-технічне оснащення, умови утримання документації.</w:t>
      </w:r>
    </w:p>
    <w:p w:rsidR="007E7693" w:rsidRPr="00A175F7" w:rsidRDefault="00CF5BCB" w:rsidP="007E7693">
      <w:pPr>
        <w:pStyle w:val="a4"/>
        <w:spacing w:before="0" w:beforeAutospacing="0" w:after="0" w:afterAutospacing="0" w:line="285" w:lineRule="atLeast"/>
        <w:ind w:firstLine="540"/>
        <w:jc w:val="both"/>
        <w:rPr>
          <w:rFonts w:ascii="Georgia" w:hAnsi="Georgia"/>
          <w:b/>
          <w:color w:val="697335"/>
          <w:sz w:val="19"/>
          <w:szCs w:val="19"/>
          <w:lang w:val="uk-UA"/>
        </w:rPr>
      </w:pPr>
      <w:r w:rsidRPr="00A175F7">
        <w:rPr>
          <w:b/>
          <w:i/>
          <w:iCs/>
          <w:color w:val="000000"/>
          <w:sz w:val="28"/>
          <w:szCs w:val="28"/>
          <w:lang w:val="uk-UA"/>
        </w:rPr>
        <w:t>9</w:t>
      </w:r>
      <w:r w:rsidR="007E7693" w:rsidRPr="00A175F7">
        <w:rPr>
          <w:b/>
          <w:i/>
          <w:iCs/>
          <w:color w:val="000000"/>
          <w:sz w:val="28"/>
          <w:szCs w:val="28"/>
          <w:lang w:val="uk-UA"/>
        </w:rPr>
        <w:t xml:space="preserve">. Лист Міністерства освіти і науки України від 27.08.2000. № 1/9-352 </w:t>
      </w:r>
    </w:p>
    <w:p w:rsidR="007E7693" w:rsidRPr="00A175F7" w:rsidRDefault="007E7693" w:rsidP="007E7693">
      <w:pPr>
        <w:pStyle w:val="a4"/>
        <w:spacing w:before="0" w:beforeAutospacing="0" w:after="0" w:afterAutospacing="0"/>
        <w:ind w:firstLine="540"/>
        <w:jc w:val="both"/>
        <w:rPr>
          <w:rFonts w:ascii="Georgia" w:hAnsi="Georgia"/>
          <w:color w:val="697335"/>
          <w:sz w:val="19"/>
          <w:szCs w:val="19"/>
          <w:lang w:val="uk-UA"/>
        </w:rPr>
      </w:pPr>
      <w:r w:rsidRPr="00A175F7">
        <w:rPr>
          <w:color w:val="000000"/>
          <w:sz w:val="28"/>
          <w:szCs w:val="28"/>
          <w:lang w:val="uk-UA"/>
        </w:rPr>
        <w:t>Матеріали щодо планування діяльності, ведення документації і звітності всіх ланок психологічної служби системи освіти України (інформаційний збірник Міністерства освіти України. 2000. Жовтень, № 20).</w:t>
      </w:r>
    </w:p>
    <w:p w:rsidR="007E7693" w:rsidRPr="00A175F7" w:rsidRDefault="007E7693" w:rsidP="007E7693">
      <w:pPr>
        <w:pStyle w:val="a4"/>
        <w:spacing w:before="0" w:beforeAutospacing="0" w:after="0" w:afterAutospacing="0" w:line="285" w:lineRule="atLeast"/>
        <w:ind w:firstLine="540"/>
        <w:jc w:val="both"/>
        <w:rPr>
          <w:rFonts w:ascii="Georgia" w:hAnsi="Georgia"/>
          <w:color w:val="697335"/>
          <w:sz w:val="19"/>
          <w:szCs w:val="19"/>
          <w:lang w:val="uk-UA"/>
        </w:rPr>
      </w:pPr>
      <w:r w:rsidRPr="00A175F7">
        <w:rPr>
          <w:color w:val="000000"/>
          <w:sz w:val="28"/>
          <w:szCs w:val="28"/>
          <w:lang w:val="uk-UA"/>
        </w:rPr>
        <w:t>Даний документ спрямований на координування і вдосконалення діяльності центрів практичної психології та соціальної роботи, практичних психологів і соціальних педагогів закладів освіти. В додатках містяться зразки форми планування, обліку і звітності роботи працівників психологічних служб.</w:t>
      </w:r>
    </w:p>
    <w:p w:rsidR="007E7693" w:rsidRPr="00A175F7" w:rsidRDefault="00CF5BCB" w:rsidP="007E7693">
      <w:pPr>
        <w:pStyle w:val="a4"/>
        <w:spacing w:before="0" w:beforeAutospacing="0" w:after="0" w:afterAutospacing="0" w:line="285" w:lineRule="atLeast"/>
        <w:ind w:firstLine="540"/>
        <w:rPr>
          <w:rFonts w:ascii="Georgia" w:hAnsi="Georgia"/>
          <w:b/>
          <w:i/>
          <w:color w:val="697335"/>
          <w:sz w:val="19"/>
          <w:szCs w:val="19"/>
          <w:lang w:val="uk-UA"/>
        </w:rPr>
      </w:pPr>
      <w:r w:rsidRPr="00A175F7">
        <w:rPr>
          <w:b/>
          <w:i/>
          <w:iCs/>
          <w:color w:val="000000"/>
          <w:sz w:val="28"/>
          <w:szCs w:val="28"/>
          <w:lang w:val="uk-UA"/>
        </w:rPr>
        <w:t>10</w:t>
      </w:r>
      <w:r w:rsidR="007E7693" w:rsidRPr="00A175F7">
        <w:rPr>
          <w:b/>
          <w:i/>
          <w:iCs/>
          <w:color w:val="000000"/>
          <w:sz w:val="28"/>
          <w:szCs w:val="28"/>
          <w:lang w:val="uk-UA"/>
        </w:rPr>
        <w:t xml:space="preserve">. Лист Міністерства освіти і науки України від 15.06.2004 р. № 1/9-324 </w:t>
      </w:r>
      <w:r w:rsidR="007E7693" w:rsidRPr="00A175F7">
        <w:rPr>
          <w:b/>
          <w:i/>
          <w:color w:val="000000"/>
          <w:sz w:val="28"/>
          <w:szCs w:val="28"/>
          <w:lang w:val="uk-UA"/>
        </w:rPr>
        <w:t>«Про внесення змін і доповнень до нормативної чисельності практичних психологів та соціальних педагогів навчальних закладів».</w:t>
      </w:r>
    </w:p>
    <w:p w:rsidR="007E7693" w:rsidRPr="00A175F7" w:rsidRDefault="007E7693" w:rsidP="007E7693">
      <w:pPr>
        <w:pStyle w:val="a4"/>
        <w:spacing w:before="0" w:beforeAutospacing="0" w:after="0" w:afterAutospacing="0" w:line="285" w:lineRule="atLeast"/>
        <w:ind w:firstLine="540"/>
        <w:jc w:val="both"/>
        <w:rPr>
          <w:rFonts w:ascii="Georgia" w:hAnsi="Georgia"/>
          <w:color w:val="697335"/>
          <w:sz w:val="19"/>
          <w:szCs w:val="19"/>
          <w:lang w:val="uk-UA"/>
        </w:rPr>
      </w:pPr>
      <w:r w:rsidRPr="00A175F7">
        <w:rPr>
          <w:color w:val="000000"/>
          <w:sz w:val="28"/>
          <w:szCs w:val="28"/>
          <w:lang w:val="uk-UA"/>
        </w:rPr>
        <w:t>Даний документ спрямований на визначення чисельності посад практичних психологів та соціальних педагогів в закладах освіти та організації їх діяльності.</w:t>
      </w:r>
    </w:p>
    <w:p w:rsidR="00711A69" w:rsidRPr="00A175F7" w:rsidRDefault="00CF5BCB" w:rsidP="000B11B3">
      <w:pPr>
        <w:pStyle w:val="a4"/>
        <w:spacing w:before="0" w:beforeAutospacing="0" w:after="0" w:afterAutospacing="0" w:line="285" w:lineRule="atLeast"/>
        <w:ind w:left="567"/>
        <w:jc w:val="both"/>
        <w:rPr>
          <w:b/>
          <w:i/>
          <w:iCs/>
          <w:color w:val="000000"/>
          <w:sz w:val="28"/>
          <w:szCs w:val="28"/>
          <w:lang w:val="uk-UA"/>
        </w:rPr>
      </w:pPr>
      <w:r w:rsidRPr="00A175F7">
        <w:rPr>
          <w:b/>
          <w:i/>
          <w:iCs/>
          <w:color w:val="000000"/>
          <w:sz w:val="28"/>
          <w:szCs w:val="28"/>
          <w:lang w:val="uk-UA"/>
        </w:rPr>
        <w:t>11</w:t>
      </w:r>
      <w:r w:rsidR="007E7693" w:rsidRPr="00A175F7">
        <w:rPr>
          <w:b/>
          <w:i/>
          <w:iCs/>
          <w:color w:val="000000"/>
          <w:sz w:val="28"/>
          <w:szCs w:val="28"/>
          <w:lang w:val="uk-UA"/>
        </w:rPr>
        <w:t>. Лист про дотримання нормативно-правових документів № 01-05/10-425 від 14. 03. 2002року</w:t>
      </w:r>
    </w:p>
    <w:p w:rsidR="007E7693" w:rsidRPr="00A175F7" w:rsidRDefault="00CF5BCB" w:rsidP="007E7693">
      <w:pPr>
        <w:pStyle w:val="a4"/>
        <w:spacing w:before="0" w:beforeAutospacing="0" w:after="0" w:afterAutospacing="0" w:line="285" w:lineRule="atLeast"/>
        <w:ind w:firstLine="540"/>
        <w:rPr>
          <w:rFonts w:ascii="Georgia" w:hAnsi="Georgia"/>
          <w:b/>
          <w:i/>
          <w:color w:val="697335"/>
          <w:sz w:val="19"/>
          <w:szCs w:val="19"/>
          <w:lang w:val="uk-UA"/>
        </w:rPr>
      </w:pPr>
      <w:r w:rsidRPr="00A175F7">
        <w:rPr>
          <w:b/>
          <w:i/>
          <w:iCs/>
          <w:color w:val="000000"/>
          <w:sz w:val="28"/>
          <w:szCs w:val="28"/>
          <w:lang w:val="uk-UA"/>
        </w:rPr>
        <w:t>12</w:t>
      </w:r>
      <w:r w:rsidR="007E7693" w:rsidRPr="00A175F7">
        <w:rPr>
          <w:b/>
          <w:i/>
          <w:iCs/>
          <w:color w:val="000000"/>
          <w:sz w:val="28"/>
          <w:szCs w:val="28"/>
          <w:lang w:val="uk-UA"/>
        </w:rPr>
        <w:t xml:space="preserve">. Наказ МОНУ від 28.12.2006 р. № 864 </w:t>
      </w:r>
      <w:r w:rsidR="007E7693" w:rsidRPr="00A175F7">
        <w:rPr>
          <w:b/>
          <w:i/>
          <w:color w:val="000000"/>
          <w:sz w:val="28"/>
          <w:szCs w:val="28"/>
          <w:lang w:val="uk-UA"/>
        </w:rPr>
        <w:t xml:space="preserve">«Про планування діяльності та ведення документації соціальних педагогів, соціальних педагогів по </w:t>
      </w:r>
      <w:r w:rsidR="007E7693" w:rsidRPr="00A175F7">
        <w:rPr>
          <w:b/>
          <w:i/>
          <w:color w:val="000000"/>
          <w:sz w:val="28"/>
          <w:szCs w:val="28"/>
          <w:lang w:val="uk-UA"/>
        </w:rPr>
        <w:lastRenderedPageBreak/>
        <w:t>роботі з дітьми-інвалідами системи Міністерства освіти і науки України».</w:t>
      </w:r>
    </w:p>
    <w:p w:rsidR="007E7693" w:rsidRPr="00A175F7" w:rsidRDefault="007E7693" w:rsidP="007E7693">
      <w:pPr>
        <w:pStyle w:val="a4"/>
        <w:spacing w:before="0" w:beforeAutospacing="0" w:after="0" w:afterAutospacing="0" w:line="285" w:lineRule="atLeast"/>
        <w:ind w:firstLine="540"/>
        <w:jc w:val="both"/>
        <w:rPr>
          <w:rFonts w:ascii="Georgia" w:hAnsi="Georgia"/>
          <w:color w:val="697335"/>
          <w:sz w:val="19"/>
          <w:szCs w:val="19"/>
          <w:lang w:val="uk-UA"/>
        </w:rPr>
      </w:pPr>
      <w:r w:rsidRPr="00A175F7">
        <w:rPr>
          <w:color w:val="000000"/>
          <w:sz w:val="28"/>
          <w:szCs w:val="28"/>
          <w:lang w:val="uk-UA"/>
        </w:rPr>
        <w:t>Даний документ визначає функції соціального педагога згідно кваліфікаційної характеристики фахівця, яка представлена в цьому документі. Подаються зразки документації (журнали реєстрації, графіки роботи, зразки соціальних паспортів, актів обстеження матеріально-побутових умов проживання дітей, перелік суб’єктів соціально-педагогічної діяльності в мікрорайоні навчального закладу).</w:t>
      </w:r>
    </w:p>
    <w:p w:rsidR="007E7693" w:rsidRPr="00A175F7" w:rsidRDefault="007E7693" w:rsidP="007E7693">
      <w:pPr>
        <w:spacing w:after="0" w:line="285" w:lineRule="atLeast"/>
        <w:ind w:left="142" w:firstLine="142"/>
        <w:rPr>
          <w:rFonts w:ascii="Georgia" w:eastAsia="Times New Roman" w:hAnsi="Georgia" w:cs="Times New Roman"/>
          <w:b/>
          <w:i/>
          <w:color w:val="697335"/>
          <w:sz w:val="19"/>
          <w:szCs w:val="19"/>
          <w:lang w:val="uk-UA"/>
        </w:rPr>
      </w:pPr>
      <w:r w:rsidRPr="00A175F7">
        <w:rPr>
          <w:rFonts w:ascii="Times New Roman" w:eastAsia="Times New Roman" w:hAnsi="Times New Roman" w:cs="Times New Roman"/>
          <w:b/>
          <w:i/>
          <w:iCs/>
          <w:color w:val="000000"/>
          <w:sz w:val="27"/>
          <w:szCs w:val="27"/>
          <w:lang w:val="uk-UA"/>
        </w:rPr>
        <w:t>1</w:t>
      </w:r>
      <w:r w:rsidR="00CF5BCB" w:rsidRPr="00A175F7">
        <w:rPr>
          <w:rFonts w:ascii="Times New Roman" w:eastAsia="Times New Roman" w:hAnsi="Times New Roman" w:cs="Times New Roman"/>
          <w:b/>
          <w:i/>
          <w:iCs/>
          <w:color w:val="000000"/>
          <w:sz w:val="27"/>
          <w:szCs w:val="27"/>
          <w:lang w:val="uk-UA"/>
        </w:rPr>
        <w:t>3</w:t>
      </w:r>
      <w:r w:rsidRPr="00A175F7">
        <w:rPr>
          <w:rFonts w:ascii="Times New Roman" w:eastAsia="Times New Roman" w:hAnsi="Times New Roman" w:cs="Times New Roman"/>
          <w:b/>
          <w:i/>
          <w:iCs/>
          <w:color w:val="000000"/>
          <w:sz w:val="27"/>
          <w:szCs w:val="27"/>
          <w:lang w:val="uk-UA"/>
        </w:rPr>
        <w:t>.</w:t>
      </w:r>
      <w:r w:rsidRPr="00A175F7">
        <w:rPr>
          <w:rFonts w:ascii="Times New Roman" w:eastAsia="Times New Roman" w:hAnsi="Times New Roman" w:cs="Times New Roman"/>
          <w:b/>
          <w:i/>
          <w:iCs/>
          <w:color w:val="000000"/>
          <w:sz w:val="14"/>
          <w:szCs w:val="14"/>
          <w:lang w:val="uk-UA"/>
        </w:rPr>
        <w:t xml:space="preserve"> </w:t>
      </w:r>
      <w:r w:rsidRPr="00A175F7">
        <w:rPr>
          <w:rFonts w:ascii="Times New Roman" w:eastAsia="Times New Roman" w:hAnsi="Times New Roman" w:cs="Times New Roman"/>
          <w:b/>
          <w:i/>
          <w:iCs/>
          <w:color w:val="000000"/>
          <w:sz w:val="28"/>
          <w:szCs w:val="28"/>
          <w:lang w:val="uk-UA"/>
        </w:rPr>
        <w:t xml:space="preserve">Наказ МОНУ від 02.07.2009р. №616 </w:t>
      </w:r>
      <w:r w:rsidRPr="00A175F7">
        <w:rPr>
          <w:rFonts w:ascii="Times New Roman" w:eastAsia="Times New Roman" w:hAnsi="Times New Roman" w:cs="Times New Roman"/>
          <w:b/>
          <w:i/>
          <w:color w:val="000000"/>
          <w:sz w:val="28"/>
          <w:szCs w:val="28"/>
          <w:lang w:val="uk-UA"/>
        </w:rPr>
        <w:t>«Про внесення змін до Положення про психологічну службу системи освіти України».</w:t>
      </w:r>
    </w:p>
    <w:p w:rsidR="007E7693" w:rsidRPr="00A175F7" w:rsidRDefault="007E7693" w:rsidP="007E7693">
      <w:pPr>
        <w:spacing w:after="0" w:line="285" w:lineRule="atLeast"/>
        <w:ind w:firstLine="567"/>
        <w:jc w:val="both"/>
        <w:rPr>
          <w:rFonts w:ascii="Georgia" w:eastAsia="Times New Roman" w:hAnsi="Georgia" w:cs="Times New Roman"/>
          <w:color w:val="697335"/>
          <w:sz w:val="19"/>
          <w:szCs w:val="19"/>
          <w:lang w:val="uk-UA"/>
        </w:rPr>
      </w:pPr>
      <w:r w:rsidRPr="00A175F7">
        <w:rPr>
          <w:rFonts w:ascii="Times New Roman" w:eastAsia="Times New Roman" w:hAnsi="Times New Roman" w:cs="Times New Roman"/>
          <w:color w:val="000000"/>
          <w:sz w:val="28"/>
          <w:szCs w:val="28"/>
          <w:lang w:val="uk-UA"/>
        </w:rPr>
        <w:t>Цей документ містить міни до Положення про психологічну службу системи освіти України, затвердженого наказом Міністерства освіти України від 03.05.99 № 127, зареєстрованого в Мін’юсті 30.12.99 за № 922/4215, виклавши його у новій редакції.</w:t>
      </w:r>
    </w:p>
    <w:p w:rsidR="007E7693" w:rsidRPr="00A175F7" w:rsidRDefault="00CF5BCB" w:rsidP="001945C9">
      <w:pPr>
        <w:spacing w:after="0" w:line="285" w:lineRule="atLeast"/>
        <w:ind w:firstLine="284"/>
        <w:jc w:val="both"/>
        <w:rPr>
          <w:rFonts w:ascii="Times New Roman" w:eastAsia="Times New Roman" w:hAnsi="Times New Roman" w:cs="Times New Roman"/>
          <w:b/>
          <w:i/>
          <w:iCs/>
          <w:color w:val="000000"/>
          <w:sz w:val="27"/>
          <w:szCs w:val="27"/>
          <w:lang w:val="uk-UA"/>
        </w:rPr>
      </w:pPr>
      <w:r w:rsidRPr="00A175F7">
        <w:rPr>
          <w:rFonts w:ascii="Times New Roman" w:eastAsia="Times New Roman" w:hAnsi="Times New Roman" w:cs="Times New Roman"/>
          <w:b/>
          <w:i/>
          <w:iCs/>
          <w:color w:val="000000"/>
          <w:sz w:val="27"/>
          <w:szCs w:val="27"/>
          <w:lang w:val="uk-UA"/>
        </w:rPr>
        <w:t>14</w:t>
      </w:r>
      <w:r w:rsidR="001945C9" w:rsidRPr="00A175F7">
        <w:rPr>
          <w:rFonts w:ascii="Times New Roman" w:eastAsia="Times New Roman" w:hAnsi="Times New Roman" w:cs="Times New Roman"/>
          <w:b/>
          <w:i/>
          <w:iCs/>
          <w:color w:val="000000"/>
          <w:sz w:val="27"/>
          <w:szCs w:val="27"/>
          <w:lang w:val="uk-UA"/>
        </w:rPr>
        <w:t xml:space="preserve">. Наказ про експертизу </w:t>
      </w:r>
      <w:r w:rsidR="007E7693" w:rsidRPr="00A175F7">
        <w:rPr>
          <w:rFonts w:ascii="Times New Roman" w:eastAsia="Times New Roman" w:hAnsi="Times New Roman" w:cs="Times New Roman"/>
          <w:b/>
          <w:i/>
          <w:iCs/>
          <w:color w:val="000000"/>
          <w:sz w:val="27"/>
          <w:szCs w:val="27"/>
          <w:lang w:val="uk-UA"/>
        </w:rPr>
        <w:t>соціоло</w:t>
      </w:r>
      <w:r w:rsidR="001945C9" w:rsidRPr="00A175F7">
        <w:rPr>
          <w:rFonts w:ascii="Times New Roman" w:eastAsia="Times New Roman" w:hAnsi="Times New Roman" w:cs="Times New Roman"/>
          <w:b/>
          <w:i/>
          <w:iCs/>
          <w:color w:val="000000"/>
          <w:sz w:val="27"/>
          <w:szCs w:val="27"/>
          <w:lang w:val="uk-UA"/>
        </w:rPr>
        <w:t xml:space="preserve">гічного і </w:t>
      </w:r>
      <w:r w:rsidR="007E7693" w:rsidRPr="00A175F7">
        <w:rPr>
          <w:rFonts w:ascii="Times New Roman" w:eastAsia="Times New Roman" w:hAnsi="Times New Roman" w:cs="Times New Roman"/>
          <w:b/>
          <w:i/>
          <w:iCs/>
          <w:color w:val="000000"/>
          <w:sz w:val="27"/>
          <w:szCs w:val="27"/>
          <w:lang w:val="uk-UA"/>
        </w:rPr>
        <w:t>психологічного інструментарію № 198 від 26. 06. 2002 року</w:t>
      </w:r>
    </w:p>
    <w:p w:rsidR="00E44069" w:rsidRPr="00A175F7" w:rsidRDefault="00E44069" w:rsidP="00E44069">
      <w:pPr>
        <w:spacing w:after="0" w:line="285" w:lineRule="atLeast"/>
        <w:ind w:firstLine="567"/>
        <w:jc w:val="both"/>
        <w:rPr>
          <w:rFonts w:ascii="Georgia" w:eastAsia="Times New Roman" w:hAnsi="Georgia" w:cs="Times New Roman"/>
          <w:color w:val="697335"/>
          <w:sz w:val="19"/>
          <w:szCs w:val="19"/>
          <w:lang w:val="uk-UA"/>
        </w:rPr>
      </w:pPr>
      <w:r w:rsidRPr="00A175F7">
        <w:rPr>
          <w:rFonts w:ascii="Times New Roman" w:eastAsia="Times New Roman" w:hAnsi="Times New Roman" w:cs="Times New Roman"/>
          <w:color w:val="000000"/>
          <w:sz w:val="28"/>
          <w:szCs w:val="28"/>
          <w:lang w:val="uk-UA"/>
        </w:rPr>
        <w:t>В документі говориться про затвердження Положення про експертизу психологічного соціологічного інструментарію, що застосовується в навчальних закладах Міністерства освіти і науки України.</w:t>
      </w:r>
    </w:p>
    <w:p w:rsidR="001945C9" w:rsidRPr="00A175F7" w:rsidRDefault="00E44069" w:rsidP="00711A69">
      <w:pPr>
        <w:pStyle w:val="a6"/>
        <w:ind w:left="284"/>
        <w:jc w:val="both"/>
      </w:pPr>
      <w:r w:rsidRPr="00A175F7">
        <w:rPr>
          <w:i/>
          <w:iCs/>
          <w:color w:val="000000"/>
          <w:sz w:val="27"/>
          <w:szCs w:val="27"/>
        </w:rPr>
        <w:t>15.</w:t>
      </w:r>
      <w:r w:rsidRPr="00A175F7">
        <w:t xml:space="preserve"> Посадова інструкція соціального педагога закладу освіти.</w:t>
      </w:r>
    </w:p>
    <w:p w:rsidR="00CF5BCB" w:rsidRPr="00A175F7" w:rsidRDefault="00CF5BCB" w:rsidP="00711A69">
      <w:pPr>
        <w:pStyle w:val="a4"/>
        <w:numPr>
          <w:ilvl w:val="0"/>
          <w:numId w:val="7"/>
        </w:numPr>
        <w:shd w:val="clear" w:color="auto" w:fill="FFFFFF"/>
        <w:jc w:val="both"/>
        <w:rPr>
          <w:b/>
          <w:i/>
          <w:sz w:val="28"/>
          <w:szCs w:val="28"/>
          <w:lang w:val="uk-UA"/>
        </w:rPr>
      </w:pPr>
      <w:r w:rsidRPr="00A175F7">
        <w:rPr>
          <w:b/>
          <w:sz w:val="28"/>
          <w:szCs w:val="28"/>
          <w:lang w:val="uk-UA"/>
        </w:rPr>
        <w:t>Закон України «Про дошкільну освіту»</w:t>
      </w:r>
    </w:p>
    <w:p w:rsidR="001945C9" w:rsidRPr="00A175F7" w:rsidRDefault="001945C9" w:rsidP="00C137EC">
      <w:pPr>
        <w:pStyle w:val="a4"/>
        <w:numPr>
          <w:ilvl w:val="0"/>
          <w:numId w:val="2"/>
        </w:numPr>
        <w:shd w:val="clear" w:color="auto" w:fill="FFFFFF"/>
        <w:rPr>
          <w:color w:val="000000"/>
          <w:sz w:val="19"/>
          <w:szCs w:val="19"/>
          <w:lang w:val="uk-UA"/>
        </w:rPr>
      </w:pPr>
      <w:r w:rsidRPr="00A175F7">
        <w:rPr>
          <w:color w:val="000000"/>
          <w:sz w:val="28"/>
          <w:szCs w:val="28"/>
          <w:lang w:val="uk-UA"/>
        </w:rPr>
        <w:t>створення соціального паспорту груп та ЗДО;</w:t>
      </w:r>
    </w:p>
    <w:p w:rsidR="001945C9" w:rsidRPr="00A175F7" w:rsidRDefault="001945C9" w:rsidP="00C137EC">
      <w:pPr>
        <w:pStyle w:val="a4"/>
        <w:numPr>
          <w:ilvl w:val="0"/>
          <w:numId w:val="2"/>
        </w:numPr>
        <w:shd w:val="clear" w:color="auto" w:fill="FFFFFF"/>
        <w:rPr>
          <w:color w:val="000000"/>
          <w:sz w:val="19"/>
          <w:szCs w:val="19"/>
          <w:lang w:val="uk-UA"/>
        </w:rPr>
      </w:pPr>
      <w:r w:rsidRPr="00A175F7">
        <w:rPr>
          <w:color w:val="000000"/>
          <w:sz w:val="28"/>
          <w:szCs w:val="28"/>
          <w:lang w:val="uk-UA"/>
        </w:rPr>
        <w:t>здійснення соціально-педагогічного патронату дітей мікрорайону, які не відвідують дошкільний навчальний заклад;</w:t>
      </w:r>
    </w:p>
    <w:p w:rsidR="001945C9" w:rsidRPr="00A175F7" w:rsidRDefault="001945C9" w:rsidP="00C137EC">
      <w:pPr>
        <w:pStyle w:val="a4"/>
        <w:numPr>
          <w:ilvl w:val="0"/>
          <w:numId w:val="2"/>
        </w:numPr>
        <w:shd w:val="clear" w:color="auto" w:fill="FFFFFF"/>
        <w:rPr>
          <w:color w:val="000000"/>
          <w:sz w:val="19"/>
          <w:szCs w:val="19"/>
          <w:lang w:val="uk-UA"/>
        </w:rPr>
      </w:pPr>
      <w:r w:rsidRPr="00A175F7">
        <w:rPr>
          <w:color w:val="000000"/>
          <w:sz w:val="28"/>
          <w:szCs w:val="28"/>
          <w:lang w:val="uk-UA"/>
        </w:rPr>
        <w:t>забезпечення педагогічного всеобучу батьків та інших членів родини (дідусів та бабусь), опікунів, прийомних батьків, усіх, хто причетний до виховання дітей;</w:t>
      </w:r>
    </w:p>
    <w:p w:rsidR="001945C9" w:rsidRPr="00A175F7" w:rsidRDefault="001945C9" w:rsidP="00C137EC">
      <w:pPr>
        <w:pStyle w:val="a4"/>
        <w:numPr>
          <w:ilvl w:val="0"/>
          <w:numId w:val="2"/>
        </w:numPr>
        <w:shd w:val="clear" w:color="auto" w:fill="FFFFFF"/>
        <w:rPr>
          <w:color w:val="000000"/>
          <w:sz w:val="19"/>
          <w:szCs w:val="19"/>
          <w:lang w:val="uk-UA"/>
        </w:rPr>
      </w:pPr>
      <w:r w:rsidRPr="00A175F7">
        <w:rPr>
          <w:color w:val="000000"/>
          <w:sz w:val="28"/>
          <w:szCs w:val="28"/>
          <w:lang w:val="uk-UA"/>
        </w:rPr>
        <w:t>організація змістовного дозвілля дошкільнят в ЗДО та мікрорайоні;</w:t>
      </w:r>
    </w:p>
    <w:p w:rsidR="001945C9" w:rsidRPr="00A175F7" w:rsidRDefault="001945C9" w:rsidP="00C137EC">
      <w:pPr>
        <w:pStyle w:val="a4"/>
        <w:numPr>
          <w:ilvl w:val="0"/>
          <w:numId w:val="2"/>
        </w:numPr>
        <w:shd w:val="clear" w:color="auto" w:fill="FFFFFF"/>
        <w:rPr>
          <w:color w:val="000000"/>
          <w:sz w:val="19"/>
          <w:szCs w:val="19"/>
          <w:lang w:val="uk-UA"/>
        </w:rPr>
      </w:pPr>
      <w:r w:rsidRPr="00A175F7">
        <w:rPr>
          <w:color w:val="000000"/>
          <w:sz w:val="28"/>
          <w:szCs w:val="28"/>
          <w:lang w:val="uk-UA"/>
        </w:rPr>
        <w:t>соціальна адаптація дітей в ЗДО;</w:t>
      </w:r>
    </w:p>
    <w:p w:rsidR="001945C9" w:rsidRPr="00A175F7" w:rsidRDefault="001945C9" w:rsidP="00C137EC">
      <w:pPr>
        <w:pStyle w:val="a4"/>
        <w:numPr>
          <w:ilvl w:val="0"/>
          <w:numId w:val="2"/>
        </w:numPr>
        <w:shd w:val="clear" w:color="auto" w:fill="FFFFFF"/>
        <w:rPr>
          <w:color w:val="000000"/>
          <w:sz w:val="19"/>
          <w:szCs w:val="19"/>
          <w:lang w:val="uk-UA"/>
        </w:rPr>
      </w:pPr>
      <w:r w:rsidRPr="00A175F7">
        <w:rPr>
          <w:color w:val="000000"/>
          <w:sz w:val="28"/>
          <w:szCs w:val="28"/>
          <w:lang w:val="uk-UA"/>
        </w:rPr>
        <w:t>надання педагогам та батькам кваліфікованої допомоги з питань розвитку, виховання, навчання та соціальної адаптації дітей;</w:t>
      </w:r>
    </w:p>
    <w:p w:rsidR="00711A69" w:rsidRPr="00A175F7" w:rsidRDefault="001945C9" w:rsidP="00D75C1A">
      <w:pPr>
        <w:pStyle w:val="a4"/>
        <w:numPr>
          <w:ilvl w:val="0"/>
          <w:numId w:val="2"/>
        </w:numPr>
        <w:shd w:val="clear" w:color="auto" w:fill="FFFFFF"/>
        <w:rPr>
          <w:color w:val="000000"/>
          <w:sz w:val="19"/>
          <w:szCs w:val="19"/>
          <w:lang w:val="uk-UA"/>
        </w:rPr>
      </w:pPr>
      <w:r w:rsidRPr="00A175F7">
        <w:rPr>
          <w:color w:val="000000"/>
          <w:sz w:val="28"/>
          <w:szCs w:val="28"/>
          <w:lang w:val="uk-UA"/>
        </w:rPr>
        <w:t>взаємодія зі спеціалістами соціальних служб, районного центру практичної психології та соціальної роботи, органами місцевого самоврядування.</w:t>
      </w:r>
    </w:p>
    <w:p w:rsidR="00E44069" w:rsidRPr="00A175F7" w:rsidRDefault="00E44069" w:rsidP="00E44069">
      <w:p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b/>
          <w:bCs/>
          <w:sz w:val="28"/>
          <w:szCs w:val="28"/>
          <w:lang w:val="uk-UA"/>
        </w:rPr>
        <w:t>Перелік нормативно-правових документів соціального педагога загальноосвітнього та професійно-технічного навчальних закладів</w:t>
      </w:r>
    </w:p>
    <w:p w:rsidR="00E44069" w:rsidRPr="00A175F7" w:rsidRDefault="00E44069" w:rsidP="009E21C2">
      <w:pPr>
        <w:spacing w:before="100" w:beforeAutospacing="1" w:after="100" w:afterAutospacing="1" w:line="240" w:lineRule="auto"/>
        <w:jc w:val="center"/>
        <w:rPr>
          <w:rFonts w:ascii="Times New Roman" w:eastAsia="Times New Roman" w:hAnsi="Times New Roman" w:cs="Times New Roman"/>
          <w:sz w:val="28"/>
          <w:szCs w:val="28"/>
          <w:lang w:val="uk-UA"/>
        </w:rPr>
      </w:pPr>
      <w:r w:rsidRPr="00A175F7">
        <w:rPr>
          <w:rFonts w:ascii="Times New Roman" w:eastAsia="Times New Roman" w:hAnsi="Times New Roman" w:cs="Times New Roman"/>
          <w:b/>
          <w:bCs/>
          <w:sz w:val="28"/>
          <w:szCs w:val="28"/>
          <w:lang w:val="uk-UA"/>
        </w:rPr>
        <w:t>Нормативно-правова документація</w:t>
      </w:r>
    </w:p>
    <w:p w:rsidR="00E44069" w:rsidRPr="00A175F7" w:rsidRDefault="00E44069" w:rsidP="00E4406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shd w:val="clear" w:color="auto" w:fill="FFFFFF"/>
          <w:lang w:val="uk-UA"/>
        </w:rPr>
        <w:t>Посадова інструкція</w:t>
      </w:r>
    </w:p>
    <w:p w:rsidR="00E44069" w:rsidRPr="00A175F7" w:rsidRDefault="00E44069" w:rsidP="00E4406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shd w:val="clear" w:color="auto" w:fill="FFFFFF"/>
          <w:lang w:val="uk-UA"/>
        </w:rPr>
        <w:t>Інструкція з охорони праці</w:t>
      </w:r>
    </w:p>
    <w:p w:rsidR="00E44069" w:rsidRPr="00A175F7" w:rsidRDefault="00E44069" w:rsidP="00E4406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shd w:val="clear" w:color="auto" w:fill="FFFFFF"/>
          <w:lang w:val="uk-UA"/>
        </w:rPr>
        <w:t>Етичний кодекс спеціалістів із соціальної роботи</w:t>
      </w:r>
      <w:r w:rsidR="009E21C2" w:rsidRPr="00A175F7">
        <w:rPr>
          <w:rFonts w:ascii="Times New Roman" w:eastAsia="Times New Roman" w:hAnsi="Times New Roman" w:cs="Times New Roman"/>
          <w:sz w:val="28"/>
          <w:szCs w:val="28"/>
          <w:lang w:val="uk-UA"/>
        </w:rPr>
        <w:t xml:space="preserve"> </w:t>
      </w:r>
    </w:p>
    <w:p w:rsidR="00E44069" w:rsidRPr="00A175F7" w:rsidRDefault="00E44069" w:rsidP="00E4406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shd w:val="clear" w:color="auto" w:fill="FFFFFF"/>
          <w:lang w:val="uk-UA"/>
        </w:rPr>
        <w:lastRenderedPageBreak/>
        <w:t>Конвенція ООН про права дитини</w:t>
      </w:r>
    </w:p>
    <w:p w:rsidR="00E44069" w:rsidRPr="00A175F7" w:rsidRDefault="00E44069" w:rsidP="00E44069">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shd w:val="clear" w:color="auto" w:fill="FFFFFF"/>
          <w:lang w:val="uk-UA"/>
        </w:rPr>
        <w:t>Декларація прав людини</w:t>
      </w:r>
    </w:p>
    <w:p w:rsidR="00E44069" w:rsidRPr="00A175F7" w:rsidRDefault="00E44069" w:rsidP="009E21C2">
      <w:pPr>
        <w:spacing w:before="100" w:beforeAutospacing="1" w:after="100" w:afterAutospacing="1" w:line="240" w:lineRule="auto"/>
        <w:jc w:val="center"/>
        <w:rPr>
          <w:rFonts w:ascii="Times New Roman" w:eastAsia="Times New Roman" w:hAnsi="Times New Roman" w:cs="Times New Roman"/>
          <w:sz w:val="28"/>
          <w:szCs w:val="28"/>
          <w:lang w:val="uk-UA"/>
        </w:rPr>
      </w:pPr>
      <w:r w:rsidRPr="00A175F7">
        <w:rPr>
          <w:rFonts w:ascii="Times New Roman" w:eastAsia="Times New Roman" w:hAnsi="Times New Roman" w:cs="Times New Roman"/>
          <w:b/>
          <w:bCs/>
          <w:sz w:val="28"/>
          <w:szCs w:val="28"/>
          <w:lang w:val="uk-UA"/>
        </w:rPr>
        <w:t>Закони України:</w:t>
      </w:r>
    </w:p>
    <w:p w:rsidR="00E44069" w:rsidRPr="00A175F7" w:rsidRDefault="00E44069" w:rsidP="00E4406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shd w:val="clear" w:color="auto" w:fill="FFFFFF"/>
          <w:lang w:val="uk-UA"/>
        </w:rPr>
        <w:t>Про внесення змін до деяких законодавчих актів України щодо захисту житлових прав дітей-сиріт та дітей, позбавлених батьківського пікл</w:t>
      </w:r>
      <w:r w:rsidR="009E21C2" w:rsidRPr="00A175F7">
        <w:rPr>
          <w:rFonts w:ascii="Times New Roman" w:eastAsia="Times New Roman" w:hAnsi="Times New Roman" w:cs="Times New Roman"/>
          <w:sz w:val="28"/>
          <w:szCs w:val="28"/>
          <w:shd w:val="clear" w:color="auto" w:fill="FFFFFF"/>
          <w:lang w:val="uk-UA"/>
        </w:rPr>
        <w:t xml:space="preserve">ування, а також осіб з їх числа </w:t>
      </w:r>
      <w:r w:rsidRPr="00A175F7">
        <w:rPr>
          <w:rFonts w:ascii="Times New Roman" w:eastAsia="Times New Roman" w:hAnsi="Times New Roman" w:cs="Times New Roman"/>
          <w:sz w:val="28"/>
          <w:szCs w:val="28"/>
          <w:shd w:val="clear" w:color="auto" w:fill="FFFFFF"/>
          <w:lang w:val="uk-UA"/>
        </w:rPr>
        <w:t>від 01.07. 2010р. № 2394-VІ;</w:t>
      </w:r>
    </w:p>
    <w:p w:rsidR="00E44069" w:rsidRPr="00A175F7" w:rsidRDefault="00E44069" w:rsidP="00E4406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shd w:val="clear" w:color="auto" w:fill="FFFFFF"/>
          <w:lang w:val="uk-UA"/>
        </w:rPr>
        <w:t>Про забезпечення організаційно-правових умов соціального захисту дітей-сиріт та дітей, позбавлених батьківського піклування від 13.01.2005р. №2342-ІУ</w:t>
      </w:r>
      <w:r w:rsidR="009E21C2" w:rsidRPr="00A175F7">
        <w:rPr>
          <w:rFonts w:ascii="Times New Roman" w:eastAsia="Times New Roman" w:hAnsi="Times New Roman" w:cs="Times New Roman"/>
          <w:sz w:val="28"/>
          <w:szCs w:val="28"/>
          <w:lang w:val="uk-UA"/>
        </w:rPr>
        <w:t>;</w:t>
      </w:r>
    </w:p>
    <w:p w:rsidR="00E44069" w:rsidRPr="00A175F7" w:rsidRDefault="00E44069" w:rsidP="00E4406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lang w:val="uk-UA"/>
        </w:rPr>
        <w:t xml:space="preserve">Про освіту від </w:t>
      </w:r>
      <w:r w:rsidR="00B863A0" w:rsidRPr="00A175F7">
        <w:rPr>
          <w:rFonts w:ascii="Times New Roman" w:eastAsia="Times New Roman" w:hAnsi="Times New Roman" w:cs="Times New Roman"/>
          <w:i/>
          <w:iCs/>
          <w:sz w:val="28"/>
          <w:szCs w:val="28"/>
          <w:lang w:val="uk-UA"/>
        </w:rPr>
        <w:t> </w:t>
      </w:r>
      <w:hyperlink r:id="rId7" w:anchor="n2" w:tgtFrame="_blank" w:history="1">
        <w:r w:rsidR="00B863A0" w:rsidRPr="00A175F7">
          <w:rPr>
            <w:rStyle w:val="a9"/>
            <w:rFonts w:ascii="Times New Roman" w:eastAsia="Times New Roman" w:hAnsi="Times New Roman" w:cs="Times New Roman"/>
            <w:iCs/>
            <w:color w:val="auto"/>
            <w:sz w:val="28"/>
            <w:szCs w:val="28"/>
            <w:u w:val="none"/>
            <w:lang w:val="uk-UA"/>
          </w:rPr>
          <w:t>№ 10-р/2019 від 16.07.2019</w:t>
        </w:r>
      </w:hyperlink>
      <w:r w:rsidR="00B863A0" w:rsidRPr="00A175F7">
        <w:rPr>
          <w:rFonts w:ascii="Times New Roman" w:eastAsia="Times New Roman" w:hAnsi="Times New Roman" w:cs="Times New Roman"/>
          <w:sz w:val="28"/>
          <w:szCs w:val="28"/>
          <w:lang w:val="uk-UA"/>
        </w:rPr>
        <w:t xml:space="preserve"> (зі змінами </w:t>
      </w:r>
      <w:hyperlink r:id="rId8" w:anchor="n2" w:tgtFrame="_blank" w:history="1">
        <w:r w:rsidR="00B863A0" w:rsidRPr="00A175F7">
          <w:rPr>
            <w:rStyle w:val="a9"/>
            <w:rFonts w:ascii="Times New Roman" w:eastAsia="Times New Roman" w:hAnsi="Times New Roman" w:cs="Times New Roman"/>
            <w:color w:val="auto"/>
            <w:sz w:val="28"/>
            <w:szCs w:val="28"/>
            <w:u w:val="none"/>
            <w:lang w:val="uk-UA"/>
          </w:rPr>
          <w:t>№ 2126-IX від 15.03.2022</w:t>
        </w:r>
      </w:hyperlink>
      <w:r w:rsidR="00B863A0" w:rsidRPr="00A175F7">
        <w:rPr>
          <w:rFonts w:ascii="Times New Roman" w:eastAsia="Times New Roman" w:hAnsi="Times New Roman" w:cs="Times New Roman"/>
          <w:sz w:val="28"/>
          <w:szCs w:val="28"/>
          <w:lang w:val="uk-UA"/>
        </w:rPr>
        <w:t>)</w:t>
      </w:r>
    </w:p>
    <w:p w:rsidR="00E44069" w:rsidRPr="00A175F7" w:rsidRDefault="00E44069" w:rsidP="00E4406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lang w:val="uk-UA"/>
        </w:rPr>
        <w:t xml:space="preserve">Про соціальні послуги від </w:t>
      </w:r>
      <w:hyperlink r:id="rId9" w:anchor="n253" w:tgtFrame="_blank" w:history="1">
        <w:r w:rsidR="00B863A0" w:rsidRPr="00A175F7">
          <w:rPr>
            <w:rStyle w:val="a9"/>
            <w:rFonts w:ascii="Times New Roman" w:eastAsia="Times New Roman" w:hAnsi="Times New Roman" w:cs="Times New Roman"/>
            <w:color w:val="auto"/>
            <w:sz w:val="28"/>
            <w:szCs w:val="28"/>
            <w:u w:val="none"/>
            <w:lang w:val="uk-UA"/>
          </w:rPr>
          <w:t>№ 1875-IX від 16.11.2021</w:t>
        </w:r>
      </w:hyperlink>
      <w:r w:rsidR="00B863A0" w:rsidRPr="00A175F7">
        <w:rPr>
          <w:rFonts w:ascii="Times New Roman" w:eastAsia="Times New Roman" w:hAnsi="Times New Roman" w:cs="Times New Roman"/>
          <w:sz w:val="28"/>
          <w:szCs w:val="28"/>
          <w:lang w:val="uk-UA"/>
        </w:rPr>
        <w:t xml:space="preserve"> </w:t>
      </w:r>
      <w:r w:rsidR="00215859" w:rsidRPr="00A175F7">
        <w:rPr>
          <w:rFonts w:ascii="Times New Roman" w:eastAsia="Times New Roman" w:hAnsi="Times New Roman" w:cs="Times New Roman"/>
          <w:sz w:val="28"/>
          <w:szCs w:val="28"/>
          <w:lang w:val="uk-UA"/>
        </w:rPr>
        <w:t>(</w:t>
      </w:r>
      <w:r w:rsidR="00B863A0" w:rsidRPr="00A175F7">
        <w:rPr>
          <w:rFonts w:ascii="Times New Roman" w:eastAsia="Times New Roman" w:hAnsi="Times New Roman" w:cs="Times New Roman"/>
          <w:sz w:val="28"/>
          <w:szCs w:val="28"/>
          <w:lang w:val="uk-UA"/>
        </w:rPr>
        <w:t>зі змінам</w:t>
      </w:r>
      <w:r w:rsidR="00215859" w:rsidRPr="00A175F7">
        <w:rPr>
          <w:rFonts w:ascii="Times New Roman" w:eastAsia="Times New Roman" w:hAnsi="Times New Roman" w:cs="Times New Roman"/>
          <w:sz w:val="28"/>
          <w:szCs w:val="28"/>
          <w:lang w:val="uk-UA"/>
        </w:rPr>
        <w:t>и)</w:t>
      </w:r>
    </w:p>
    <w:p w:rsidR="00215859" w:rsidRPr="00A175F7" w:rsidRDefault="00E44069" w:rsidP="00E4406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lang w:val="uk-UA"/>
        </w:rPr>
        <w:t>Про попе</w:t>
      </w:r>
      <w:r w:rsidR="009E21C2" w:rsidRPr="00A175F7">
        <w:rPr>
          <w:rFonts w:ascii="Times New Roman" w:eastAsia="Times New Roman" w:hAnsi="Times New Roman" w:cs="Times New Roman"/>
          <w:sz w:val="28"/>
          <w:szCs w:val="28"/>
          <w:lang w:val="uk-UA"/>
        </w:rPr>
        <w:t xml:space="preserve">редження насильства в сім’ї </w:t>
      </w:r>
      <w:r w:rsidR="00215859" w:rsidRPr="00A175F7">
        <w:rPr>
          <w:rFonts w:ascii="Times New Roman" w:eastAsia="Times New Roman" w:hAnsi="Times New Roman" w:cs="Times New Roman"/>
          <w:sz w:val="28"/>
          <w:szCs w:val="28"/>
          <w:lang w:val="uk-UA"/>
        </w:rPr>
        <w:t>№ 2229-VIII (</w:t>
      </w:r>
      <w:hyperlink r:id="rId10" w:tgtFrame="_blank" w:history="1">
        <w:r w:rsidR="00215859" w:rsidRPr="00A175F7">
          <w:rPr>
            <w:rStyle w:val="a9"/>
            <w:rFonts w:ascii="Times New Roman" w:eastAsia="Times New Roman" w:hAnsi="Times New Roman" w:cs="Times New Roman"/>
            <w:color w:val="auto"/>
            <w:sz w:val="28"/>
            <w:szCs w:val="28"/>
            <w:u w:val="none"/>
            <w:lang w:val="uk-UA"/>
          </w:rPr>
          <w:t>2229-19</w:t>
        </w:r>
      </w:hyperlink>
      <w:r w:rsidR="00215859" w:rsidRPr="00A175F7">
        <w:rPr>
          <w:rFonts w:ascii="Times New Roman" w:eastAsia="Times New Roman" w:hAnsi="Times New Roman" w:cs="Times New Roman"/>
          <w:sz w:val="28"/>
          <w:szCs w:val="28"/>
          <w:lang w:val="uk-UA"/>
        </w:rPr>
        <w:t xml:space="preserve"> ) від 07.12.2017</w:t>
      </w:r>
    </w:p>
    <w:p w:rsidR="00E44069" w:rsidRPr="00A175F7" w:rsidRDefault="00E44069" w:rsidP="00E4406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lang w:val="uk-UA"/>
        </w:rPr>
        <w:t>Про охорону дитинства від 26 квітня 2001 року № 2402-III</w:t>
      </w:r>
      <w:r w:rsidR="00215859" w:rsidRPr="00A175F7">
        <w:rPr>
          <w:rFonts w:ascii="Times New Roman" w:eastAsia="Times New Roman" w:hAnsi="Times New Roman" w:cs="Times New Roman"/>
          <w:sz w:val="28"/>
          <w:szCs w:val="28"/>
          <w:lang w:val="uk-UA"/>
        </w:rPr>
        <w:t xml:space="preserve"> (зі змінами </w:t>
      </w:r>
      <w:hyperlink r:id="rId11" w:anchor="n35" w:tgtFrame="_blank" w:history="1">
        <w:r w:rsidR="00215859" w:rsidRPr="00A175F7">
          <w:rPr>
            <w:rStyle w:val="a9"/>
            <w:rFonts w:ascii="Times New Roman" w:eastAsia="Times New Roman" w:hAnsi="Times New Roman" w:cs="Times New Roman"/>
            <w:color w:val="auto"/>
            <w:sz w:val="28"/>
            <w:szCs w:val="28"/>
            <w:u w:val="none"/>
            <w:lang w:val="uk-UA"/>
          </w:rPr>
          <w:t>№ 2153-IX від 24.03.2022</w:t>
        </w:r>
      </w:hyperlink>
      <w:r w:rsidR="00215859" w:rsidRPr="00A175F7">
        <w:rPr>
          <w:rFonts w:ascii="Times New Roman" w:eastAsia="Times New Roman" w:hAnsi="Times New Roman" w:cs="Times New Roman"/>
          <w:sz w:val="28"/>
          <w:szCs w:val="28"/>
          <w:lang w:val="uk-UA"/>
        </w:rPr>
        <w:t>)</w:t>
      </w:r>
      <w:r w:rsidRPr="00A175F7">
        <w:rPr>
          <w:rFonts w:ascii="Times New Roman" w:eastAsia="Times New Roman" w:hAnsi="Times New Roman" w:cs="Times New Roman"/>
          <w:sz w:val="28"/>
          <w:szCs w:val="28"/>
          <w:lang w:val="uk-UA"/>
        </w:rPr>
        <w:t>;</w:t>
      </w:r>
    </w:p>
    <w:p w:rsidR="00E44069" w:rsidRPr="00A175F7" w:rsidRDefault="00E44069" w:rsidP="00E44069">
      <w:pPr>
        <w:numPr>
          <w:ilvl w:val="0"/>
          <w:numId w:val="4"/>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lang w:val="uk-UA"/>
        </w:rPr>
        <w:t>Про внесення змін до</w:t>
      </w:r>
      <w:r w:rsidR="009E21C2" w:rsidRPr="00A175F7">
        <w:rPr>
          <w:rFonts w:ascii="Times New Roman" w:eastAsia="Times New Roman" w:hAnsi="Times New Roman" w:cs="Times New Roman"/>
          <w:sz w:val="28"/>
          <w:szCs w:val="28"/>
          <w:lang w:val="uk-UA"/>
        </w:rPr>
        <w:t xml:space="preserve"> Кримінального кодексу України </w:t>
      </w:r>
      <w:r w:rsidRPr="00A175F7">
        <w:rPr>
          <w:rFonts w:ascii="Times New Roman" w:eastAsia="Times New Roman" w:hAnsi="Times New Roman" w:cs="Times New Roman"/>
          <w:sz w:val="28"/>
          <w:szCs w:val="28"/>
          <w:lang w:val="uk-UA"/>
        </w:rPr>
        <w:t>щодо посилення відповідаль</w:t>
      </w:r>
      <w:r w:rsidR="009E21C2" w:rsidRPr="00A175F7">
        <w:rPr>
          <w:rFonts w:ascii="Times New Roman" w:eastAsia="Times New Roman" w:hAnsi="Times New Roman" w:cs="Times New Roman"/>
          <w:sz w:val="28"/>
          <w:szCs w:val="28"/>
          <w:lang w:val="uk-UA"/>
        </w:rPr>
        <w:t>ності за належне виконання обов’язків</w:t>
      </w:r>
      <w:r w:rsidRPr="00A175F7">
        <w:rPr>
          <w:rFonts w:ascii="Times New Roman" w:eastAsia="Times New Roman" w:hAnsi="Times New Roman" w:cs="Times New Roman"/>
          <w:sz w:val="28"/>
          <w:szCs w:val="28"/>
          <w:lang w:val="uk-UA"/>
        </w:rPr>
        <w:t xml:space="preserve"> стосовно</w:t>
      </w:r>
      <w:r w:rsidR="009E21C2" w:rsidRPr="00A175F7">
        <w:rPr>
          <w:rFonts w:ascii="Times New Roman" w:eastAsia="Times New Roman" w:hAnsi="Times New Roman" w:cs="Times New Roman"/>
          <w:sz w:val="28"/>
          <w:szCs w:val="28"/>
          <w:lang w:val="uk-UA"/>
        </w:rPr>
        <w:t xml:space="preserve"> охорони життя та здоров’я</w:t>
      </w:r>
      <w:r w:rsidRPr="00A175F7">
        <w:rPr>
          <w:rFonts w:ascii="Times New Roman" w:eastAsia="Times New Roman" w:hAnsi="Times New Roman" w:cs="Times New Roman"/>
          <w:sz w:val="28"/>
          <w:szCs w:val="28"/>
          <w:lang w:val="uk-UA"/>
        </w:rPr>
        <w:t xml:space="preserve"> дітей, а також за зловживання опікунськими правами від 23 вересня 2010 року № 2556-VI;</w:t>
      </w:r>
    </w:p>
    <w:p w:rsidR="00E44069" w:rsidRPr="00A175F7" w:rsidRDefault="00E44069" w:rsidP="009E21C2">
      <w:pPr>
        <w:spacing w:before="100" w:beforeAutospacing="1" w:after="100" w:afterAutospacing="1" w:line="240" w:lineRule="auto"/>
        <w:jc w:val="center"/>
        <w:rPr>
          <w:rFonts w:ascii="Times New Roman" w:eastAsia="Times New Roman" w:hAnsi="Times New Roman" w:cs="Times New Roman"/>
          <w:sz w:val="28"/>
          <w:szCs w:val="28"/>
          <w:lang w:val="uk-UA"/>
        </w:rPr>
      </w:pPr>
      <w:r w:rsidRPr="00A175F7">
        <w:rPr>
          <w:rFonts w:ascii="Times New Roman" w:eastAsia="Times New Roman" w:hAnsi="Times New Roman" w:cs="Times New Roman"/>
          <w:b/>
          <w:bCs/>
          <w:sz w:val="28"/>
          <w:szCs w:val="28"/>
          <w:lang w:val="uk-UA"/>
        </w:rPr>
        <w:t>Постанови, розпорядження Кабінету Міністрів України:</w:t>
      </w:r>
    </w:p>
    <w:p w:rsidR="00E44069" w:rsidRPr="00A175F7" w:rsidRDefault="00E44069" w:rsidP="00E4406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shd w:val="clear" w:color="auto" w:fill="FFFFFF"/>
          <w:lang w:val="uk-UA"/>
        </w:rPr>
        <w:t>Питання діяльності органів опіки та піклування, пов’</w:t>
      </w:r>
      <w:r w:rsidR="009E21C2" w:rsidRPr="00A175F7">
        <w:rPr>
          <w:rFonts w:ascii="Times New Roman" w:eastAsia="Times New Roman" w:hAnsi="Times New Roman" w:cs="Times New Roman"/>
          <w:sz w:val="28"/>
          <w:szCs w:val="28"/>
          <w:shd w:val="clear" w:color="auto" w:fill="FFFFFF"/>
          <w:lang w:val="uk-UA"/>
        </w:rPr>
        <w:t>язаної із захистом прав дитини від 24 вересня 2008 р. № 866</w:t>
      </w:r>
      <w:r w:rsidRPr="00A175F7">
        <w:rPr>
          <w:rFonts w:ascii="Times New Roman" w:eastAsia="Times New Roman" w:hAnsi="Times New Roman" w:cs="Times New Roman"/>
          <w:sz w:val="28"/>
          <w:szCs w:val="28"/>
          <w:shd w:val="clear" w:color="auto" w:fill="FFFFFF"/>
          <w:lang w:val="uk-UA"/>
        </w:rPr>
        <w:t>;</w:t>
      </w:r>
    </w:p>
    <w:p w:rsidR="00E44069" w:rsidRPr="00A175F7" w:rsidRDefault="00E44069" w:rsidP="00E4406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shd w:val="clear" w:color="auto" w:fill="FFFFFF"/>
          <w:lang w:val="uk-UA"/>
        </w:rPr>
        <w:t>Про затвердження Порядку провадження діяльності з усиновлення та здійснення нагляду за дот</w:t>
      </w:r>
      <w:r w:rsidR="009E21C2" w:rsidRPr="00A175F7">
        <w:rPr>
          <w:rFonts w:ascii="Times New Roman" w:eastAsia="Times New Roman" w:hAnsi="Times New Roman" w:cs="Times New Roman"/>
          <w:sz w:val="28"/>
          <w:szCs w:val="28"/>
          <w:shd w:val="clear" w:color="auto" w:fill="FFFFFF"/>
          <w:lang w:val="uk-UA"/>
        </w:rPr>
        <w:t xml:space="preserve">риманням прав усиновлених дітей </w:t>
      </w:r>
      <w:r w:rsidRPr="00A175F7">
        <w:rPr>
          <w:rFonts w:ascii="Times New Roman" w:eastAsia="Times New Roman" w:hAnsi="Times New Roman" w:cs="Times New Roman"/>
          <w:sz w:val="28"/>
          <w:szCs w:val="28"/>
          <w:shd w:val="clear" w:color="auto" w:fill="FFFFFF"/>
          <w:lang w:val="uk-UA"/>
        </w:rPr>
        <w:t>від 8 жовтня 2008 р. № 905;</w:t>
      </w:r>
    </w:p>
    <w:p w:rsidR="009E21C2" w:rsidRPr="00A175F7" w:rsidRDefault="00E44069" w:rsidP="00E4406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shd w:val="clear" w:color="auto" w:fill="FFFFFF"/>
          <w:lang w:val="uk-UA"/>
        </w:rPr>
        <w:t>Про поліпшення виховання, навчання, соціального захисту та матеріального забезпечення дітей-сиріт та дітей позба</w:t>
      </w:r>
      <w:r w:rsidR="009E21C2" w:rsidRPr="00A175F7">
        <w:rPr>
          <w:rFonts w:ascii="Times New Roman" w:eastAsia="Times New Roman" w:hAnsi="Times New Roman" w:cs="Times New Roman"/>
          <w:sz w:val="28"/>
          <w:szCs w:val="28"/>
          <w:shd w:val="clear" w:color="auto" w:fill="FFFFFF"/>
          <w:lang w:val="uk-UA"/>
        </w:rPr>
        <w:t xml:space="preserve">влених батьківського піклування </w:t>
      </w:r>
      <w:r w:rsidRPr="00A175F7">
        <w:rPr>
          <w:rFonts w:ascii="Times New Roman" w:eastAsia="Times New Roman" w:hAnsi="Times New Roman" w:cs="Times New Roman"/>
          <w:sz w:val="28"/>
          <w:szCs w:val="28"/>
          <w:shd w:val="clear" w:color="auto" w:fill="FFFFFF"/>
          <w:lang w:val="uk-UA"/>
        </w:rPr>
        <w:t>від 5 квітня 1994р. № 226</w:t>
      </w:r>
      <w:r w:rsidR="009E21C2" w:rsidRPr="00A175F7">
        <w:rPr>
          <w:rFonts w:ascii="Times New Roman" w:eastAsia="Times New Roman" w:hAnsi="Times New Roman" w:cs="Times New Roman"/>
          <w:sz w:val="28"/>
          <w:szCs w:val="28"/>
          <w:shd w:val="clear" w:color="auto" w:fill="FFFFFF"/>
          <w:lang w:val="uk-UA"/>
        </w:rPr>
        <w:t xml:space="preserve"> </w:t>
      </w:r>
    </w:p>
    <w:p w:rsidR="00E44069" w:rsidRPr="00A175F7" w:rsidRDefault="00E44069" w:rsidP="00E44069">
      <w:pPr>
        <w:numPr>
          <w:ilvl w:val="0"/>
          <w:numId w:val="5"/>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lang w:val="uk-UA"/>
        </w:rPr>
        <w:t>Про затвердження Порядку призначення та виплати тимчасової державної допомоги дітям, батьки яких ухиляються від сплати аліментів, не мають можливості утримувати дитину аб</w:t>
      </w:r>
      <w:r w:rsidR="009E21C2" w:rsidRPr="00A175F7">
        <w:rPr>
          <w:rFonts w:ascii="Times New Roman" w:eastAsia="Times New Roman" w:hAnsi="Times New Roman" w:cs="Times New Roman"/>
          <w:sz w:val="28"/>
          <w:szCs w:val="28"/>
          <w:lang w:val="uk-UA"/>
        </w:rPr>
        <w:t xml:space="preserve">о місце проживання їх невідоме </w:t>
      </w:r>
      <w:r w:rsidRPr="00A175F7">
        <w:rPr>
          <w:rFonts w:ascii="Times New Roman" w:eastAsia="Times New Roman" w:hAnsi="Times New Roman" w:cs="Times New Roman"/>
          <w:sz w:val="28"/>
          <w:szCs w:val="28"/>
          <w:lang w:val="uk-UA"/>
        </w:rPr>
        <w:t>від 22 лютого 2006 р. № 189;</w:t>
      </w:r>
    </w:p>
    <w:p w:rsidR="00E44069" w:rsidRPr="00A175F7" w:rsidRDefault="00E44069" w:rsidP="00E44069">
      <w:pPr>
        <w:numPr>
          <w:ilvl w:val="0"/>
          <w:numId w:val="5"/>
        </w:numPr>
        <w:spacing w:before="100" w:beforeAutospacing="1" w:after="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lang w:val="uk-UA"/>
        </w:rPr>
        <w:t>Про затвердження Поря</w:t>
      </w:r>
      <w:r w:rsidR="009E21C2" w:rsidRPr="00A175F7">
        <w:rPr>
          <w:rFonts w:ascii="Times New Roman" w:eastAsia="Times New Roman" w:hAnsi="Times New Roman" w:cs="Times New Roman"/>
          <w:sz w:val="28"/>
          <w:szCs w:val="28"/>
          <w:lang w:val="uk-UA"/>
        </w:rPr>
        <w:t xml:space="preserve">дку зарахування та використання </w:t>
      </w:r>
      <w:r w:rsidRPr="00A175F7">
        <w:rPr>
          <w:rFonts w:ascii="Times New Roman" w:eastAsia="Times New Roman" w:hAnsi="Times New Roman" w:cs="Times New Roman"/>
          <w:sz w:val="28"/>
          <w:szCs w:val="28"/>
          <w:lang w:val="uk-UA"/>
        </w:rPr>
        <w:t>коштів, що під</w:t>
      </w:r>
      <w:r w:rsidR="009E21C2" w:rsidRPr="00A175F7">
        <w:rPr>
          <w:rFonts w:ascii="Times New Roman" w:eastAsia="Times New Roman" w:hAnsi="Times New Roman" w:cs="Times New Roman"/>
          <w:sz w:val="28"/>
          <w:szCs w:val="28"/>
          <w:lang w:val="uk-UA"/>
        </w:rPr>
        <w:t xml:space="preserve">лягають перерахуванню Пенсійним </w:t>
      </w:r>
      <w:r w:rsidRPr="00A175F7">
        <w:rPr>
          <w:rFonts w:ascii="Times New Roman" w:eastAsia="Times New Roman" w:hAnsi="Times New Roman" w:cs="Times New Roman"/>
          <w:sz w:val="28"/>
          <w:szCs w:val="28"/>
          <w:lang w:val="uk-UA"/>
        </w:rPr>
        <w:t>фондом або органам</w:t>
      </w:r>
      <w:r w:rsidR="009E21C2" w:rsidRPr="00A175F7">
        <w:rPr>
          <w:rFonts w:ascii="Times New Roman" w:eastAsia="Times New Roman" w:hAnsi="Times New Roman" w:cs="Times New Roman"/>
          <w:sz w:val="28"/>
          <w:szCs w:val="28"/>
          <w:lang w:val="uk-UA"/>
        </w:rPr>
        <w:t xml:space="preserve">и праці та соціального захисту </w:t>
      </w:r>
      <w:r w:rsidRPr="00A175F7">
        <w:rPr>
          <w:rFonts w:ascii="Times New Roman" w:eastAsia="Times New Roman" w:hAnsi="Times New Roman" w:cs="Times New Roman"/>
          <w:sz w:val="28"/>
          <w:szCs w:val="28"/>
          <w:lang w:val="uk-UA"/>
        </w:rPr>
        <w:t>населення установам (</w:t>
      </w:r>
      <w:r w:rsidR="009E21C2" w:rsidRPr="00A175F7">
        <w:rPr>
          <w:rFonts w:ascii="Times New Roman" w:eastAsia="Times New Roman" w:hAnsi="Times New Roman" w:cs="Times New Roman"/>
          <w:sz w:val="28"/>
          <w:szCs w:val="28"/>
          <w:lang w:val="uk-UA"/>
        </w:rPr>
        <w:t xml:space="preserve">закладам), де особи перебувають </w:t>
      </w:r>
      <w:r w:rsidRPr="00A175F7">
        <w:rPr>
          <w:rFonts w:ascii="Times New Roman" w:eastAsia="Times New Roman" w:hAnsi="Times New Roman" w:cs="Times New Roman"/>
          <w:sz w:val="28"/>
          <w:szCs w:val="28"/>
          <w:lang w:val="uk-UA"/>
        </w:rPr>
        <w:t>на по</w:t>
      </w:r>
      <w:r w:rsidR="009E21C2" w:rsidRPr="00A175F7">
        <w:rPr>
          <w:rFonts w:ascii="Times New Roman" w:eastAsia="Times New Roman" w:hAnsi="Times New Roman" w:cs="Times New Roman"/>
          <w:sz w:val="28"/>
          <w:szCs w:val="28"/>
          <w:lang w:val="uk-UA"/>
        </w:rPr>
        <w:t xml:space="preserve">вному державному утриманні від </w:t>
      </w:r>
      <w:r w:rsidRPr="00A175F7">
        <w:rPr>
          <w:rFonts w:ascii="Times New Roman" w:eastAsia="Times New Roman" w:hAnsi="Times New Roman" w:cs="Times New Roman"/>
          <w:sz w:val="28"/>
          <w:szCs w:val="28"/>
          <w:lang w:val="uk-UA"/>
        </w:rPr>
        <w:t>04.03.2004 р. N 269</w:t>
      </w:r>
    </w:p>
    <w:p w:rsidR="00E44069" w:rsidRPr="00A175F7" w:rsidRDefault="00E44069" w:rsidP="009E21C2">
      <w:pPr>
        <w:spacing w:before="100" w:beforeAutospacing="1" w:after="100" w:afterAutospacing="1" w:line="240" w:lineRule="auto"/>
        <w:jc w:val="center"/>
        <w:rPr>
          <w:rFonts w:ascii="Times New Roman" w:eastAsia="Times New Roman" w:hAnsi="Times New Roman" w:cs="Times New Roman"/>
          <w:sz w:val="28"/>
          <w:szCs w:val="28"/>
          <w:lang w:val="uk-UA"/>
        </w:rPr>
      </w:pPr>
      <w:r w:rsidRPr="00A175F7">
        <w:rPr>
          <w:rFonts w:ascii="Times New Roman" w:eastAsia="Times New Roman" w:hAnsi="Times New Roman" w:cs="Times New Roman"/>
          <w:b/>
          <w:bCs/>
          <w:sz w:val="28"/>
          <w:szCs w:val="28"/>
          <w:lang w:val="uk-UA"/>
        </w:rPr>
        <w:t>Накази (листи) Міністерства освіти і науки, молоді та спорту України:</w:t>
      </w:r>
    </w:p>
    <w:p w:rsidR="00E44069" w:rsidRPr="00A175F7" w:rsidRDefault="00E44069" w:rsidP="00E4406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shd w:val="clear" w:color="auto" w:fill="FFFFFF"/>
          <w:lang w:val="uk-UA"/>
        </w:rPr>
        <w:lastRenderedPageBreak/>
        <w:t>Мін</w:t>
      </w:r>
      <w:r w:rsidR="009E21C2" w:rsidRPr="00A175F7">
        <w:rPr>
          <w:rFonts w:ascii="Times New Roman" w:eastAsia="Times New Roman" w:hAnsi="Times New Roman" w:cs="Times New Roman"/>
          <w:sz w:val="28"/>
          <w:szCs w:val="28"/>
          <w:shd w:val="clear" w:color="auto" w:fill="FFFFFF"/>
          <w:lang w:val="uk-UA"/>
        </w:rPr>
        <w:t xml:space="preserve">. сім’ї молоді та </w:t>
      </w:r>
      <w:r w:rsidRPr="00A175F7">
        <w:rPr>
          <w:rFonts w:ascii="Times New Roman" w:eastAsia="Times New Roman" w:hAnsi="Times New Roman" w:cs="Times New Roman"/>
          <w:sz w:val="28"/>
          <w:szCs w:val="28"/>
          <w:shd w:val="clear" w:color="auto" w:fill="FFFFFF"/>
          <w:lang w:val="uk-UA"/>
        </w:rPr>
        <w:t>спорту від 18.11.2008 р. № 4591 Про затвердження Порядку ведення особових справ дітей-сиріт та дітей, позбавлених батьківського піклування;</w:t>
      </w:r>
    </w:p>
    <w:p w:rsidR="00E44069" w:rsidRPr="00A175F7" w:rsidRDefault="009E21C2" w:rsidP="00E4406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shd w:val="clear" w:color="auto" w:fill="FFFFFF"/>
          <w:lang w:val="uk-UA"/>
        </w:rPr>
        <w:t xml:space="preserve">Наказ України від 02.07.2009 </w:t>
      </w:r>
      <w:r w:rsidR="00E44069" w:rsidRPr="00A175F7">
        <w:rPr>
          <w:rFonts w:ascii="Times New Roman" w:eastAsia="Times New Roman" w:hAnsi="Times New Roman" w:cs="Times New Roman"/>
          <w:sz w:val="28"/>
          <w:szCs w:val="28"/>
          <w:shd w:val="clear" w:color="auto" w:fill="FFFFFF"/>
          <w:lang w:val="uk-UA"/>
        </w:rPr>
        <w:t>№ 616</w:t>
      </w:r>
      <w:r w:rsidRPr="00A175F7">
        <w:rPr>
          <w:rFonts w:ascii="Times New Roman" w:eastAsia="Times New Roman" w:hAnsi="Times New Roman" w:cs="Times New Roman"/>
          <w:sz w:val="28"/>
          <w:szCs w:val="28"/>
          <w:shd w:val="clear" w:color="auto" w:fill="FFFFFF"/>
          <w:lang w:val="uk-UA"/>
        </w:rPr>
        <w:t xml:space="preserve"> Про внесення змін до Положення </w:t>
      </w:r>
      <w:r w:rsidR="00E44069" w:rsidRPr="00A175F7">
        <w:rPr>
          <w:rFonts w:ascii="Times New Roman" w:eastAsia="Times New Roman" w:hAnsi="Times New Roman" w:cs="Times New Roman"/>
          <w:sz w:val="28"/>
          <w:szCs w:val="28"/>
          <w:shd w:val="clear" w:color="auto" w:fill="FFFFFF"/>
          <w:lang w:val="uk-UA"/>
        </w:rPr>
        <w:t>про психологічну службу системи освіти України (Зареєстровано в Міністерстві юс</w:t>
      </w:r>
      <w:r w:rsidRPr="00A175F7">
        <w:rPr>
          <w:rFonts w:ascii="Times New Roman" w:eastAsia="Times New Roman" w:hAnsi="Times New Roman" w:cs="Times New Roman"/>
          <w:sz w:val="28"/>
          <w:szCs w:val="28"/>
          <w:shd w:val="clear" w:color="auto" w:fill="FFFFFF"/>
          <w:lang w:val="uk-UA"/>
        </w:rPr>
        <w:t xml:space="preserve">тиції України 23.07.2009 р. за </w:t>
      </w:r>
      <w:r w:rsidR="00E44069" w:rsidRPr="00A175F7">
        <w:rPr>
          <w:rFonts w:ascii="Times New Roman" w:eastAsia="Times New Roman" w:hAnsi="Times New Roman" w:cs="Times New Roman"/>
          <w:sz w:val="28"/>
          <w:szCs w:val="28"/>
          <w:shd w:val="clear" w:color="auto" w:fill="FFFFFF"/>
          <w:lang w:val="uk-UA"/>
        </w:rPr>
        <w:t>№ 687/16 703);</w:t>
      </w:r>
    </w:p>
    <w:p w:rsidR="00E44069" w:rsidRPr="00A175F7" w:rsidRDefault="009E21C2" w:rsidP="00E4406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shd w:val="clear" w:color="auto" w:fill="FFFFFF"/>
          <w:lang w:val="uk-UA"/>
        </w:rPr>
        <w:t xml:space="preserve">Наказ від 19.10.2001 р. № 691 </w:t>
      </w:r>
      <w:r w:rsidR="00E44069" w:rsidRPr="00A175F7">
        <w:rPr>
          <w:rFonts w:ascii="Times New Roman" w:eastAsia="Times New Roman" w:hAnsi="Times New Roman" w:cs="Times New Roman"/>
          <w:sz w:val="28"/>
          <w:szCs w:val="28"/>
          <w:shd w:val="clear" w:color="auto" w:fill="FFFFFF"/>
          <w:lang w:val="uk-UA"/>
        </w:rPr>
        <w:t>Положення про психологічний кабінет дошкільних, загальноосвітніх та інших навчальних закладів системи загальної середньої освіти;</w:t>
      </w:r>
    </w:p>
    <w:p w:rsidR="00E44069" w:rsidRPr="00A175F7" w:rsidRDefault="009E21C2" w:rsidP="00E4406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shd w:val="clear" w:color="auto" w:fill="FFFFFF"/>
          <w:lang w:val="uk-UA"/>
        </w:rPr>
        <w:t xml:space="preserve">Наказ від 20.12.2002 р. №732 </w:t>
      </w:r>
      <w:r w:rsidR="00E44069" w:rsidRPr="00A175F7">
        <w:rPr>
          <w:rFonts w:ascii="Times New Roman" w:eastAsia="Times New Roman" w:hAnsi="Times New Roman" w:cs="Times New Roman"/>
          <w:sz w:val="28"/>
          <w:szCs w:val="28"/>
          <w:shd w:val="clear" w:color="auto" w:fill="FFFFFF"/>
          <w:lang w:val="uk-UA"/>
        </w:rPr>
        <w:t>Про затвердження Положення про індивідуальну форму навчання в загальноосвітніх навчальних закладах;</w:t>
      </w:r>
    </w:p>
    <w:p w:rsidR="00E44069" w:rsidRPr="00A175F7" w:rsidRDefault="009E21C2" w:rsidP="00E4406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shd w:val="clear" w:color="auto" w:fill="FFFFFF"/>
          <w:lang w:val="uk-UA"/>
        </w:rPr>
        <w:t xml:space="preserve">Наказ від 28.12.2006 р. № 864  </w:t>
      </w:r>
      <w:r w:rsidR="00E44069" w:rsidRPr="00A175F7">
        <w:rPr>
          <w:rFonts w:ascii="Times New Roman" w:eastAsia="Times New Roman" w:hAnsi="Times New Roman" w:cs="Times New Roman"/>
          <w:sz w:val="28"/>
          <w:szCs w:val="28"/>
          <w:shd w:val="clear" w:color="auto" w:fill="FFFFFF"/>
          <w:lang w:val="uk-UA"/>
        </w:rPr>
        <w:t>Про планування діяльності та ведення документації соціальних педагогів, соціальних педагогів по роботі з дітьми-інвалідами системи Міністерства освіти і науки України;</w:t>
      </w:r>
    </w:p>
    <w:p w:rsidR="00E44069" w:rsidRPr="00A175F7" w:rsidRDefault="009E21C2" w:rsidP="00E4406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shd w:val="clear" w:color="auto" w:fill="FFFFFF"/>
          <w:lang w:val="uk-UA"/>
        </w:rPr>
        <w:t xml:space="preserve">Наказ від 30.12.2010 № 1312 </w:t>
      </w:r>
      <w:r w:rsidR="00E44069" w:rsidRPr="00A175F7">
        <w:rPr>
          <w:rFonts w:ascii="Times New Roman" w:eastAsia="Times New Roman" w:hAnsi="Times New Roman" w:cs="Times New Roman"/>
          <w:sz w:val="28"/>
          <w:szCs w:val="28"/>
          <w:shd w:val="clear" w:color="auto" w:fill="FFFFFF"/>
          <w:lang w:val="uk-UA"/>
        </w:rPr>
        <w:t>Про затвердження плану заходів щодо ре</w:t>
      </w:r>
      <w:r w:rsidRPr="00A175F7">
        <w:rPr>
          <w:rFonts w:ascii="Times New Roman" w:eastAsia="Times New Roman" w:hAnsi="Times New Roman" w:cs="Times New Roman"/>
          <w:sz w:val="28"/>
          <w:szCs w:val="28"/>
          <w:shd w:val="clear" w:color="auto" w:fill="FFFFFF"/>
          <w:lang w:val="uk-UA"/>
        </w:rPr>
        <w:t>алізації Національної кампанії «Стоп насильству!»</w:t>
      </w:r>
      <w:r w:rsidR="00E44069" w:rsidRPr="00A175F7">
        <w:rPr>
          <w:rFonts w:ascii="Times New Roman" w:eastAsia="Times New Roman" w:hAnsi="Times New Roman" w:cs="Times New Roman"/>
          <w:sz w:val="28"/>
          <w:szCs w:val="28"/>
          <w:shd w:val="clear" w:color="auto" w:fill="FFFFFF"/>
          <w:lang w:val="uk-UA"/>
        </w:rPr>
        <w:t xml:space="preserve"> на період 2015 року;</w:t>
      </w:r>
    </w:p>
    <w:p w:rsidR="00E44069" w:rsidRPr="00A175F7" w:rsidRDefault="009E21C2" w:rsidP="00E4406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shd w:val="clear" w:color="auto" w:fill="FFFFFF"/>
          <w:lang w:val="uk-UA"/>
        </w:rPr>
        <w:t xml:space="preserve">Наказ </w:t>
      </w:r>
      <w:r w:rsidR="00E44069" w:rsidRPr="00A175F7">
        <w:rPr>
          <w:rFonts w:ascii="Times New Roman" w:eastAsia="Times New Roman" w:hAnsi="Times New Roman" w:cs="Times New Roman"/>
          <w:sz w:val="28"/>
          <w:szCs w:val="28"/>
          <w:shd w:val="clear" w:color="auto" w:fill="FFFFFF"/>
          <w:lang w:val="uk-UA"/>
        </w:rPr>
        <w:t>від 01.02.2010 р. № 59 Про вживання заходів щодо запобігання насильству над дітьми;</w:t>
      </w:r>
    </w:p>
    <w:p w:rsidR="00E44069" w:rsidRPr="00A175F7" w:rsidRDefault="00E44069" w:rsidP="00E4406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shd w:val="clear" w:color="auto" w:fill="FFFFFF"/>
          <w:lang w:val="uk-UA"/>
        </w:rPr>
        <w:t>Наказ від 29.10.10 №1023 Щодо профілактики злочинності і правопорушень серед дітей, захисту їх прав на освіту;</w:t>
      </w:r>
    </w:p>
    <w:p w:rsidR="00E44069" w:rsidRPr="00A175F7" w:rsidRDefault="00E44069" w:rsidP="00E4406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shd w:val="clear" w:color="auto" w:fill="FFFFFF"/>
          <w:lang w:val="uk-UA"/>
        </w:rPr>
        <w:t>Наказ від 14.06.2006 р. № 1983 Про зат</w:t>
      </w:r>
      <w:r w:rsidR="009E21C2" w:rsidRPr="00A175F7">
        <w:rPr>
          <w:rFonts w:ascii="Times New Roman" w:eastAsia="Times New Roman" w:hAnsi="Times New Roman" w:cs="Times New Roman"/>
          <w:sz w:val="28"/>
          <w:szCs w:val="28"/>
          <w:shd w:val="clear" w:color="auto" w:fill="FFFFFF"/>
          <w:lang w:val="uk-UA"/>
        </w:rPr>
        <w:t>вердження Порядку взаємодії суб’єктів соціальної роботи із сім’</w:t>
      </w:r>
      <w:r w:rsidRPr="00A175F7">
        <w:rPr>
          <w:rFonts w:ascii="Times New Roman" w:eastAsia="Times New Roman" w:hAnsi="Times New Roman" w:cs="Times New Roman"/>
          <w:sz w:val="28"/>
          <w:szCs w:val="28"/>
          <w:shd w:val="clear" w:color="auto" w:fill="FFFFFF"/>
          <w:lang w:val="uk-UA"/>
        </w:rPr>
        <w:t>ями, які опинились у складних життєвих обставинах;</w:t>
      </w:r>
    </w:p>
    <w:p w:rsidR="00E44069" w:rsidRPr="00A175F7" w:rsidRDefault="00E44069" w:rsidP="00E4406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shd w:val="clear" w:color="auto" w:fill="FFFFFF"/>
          <w:lang w:val="uk-UA"/>
        </w:rPr>
        <w:t>Наказ від 06.12.2010 № 1204 Про затвердження Типових штатів нормативів професійно-технічних навчальних закладів (витяг);</w:t>
      </w:r>
    </w:p>
    <w:p w:rsidR="00E44069" w:rsidRPr="00A175F7" w:rsidRDefault="00E44069" w:rsidP="00E4406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shd w:val="clear" w:color="auto" w:fill="FFFFFF"/>
          <w:lang w:val="uk-UA"/>
        </w:rPr>
        <w:t>Наказ від 01.02.2010 р. № 58 Про затвердження заходів щодо виконання Державної цільової соціальної програми зменшення шкі</w:t>
      </w:r>
      <w:r w:rsidR="009E21C2" w:rsidRPr="00A175F7">
        <w:rPr>
          <w:rFonts w:ascii="Times New Roman" w:eastAsia="Times New Roman" w:hAnsi="Times New Roman" w:cs="Times New Roman"/>
          <w:sz w:val="28"/>
          <w:szCs w:val="28"/>
          <w:shd w:val="clear" w:color="auto" w:fill="FFFFFF"/>
          <w:lang w:val="uk-UA"/>
        </w:rPr>
        <w:t>дливого впливу тютюну на здоров’я</w:t>
      </w:r>
      <w:r w:rsidRPr="00A175F7">
        <w:rPr>
          <w:rFonts w:ascii="Times New Roman" w:eastAsia="Times New Roman" w:hAnsi="Times New Roman" w:cs="Times New Roman"/>
          <w:sz w:val="28"/>
          <w:szCs w:val="28"/>
          <w:shd w:val="clear" w:color="auto" w:fill="FFFFFF"/>
          <w:lang w:val="uk-UA"/>
        </w:rPr>
        <w:t xml:space="preserve"> населення на період до 2012 р.;</w:t>
      </w:r>
    </w:p>
    <w:p w:rsidR="00E44069" w:rsidRPr="00A175F7" w:rsidRDefault="00E44069" w:rsidP="00E4406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shd w:val="clear" w:color="auto" w:fill="FFFFFF"/>
          <w:lang w:val="uk-UA"/>
        </w:rPr>
        <w:t>Лист від 13.09.10 № 1/9-623 Щодо подолання злочинності серед неповнолітніх та організації профілактичної роботи</w:t>
      </w:r>
      <w:r w:rsidR="009E21C2" w:rsidRPr="00A175F7">
        <w:rPr>
          <w:rFonts w:ascii="Times New Roman" w:eastAsia="Times New Roman" w:hAnsi="Times New Roman" w:cs="Times New Roman"/>
          <w:sz w:val="28"/>
          <w:szCs w:val="28"/>
          <w:shd w:val="clear" w:color="auto" w:fill="FFFFFF"/>
          <w:lang w:val="uk-UA"/>
        </w:rPr>
        <w:t>;</w:t>
      </w:r>
      <w:r w:rsidRPr="00A175F7">
        <w:rPr>
          <w:rFonts w:ascii="Times New Roman" w:eastAsia="Times New Roman" w:hAnsi="Times New Roman" w:cs="Times New Roman"/>
          <w:sz w:val="28"/>
          <w:szCs w:val="28"/>
          <w:shd w:val="clear" w:color="auto" w:fill="FFFFFF"/>
          <w:lang w:val="uk-UA"/>
        </w:rPr>
        <w:t xml:space="preserve"> </w:t>
      </w:r>
    </w:p>
    <w:p w:rsidR="00E44069" w:rsidRPr="00A175F7" w:rsidRDefault="00E44069" w:rsidP="00E4406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lang w:val="uk-UA"/>
        </w:rPr>
        <w:t>Лист від 09.09.2009 р. №1/9-616 Про розрахунок кількості ставок практичних психологів і соціальних педагогів у загальноосвітніх навчальних закладах;</w:t>
      </w:r>
    </w:p>
    <w:p w:rsidR="00E44069" w:rsidRPr="00A175F7" w:rsidRDefault="00E44069" w:rsidP="00E4406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lang w:val="uk-UA"/>
        </w:rPr>
        <w:t>Лист від 17.12,2008 р. №1/9-811 Про здійснення соціально-педагогічного патронажу</w:t>
      </w:r>
      <w:r w:rsidR="009E21C2" w:rsidRPr="00A175F7">
        <w:rPr>
          <w:rFonts w:ascii="Times New Roman" w:eastAsia="Times New Roman" w:hAnsi="Times New Roman" w:cs="Times New Roman"/>
          <w:sz w:val="28"/>
          <w:szCs w:val="28"/>
          <w:lang w:val="uk-UA"/>
        </w:rPr>
        <w:t>;</w:t>
      </w:r>
    </w:p>
    <w:p w:rsidR="009E21C2" w:rsidRPr="00A175F7" w:rsidRDefault="00E44069" w:rsidP="00E4406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lang w:val="uk-UA"/>
        </w:rPr>
        <w:t>Лист МОН № 1/9-632 від 11.09.09 р.</w:t>
      </w:r>
      <w:r w:rsidR="009E21C2" w:rsidRPr="00A175F7">
        <w:rPr>
          <w:rFonts w:ascii="Times New Roman" w:eastAsia="Times New Roman" w:hAnsi="Times New Roman" w:cs="Times New Roman"/>
          <w:sz w:val="28"/>
          <w:szCs w:val="28"/>
          <w:lang w:val="uk-UA"/>
        </w:rPr>
        <w:t xml:space="preserve"> </w:t>
      </w:r>
      <w:r w:rsidRPr="00A175F7">
        <w:rPr>
          <w:rFonts w:ascii="Times New Roman" w:eastAsia="Times New Roman" w:hAnsi="Times New Roman" w:cs="Times New Roman"/>
          <w:sz w:val="28"/>
          <w:szCs w:val="28"/>
          <w:lang w:val="uk-UA"/>
        </w:rPr>
        <w:t xml:space="preserve">Щодо поліпшення превентивного виховання та профілактичної роботи з подолання злочинності серед неповнолітніх </w:t>
      </w:r>
      <w:r w:rsidR="009E21C2" w:rsidRPr="00A175F7">
        <w:rPr>
          <w:rFonts w:ascii="Times New Roman" w:eastAsia="Times New Roman" w:hAnsi="Times New Roman" w:cs="Times New Roman"/>
          <w:sz w:val="28"/>
          <w:szCs w:val="28"/>
          <w:lang w:val="uk-UA"/>
        </w:rPr>
        <w:t>;</w:t>
      </w:r>
    </w:p>
    <w:p w:rsidR="009E21C2" w:rsidRPr="00A175F7" w:rsidRDefault="00E44069" w:rsidP="00E4406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lang w:val="uk-UA"/>
        </w:rPr>
        <w:t>Лист МОН від 02.01.2013 №1/9-1 Про визначення завдань працівників психологічної служби системи освіти в умовах інклюзивного навчання</w:t>
      </w:r>
      <w:r w:rsidR="009E21C2" w:rsidRPr="00A175F7">
        <w:rPr>
          <w:rFonts w:ascii="Times New Roman" w:eastAsia="Times New Roman" w:hAnsi="Times New Roman" w:cs="Times New Roman"/>
          <w:sz w:val="28"/>
          <w:szCs w:val="28"/>
          <w:lang w:val="uk-UA"/>
        </w:rPr>
        <w:t>;</w:t>
      </w:r>
    </w:p>
    <w:p w:rsidR="00E44069" w:rsidRPr="00A175F7" w:rsidRDefault="00E44069" w:rsidP="00E4406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val="uk-UA"/>
        </w:rPr>
      </w:pPr>
      <w:r w:rsidRPr="00A175F7">
        <w:rPr>
          <w:rFonts w:ascii="Times New Roman" w:eastAsia="Times New Roman" w:hAnsi="Times New Roman" w:cs="Times New Roman"/>
          <w:sz w:val="28"/>
          <w:szCs w:val="28"/>
          <w:lang w:val="uk-UA"/>
        </w:rPr>
        <w:t xml:space="preserve">Лист МОН від 26.07.2012 №1/9-529 Про організацію психологічного і соціального супроводу в умовах інклюзивного навчання </w:t>
      </w:r>
    </w:p>
    <w:p w:rsidR="00F70A89" w:rsidRPr="00A175F7" w:rsidRDefault="000117F2" w:rsidP="00E44069">
      <w:pPr>
        <w:spacing w:after="0"/>
        <w:ind w:left="360"/>
        <w:jc w:val="both"/>
        <w:rPr>
          <w:rFonts w:ascii="Times New Roman" w:hAnsi="Times New Roman" w:cs="Times New Roman"/>
          <w:b/>
          <w:sz w:val="28"/>
          <w:szCs w:val="28"/>
          <w:lang w:val="uk-UA"/>
        </w:rPr>
      </w:pPr>
      <w:r w:rsidRPr="00A175F7">
        <w:rPr>
          <w:rFonts w:ascii="Times New Roman" w:hAnsi="Times New Roman" w:cs="Times New Roman"/>
          <w:b/>
          <w:sz w:val="28"/>
          <w:szCs w:val="28"/>
          <w:lang w:val="uk-UA"/>
        </w:rPr>
        <w:lastRenderedPageBreak/>
        <w:t>(</w:t>
      </w:r>
      <w:r w:rsidRPr="00A175F7">
        <w:rPr>
          <w:rFonts w:ascii="Times New Roman" w:hAnsi="Times New Roman" w:cs="Times New Roman"/>
          <w:b/>
          <w:i/>
          <w:sz w:val="28"/>
          <w:szCs w:val="28"/>
          <w:lang w:val="uk-UA"/>
        </w:rPr>
        <w:t>Настільна книга соціального педагога. Автори: Вадим Щорс,</w:t>
      </w:r>
      <w:r w:rsidR="008550AC" w:rsidRPr="00A175F7">
        <w:rPr>
          <w:rFonts w:ascii="Times New Roman" w:hAnsi="Times New Roman" w:cs="Times New Roman"/>
          <w:b/>
          <w:i/>
          <w:sz w:val="28"/>
          <w:szCs w:val="28"/>
          <w:lang w:val="uk-UA"/>
        </w:rPr>
        <w:t xml:space="preserve"> </w:t>
      </w:r>
      <w:r w:rsidRPr="00A175F7">
        <w:rPr>
          <w:rFonts w:ascii="Times New Roman" w:hAnsi="Times New Roman" w:cs="Times New Roman"/>
          <w:b/>
          <w:i/>
          <w:sz w:val="28"/>
          <w:szCs w:val="28"/>
          <w:lang w:val="uk-UA"/>
        </w:rPr>
        <w:t xml:space="preserve">Алла </w:t>
      </w:r>
      <w:proofErr w:type="spellStart"/>
      <w:r w:rsidRPr="00A175F7">
        <w:rPr>
          <w:rFonts w:ascii="Times New Roman" w:hAnsi="Times New Roman" w:cs="Times New Roman"/>
          <w:b/>
          <w:i/>
          <w:sz w:val="28"/>
          <w:szCs w:val="28"/>
          <w:lang w:val="uk-UA"/>
        </w:rPr>
        <w:t>Полударова</w:t>
      </w:r>
      <w:proofErr w:type="spellEnd"/>
      <w:r w:rsidRPr="00A175F7">
        <w:rPr>
          <w:rFonts w:ascii="Times New Roman" w:hAnsi="Times New Roman" w:cs="Times New Roman"/>
          <w:b/>
          <w:sz w:val="28"/>
          <w:szCs w:val="28"/>
          <w:lang w:val="uk-UA"/>
        </w:rPr>
        <w:t>)</w:t>
      </w:r>
    </w:p>
    <w:p w:rsidR="00167C94" w:rsidRPr="00A175F7" w:rsidRDefault="00167C94" w:rsidP="00167C94">
      <w:pPr>
        <w:ind w:firstLine="540"/>
        <w:jc w:val="both"/>
        <w:rPr>
          <w:rFonts w:ascii="Times New Roman" w:hAnsi="Times New Roman" w:cs="Times New Roman"/>
          <w:sz w:val="28"/>
          <w:szCs w:val="28"/>
          <w:lang w:val="uk-UA"/>
        </w:rPr>
      </w:pPr>
      <w:r w:rsidRPr="00A175F7">
        <w:rPr>
          <w:rFonts w:ascii="Times New Roman" w:hAnsi="Times New Roman" w:cs="Times New Roman"/>
          <w:sz w:val="28"/>
          <w:szCs w:val="28"/>
          <w:lang w:val="uk-UA"/>
        </w:rPr>
        <w:t>На сьогодні окреслено низку принципів, які включені до законодавчих і нормативних актів України. Серед них варто назвати такі: дотримання прав людини і громадянина у сфері соціальних послуг; рівні можливості в отриманні соціальних послуг; доступність соціального обслуговування; конфіденційність; наступність всіх форм соціальних послуг; адресність; пріоритет сприяння громадянам, для яких є загроза здоров’ю та життю; територіальна організація соціальних послуг; державна підтримка громадської діяльності щодо надання соціальних послуг населенню.</w:t>
      </w:r>
    </w:p>
    <w:p w:rsidR="00711A69" w:rsidRPr="00A175F7" w:rsidRDefault="00711A69" w:rsidP="000117F2">
      <w:pPr>
        <w:spacing w:after="0"/>
        <w:ind w:left="360"/>
        <w:jc w:val="both"/>
        <w:rPr>
          <w:rFonts w:ascii="Times New Roman" w:hAnsi="Times New Roman" w:cs="Times New Roman"/>
          <w:b/>
          <w:sz w:val="28"/>
          <w:szCs w:val="28"/>
          <w:lang w:val="uk-UA"/>
        </w:rPr>
      </w:pPr>
    </w:p>
    <w:p w:rsidR="000117F2" w:rsidRPr="00A175F7" w:rsidRDefault="000117F2" w:rsidP="000117F2">
      <w:pPr>
        <w:spacing w:after="0"/>
        <w:ind w:left="360"/>
        <w:jc w:val="both"/>
        <w:rPr>
          <w:rFonts w:ascii="Times New Roman" w:hAnsi="Times New Roman" w:cs="Times New Roman"/>
          <w:b/>
          <w:sz w:val="28"/>
          <w:szCs w:val="28"/>
          <w:lang w:val="uk-UA"/>
        </w:rPr>
      </w:pPr>
      <w:r w:rsidRPr="00A175F7">
        <w:rPr>
          <w:rFonts w:ascii="Times New Roman" w:hAnsi="Times New Roman" w:cs="Times New Roman"/>
          <w:b/>
          <w:sz w:val="28"/>
          <w:szCs w:val="28"/>
          <w:lang w:val="uk-UA"/>
        </w:rPr>
        <w:t>2. Зміст та напрями соціально-педагогічної діяльності соціального педагога в закладах освіти різного типу.</w:t>
      </w:r>
    </w:p>
    <w:p w:rsidR="000117F2" w:rsidRPr="00A175F7" w:rsidRDefault="000117F2" w:rsidP="00711A69">
      <w:pPr>
        <w:pStyle w:val="a4"/>
        <w:shd w:val="clear" w:color="auto" w:fill="FFFFFF"/>
        <w:ind w:left="142"/>
        <w:jc w:val="center"/>
        <w:rPr>
          <w:b/>
          <w:bCs/>
          <w:i/>
          <w:sz w:val="28"/>
          <w:szCs w:val="28"/>
          <w:lang w:val="uk-UA"/>
        </w:rPr>
      </w:pPr>
      <w:r w:rsidRPr="00A175F7">
        <w:rPr>
          <w:b/>
          <w:bCs/>
          <w:i/>
          <w:sz w:val="28"/>
          <w:szCs w:val="28"/>
          <w:lang w:val="uk-UA"/>
        </w:rPr>
        <w:t>2.1 Діяльність соціального педагога дошкільного навчального закладу здійснюється за такими напрямами.</w:t>
      </w:r>
    </w:p>
    <w:p w:rsidR="000117F2" w:rsidRPr="00A175F7" w:rsidRDefault="000117F2" w:rsidP="000117F2">
      <w:pPr>
        <w:shd w:val="clear" w:color="auto" w:fill="FFFFFF"/>
        <w:spacing w:after="0" w:line="240" w:lineRule="auto"/>
        <w:ind w:firstLine="360"/>
        <w:jc w:val="both"/>
        <w:rPr>
          <w:rFonts w:ascii="Times New Roman" w:eastAsia="Times New Roman" w:hAnsi="Times New Roman" w:cs="Times New Roman"/>
          <w:color w:val="000000"/>
          <w:sz w:val="28"/>
          <w:szCs w:val="28"/>
          <w:lang w:val="uk-UA"/>
        </w:rPr>
      </w:pPr>
      <w:r w:rsidRPr="00A175F7">
        <w:rPr>
          <w:rFonts w:ascii="Times New Roman" w:eastAsia="Times New Roman" w:hAnsi="Times New Roman" w:cs="Times New Roman"/>
          <w:color w:val="000000"/>
          <w:sz w:val="28"/>
          <w:szCs w:val="28"/>
          <w:lang w:val="uk-UA"/>
        </w:rPr>
        <w:t>Основними принципами діяльності соціального педагога є законність,</w:t>
      </w:r>
    </w:p>
    <w:p w:rsidR="000117F2" w:rsidRPr="00A175F7" w:rsidRDefault="000117F2" w:rsidP="000117F2">
      <w:pPr>
        <w:shd w:val="clear" w:color="auto" w:fill="FFFFFF"/>
        <w:spacing w:after="0" w:line="240" w:lineRule="auto"/>
        <w:jc w:val="both"/>
        <w:rPr>
          <w:rFonts w:ascii="Times New Roman" w:eastAsia="Times New Roman" w:hAnsi="Times New Roman" w:cs="Times New Roman"/>
          <w:color w:val="000000"/>
          <w:sz w:val="28"/>
          <w:szCs w:val="28"/>
          <w:lang w:val="uk-UA"/>
        </w:rPr>
      </w:pPr>
      <w:r w:rsidRPr="00A175F7">
        <w:rPr>
          <w:rFonts w:ascii="Times New Roman" w:eastAsia="Times New Roman" w:hAnsi="Times New Roman" w:cs="Times New Roman"/>
          <w:color w:val="000000"/>
          <w:sz w:val="28"/>
          <w:szCs w:val="28"/>
          <w:lang w:val="uk-UA"/>
        </w:rPr>
        <w:t xml:space="preserve">дотримання і захист прав дитини, </w:t>
      </w:r>
      <w:proofErr w:type="spellStart"/>
      <w:r w:rsidRPr="00A175F7">
        <w:rPr>
          <w:rFonts w:ascii="Times New Roman" w:eastAsia="Times New Roman" w:hAnsi="Times New Roman" w:cs="Times New Roman"/>
          <w:color w:val="000000"/>
          <w:sz w:val="28"/>
          <w:szCs w:val="28"/>
          <w:lang w:val="uk-UA"/>
        </w:rPr>
        <w:t>деференційність</w:t>
      </w:r>
      <w:proofErr w:type="spellEnd"/>
      <w:r w:rsidRPr="00A175F7">
        <w:rPr>
          <w:rFonts w:ascii="Times New Roman" w:eastAsia="Times New Roman" w:hAnsi="Times New Roman" w:cs="Times New Roman"/>
          <w:color w:val="000000"/>
          <w:sz w:val="28"/>
          <w:szCs w:val="28"/>
          <w:lang w:val="uk-UA"/>
        </w:rPr>
        <w:t>, системність, індивідуальний</w:t>
      </w:r>
      <w:r w:rsidR="00730A22" w:rsidRPr="00A175F7">
        <w:rPr>
          <w:rFonts w:ascii="Times New Roman" w:eastAsia="Times New Roman" w:hAnsi="Times New Roman" w:cs="Times New Roman"/>
          <w:color w:val="000000"/>
          <w:sz w:val="28"/>
          <w:szCs w:val="28"/>
          <w:lang w:val="uk-UA"/>
        </w:rPr>
        <w:t xml:space="preserve"> </w:t>
      </w:r>
      <w:r w:rsidRPr="00A175F7">
        <w:rPr>
          <w:rFonts w:ascii="Times New Roman" w:eastAsia="Times New Roman" w:hAnsi="Times New Roman" w:cs="Times New Roman"/>
          <w:color w:val="000000"/>
          <w:sz w:val="28"/>
          <w:szCs w:val="28"/>
          <w:lang w:val="uk-UA"/>
        </w:rPr>
        <w:t>підхід, доступність, конфіденційність, відповідальність за дотримання етичних</w:t>
      </w:r>
      <w:r w:rsidR="00730A22" w:rsidRPr="00A175F7">
        <w:rPr>
          <w:rFonts w:ascii="Times New Roman" w:eastAsia="Times New Roman" w:hAnsi="Times New Roman" w:cs="Times New Roman"/>
          <w:color w:val="000000"/>
          <w:sz w:val="28"/>
          <w:szCs w:val="28"/>
          <w:lang w:val="uk-UA"/>
        </w:rPr>
        <w:t xml:space="preserve"> </w:t>
      </w:r>
      <w:r w:rsidRPr="00A175F7">
        <w:rPr>
          <w:rFonts w:ascii="Times New Roman" w:eastAsia="Times New Roman" w:hAnsi="Times New Roman" w:cs="Times New Roman"/>
          <w:color w:val="000000"/>
          <w:sz w:val="28"/>
          <w:szCs w:val="28"/>
          <w:lang w:val="uk-UA"/>
        </w:rPr>
        <w:t>та правових норм.</w:t>
      </w:r>
    </w:p>
    <w:p w:rsidR="000117F2" w:rsidRPr="00A175F7" w:rsidRDefault="000117F2" w:rsidP="00730A22">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A175F7">
        <w:rPr>
          <w:rFonts w:ascii="Times New Roman" w:eastAsia="Times New Roman" w:hAnsi="Times New Roman" w:cs="Times New Roman"/>
          <w:color w:val="000000"/>
          <w:sz w:val="28"/>
          <w:szCs w:val="28"/>
          <w:lang w:val="uk-UA"/>
        </w:rPr>
        <w:t>Основною метою діяльності соціального педагога є створення соціальних</w:t>
      </w:r>
      <w:r w:rsidR="00730A22" w:rsidRPr="00A175F7">
        <w:rPr>
          <w:rFonts w:ascii="Times New Roman" w:eastAsia="Times New Roman" w:hAnsi="Times New Roman" w:cs="Times New Roman"/>
          <w:color w:val="000000"/>
          <w:sz w:val="28"/>
          <w:szCs w:val="28"/>
          <w:lang w:val="uk-UA"/>
        </w:rPr>
        <w:t xml:space="preserve"> </w:t>
      </w:r>
      <w:r w:rsidRPr="00A175F7">
        <w:rPr>
          <w:rFonts w:ascii="Times New Roman" w:eastAsia="Times New Roman" w:hAnsi="Times New Roman" w:cs="Times New Roman"/>
          <w:color w:val="000000"/>
          <w:sz w:val="28"/>
          <w:szCs w:val="28"/>
          <w:lang w:val="uk-UA"/>
        </w:rPr>
        <w:t>умов для життєдіяльності, різнобічного розвитку категорій дітей, захист їх</w:t>
      </w:r>
      <w:r w:rsidR="00730A22" w:rsidRPr="00A175F7">
        <w:rPr>
          <w:rFonts w:ascii="Times New Roman" w:eastAsia="Times New Roman" w:hAnsi="Times New Roman" w:cs="Times New Roman"/>
          <w:color w:val="000000"/>
          <w:sz w:val="28"/>
          <w:szCs w:val="28"/>
          <w:lang w:val="uk-UA"/>
        </w:rPr>
        <w:t xml:space="preserve"> </w:t>
      </w:r>
      <w:r w:rsidRPr="00A175F7">
        <w:rPr>
          <w:rFonts w:ascii="Times New Roman" w:eastAsia="Times New Roman" w:hAnsi="Times New Roman" w:cs="Times New Roman"/>
          <w:color w:val="000000"/>
          <w:sz w:val="28"/>
          <w:szCs w:val="28"/>
          <w:lang w:val="uk-UA"/>
        </w:rPr>
        <w:t>конституційних прав, здійснення соціального супроводу проблемних сімей,</w:t>
      </w:r>
      <w:r w:rsidR="00730A22" w:rsidRPr="00A175F7">
        <w:rPr>
          <w:rFonts w:ascii="Times New Roman" w:eastAsia="Times New Roman" w:hAnsi="Times New Roman" w:cs="Times New Roman"/>
          <w:color w:val="000000"/>
          <w:sz w:val="28"/>
          <w:szCs w:val="28"/>
          <w:lang w:val="uk-UA"/>
        </w:rPr>
        <w:t xml:space="preserve"> </w:t>
      </w:r>
      <w:r w:rsidRPr="00A175F7">
        <w:rPr>
          <w:rFonts w:ascii="Times New Roman" w:eastAsia="Times New Roman" w:hAnsi="Times New Roman" w:cs="Times New Roman"/>
          <w:color w:val="000000"/>
          <w:sz w:val="28"/>
          <w:szCs w:val="28"/>
          <w:lang w:val="uk-UA"/>
        </w:rPr>
        <w:t>рання профілактика злочинності і правопорушень.</w:t>
      </w:r>
    </w:p>
    <w:p w:rsidR="00C048F1" w:rsidRPr="00A175F7" w:rsidRDefault="00C048F1" w:rsidP="00C048F1">
      <w:pPr>
        <w:ind w:firstLine="540"/>
        <w:jc w:val="both"/>
        <w:rPr>
          <w:rFonts w:ascii="Times New Roman" w:hAnsi="Times New Roman" w:cs="Times New Roman"/>
          <w:b/>
          <w:sz w:val="28"/>
          <w:szCs w:val="28"/>
          <w:lang w:val="uk-UA"/>
        </w:rPr>
      </w:pPr>
      <w:r w:rsidRPr="00A175F7">
        <w:rPr>
          <w:rFonts w:ascii="Times New Roman" w:hAnsi="Times New Roman" w:cs="Times New Roman"/>
          <w:b/>
          <w:sz w:val="28"/>
          <w:szCs w:val="28"/>
          <w:lang w:val="uk-UA"/>
        </w:rPr>
        <w:t>1. Організаційна модель діяльності соціального педагога в навчальному закладі:</w:t>
      </w:r>
    </w:p>
    <w:p w:rsidR="00C048F1" w:rsidRPr="00A175F7" w:rsidRDefault="00C048F1" w:rsidP="00C048F1">
      <w:pPr>
        <w:pStyle w:val="aa"/>
        <w:tabs>
          <w:tab w:val="num" w:pos="180"/>
          <w:tab w:val="left" w:pos="720"/>
        </w:tabs>
        <w:spacing w:after="0"/>
        <w:ind w:right="40" w:firstLine="539"/>
        <w:jc w:val="both"/>
        <w:rPr>
          <w:sz w:val="28"/>
          <w:szCs w:val="28"/>
          <w:lang w:val="uk-UA"/>
        </w:rPr>
      </w:pPr>
      <w:r w:rsidRPr="00A175F7">
        <w:rPr>
          <w:sz w:val="28"/>
          <w:szCs w:val="28"/>
          <w:lang w:val="uk-UA"/>
        </w:rPr>
        <w:t xml:space="preserve">1.1 </w:t>
      </w:r>
      <w:r w:rsidR="00A175F7" w:rsidRPr="00A175F7">
        <w:rPr>
          <w:sz w:val="28"/>
          <w:szCs w:val="28"/>
          <w:lang w:val="uk-UA"/>
        </w:rPr>
        <w:t>Р</w:t>
      </w:r>
      <w:r w:rsidRPr="00A175F7">
        <w:rPr>
          <w:sz w:val="28"/>
          <w:szCs w:val="28"/>
          <w:lang w:val="uk-UA"/>
        </w:rPr>
        <w:t xml:space="preserve">обота з дітьми (соціальний патронаж соціально-незахищених категорій дітей; соціальний супровід дитини під час адаптації до умов навчального закладу та особливостей навчально-виховного процесу; вивчення особливостей соціального розвитку дитини, сім’ї, колективу; </w:t>
      </w:r>
      <w:r w:rsidRPr="00A175F7">
        <w:rPr>
          <w:sz w:val="28"/>
          <w:szCs w:val="28"/>
          <w:lang w:val="uk-UA" w:eastAsia="uk-UA"/>
        </w:rPr>
        <w:t>консультування та допомога дітям, які опинилися у складних життєвих обставинах; соціальні технології у сфері профілактики та подолання асоціальних проявів в поведінці дітей, негативних явищ в учнівському середовищі; формування життєвої компетентності, здорового способу</w:t>
      </w:r>
      <w:r w:rsidRPr="00A175F7">
        <w:rPr>
          <w:sz w:val="28"/>
          <w:szCs w:val="28"/>
          <w:lang w:val="uk-UA"/>
        </w:rPr>
        <w:t xml:space="preserve">  </w:t>
      </w:r>
      <w:r w:rsidRPr="00A175F7">
        <w:rPr>
          <w:sz w:val="28"/>
          <w:szCs w:val="28"/>
          <w:lang w:val="uk-UA" w:eastAsia="uk-UA"/>
        </w:rPr>
        <w:t>життя);</w:t>
      </w:r>
    </w:p>
    <w:p w:rsidR="00C048F1" w:rsidRPr="00A175F7" w:rsidRDefault="00C048F1" w:rsidP="00C048F1">
      <w:pPr>
        <w:pStyle w:val="aa"/>
        <w:tabs>
          <w:tab w:val="num" w:pos="180"/>
          <w:tab w:val="left" w:pos="720"/>
        </w:tabs>
        <w:spacing w:after="0"/>
        <w:ind w:right="40" w:firstLine="539"/>
        <w:jc w:val="both"/>
        <w:rPr>
          <w:sz w:val="28"/>
          <w:szCs w:val="28"/>
          <w:lang w:val="uk-UA" w:eastAsia="uk-UA"/>
        </w:rPr>
      </w:pPr>
      <w:r w:rsidRPr="00A175F7">
        <w:rPr>
          <w:sz w:val="28"/>
          <w:szCs w:val="28"/>
          <w:lang w:val="uk-UA"/>
        </w:rPr>
        <w:t xml:space="preserve">1.2. </w:t>
      </w:r>
      <w:r w:rsidR="00A175F7" w:rsidRPr="00A175F7">
        <w:rPr>
          <w:sz w:val="28"/>
          <w:szCs w:val="28"/>
          <w:lang w:val="uk-UA"/>
        </w:rPr>
        <w:t>Р</w:t>
      </w:r>
      <w:r w:rsidRPr="00A175F7">
        <w:rPr>
          <w:sz w:val="28"/>
          <w:szCs w:val="28"/>
          <w:lang w:val="uk-UA"/>
        </w:rPr>
        <w:t>обота з педагогічними працівниками (просвіта, консультування з актуальних п</w:t>
      </w:r>
      <w:r w:rsidR="004B615A" w:rsidRPr="00A175F7">
        <w:rPr>
          <w:sz w:val="28"/>
          <w:szCs w:val="28"/>
          <w:lang w:val="uk-UA"/>
        </w:rPr>
        <w:t>итань навчально-виховного проце</w:t>
      </w:r>
      <w:r w:rsidRPr="00A175F7">
        <w:rPr>
          <w:sz w:val="28"/>
          <w:szCs w:val="28"/>
          <w:lang w:val="uk-UA"/>
        </w:rPr>
        <w:t xml:space="preserve">су, особливостей сімейного </w:t>
      </w:r>
      <w:r w:rsidRPr="00A175F7">
        <w:rPr>
          <w:sz w:val="28"/>
          <w:szCs w:val="28"/>
          <w:lang w:val="uk-UA" w:eastAsia="uk-UA"/>
        </w:rPr>
        <w:t xml:space="preserve">виховання, соціального розвитку дитини; соціально-педагогічний супровід </w:t>
      </w:r>
      <w:r w:rsidRPr="00A175F7">
        <w:rPr>
          <w:rStyle w:val="12pt"/>
          <w:sz w:val="28"/>
          <w:szCs w:val="28"/>
          <w:lang w:val="uk-UA" w:eastAsia="uk-UA"/>
        </w:rPr>
        <w:t>функціонування</w:t>
      </w:r>
      <w:r w:rsidRPr="00A175F7">
        <w:rPr>
          <w:sz w:val="28"/>
          <w:szCs w:val="28"/>
          <w:lang w:val="uk-UA" w:eastAsia="uk-UA"/>
        </w:rPr>
        <w:t xml:space="preserve"> дитячого та педагогічного колективу</w:t>
      </w:r>
      <w:r w:rsidRPr="00A175F7">
        <w:rPr>
          <w:rStyle w:val="12pt"/>
          <w:sz w:val="28"/>
          <w:szCs w:val="28"/>
          <w:lang w:val="uk-UA" w:eastAsia="uk-UA"/>
        </w:rPr>
        <w:t xml:space="preserve"> на</w:t>
      </w:r>
      <w:r w:rsidRPr="00A175F7">
        <w:rPr>
          <w:sz w:val="28"/>
          <w:szCs w:val="28"/>
          <w:lang w:val="uk-UA" w:eastAsia="uk-UA"/>
        </w:rPr>
        <w:t xml:space="preserve"> різних етапах його існування; вивчення особливостей педагогічної діяльності; інноваційні </w:t>
      </w:r>
      <w:r w:rsidRPr="00A175F7">
        <w:rPr>
          <w:sz w:val="28"/>
          <w:szCs w:val="28"/>
          <w:lang w:val="uk-UA" w:eastAsia="uk-UA"/>
        </w:rPr>
        <w:lastRenderedPageBreak/>
        <w:t>форми і методи роботи соціального педагога з вчителями);</w:t>
      </w:r>
    </w:p>
    <w:p w:rsidR="00C048F1" w:rsidRPr="00A175F7" w:rsidRDefault="00C048F1" w:rsidP="00C048F1">
      <w:pPr>
        <w:pStyle w:val="aa"/>
        <w:tabs>
          <w:tab w:val="num" w:pos="180"/>
          <w:tab w:val="left" w:pos="720"/>
        </w:tabs>
        <w:spacing w:after="0"/>
        <w:ind w:right="40" w:firstLine="539"/>
        <w:jc w:val="both"/>
        <w:rPr>
          <w:sz w:val="28"/>
          <w:szCs w:val="28"/>
          <w:lang w:val="uk-UA"/>
        </w:rPr>
      </w:pPr>
      <w:r w:rsidRPr="00A175F7">
        <w:rPr>
          <w:sz w:val="28"/>
          <w:szCs w:val="28"/>
          <w:lang w:val="uk-UA" w:eastAsia="uk-UA"/>
        </w:rPr>
        <w:t xml:space="preserve">1.3. </w:t>
      </w:r>
      <w:r w:rsidR="00A175F7" w:rsidRPr="00A175F7">
        <w:rPr>
          <w:sz w:val="28"/>
          <w:szCs w:val="28"/>
          <w:lang w:val="uk-UA" w:eastAsia="uk-UA"/>
        </w:rPr>
        <w:t>Р</w:t>
      </w:r>
      <w:r w:rsidRPr="00A175F7">
        <w:rPr>
          <w:sz w:val="28"/>
          <w:szCs w:val="28"/>
          <w:lang w:val="uk-UA" w:eastAsia="uk-UA"/>
        </w:rPr>
        <w:t>обота з батьками (психологічна просвіта та консультування з питань сімейного виховання, забезпечення прав дитини відповідно до міжнародного та національного законодавства; формування батьківської відповідальності, вивчення особливостей умов сімейного виховання, мікроклімату; інноваційні форми і методи роботи соціального педагога з батьками).</w:t>
      </w:r>
    </w:p>
    <w:p w:rsidR="00C048F1" w:rsidRPr="00A175F7" w:rsidRDefault="00C048F1" w:rsidP="00C048F1">
      <w:pPr>
        <w:pStyle w:val="aa"/>
        <w:widowControl/>
        <w:tabs>
          <w:tab w:val="left" w:pos="540"/>
          <w:tab w:val="left" w:pos="720"/>
        </w:tabs>
        <w:autoSpaceDE/>
        <w:autoSpaceDN/>
        <w:adjustRightInd/>
        <w:spacing w:after="0"/>
        <w:ind w:right="40" w:firstLine="540"/>
        <w:jc w:val="both"/>
        <w:rPr>
          <w:b/>
          <w:sz w:val="28"/>
          <w:szCs w:val="28"/>
          <w:lang w:val="uk-UA"/>
        </w:rPr>
      </w:pPr>
      <w:r w:rsidRPr="00A175F7">
        <w:rPr>
          <w:b/>
          <w:sz w:val="28"/>
          <w:szCs w:val="28"/>
          <w:lang w:val="uk-UA" w:eastAsia="uk-UA"/>
        </w:rPr>
        <w:t>2. Соціально-педагогічний супровід навчально-виховного процесу в умовах інкл</w:t>
      </w:r>
      <w:r w:rsidR="004B615A" w:rsidRPr="00A175F7">
        <w:rPr>
          <w:b/>
          <w:sz w:val="28"/>
          <w:szCs w:val="28"/>
          <w:lang w:val="uk-UA" w:eastAsia="uk-UA"/>
        </w:rPr>
        <w:t>юзивної освіти (за суб’єктами: –</w:t>
      </w:r>
      <w:r w:rsidRPr="00A175F7">
        <w:rPr>
          <w:b/>
          <w:sz w:val="28"/>
          <w:szCs w:val="28"/>
          <w:lang w:val="uk-UA" w:eastAsia="uk-UA"/>
        </w:rPr>
        <w:t xml:space="preserve"> діти. </w:t>
      </w:r>
      <w:r w:rsidR="004B615A" w:rsidRPr="00A175F7">
        <w:rPr>
          <w:b/>
          <w:sz w:val="28"/>
          <w:szCs w:val="28"/>
          <w:lang w:val="uk-UA" w:eastAsia="uk-UA"/>
        </w:rPr>
        <w:t>– батьки. –</w:t>
      </w:r>
      <w:r w:rsidRPr="00A175F7">
        <w:rPr>
          <w:b/>
          <w:sz w:val="28"/>
          <w:szCs w:val="28"/>
          <w:lang w:val="uk-UA" w:eastAsia="uk-UA"/>
        </w:rPr>
        <w:t xml:space="preserve"> педагогічні працівники).</w:t>
      </w:r>
    </w:p>
    <w:p w:rsidR="00C048F1" w:rsidRPr="00A175F7" w:rsidRDefault="00C048F1" w:rsidP="00C048F1">
      <w:pPr>
        <w:pStyle w:val="aa"/>
        <w:widowControl/>
        <w:tabs>
          <w:tab w:val="left" w:pos="540"/>
          <w:tab w:val="left" w:pos="720"/>
          <w:tab w:val="left" w:pos="1357"/>
        </w:tabs>
        <w:autoSpaceDE/>
        <w:autoSpaceDN/>
        <w:adjustRightInd/>
        <w:spacing w:after="0"/>
        <w:ind w:firstLine="540"/>
        <w:jc w:val="both"/>
        <w:rPr>
          <w:b/>
          <w:sz w:val="28"/>
          <w:szCs w:val="28"/>
          <w:lang w:val="uk-UA"/>
        </w:rPr>
      </w:pPr>
      <w:r w:rsidRPr="00A175F7">
        <w:rPr>
          <w:b/>
          <w:sz w:val="28"/>
          <w:szCs w:val="28"/>
          <w:lang w:val="uk-UA" w:eastAsia="uk-UA"/>
        </w:rPr>
        <w:t>3. Застосування основ міжнародного та національного законодавства у сфері захисту прав дитини.</w:t>
      </w:r>
    </w:p>
    <w:p w:rsidR="00123013" w:rsidRPr="00A175F7" w:rsidRDefault="00C048F1" w:rsidP="00866D90">
      <w:pPr>
        <w:shd w:val="clear" w:color="auto" w:fill="FFFFFF"/>
        <w:spacing w:after="0"/>
        <w:ind w:right="2" w:firstLine="567"/>
        <w:jc w:val="both"/>
        <w:rPr>
          <w:rFonts w:ascii="Times New Roman" w:hAnsi="Times New Roman" w:cs="Times New Roman"/>
          <w:bCs/>
          <w:color w:val="000000"/>
          <w:sz w:val="28"/>
          <w:szCs w:val="28"/>
          <w:lang w:val="uk-UA"/>
        </w:rPr>
      </w:pPr>
      <w:r w:rsidRPr="00A175F7">
        <w:rPr>
          <w:rFonts w:ascii="Times New Roman" w:hAnsi="Times New Roman" w:cs="Times New Roman"/>
          <w:bCs/>
          <w:color w:val="000000"/>
          <w:sz w:val="28"/>
          <w:szCs w:val="28"/>
          <w:lang w:val="uk-UA"/>
        </w:rPr>
        <w:t>Працівник соціальної служби ЗНЗ, згідно з наказом Міністерства освіти і науки України від 28.12.2006 року № 864</w:t>
      </w:r>
      <w:r w:rsidR="00A175F7" w:rsidRPr="00A175F7">
        <w:rPr>
          <w:rFonts w:ascii="Times New Roman" w:hAnsi="Times New Roman" w:cs="Times New Roman"/>
          <w:bCs/>
          <w:color w:val="000000"/>
          <w:sz w:val="28"/>
          <w:szCs w:val="28"/>
          <w:lang w:val="uk-UA"/>
        </w:rPr>
        <w:t>.</w:t>
      </w:r>
    </w:p>
    <w:p w:rsidR="00A175F7" w:rsidRPr="00A175F7" w:rsidRDefault="00A175F7" w:rsidP="00A175F7">
      <w:pPr>
        <w:shd w:val="clear" w:color="auto" w:fill="FFFFFF"/>
        <w:spacing w:after="0"/>
        <w:ind w:right="2"/>
        <w:jc w:val="both"/>
        <w:rPr>
          <w:rFonts w:ascii="Times New Roman" w:hAnsi="Times New Roman" w:cs="Times New Roman"/>
          <w:sz w:val="28"/>
          <w:szCs w:val="28"/>
          <w:lang w:val="uk-UA"/>
        </w:rPr>
      </w:pPr>
      <w:r w:rsidRPr="00A175F7">
        <w:rPr>
          <w:rFonts w:ascii="Times New Roman" w:hAnsi="Times New Roman" w:cs="Times New Roman"/>
          <w:sz w:val="28"/>
          <w:szCs w:val="28"/>
          <w:lang w:val="uk-UA"/>
        </w:rPr>
        <w:tab/>
        <w:t>Спеціалісти в галузі соціальної педагогіки здійснюючи функцію соціально-правового захисту населення, мають справу не стільки з конституційними правами і обов’язками громадян, які є спільними і рівними для всіх, скільки з суб’єктивними обставинами їхньої реалізації, що проявляється в конкретних випадках життєдіяльності громадян. Основний Закон та інші закони передбачають певні правові пільги окремим категоріям громадян, основне призначення яких полягає в забезпеченні соціальної справедливості в суспільному житті.</w:t>
      </w:r>
    </w:p>
    <w:p w:rsidR="00A175F7" w:rsidRPr="00A175F7" w:rsidRDefault="00A175F7" w:rsidP="00A175F7">
      <w:pPr>
        <w:shd w:val="clear" w:color="auto" w:fill="FFFFFF"/>
        <w:spacing w:after="0"/>
        <w:ind w:right="2"/>
        <w:jc w:val="both"/>
        <w:rPr>
          <w:rFonts w:ascii="Times New Roman" w:hAnsi="Times New Roman" w:cs="Times New Roman"/>
          <w:sz w:val="28"/>
          <w:szCs w:val="28"/>
          <w:lang w:val="uk-UA"/>
        </w:rPr>
      </w:pPr>
      <w:r w:rsidRPr="00A175F7">
        <w:rPr>
          <w:rFonts w:ascii="Times New Roman" w:hAnsi="Times New Roman" w:cs="Times New Roman"/>
          <w:sz w:val="28"/>
          <w:szCs w:val="28"/>
          <w:lang w:val="uk-UA"/>
        </w:rPr>
        <w:tab/>
        <w:t xml:space="preserve">Власне соціальні педагоги. Представляючи собою особистісну службу допомоги людям, покликані впливати на вирішення всієї сукупності проблем в контексті «особистість і навколишнє середовище», де в епіцентрі завжди повинна стояти людина і зусилля соціальних педагогів повинні бути спрямовані на вирішення її проблем. Поряд із допомогою людині в періоди особистісного і соціального неблагополуччя соціально-педагогічна допомога передбачає захист її прав, інтересів, людської гідності і права на гідне життя. </w:t>
      </w:r>
      <w:r w:rsidRPr="00A175F7">
        <w:rPr>
          <w:rFonts w:ascii="Times New Roman" w:hAnsi="Times New Roman" w:cs="Times New Roman"/>
          <w:sz w:val="28"/>
          <w:szCs w:val="28"/>
          <w:lang w:val="uk-UA"/>
        </w:rPr>
        <w:tab/>
        <w:t>Міжнародні документи, які підписані і ратифіковані державою, Конституція як Основний закон держави і нормативно-правові акти, які конкретизують різноманітні аспекти соціально-педагогічної діяльності служать тим правовим полем, яке визначає її сутність на даному етапі розвитку нашої країни.</w:t>
      </w:r>
    </w:p>
    <w:p w:rsidR="00A175F7" w:rsidRPr="00A175F7" w:rsidRDefault="00A175F7" w:rsidP="00A175F7">
      <w:pPr>
        <w:shd w:val="clear" w:color="auto" w:fill="FFFFFF"/>
        <w:spacing w:after="0"/>
        <w:ind w:right="2"/>
        <w:jc w:val="both"/>
        <w:rPr>
          <w:rFonts w:ascii="Times New Roman" w:hAnsi="Times New Roman" w:cs="Times New Roman"/>
          <w:sz w:val="28"/>
          <w:szCs w:val="28"/>
          <w:lang w:val="uk-UA"/>
        </w:rPr>
      </w:pPr>
      <w:r w:rsidRPr="00A175F7">
        <w:rPr>
          <w:rFonts w:ascii="Times New Roman" w:hAnsi="Times New Roman" w:cs="Times New Roman"/>
          <w:sz w:val="28"/>
          <w:szCs w:val="28"/>
          <w:lang w:val="uk-UA"/>
        </w:rPr>
        <w:tab/>
        <w:t>Таким чином, на нашу думку, активне використання соціальним педагогом зазначеної правової бази соціально-педагогічної діяльності не лише підніме рівень його професіоналізму, але й сприятиме більш повному розвитку його власної особистості.</w:t>
      </w:r>
    </w:p>
    <w:sectPr w:rsidR="00A175F7" w:rsidRPr="00A175F7" w:rsidSect="00D34580">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859" w:rsidRDefault="00215859" w:rsidP="00123013">
      <w:pPr>
        <w:spacing w:after="0" w:line="240" w:lineRule="auto"/>
      </w:pPr>
      <w:r>
        <w:separator/>
      </w:r>
    </w:p>
  </w:endnote>
  <w:endnote w:type="continuationSeparator" w:id="1">
    <w:p w:rsidR="00215859" w:rsidRDefault="00215859" w:rsidP="00123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Narrow">
    <w:altName w:val="Times New Roman"/>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859" w:rsidRDefault="0021585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859" w:rsidRDefault="00215859" w:rsidP="00123013">
      <w:pPr>
        <w:spacing w:after="0" w:line="240" w:lineRule="auto"/>
      </w:pPr>
      <w:r>
        <w:separator/>
      </w:r>
    </w:p>
  </w:footnote>
  <w:footnote w:type="continuationSeparator" w:id="1">
    <w:p w:rsidR="00215859" w:rsidRDefault="00215859" w:rsidP="001230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09656"/>
      <w:docPartObj>
        <w:docPartGallery w:val="Page Numbers (Top of Page)"/>
        <w:docPartUnique/>
      </w:docPartObj>
    </w:sdtPr>
    <w:sdtContent>
      <w:p w:rsidR="00215859" w:rsidRDefault="00215859">
        <w:pPr>
          <w:pStyle w:val="ac"/>
          <w:jc w:val="right"/>
        </w:pPr>
        <w:fldSimple w:instr=" PAGE   \* MERGEFORMAT ">
          <w:r w:rsidR="00A175F7">
            <w:rPr>
              <w:noProof/>
            </w:rPr>
            <w:t>11</w:t>
          </w:r>
        </w:fldSimple>
      </w:p>
    </w:sdtContent>
  </w:sdt>
  <w:p w:rsidR="00215859" w:rsidRDefault="0021585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33B45"/>
    <w:multiLevelType w:val="multilevel"/>
    <w:tmpl w:val="0B3C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F1E95"/>
    <w:multiLevelType w:val="hybridMultilevel"/>
    <w:tmpl w:val="E6BC5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163A37"/>
    <w:multiLevelType w:val="hybridMultilevel"/>
    <w:tmpl w:val="30A6B5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40F7B14"/>
    <w:multiLevelType w:val="multilevel"/>
    <w:tmpl w:val="2104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6824DB"/>
    <w:multiLevelType w:val="multilevel"/>
    <w:tmpl w:val="60D2D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267E11"/>
    <w:multiLevelType w:val="hybridMultilevel"/>
    <w:tmpl w:val="6A26C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5BF6665"/>
    <w:multiLevelType w:val="hybridMultilevel"/>
    <w:tmpl w:val="F7785E9C"/>
    <w:lvl w:ilvl="0" w:tplc="6EBED3CE">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4DAC1530"/>
    <w:multiLevelType w:val="hybridMultilevel"/>
    <w:tmpl w:val="2CEEF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6C748E1"/>
    <w:multiLevelType w:val="multilevel"/>
    <w:tmpl w:val="6C22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5F5F3C"/>
    <w:multiLevelType w:val="hybridMultilevel"/>
    <w:tmpl w:val="A2D2C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D21CEC"/>
    <w:multiLevelType w:val="hybridMultilevel"/>
    <w:tmpl w:val="80CEE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3A73023"/>
    <w:multiLevelType w:val="hybridMultilevel"/>
    <w:tmpl w:val="BD366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E026006"/>
    <w:multiLevelType w:val="hybridMultilevel"/>
    <w:tmpl w:val="3C8AF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4"/>
  </w:num>
  <w:num w:numId="5">
    <w:abstractNumId w:val="3"/>
  </w:num>
  <w:num w:numId="6">
    <w:abstractNumId w:val="8"/>
  </w:num>
  <w:num w:numId="7">
    <w:abstractNumId w:val="6"/>
  </w:num>
  <w:num w:numId="8">
    <w:abstractNumId w:val="7"/>
  </w:num>
  <w:num w:numId="9">
    <w:abstractNumId w:val="10"/>
  </w:num>
  <w:num w:numId="10">
    <w:abstractNumId w:val="11"/>
  </w:num>
  <w:num w:numId="11">
    <w:abstractNumId w:val="1"/>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F70A89"/>
    <w:rsid w:val="000117F2"/>
    <w:rsid w:val="000726FD"/>
    <w:rsid w:val="000B11B3"/>
    <w:rsid w:val="00123013"/>
    <w:rsid w:val="00136342"/>
    <w:rsid w:val="00141851"/>
    <w:rsid w:val="00167C94"/>
    <w:rsid w:val="001945C9"/>
    <w:rsid w:val="00194B70"/>
    <w:rsid w:val="00215859"/>
    <w:rsid w:val="002B7135"/>
    <w:rsid w:val="002E338D"/>
    <w:rsid w:val="00372C34"/>
    <w:rsid w:val="003C18F8"/>
    <w:rsid w:val="004B3C65"/>
    <w:rsid w:val="004B615A"/>
    <w:rsid w:val="005D4B27"/>
    <w:rsid w:val="006767B0"/>
    <w:rsid w:val="006C0002"/>
    <w:rsid w:val="00711A69"/>
    <w:rsid w:val="00730A22"/>
    <w:rsid w:val="007516CA"/>
    <w:rsid w:val="007E7693"/>
    <w:rsid w:val="008550AC"/>
    <w:rsid w:val="00866D90"/>
    <w:rsid w:val="008844C6"/>
    <w:rsid w:val="009C3DDE"/>
    <w:rsid w:val="009E21C2"/>
    <w:rsid w:val="00A175F7"/>
    <w:rsid w:val="00B863A0"/>
    <w:rsid w:val="00BD0CA2"/>
    <w:rsid w:val="00C048F1"/>
    <w:rsid w:val="00C10F3C"/>
    <w:rsid w:val="00C137EC"/>
    <w:rsid w:val="00C37CEC"/>
    <w:rsid w:val="00C851CB"/>
    <w:rsid w:val="00CB5799"/>
    <w:rsid w:val="00CF5BCB"/>
    <w:rsid w:val="00D20A2D"/>
    <w:rsid w:val="00D34580"/>
    <w:rsid w:val="00D75C1A"/>
    <w:rsid w:val="00D830D0"/>
    <w:rsid w:val="00DA123D"/>
    <w:rsid w:val="00E44069"/>
    <w:rsid w:val="00E602F0"/>
    <w:rsid w:val="00EE7386"/>
    <w:rsid w:val="00F70A89"/>
    <w:rsid w:val="00F95C0F"/>
    <w:rsid w:val="00FD5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580"/>
  </w:style>
  <w:style w:type="paragraph" w:styleId="3">
    <w:name w:val="heading 3"/>
    <w:basedOn w:val="a"/>
    <w:link w:val="30"/>
    <w:uiPriority w:val="9"/>
    <w:qFormat/>
    <w:rsid w:val="00F70A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A89"/>
    <w:pPr>
      <w:ind w:left="720"/>
      <w:contextualSpacing/>
    </w:pPr>
  </w:style>
  <w:style w:type="character" w:customStyle="1" w:styleId="30">
    <w:name w:val="Заголовок 3 Знак"/>
    <w:basedOn w:val="a0"/>
    <w:link w:val="3"/>
    <w:uiPriority w:val="9"/>
    <w:rsid w:val="00F70A89"/>
    <w:rPr>
      <w:rFonts w:ascii="Times New Roman" w:eastAsia="Times New Roman" w:hAnsi="Times New Roman" w:cs="Times New Roman"/>
      <w:b/>
      <w:bCs/>
      <w:sz w:val="27"/>
      <w:szCs w:val="27"/>
    </w:rPr>
  </w:style>
  <w:style w:type="paragraph" w:styleId="a4">
    <w:name w:val="Normal (Web)"/>
    <w:basedOn w:val="a"/>
    <w:uiPriority w:val="99"/>
    <w:unhideWhenUsed/>
    <w:rsid w:val="00F70A8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F70A89"/>
    <w:rPr>
      <w:i/>
      <w:iCs/>
    </w:rPr>
  </w:style>
  <w:style w:type="paragraph" w:styleId="a6">
    <w:name w:val="Title"/>
    <w:basedOn w:val="a"/>
    <w:link w:val="a7"/>
    <w:qFormat/>
    <w:rsid w:val="00E44069"/>
    <w:pPr>
      <w:spacing w:after="0" w:line="240" w:lineRule="auto"/>
      <w:jc w:val="center"/>
    </w:pPr>
    <w:rPr>
      <w:rFonts w:ascii="Times New Roman" w:eastAsia="Times New Roman" w:hAnsi="Times New Roman" w:cs="Times New Roman"/>
      <w:b/>
      <w:sz w:val="28"/>
      <w:szCs w:val="20"/>
      <w:lang w:val="uk-UA"/>
    </w:rPr>
  </w:style>
  <w:style w:type="character" w:customStyle="1" w:styleId="a7">
    <w:name w:val="Название Знак"/>
    <w:basedOn w:val="a0"/>
    <w:link w:val="a6"/>
    <w:rsid w:val="00E44069"/>
    <w:rPr>
      <w:rFonts w:ascii="Times New Roman" w:eastAsia="Times New Roman" w:hAnsi="Times New Roman" w:cs="Times New Roman"/>
      <w:b/>
      <w:sz w:val="28"/>
      <w:szCs w:val="20"/>
      <w:lang w:val="uk-UA"/>
    </w:rPr>
  </w:style>
  <w:style w:type="character" w:styleId="a8">
    <w:name w:val="Strong"/>
    <w:basedOn w:val="a0"/>
    <w:uiPriority w:val="22"/>
    <w:qFormat/>
    <w:rsid w:val="00E44069"/>
    <w:rPr>
      <w:b/>
      <w:bCs/>
    </w:rPr>
  </w:style>
  <w:style w:type="character" w:styleId="a9">
    <w:name w:val="Hyperlink"/>
    <w:basedOn w:val="a0"/>
    <w:uiPriority w:val="99"/>
    <w:unhideWhenUsed/>
    <w:rsid w:val="00E44069"/>
    <w:rPr>
      <w:color w:val="0000FF"/>
      <w:u w:val="single"/>
    </w:rPr>
  </w:style>
  <w:style w:type="paragraph" w:styleId="aa">
    <w:name w:val="Body Text"/>
    <w:basedOn w:val="a"/>
    <w:link w:val="ab"/>
    <w:rsid w:val="00C048F1"/>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rsid w:val="00C048F1"/>
    <w:rPr>
      <w:rFonts w:ascii="Times New Roman" w:eastAsia="Times New Roman" w:hAnsi="Times New Roman" w:cs="Times New Roman"/>
      <w:sz w:val="20"/>
      <w:szCs w:val="20"/>
    </w:rPr>
  </w:style>
  <w:style w:type="character" w:customStyle="1" w:styleId="12pt">
    <w:name w:val="Основной текст + 12 pt"/>
    <w:basedOn w:val="a0"/>
    <w:rsid w:val="00C048F1"/>
    <w:rPr>
      <w:rFonts w:ascii="Times New Roman" w:hAnsi="Times New Roman" w:cs="Times New Roman"/>
      <w:spacing w:val="0"/>
      <w:sz w:val="24"/>
      <w:szCs w:val="24"/>
      <w:lang w:bidi="ar-SA"/>
    </w:rPr>
  </w:style>
  <w:style w:type="paragraph" w:styleId="ac">
    <w:name w:val="header"/>
    <w:basedOn w:val="a"/>
    <w:link w:val="ad"/>
    <w:uiPriority w:val="99"/>
    <w:unhideWhenUsed/>
    <w:rsid w:val="0012301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23013"/>
  </w:style>
  <w:style w:type="paragraph" w:styleId="ae">
    <w:name w:val="footer"/>
    <w:basedOn w:val="a"/>
    <w:link w:val="af"/>
    <w:uiPriority w:val="99"/>
    <w:semiHidden/>
    <w:unhideWhenUsed/>
    <w:rsid w:val="0012301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23013"/>
  </w:style>
  <w:style w:type="paragraph" w:styleId="af0">
    <w:name w:val="Revision"/>
    <w:hidden/>
    <w:uiPriority w:val="99"/>
    <w:semiHidden/>
    <w:rsid w:val="00F95C0F"/>
    <w:pPr>
      <w:spacing w:after="0" w:line="240" w:lineRule="auto"/>
    </w:pPr>
  </w:style>
  <w:style w:type="paragraph" w:styleId="af1">
    <w:name w:val="Balloon Text"/>
    <w:basedOn w:val="a"/>
    <w:link w:val="af2"/>
    <w:uiPriority w:val="99"/>
    <w:semiHidden/>
    <w:unhideWhenUsed/>
    <w:rsid w:val="00F95C0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F95C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357935">
      <w:bodyDiv w:val="1"/>
      <w:marLeft w:val="0"/>
      <w:marRight w:val="0"/>
      <w:marTop w:val="0"/>
      <w:marBottom w:val="0"/>
      <w:divBdr>
        <w:top w:val="none" w:sz="0" w:space="0" w:color="auto"/>
        <w:left w:val="none" w:sz="0" w:space="0" w:color="auto"/>
        <w:bottom w:val="none" w:sz="0" w:space="0" w:color="auto"/>
        <w:right w:val="none" w:sz="0" w:space="0" w:color="auto"/>
      </w:divBdr>
      <w:divsChild>
        <w:div w:id="1770004336">
          <w:marLeft w:val="0"/>
          <w:marRight w:val="0"/>
          <w:marTop w:val="0"/>
          <w:marBottom w:val="0"/>
          <w:divBdr>
            <w:top w:val="none" w:sz="0" w:space="0" w:color="auto"/>
            <w:left w:val="none" w:sz="0" w:space="0" w:color="auto"/>
            <w:bottom w:val="none" w:sz="0" w:space="0" w:color="auto"/>
            <w:right w:val="none" w:sz="0" w:space="0" w:color="auto"/>
          </w:divBdr>
          <w:divsChild>
            <w:div w:id="148859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66400">
      <w:bodyDiv w:val="1"/>
      <w:marLeft w:val="0"/>
      <w:marRight w:val="0"/>
      <w:marTop w:val="0"/>
      <w:marBottom w:val="0"/>
      <w:divBdr>
        <w:top w:val="none" w:sz="0" w:space="0" w:color="auto"/>
        <w:left w:val="none" w:sz="0" w:space="0" w:color="auto"/>
        <w:bottom w:val="none" w:sz="0" w:space="0" w:color="auto"/>
        <w:right w:val="none" w:sz="0" w:space="0" w:color="auto"/>
      </w:divBdr>
    </w:div>
    <w:div w:id="1130779102">
      <w:bodyDiv w:val="1"/>
      <w:marLeft w:val="0"/>
      <w:marRight w:val="0"/>
      <w:marTop w:val="0"/>
      <w:marBottom w:val="0"/>
      <w:divBdr>
        <w:top w:val="none" w:sz="0" w:space="0" w:color="auto"/>
        <w:left w:val="none" w:sz="0" w:space="0" w:color="auto"/>
        <w:bottom w:val="none" w:sz="0" w:space="0" w:color="auto"/>
        <w:right w:val="none" w:sz="0" w:space="0" w:color="auto"/>
      </w:divBdr>
    </w:div>
    <w:div w:id="1310400683">
      <w:bodyDiv w:val="1"/>
      <w:marLeft w:val="0"/>
      <w:marRight w:val="0"/>
      <w:marTop w:val="0"/>
      <w:marBottom w:val="0"/>
      <w:divBdr>
        <w:top w:val="none" w:sz="0" w:space="0" w:color="auto"/>
        <w:left w:val="none" w:sz="0" w:space="0" w:color="auto"/>
        <w:bottom w:val="none" w:sz="0" w:space="0" w:color="auto"/>
        <w:right w:val="none" w:sz="0" w:space="0" w:color="auto"/>
      </w:divBdr>
    </w:div>
    <w:div w:id="1391922201">
      <w:bodyDiv w:val="1"/>
      <w:marLeft w:val="0"/>
      <w:marRight w:val="0"/>
      <w:marTop w:val="0"/>
      <w:marBottom w:val="0"/>
      <w:divBdr>
        <w:top w:val="none" w:sz="0" w:space="0" w:color="auto"/>
        <w:left w:val="none" w:sz="0" w:space="0" w:color="auto"/>
        <w:bottom w:val="none" w:sz="0" w:space="0" w:color="auto"/>
        <w:right w:val="none" w:sz="0" w:space="0" w:color="auto"/>
      </w:divBdr>
    </w:div>
    <w:div w:id="1448893252">
      <w:bodyDiv w:val="1"/>
      <w:marLeft w:val="0"/>
      <w:marRight w:val="0"/>
      <w:marTop w:val="0"/>
      <w:marBottom w:val="0"/>
      <w:divBdr>
        <w:top w:val="none" w:sz="0" w:space="0" w:color="auto"/>
        <w:left w:val="none" w:sz="0" w:space="0" w:color="auto"/>
        <w:bottom w:val="none" w:sz="0" w:space="0" w:color="auto"/>
        <w:right w:val="none" w:sz="0" w:space="0" w:color="auto"/>
      </w:divBdr>
    </w:div>
    <w:div w:id="1670592575">
      <w:bodyDiv w:val="1"/>
      <w:marLeft w:val="0"/>
      <w:marRight w:val="0"/>
      <w:marTop w:val="0"/>
      <w:marBottom w:val="0"/>
      <w:divBdr>
        <w:top w:val="none" w:sz="0" w:space="0" w:color="auto"/>
        <w:left w:val="none" w:sz="0" w:space="0" w:color="auto"/>
        <w:bottom w:val="none" w:sz="0" w:space="0" w:color="auto"/>
        <w:right w:val="none" w:sz="0" w:space="0" w:color="auto"/>
      </w:divBdr>
    </w:div>
    <w:div w:id="1897082565">
      <w:bodyDiv w:val="1"/>
      <w:marLeft w:val="0"/>
      <w:marRight w:val="0"/>
      <w:marTop w:val="0"/>
      <w:marBottom w:val="0"/>
      <w:divBdr>
        <w:top w:val="none" w:sz="0" w:space="0" w:color="auto"/>
        <w:left w:val="none" w:sz="0" w:space="0" w:color="auto"/>
        <w:bottom w:val="none" w:sz="0" w:space="0" w:color="auto"/>
        <w:right w:val="none" w:sz="0" w:space="0" w:color="auto"/>
      </w:divBdr>
      <w:divsChild>
        <w:div w:id="1212691414">
          <w:marLeft w:val="0"/>
          <w:marRight w:val="0"/>
          <w:marTop w:val="0"/>
          <w:marBottom w:val="0"/>
          <w:divBdr>
            <w:top w:val="none" w:sz="0" w:space="0" w:color="auto"/>
            <w:left w:val="none" w:sz="0" w:space="0" w:color="auto"/>
            <w:bottom w:val="none" w:sz="0" w:space="0" w:color="auto"/>
            <w:right w:val="none" w:sz="0" w:space="0" w:color="auto"/>
          </w:divBdr>
          <w:divsChild>
            <w:div w:id="1847552339">
              <w:marLeft w:val="0"/>
              <w:marRight w:val="0"/>
              <w:marTop w:val="0"/>
              <w:marBottom w:val="0"/>
              <w:divBdr>
                <w:top w:val="none" w:sz="0" w:space="0" w:color="auto"/>
                <w:left w:val="none" w:sz="0" w:space="0" w:color="auto"/>
                <w:bottom w:val="none" w:sz="0" w:space="0" w:color="auto"/>
                <w:right w:val="none" w:sz="0" w:space="0" w:color="auto"/>
              </w:divBdr>
              <w:divsChild>
                <w:div w:id="70722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71">
          <w:marLeft w:val="0"/>
          <w:marRight w:val="0"/>
          <w:marTop w:val="0"/>
          <w:marBottom w:val="0"/>
          <w:divBdr>
            <w:top w:val="none" w:sz="0" w:space="0" w:color="auto"/>
            <w:left w:val="none" w:sz="0" w:space="0" w:color="auto"/>
            <w:bottom w:val="none" w:sz="0" w:space="0" w:color="auto"/>
            <w:right w:val="none" w:sz="0" w:space="0" w:color="auto"/>
          </w:divBdr>
          <w:divsChild>
            <w:div w:id="670378915">
              <w:marLeft w:val="0"/>
              <w:marRight w:val="0"/>
              <w:marTop w:val="0"/>
              <w:marBottom w:val="0"/>
              <w:divBdr>
                <w:top w:val="none" w:sz="0" w:space="0" w:color="auto"/>
                <w:left w:val="none" w:sz="0" w:space="0" w:color="auto"/>
                <w:bottom w:val="none" w:sz="0" w:space="0" w:color="auto"/>
                <w:right w:val="none" w:sz="0" w:space="0" w:color="auto"/>
              </w:divBdr>
            </w:div>
          </w:divsChild>
        </w:div>
        <w:div w:id="1286355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26-2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v010p710-1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153-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zakon.rada.gov.ua/laws/show/2229-19" TargetMode="External"/><Relationship Id="rId4" Type="http://schemas.openxmlformats.org/officeDocument/2006/relationships/webSettings" Target="webSettings.xml"/><Relationship Id="rId9" Type="http://schemas.openxmlformats.org/officeDocument/2006/relationships/hyperlink" Target="https://zakon.rada.gov.ua/laws/show/1875-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12</Pages>
  <Words>4272</Words>
  <Characters>24354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2021-10-19T11:09:00Z</dcterms:created>
  <dcterms:modified xsi:type="dcterms:W3CDTF">2022-04-04T17:07:00Z</dcterms:modified>
</cp:coreProperties>
</file>