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A5" w:rsidRDefault="00CE3BA5" w:rsidP="00CE3BA5">
      <w:pPr>
        <w:pStyle w:val="2"/>
        <w:numPr>
          <w:ilvl w:val="0"/>
          <w:numId w:val="2"/>
        </w:numPr>
        <w:tabs>
          <w:tab w:val="left" w:pos="2333"/>
        </w:tabs>
        <w:spacing w:before="110"/>
        <w:rPr>
          <w:rFonts w:ascii="Cambria Math" w:eastAsia="Cambria Math" w:hAnsi="Cambria Math"/>
          <w:b w:val="0"/>
        </w:rPr>
      </w:pPr>
      <w:bookmarkStart w:id="0" w:name="_GoBack"/>
      <w:bookmarkEnd w:id="0"/>
      <w:r>
        <w:t>ПОВНИЙ</w:t>
      </w:r>
      <w:r>
        <w:rPr>
          <w:spacing w:val="41"/>
        </w:rPr>
        <w:t xml:space="preserve"> </w:t>
      </w:r>
      <w:r>
        <w:t>ФАКТОРНИЙ</w:t>
      </w:r>
      <w:r>
        <w:rPr>
          <w:spacing w:val="38"/>
        </w:rPr>
        <w:t xml:space="preserve"> </w:t>
      </w:r>
      <w:r>
        <w:t>ЕКСПЕРИМЕНТ</w:t>
      </w:r>
      <w:r>
        <w:rPr>
          <w:spacing w:val="39"/>
        </w:rPr>
        <w:t xml:space="preserve"> </w:t>
      </w:r>
      <w:r>
        <w:t xml:space="preserve">ТИПУ  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  <w:b w:val="0"/>
        </w:rPr>
        <w:t>2</w:t>
      </w:r>
      <w:r>
        <w:rPr>
          <w:rFonts w:ascii="Cambria Math" w:eastAsia="Cambria Math" w:hAnsi="Cambria Math"/>
          <w:b w:val="0"/>
          <w:vertAlign w:val="superscript"/>
        </w:rPr>
        <w:t>𝑘</w:t>
      </w:r>
    </w:p>
    <w:p w:rsidR="00CE3BA5" w:rsidRDefault="00CE3BA5" w:rsidP="00CE3BA5">
      <w:pPr>
        <w:pStyle w:val="a3"/>
        <w:rPr>
          <w:rFonts w:ascii="Cambria Math"/>
          <w:sz w:val="34"/>
        </w:rPr>
      </w:pPr>
    </w:p>
    <w:p w:rsidR="00CE3BA5" w:rsidRDefault="00CE3BA5" w:rsidP="00CE3BA5">
      <w:pPr>
        <w:pStyle w:val="a3"/>
        <w:spacing w:before="10"/>
        <w:rPr>
          <w:rFonts w:ascii="Cambria Math"/>
          <w:sz w:val="44"/>
        </w:rPr>
      </w:pPr>
    </w:p>
    <w:p w:rsidR="00CE3BA5" w:rsidRDefault="00CE3BA5" w:rsidP="00CE3BA5">
      <w:pPr>
        <w:pStyle w:val="a3"/>
        <w:spacing w:line="362" w:lineRule="auto"/>
        <w:ind w:left="318" w:right="403" w:firstLine="566"/>
        <w:jc w:val="both"/>
      </w:pPr>
      <w:r>
        <w:t xml:space="preserve">Мова піде про проведення експерименту для </w:t>
      </w:r>
      <w:r>
        <w:rPr>
          <w:rFonts w:ascii="Cambria Math" w:eastAsia="Cambria Math" w:hAnsi="Cambria Math"/>
        </w:rPr>
        <w:t xml:space="preserve">𝑘 </w:t>
      </w:r>
      <w:r>
        <w:t>вхідних факторів, кожен з 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рівнів: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(кодоване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+1)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нижньому (кодоване значення -1). Загальна кількість дослідів -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vertAlign w:val="superscript"/>
        </w:rPr>
        <w:t>𝑘</w:t>
      </w:r>
      <w:r>
        <w:rPr>
          <w:rFonts w:ascii="Cambria Math" w:eastAsia="Cambria Math" w:hAnsi="Cambria Math"/>
        </w:rPr>
        <w:t xml:space="preserve"> </w:t>
      </w:r>
      <w:r>
        <w:t>. Серія дослідів, 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реалізовані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комбінації</w:t>
      </w:r>
      <w:r>
        <w:rPr>
          <w:spacing w:val="1"/>
        </w:rPr>
        <w:t xml:space="preserve"> </w:t>
      </w:r>
      <w:r>
        <w:t>рівнів,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повним</w:t>
      </w:r>
      <w:r>
        <w:rPr>
          <w:spacing w:val="1"/>
        </w:rPr>
        <w:t xml:space="preserve"> </w:t>
      </w:r>
      <w:r>
        <w:t>факторним</w:t>
      </w:r>
      <w:r>
        <w:rPr>
          <w:spacing w:val="1"/>
        </w:rPr>
        <w:t xml:space="preserve"> </w:t>
      </w:r>
      <w:r>
        <w:t>експериментом.</w:t>
      </w:r>
      <w:r>
        <w:rPr>
          <w:spacing w:val="1"/>
        </w:rPr>
        <w:t xml:space="preserve"> </w:t>
      </w:r>
      <w:r>
        <w:t>Таблиця,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факторного</w:t>
      </w:r>
      <w:r>
        <w:rPr>
          <w:spacing w:val="1"/>
        </w:rPr>
        <w:t xml:space="preserve"> </w:t>
      </w:r>
      <w:r>
        <w:t>експерименту, називається матрицею планування . Матриця планування для повного</w:t>
      </w:r>
      <w:r>
        <w:rPr>
          <w:spacing w:val="-67"/>
        </w:rPr>
        <w:t xml:space="preserve"> </w:t>
      </w:r>
      <w:r>
        <w:t>факторного експерименту</w:t>
      </w:r>
      <w:r>
        <w:rPr>
          <w:spacing w:val="-4"/>
        </w:rPr>
        <w:t xml:space="preserve"> </w:t>
      </w:r>
      <w:r>
        <w:t>типу</w:t>
      </w:r>
      <w:r>
        <w:rPr>
          <w:spacing w:val="16"/>
        </w:rPr>
        <w:t xml:space="preserve"> 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7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фактора на</w:t>
      </w:r>
      <w:r>
        <w:rPr>
          <w:spacing w:val="-3"/>
        </w:rPr>
        <w:t xml:space="preserve"> </w:t>
      </w:r>
      <w:r>
        <w:t>двох</w:t>
      </w:r>
      <w:r>
        <w:rPr>
          <w:spacing w:val="-3"/>
        </w:rPr>
        <w:t xml:space="preserve"> </w:t>
      </w:r>
      <w:r>
        <w:t>рівнях) наведена в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1.</w:t>
      </w:r>
    </w:p>
    <w:p w:rsidR="00CE3BA5" w:rsidRDefault="00CE3BA5" w:rsidP="00CE3BA5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2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063"/>
        <w:gridCol w:w="1092"/>
        <w:gridCol w:w="1031"/>
      </w:tblGrid>
      <w:tr w:rsidR="00CE3BA5" w:rsidTr="00850046">
        <w:trPr>
          <w:trHeight w:val="491"/>
        </w:trPr>
        <w:tc>
          <w:tcPr>
            <w:tcW w:w="3087" w:type="dxa"/>
          </w:tcPr>
          <w:p w:rsidR="00CE3BA5" w:rsidRDefault="00CE3BA5" w:rsidP="00850046">
            <w:pPr>
              <w:pStyle w:val="TableParagraph"/>
              <w:spacing w:before="2"/>
              <w:ind w:left="641" w:right="635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досліду</w:t>
            </w:r>
          </w:p>
        </w:tc>
        <w:tc>
          <w:tcPr>
            <w:tcW w:w="1063" w:type="dxa"/>
          </w:tcPr>
          <w:p w:rsidR="00CE3BA5" w:rsidRDefault="00CE3BA5" w:rsidP="00850046">
            <w:pPr>
              <w:pStyle w:val="TableParagraph"/>
              <w:ind w:right="4"/>
              <w:jc w:val="center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1"/>
                <w:sz w:val="28"/>
              </w:rPr>
              <w:t xml:space="preserve"> </w:t>
            </w:r>
            <w:r>
              <w:rPr>
                <w:rFonts w:ascii="Cambria Math"/>
                <w:w w:val="115"/>
                <w:sz w:val="28"/>
                <w:vertAlign w:val="subscript"/>
              </w:rPr>
              <w:t>1</w:t>
            </w:r>
          </w:p>
        </w:tc>
        <w:tc>
          <w:tcPr>
            <w:tcW w:w="1092" w:type="dxa"/>
          </w:tcPr>
          <w:p w:rsidR="00CE3BA5" w:rsidRDefault="00CE3BA5" w:rsidP="00850046">
            <w:pPr>
              <w:pStyle w:val="TableParagraph"/>
              <w:ind w:right="6"/>
              <w:jc w:val="center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4"/>
                <w:sz w:val="28"/>
              </w:rPr>
              <w:t xml:space="preserve"> </w:t>
            </w:r>
            <w:r>
              <w:rPr>
                <w:rFonts w:ascii="Cambria Math"/>
                <w:w w:val="115"/>
                <w:sz w:val="28"/>
                <w:vertAlign w:val="subscript"/>
              </w:rPr>
              <w:t>2</w:t>
            </w:r>
          </w:p>
        </w:tc>
        <w:tc>
          <w:tcPr>
            <w:tcW w:w="1031" w:type="dxa"/>
          </w:tcPr>
          <w:p w:rsidR="00CE3BA5" w:rsidRDefault="00CE3BA5" w:rsidP="00850046">
            <w:pPr>
              <w:pStyle w:val="TableParagraph"/>
              <w:ind w:left="347" w:right="341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𝑦</w:t>
            </w:r>
          </w:p>
        </w:tc>
      </w:tr>
      <w:tr w:rsidR="00CE3BA5" w:rsidTr="00850046">
        <w:trPr>
          <w:trHeight w:val="491"/>
        </w:trPr>
        <w:tc>
          <w:tcPr>
            <w:tcW w:w="3087" w:type="dxa"/>
          </w:tcPr>
          <w:p w:rsidR="00CE3BA5" w:rsidRDefault="00CE3BA5" w:rsidP="00850046">
            <w:pPr>
              <w:pStyle w:val="TableParagraph"/>
              <w:spacing w:before="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3" w:type="dxa"/>
          </w:tcPr>
          <w:p w:rsidR="00CE3BA5" w:rsidRDefault="00CE3BA5" w:rsidP="00850046">
            <w:pPr>
              <w:pStyle w:val="TableParagraph"/>
              <w:spacing w:before="2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92" w:type="dxa"/>
          </w:tcPr>
          <w:p w:rsidR="00CE3BA5" w:rsidRDefault="00CE3BA5" w:rsidP="00850046">
            <w:pPr>
              <w:pStyle w:val="TableParagraph"/>
              <w:spacing w:before="2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1" w:type="dxa"/>
          </w:tcPr>
          <w:p w:rsidR="00CE3BA5" w:rsidRDefault="00CE3BA5" w:rsidP="00850046">
            <w:pPr>
              <w:pStyle w:val="TableParagraph"/>
              <w:ind w:left="346" w:right="350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1</w:t>
            </w:r>
          </w:p>
        </w:tc>
      </w:tr>
      <w:tr w:rsidR="00CE3BA5" w:rsidTr="00850046">
        <w:trPr>
          <w:trHeight w:val="493"/>
        </w:trPr>
        <w:tc>
          <w:tcPr>
            <w:tcW w:w="3087" w:type="dxa"/>
          </w:tcPr>
          <w:p w:rsidR="00CE3BA5" w:rsidRDefault="00CE3BA5" w:rsidP="00850046">
            <w:pPr>
              <w:pStyle w:val="TableParagraph"/>
              <w:spacing w:before="4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63" w:type="dxa"/>
          </w:tcPr>
          <w:p w:rsidR="00CE3BA5" w:rsidRDefault="00CE3BA5" w:rsidP="00850046">
            <w:pPr>
              <w:pStyle w:val="TableParagraph"/>
              <w:spacing w:before="4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92" w:type="dxa"/>
          </w:tcPr>
          <w:p w:rsidR="00CE3BA5" w:rsidRDefault="00CE3BA5" w:rsidP="00850046">
            <w:pPr>
              <w:pStyle w:val="TableParagraph"/>
              <w:spacing w:before="4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31" w:type="dxa"/>
          </w:tcPr>
          <w:p w:rsidR="00CE3BA5" w:rsidRDefault="00CE3BA5" w:rsidP="00850046">
            <w:pPr>
              <w:pStyle w:val="TableParagraph"/>
              <w:spacing w:before="2"/>
              <w:ind w:left="347" w:right="348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2</w:t>
            </w:r>
          </w:p>
        </w:tc>
      </w:tr>
      <w:tr w:rsidR="00CE3BA5" w:rsidTr="00850046">
        <w:trPr>
          <w:trHeight w:val="491"/>
        </w:trPr>
        <w:tc>
          <w:tcPr>
            <w:tcW w:w="3087" w:type="dxa"/>
          </w:tcPr>
          <w:p w:rsidR="00CE3BA5" w:rsidRDefault="00CE3BA5" w:rsidP="00850046">
            <w:pPr>
              <w:pStyle w:val="TableParagraph"/>
              <w:spacing w:before="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63" w:type="dxa"/>
          </w:tcPr>
          <w:p w:rsidR="00CE3BA5" w:rsidRDefault="00CE3BA5" w:rsidP="00850046">
            <w:pPr>
              <w:pStyle w:val="TableParagraph"/>
              <w:spacing w:before="2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92" w:type="dxa"/>
          </w:tcPr>
          <w:p w:rsidR="00CE3BA5" w:rsidRDefault="00CE3BA5" w:rsidP="00850046">
            <w:pPr>
              <w:pStyle w:val="TableParagraph"/>
              <w:spacing w:before="2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31" w:type="dxa"/>
          </w:tcPr>
          <w:p w:rsidR="00CE3BA5" w:rsidRDefault="00CE3BA5" w:rsidP="00850046">
            <w:pPr>
              <w:pStyle w:val="TableParagraph"/>
              <w:ind w:left="347" w:right="348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3</w:t>
            </w:r>
          </w:p>
        </w:tc>
      </w:tr>
      <w:tr w:rsidR="00CE3BA5" w:rsidTr="00850046">
        <w:trPr>
          <w:trHeight w:val="494"/>
        </w:trPr>
        <w:tc>
          <w:tcPr>
            <w:tcW w:w="3087" w:type="dxa"/>
          </w:tcPr>
          <w:p w:rsidR="00CE3BA5" w:rsidRDefault="00CE3BA5" w:rsidP="00850046">
            <w:pPr>
              <w:pStyle w:val="TableParagraph"/>
              <w:spacing w:before="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63" w:type="dxa"/>
          </w:tcPr>
          <w:p w:rsidR="00CE3BA5" w:rsidRDefault="00CE3BA5" w:rsidP="00850046">
            <w:pPr>
              <w:pStyle w:val="TableParagraph"/>
              <w:spacing w:before="2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92" w:type="dxa"/>
          </w:tcPr>
          <w:p w:rsidR="00CE3BA5" w:rsidRDefault="00CE3BA5" w:rsidP="00850046">
            <w:pPr>
              <w:pStyle w:val="TableParagraph"/>
              <w:spacing w:before="2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31" w:type="dxa"/>
          </w:tcPr>
          <w:p w:rsidR="00CE3BA5" w:rsidRDefault="00CE3BA5" w:rsidP="00850046">
            <w:pPr>
              <w:pStyle w:val="TableParagraph"/>
              <w:ind w:left="346" w:right="350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4</w:t>
            </w:r>
          </w:p>
        </w:tc>
      </w:tr>
    </w:tbl>
    <w:p w:rsidR="00CE3BA5" w:rsidRDefault="00CE3BA5" w:rsidP="00CE3BA5">
      <w:pPr>
        <w:pStyle w:val="a3"/>
        <w:spacing w:before="2"/>
        <w:rPr>
          <w:sz w:val="13"/>
        </w:rPr>
      </w:pPr>
    </w:p>
    <w:p w:rsidR="00CE3BA5" w:rsidRDefault="00CE3BA5" w:rsidP="00CE3BA5">
      <w:pPr>
        <w:pStyle w:val="a3"/>
        <w:spacing w:before="127"/>
        <w:ind w:left="481" w:right="578"/>
        <w:jc w:val="center"/>
        <w:rPr>
          <w:rFonts w:ascii="Cambria Math" w:hAnsi="Cambria Math"/>
        </w:rPr>
      </w:pPr>
      <w:r>
        <w:t>Таблиця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Матриця</w:t>
      </w:r>
      <w:r>
        <w:rPr>
          <w:spacing w:val="-1"/>
        </w:rPr>
        <w:t xml:space="preserve"> </w:t>
      </w:r>
      <w:r>
        <w:t>планування експерименту</w:t>
      </w:r>
      <w:r>
        <w:rPr>
          <w:spacing w:val="87"/>
        </w:rPr>
        <w:t xml:space="preserve"> </w:t>
      </w:r>
      <w:r>
        <w:rPr>
          <w:rFonts w:ascii="Cambria Math" w:hAnsi="Cambria Math"/>
          <w:vertAlign w:val="superscript"/>
        </w:rPr>
        <w:t>2</w:t>
      </w:r>
    </w:p>
    <w:p w:rsidR="00CE3BA5" w:rsidRDefault="00CE3BA5" w:rsidP="00CE3BA5">
      <w:pPr>
        <w:pStyle w:val="a3"/>
        <w:spacing w:before="8"/>
        <w:rPr>
          <w:rFonts w:ascii="Cambria Math"/>
          <w:sz w:val="37"/>
        </w:rPr>
      </w:pPr>
    </w:p>
    <w:p w:rsidR="00CE3BA5" w:rsidRDefault="00CE3BA5" w:rsidP="00CE3BA5">
      <w:pPr>
        <w:pStyle w:val="a3"/>
        <w:spacing w:line="360" w:lineRule="auto"/>
        <w:ind w:left="318" w:right="397" w:firstLine="566"/>
        <w:jc w:val="both"/>
      </w:pPr>
      <w:r>
        <w:t>Кожен</w:t>
      </w:r>
      <w:r>
        <w:rPr>
          <w:spacing w:val="1"/>
        </w:rPr>
        <w:t xml:space="preserve"> </w:t>
      </w:r>
      <w:r>
        <w:t>стовпець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вектор-стовпцем,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кожен</w:t>
      </w:r>
      <w:r>
        <w:rPr>
          <w:spacing w:val="-67"/>
        </w:rPr>
        <w:t xml:space="preserve"> </w:t>
      </w:r>
      <w:r>
        <w:t>рядок – вектор-рядком. Таким чином, табл. 1 містить два вектор-стовпця незалежних</w:t>
      </w:r>
      <w:r>
        <w:rPr>
          <w:spacing w:val="-67"/>
        </w:rPr>
        <w:t xml:space="preserve"> </w:t>
      </w:r>
      <w:r>
        <w:t xml:space="preserve">змінних </w:t>
      </w:r>
      <w:r>
        <w:rPr>
          <w:rFonts w:ascii="Cambria Math" w:eastAsia="Cambria Math" w:hAnsi="Cambria Math"/>
        </w:rPr>
        <w:t>𝗑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𝗑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 xml:space="preserve"> </w:t>
      </w:r>
      <w:r>
        <w:t>, і</w:t>
      </w:r>
      <w:r>
        <w:rPr>
          <w:spacing w:val="1"/>
        </w:rPr>
        <w:t xml:space="preserve"> </w:t>
      </w:r>
      <w:r>
        <w:t>один вектор-стовпець параметра оптимізації</w:t>
      </w:r>
      <w:r>
        <w:rPr>
          <w:spacing w:val="70"/>
        </w:rPr>
        <w:t xml:space="preserve"> </w:t>
      </w:r>
      <w:r>
        <w:rPr>
          <w:rFonts w:ascii="Cambria Math" w:eastAsia="Cambria Math" w:hAnsi="Cambria Math"/>
        </w:rPr>
        <w:t>𝑦</w:t>
      </w:r>
      <w:r>
        <w:t>. Те, що</w:t>
      </w:r>
      <w:r>
        <w:rPr>
          <w:spacing w:val="70"/>
        </w:rPr>
        <w:t xml:space="preserve"> </w:t>
      </w:r>
      <w:r>
        <w:t>записано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 таблиці в алгебраїчній формі, можна зобразити геометрично. Знайдемо в області</w:t>
      </w:r>
      <w:r>
        <w:rPr>
          <w:spacing w:val="1"/>
        </w:rPr>
        <w:t xml:space="preserve"> </w:t>
      </w:r>
      <w:r>
        <w:t>визначення факторів точку, відповідну основному рівню, і проведемо через неї нові</w:t>
      </w:r>
      <w:r>
        <w:rPr>
          <w:spacing w:val="1"/>
        </w:rPr>
        <w:t xml:space="preserve"> </w:t>
      </w:r>
      <w:r>
        <w:t>осі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паралельні</w:t>
      </w:r>
      <w:r>
        <w:rPr>
          <w:spacing w:val="1"/>
        </w:rPr>
        <w:t xml:space="preserve"> </w:t>
      </w:r>
      <w:r>
        <w:t>осям</w:t>
      </w:r>
      <w:r>
        <w:rPr>
          <w:spacing w:val="1"/>
        </w:rPr>
        <w:t xml:space="preserve"> </w:t>
      </w:r>
      <w:r>
        <w:t>натуральних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Далі,</w:t>
      </w:r>
      <w:r>
        <w:rPr>
          <w:spacing w:val="1"/>
        </w:rPr>
        <w:t xml:space="preserve"> </w:t>
      </w:r>
      <w:r>
        <w:t>виберемо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осями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варіювання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фактору</w:t>
      </w:r>
      <w:r>
        <w:rPr>
          <w:spacing w:val="1"/>
        </w:rPr>
        <w:t xml:space="preserve"> </w:t>
      </w:r>
      <w:r>
        <w:t>дорівнював</w:t>
      </w:r>
      <w:r>
        <w:rPr>
          <w:spacing w:val="1"/>
        </w:rPr>
        <w:t xml:space="preserve"> </w:t>
      </w:r>
      <w:r>
        <w:t>одиниці.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дослідів</w:t>
      </w:r>
      <w:r>
        <w:rPr>
          <w:spacing w:val="1"/>
        </w:rPr>
        <w:t xml:space="preserve"> </w:t>
      </w:r>
      <w:r>
        <w:t>відповідатимуть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квадрата, центром якого є основний рівень, а кожна сторона паралельна одній з осей</w:t>
      </w:r>
      <w:r>
        <w:rPr>
          <w:spacing w:val="1"/>
        </w:rPr>
        <w:t xml:space="preserve"> </w:t>
      </w:r>
      <w:r>
        <w:t>координат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двом</w:t>
      </w:r>
      <w:r>
        <w:rPr>
          <w:spacing w:val="-3"/>
        </w:rPr>
        <w:t xml:space="preserve"> </w:t>
      </w:r>
      <w:r>
        <w:t>інтервалам (рис.1).</w:t>
      </w:r>
    </w:p>
    <w:p w:rsidR="00CE3BA5" w:rsidRDefault="00CE3BA5" w:rsidP="00CE3BA5">
      <w:pPr>
        <w:spacing w:line="360" w:lineRule="auto"/>
        <w:jc w:val="both"/>
        <w:sectPr w:rsidR="00CE3BA5">
          <w:footerReference w:type="default" r:id="rId5"/>
          <w:pgSz w:w="12240" w:h="15840"/>
          <w:pgMar w:top="1040" w:right="160" w:bottom="480" w:left="1100" w:header="0" w:footer="294" w:gutter="0"/>
          <w:cols w:space="720"/>
        </w:sectPr>
      </w:pPr>
    </w:p>
    <w:p w:rsidR="00CE3BA5" w:rsidRDefault="00CE3BA5" w:rsidP="00CE3BA5">
      <w:pPr>
        <w:pStyle w:val="a3"/>
        <w:ind w:left="381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8D9C795" wp14:editId="35CA88DB">
            <wp:extent cx="2074611" cy="1776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611" cy="17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BA5" w:rsidRDefault="00CE3BA5" w:rsidP="00CE3BA5">
      <w:pPr>
        <w:pStyle w:val="a3"/>
        <w:spacing w:before="7"/>
      </w:pPr>
    </w:p>
    <w:p w:rsidR="00CE3BA5" w:rsidRDefault="00CE3BA5" w:rsidP="00CE3BA5">
      <w:pPr>
        <w:pStyle w:val="a3"/>
        <w:spacing w:before="100" w:line="362" w:lineRule="auto"/>
        <w:ind w:left="3780" w:right="719" w:hanging="2581"/>
        <w:jc w:val="both"/>
      </w:pPr>
      <w:r>
        <w:t xml:space="preserve">Рисунок 1. Основний рівень і інтервали варіювання в натуральних ( </w:t>
      </w:r>
      <w:r>
        <w:rPr>
          <w:rFonts w:ascii="Cambria Math" w:hAnsi="Cambria Math"/>
          <w:spacing w:val="12"/>
          <w:vertAlign w:val="subscript"/>
        </w:rPr>
        <w:t>1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  <w:vertAlign w:val="subscript"/>
        </w:rPr>
        <w:t>2</w:t>
      </w:r>
      <w:r>
        <w:t>) і</w:t>
      </w:r>
      <w:r>
        <w:rPr>
          <w:spacing w:val="1"/>
        </w:rPr>
        <w:t xml:space="preserve"> </w:t>
      </w:r>
      <w:r>
        <w:t>кодованих</w:t>
      </w:r>
      <w:r>
        <w:rPr>
          <w:spacing w:val="1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rPr>
          <w:rFonts w:ascii="Cambria Math" w:hAnsi="Cambria Math"/>
          <w:spacing w:val="11"/>
          <w:vertAlign w:val="subscript"/>
        </w:rPr>
        <w:t>1</w:t>
      </w:r>
      <w:r>
        <w:rPr>
          <w:rFonts w:ascii="Cambria Math" w:hAnsi="Cambria Math"/>
          <w:spacing w:val="53"/>
        </w:rPr>
        <w:t xml:space="preserve"> </w:t>
      </w:r>
      <w:r>
        <w:rPr>
          <w:rFonts w:ascii="Cambria Math" w:hAnsi="Cambria Math"/>
          <w:vertAlign w:val="subscript"/>
        </w:rPr>
        <w:t>2</w:t>
      </w:r>
      <w:r>
        <w:t>)</w:t>
      </w:r>
      <w:r>
        <w:rPr>
          <w:spacing w:val="-1"/>
        </w:rPr>
        <w:t xml:space="preserve"> </w:t>
      </w:r>
      <w:r>
        <w:t>координатах.</w:t>
      </w:r>
    </w:p>
    <w:p w:rsidR="00CE3BA5" w:rsidRDefault="00CE3BA5" w:rsidP="00CE3BA5">
      <w:pPr>
        <w:pStyle w:val="a3"/>
        <w:spacing w:line="360" w:lineRule="auto"/>
        <w:ind w:left="318" w:right="400" w:firstLine="566"/>
        <w:jc w:val="both"/>
      </w:pPr>
      <w:r>
        <w:t>Номери вершин квадрата на (рис.1) відповідають номерам дослідів в матриці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(таблиця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Площа,</w:t>
      </w:r>
      <w:r>
        <w:rPr>
          <w:spacing w:val="1"/>
        </w:rPr>
        <w:t xml:space="preserve"> </w:t>
      </w:r>
      <w:r>
        <w:t>обмежена</w:t>
      </w:r>
      <w:r>
        <w:rPr>
          <w:spacing w:val="1"/>
        </w:rPr>
        <w:t xml:space="preserve"> </w:t>
      </w:r>
      <w:r>
        <w:t>квадратом,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областю</w:t>
      </w:r>
      <w:r>
        <w:rPr>
          <w:spacing w:val="1"/>
        </w:rPr>
        <w:t xml:space="preserve"> </w:t>
      </w:r>
      <w:r>
        <w:t>експерименту.</w:t>
      </w:r>
    </w:p>
    <w:p w:rsidR="00CE3BA5" w:rsidRDefault="00CE3BA5" w:rsidP="00CE3BA5">
      <w:pPr>
        <w:pStyle w:val="a3"/>
        <w:spacing w:line="360" w:lineRule="auto"/>
        <w:ind w:left="318" w:right="402" w:firstLine="566"/>
        <w:jc w:val="both"/>
      </w:pPr>
      <w:r>
        <w:t>Якщо для двох факторів всі можливі комбінації рівнів легко знайти перебором,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деякому</w:t>
      </w:r>
      <w:r>
        <w:rPr>
          <w:spacing w:val="1"/>
        </w:rPr>
        <w:t xml:space="preserve"> </w:t>
      </w:r>
      <w:r>
        <w:t>прийомі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матриць.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прийоми,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переході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матриць</w:t>
      </w:r>
      <w:r>
        <w:rPr>
          <w:spacing w:val="-2"/>
        </w:rPr>
        <w:t xml:space="preserve"> </w:t>
      </w:r>
      <w:r>
        <w:t>меншої</w:t>
      </w:r>
      <w:r>
        <w:rPr>
          <w:spacing w:val="-2"/>
        </w:rPr>
        <w:t xml:space="preserve"> </w:t>
      </w:r>
      <w:r>
        <w:t>розмірності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матриць</w:t>
      </w:r>
      <w:r>
        <w:rPr>
          <w:spacing w:val="-1"/>
        </w:rPr>
        <w:t xml:space="preserve"> </w:t>
      </w:r>
      <w:r>
        <w:t>більшої</w:t>
      </w:r>
      <w:r>
        <w:rPr>
          <w:spacing w:val="-3"/>
        </w:rPr>
        <w:t xml:space="preserve"> </w:t>
      </w:r>
      <w:r>
        <w:t>розмірності.</w:t>
      </w:r>
    </w:p>
    <w:p w:rsidR="00CE3BA5" w:rsidRDefault="00CE3BA5" w:rsidP="00CE3BA5">
      <w:pPr>
        <w:pStyle w:val="a3"/>
        <w:spacing w:line="360" w:lineRule="auto"/>
        <w:ind w:left="318" w:right="404" w:firstLine="566"/>
        <w:jc w:val="both"/>
      </w:pPr>
      <w:r>
        <w:t>Розглянемо перший прийом. При додаванні нового фактору кожна комбінація</w:t>
      </w:r>
      <w:r>
        <w:rPr>
          <w:spacing w:val="1"/>
        </w:rPr>
        <w:t xml:space="preserve"> </w:t>
      </w:r>
      <w:r>
        <w:t>рівнів вихідного фактору зустрічається двічі, в поєднанні з верхнім і нижнім рівнями</w:t>
      </w:r>
      <w:r>
        <w:rPr>
          <w:spacing w:val="-67"/>
        </w:rPr>
        <w:t xml:space="preserve"> </w:t>
      </w:r>
      <w:r>
        <w:t>нового фактору. Звідси з'являється прийом: записати вихідний план для одного рівня</w:t>
      </w:r>
      <w:r>
        <w:rPr>
          <w:spacing w:val="-67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фактору,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повторити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рівня.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прийом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застосувати</w:t>
      </w:r>
      <w:r>
        <w:rPr>
          <w:spacing w:val="-1"/>
        </w:rPr>
        <w:t xml:space="preserve"> </w:t>
      </w:r>
      <w:r>
        <w:t>для матриць</w:t>
      </w:r>
      <w:r>
        <w:rPr>
          <w:spacing w:val="-1"/>
        </w:rPr>
        <w:t xml:space="preserve"> </w:t>
      </w:r>
      <w:r>
        <w:t>будь-якої</w:t>
      </w:r>
      <w:r>
        <w:rPr>
          <w:spacing w:val="-2"/>
        </w:rPr>
        <w:t xml:space="preserve"> </w:t>
      </w:r>
      <w:r>
        <w:t>розмірності.</w:t>
      </w:r>
    </w:p>
    <w:p w:rsidR="00CE3BA5" w:rsidRDefault="00CE3BA5" w:rsidP="00CE3BA5">
      <w:pPr>
        <w:pStyle w:val="a3"/>
        <w:spacing w:line="360" w:lineRule="auto"/>
        <w:ind w:left="318" w:right="407" w:firstLine="566"/>
        <w:jc w:val="both"/>
      </w:pPr>
      <w:r>
        <w:t>У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прийомі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множення</w:t>
      </w:r>
      <w:r>
        <w:rPr>
          <w:spacing w:val="1"/>
        </w:rPr>
        <w:t xml:space="preserve"> </w:t>
      </w:r>
      <w:r>
        <w:t>стовпців</w:t>
      </w:r>
      <w:r>
        <w:rPr>
          <w:spacing w:val="1"/>
        </w:rPr>
        <w:t xml:space="preserve"> </w:t>
      </w:r>
      <w:r>
        <w:t>матриці.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порядковому</w:t>
      </w:r>
      <w:r>
        <w:rPr>
          <w:spacing w:val="1"/>
        </w:rPr>
        <w:t xml:space="preserve"> </w:t>
      </w:r>
      <w:r>
        <w:t>перемножуванні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отримуємо</w:t>
      </w:r>
      <w:r>
        <w:rPr>
          <w:spacing w:val="1"/>
        </w:rPr>
        <w:t xml:space="preserve"> </w:t>
      </w:r>
      <w:r>
        <w:t>додатковий</w:t>
      </w:r>
      <w:r>
        <w:rPr>
          <w:spacing w:val="1"/>
        </w:rPr>
        <w:t xml:space="preserve"> </w:t>
      </w:r>
      <w:r>
        <w:t>стовпець множення х</w:t>
      </w:r>
      <w:r>
        <w:rPr>
          <w:vertAlign w:val="subscript"/>
        </w:rPr>
        <w:t>1</w:t>
      </w:r>
      <w:r>
        <w:t xml:space="preserve"> х</w:t>
      </w:r>
      <w:r>
        <w:rPr>
          <w:vertAlign w:val="subscript"/>
        </w:rPr>
        <w:t>2</w:t>
      </w:r>
      <w:r>
        <w:t>, далі повторимо початковий план, а у стовпці множення</w:t>
      </w:r>
      <w:r>
        <w:rPr>
          <w:spacing w:val="1"/>
        </w:rPr>
        <w:t xml:space="preserve"> </w:t>
      </w:r>
      <w:r>
        <w:t>знаки поміняємо на зворотні. Цей прийом можна застосувати для побудови матриць</w:t>
      </w:r>
      <w:r>
        <w:rPr>
          <w:spacing w:val="1"/>
        </w:rPr>
        <w:t xml:space="preserve"> </w:t>
      </w:r>
      <w:r>
        <w:t>будь-якої</w:t>
      </w:r>
      <w:r>
        <w:rPr>
          <w:spacing w:val="-1"/>
        </w:rPr>
        <w:t xml:space="preserve"> </w:t>
      </w:r>
      <w:r>
        <w:t>розмірності, проте</w:t>
      </w:r>
      <w:r>
        <w:rPr>
          <w:spacing w:val="-1"/>
        </w:rPr>
        <w:t xml:space="preserve"> </w:t>
      </w:r>
      <w:r>
        <w:t>він</w:t>
      </w:r>
      <w:r>
        <w:rPr>
          <w:spacing w:val="2"/>
        </w:rPr>
        <w:t xml:space="preserve"> </w:t>
      </w:r>
      <w:r>
        <w:t>складніше,</w:t>
      </w:r>
      <w:r>
        <w:rPr>
          <w:spacing w:val="-3"/>
        </w:rPr>
        <w:t xml:space="preserve"> </w:t>
      </w:r>
      <w:r>
        <w:t>ніж перший.</w:t>
      </w:r>
    </w:p>
    <w:p w:rsidR="00CE3BA5" w:rsidRDefault="00CE3BA5" w:rsidP="00CE3BA5">
      <w:pPr>
        <w:spacing w:line="360" w:lineRule="auto"/>
        <w:jc w:val="both"/>
        <w:sectPr w:rsidR="00CE3BA5">
          <w:pgSz w:w="12240" w:h="15840"/>
          <w:pgMar w:top="1140" w:right="160" w:bottom="480" w:left="1100" w:header="0" w:footer="294" w:gutter="0"/>
          <w:cols w:space="720"/>
        </w:sectPr>
      </w:pPr>
    </w:p>
    <w:p w:rsidR="00CE3BA5" w:rsidRDefault="00CE3BA5" w:rsidP="00CE3BA5">
      <w:pPr>
        <w:pStyle w:val="a3"/>
        <w:spacing w:before="65" w:line="360" w:lineRule="auto"/>
        <w:ind w:left="318" w:right="402" w:firstLine="566"/>
        <w:jc w:val="both"/>
      </w:pPr>
      <w:r>
        <w:lastRenderedPageBreak/>
        <w:t>Третій прийом заснований на чергуванні знаків. У першому стовпчику знаки</w:t>
      </w:r>
      <w:r>
        <w:rPr>
          <w:spacing w:val="1"/>
        </w:rPr>
        <w:t xml:space="preserve"> </w:t>
      </w:r>
      <w:r>
        <w:t>змінюються по черзі, у другому стовпці вони чергуються через два рази, в третьому -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чотири,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четвертому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вісім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 за</w:t>
      </w:r>
      <w:r>
        <w:rPr>
          <w:spacing w:val="-1"/>
        </w:rPr>
        <w:t xml:space="preserve"> </w:t>
      </w:r>
      <w:r>
        <w:t>ступенями двійки.</w:t>
      </w:r>
    </w:p>
    <w:p w:rsidR="00CE3BA5" w:rsidRDefault="00CE3BA5" w:rsidP="00CE3BA5">
      <w:pPr>
        <w:pStyle w:val="a3"/>
        <w:spacing w:before="2" w:after="8" w:line="360" w:lineRule="auto"/>
        <w:ind w:left="318" w:right="403" w:firstLine="566"/>
        <w:jc w:val="both"/>
      </w:pPr>
      <w:r>
        <w:t xml:space="preserve">Матриця планування для повного факторного експерименту типу </w:t>
      </w:r>
      <w:r>
        <w:rPr>
          <w:b/>
        </w:rPr>
        <w:t>2</w:t>
      </w:r>
      <w:r>
        <w:rPr>
          <w:b/>
          <w:vertAlign w:val="superscript"/>
        </w:rPr>
        <w:t>3</w:t>
      </w:r>
      <w:r>
        <w:rPr>
          <w:b/>
        </w:rPr>
        <w:t xml:space="preserve">  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(таблиці.2).</w:t>
      </w: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083"/>
        <w:gridCol w:w="1014"/>
        <w:gridCol w:w="994"/>
        <w:gridCol w:w="992"/>
      </w:tblGrid>
      <w:tr w:rsidR="00CE3BA5" w:rsidTr="00850046">
        <w:trPr>
          <w:trHeight w:val="376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781" w:right="775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досліду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spacing w:line="326" w:lineRule="exact"/>
              <w:ind w:right="6"/>
              <w:jc w:val="center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11"/>
                <w:sz w:val="28"/>
              </w:rPr>
              <w:t xml:space="preserve"> </w:t>
            </w:r>
            <w:r>
              <w:rPr>
                <w:rFonts w:ascii="Cambria Math"/>
                <w:w w:val="115"/>
                <w:sz w:val="28"/>
                <w:vertAlign w:val="subscript"/>
              </w:rPr>
              <w:t>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26" w:lineRule="exact"/>
              <w:ind w:left="399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4"/>
                <w:sz w:val="28"/>
              </w:rPr>
              <w:t xml:space="preserve"> </w:t>
            </w:r>
            <w:r>
              <w:rPr>
                <w:rFonts w:ascii="Cambria Math"/>
                <w:w w:val="115"/>
                <w:sz w:val="28"/>
                <w:vertAlign w:val="subscript"/>
              </w:rPr>
              <w:t>2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spacing w:line="326" w:lineRule="exact"/>
              <w:ind w:left="358"/>
              <w:rPr>
                <w:rFonts w:ascii="Cambria Math"/>
                <w:sz w:val="28"/>
              </w:rPr>
            </w:pPr>
            <w:r>
              <w:rPr>
                <w:rFonts w:ascii="Cambria Math"/>
                <w:spacing w:val="-4"/>
                <w:sz w:val="28"/>
              </w:rPr>
              <w:t xml:space="preserve"> </w:t>
            </w:r>
            <w:r>
              <w:rPr>
                <w:rFonts w:ascii="Cambria Math"/>
                <w:w w:val="115"/>
                <w:sz w:val="28"/>
                <w:vertAlign w:val="subscript"/>
              </w:rPr>
              <w:t>3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409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𝑦</w:t>
            </w:r>
          </w:p>
        </w:tc>
      </w:tr>
      <w:tr w:rsidR="00CE3BA5" w:rsidTr="00850046">
        <w:trPr>
          <w:trHeight w:val="407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spacing w:before="3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spacing w:before="31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spacing w:before="31"/>
              <w:ind w:left="37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before="29"/>
              <w:ind w:right="365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1</w:t>
            </w:r>
          </w:p>
        </w:tc>
      </w:tr>
      <w:tr w:rsidR="00CE3BA5" w:rsidTr="00850046">
        <w:trPr>
          <w:trHeight w:val="378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2</w:t>
            </w:r>
          </w:p>
        </w:tc>
      </w:tr>
      <w:tr w:rsidR="00CE3BA5" w:rsidTr="00850046">
        <w:trPr>
          <w:trHeight w:val="377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3</w:t>
            </w:r>
          </w:p>
        </w:tc>
      </w:tr>
      <w:tr w:rsidR="00CE3BA5" w:rsidTr="00850046">
        <w:trPr>
          <w:trHeight w:val="378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7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4</w:t>
            </w:r>
          </w:p>
        </w:tc>
      </w:tr>
      <w:tr w:rsidR="00CE3BA5" w:rsidTr="00850046">
        <w:trPr>
          <w:trHeight w:val="376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5</w:t>
            </w:r>
          </w:p>
        </w:tc>
      </w:tr>
      <w:tr w:rsidR="00CE3BA5" w:rsidTr="00850046">
        <w:trPr>
          <w:trHeight w:val="378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6</w:t>
            </w:r>
          </w:p>
        </w:tc>
      </w:tr>
      <w:tr w:rsidR="00CE3BA5" w:rsidTr="00850046">
        <w:trPr>
          <w:trHeight w:val="376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11" w:right="6"/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7</w:t>
            </w:r>
          </w:p>
        </w:tc>
      </w:tr>
      <w:tr w:rsidR="00CE3BA5" w:rsidTr="00850046">
        <w:trPr>
          <w:trHeight w:val="378"/>
        </w:trPr>
        <w:tc>
          <w:tcPr>
            <w:tcW w:w="3366" w:type="dxa"/>
          </w:tcPr>
          <w:p w:rsidR="00CE3BA5" w:rsidRDefault="00CE3BA5" w:rsidP="00850046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3" w:type="dxa"/>
          </w:tcPr>
          <w:p w:rsidR="00CE3BA5" w:rsidRDefault="00CE3BA5" w:rsidP="00850046">
            <w:pPr>
              <w:pStyle w:val="TableParagraph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014" w:type="dxa"/>
          </w:tcPr>
          <w:p w:rsidR="00CE3BA5" w:rsidRDefault="00CE3BA5" w:rsidP="00850046"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4" w:type="dxa"/>
          </w:tcPr>
          <w:p w:rsidR="00CE3BA5" w:rsidRDefault="00CE3BA5" w:rsidP="00850046">
            <w:pPr>
              <w:pStyle w:val="TableParagraph"/>
              <w:ind w:left="344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992" w:type="dxa"/>
          </w:tcPr>
          <w:p w:rsidR="00CE3BA5" w:rsidRDefault="00CE3BA5" w:rsidP="00850046">
            <w:pPr>
              <w:pStyle w:val="TableParagraph"/>
              <w:spacing w:line="326" w:lineRule="exact"/>
              <w:ind w:right="362"/>
              <w:jc w:val="right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𝑦</w:t>
            </w:r>
            <w:r>
              <w:rPr>
                <w:rFonts w:ascii="Cambria Math" w:eastAsia="Cambria Math"/>
                <w:w w:val="110"/>
                <w:sz w:val="28"/>
                <w:vertAlign w:val="subscript"/>
              </w:rPr>
              <w:t>8</w:t>
            </w:r>
          </w:p>
        </w:tc>
      </w:tr>
    </w:tbl>
    <w:p w:rsidR="00CE3BA5" w:rsidRDefault="00CE3BA5" w:rsidP="00CE3BA5">
      <w:pPr>
        <w:pStyle w:val="a3"/>
        <w:spacing w:before="6"/>
        <w:rPr>
          <w:sz w:val="23"/>
        </w:rPr>
      </w:pPr>
    </w:p>
    <w:p w:rsidR="00CE3BA5" w:rsidRDefault="00CE3BA5" w:rsidP="00CE3BA5">
      <w:pPr>
        <w:pStyle w:val="a3"/>
        <w:spacing w:before="1"/>
        <w:ind w:left="481" w:right="565"/>
        <w:jc w:val="center"/>
      </w:pPr>
      <w:r>
        <w:t>Таблиця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Матриця</w:t>
      </w:r>
      <w:r>
        <w:rPr>
          <w:spacing w:val="-2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експерименту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3</w:t>
      </w:r>
    </w:p>
    <w:p w:rsidR="00CE3BA5" w:rsidRDefault="00CE3BA5" w:rsidP="00CE3BA5">
      <w:pPr>
        <w:pStyle w:val="a3"/>
        <w:rPr>
          <w:sz w:val="20"/>
        </w:rPr>
      </w:pPr>
    </w:p>
    <w:p w:rsidR="00CE3BA5" w:rsidRDefault="00CE3BA5" w:rsidP="00CE3BA5">
      <w:pPr>
        <w:pStyle w:val="a3"/>
        <w:spacing w:before="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5F0F859" wp14:editId="78745069">
            <wp:simplePos x="0" y="0"/>
            <wp:positionH relativeFrom="page">
              <wp:posOffset>1669648</wp:posOffset>
            </wp:positionH>
            <wp:positionV relativeFrom="paragraph">
              <wp:posOffset>204765</wp:posOffset>
            </wp:positionV>
            <wp:extent cx="4894660" cy="24665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660" cy="2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BA5" w:rsidRDefault="00CE3BA5" w:rsidP="00CE3BA5">
      <w:pPr>
        <w:pStyle w:val="a3"/>
        <w:spacing w:before="3"/>
        <w:rPr>
          <w:sz w:val="38"/>
        </w:rPr>
      </w:pPr>
    </w:p>
    <w:p w:rsidR="00CE3BA5" w:rsidRDefault="00CE3BA5" w:rsidP="00CE3BA5">
      <w:pPr>
        <w:pStyle w:val="a3"/>
        <w:spacing w:line="362" w:lineRule="auto"/>
        <w:ind w:left="4810" w:right="783" w:hanging="4098"/>
      </w:pPr>
      <w:r>
        <w:t>Рис. 2. Факторний простір для повного факторного експерименту при k = 2 (a),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к= 3 (б)</w:t>
      </w:r>
    </w:p>
    <w:p w:rsidR="00CE3BA5" w:rsidRDefault="00CE3BA5" w:rsidP="00CE3BA5">
      <w:pPr>
        <w:pStyle w:val="a3"/>
        <w:spacing w:line="360" w:lineRule="auto"/>
        <w:ind w:left="318" w:right="405" w:firstLine="566"/>
        <w:jc w:val="both"/>
      </w:pPr>
      <w:r>
        <w:t>Розглянуті матриці планування повних факторних експериментів відносяться до</w:t>
      </w:r>
      <w:r>
        <w:rPr>
          <w:spacing w:val="-67"/>
        </w:rPr>
        <w:t xml:space="preserve"> </w:t>
      </w:r>
      <w:r>
        <w:t>випадку</w:t>
      </w:r>
      <w:r>
        <w:rPr>
          <w:spacing w:val="30"/>
        </w:rPr>
        <w:t xml:space="preserve"> </w:t>
      </w:r>
      <w:r>
        <w:t>планування</w:t>
      </w:r>
      <w:r>
        <w:rPr>
          <w:spacing w:val="34"/>
        </w:rPr>
        <w:t xml:space="preserve"> </w:t>
      </w:r>
      <w:r>
        <w:t>дослідів</w:t>
      </w:r>
      <w:r>
        <w:rPr>
          <w:spacing w:val="33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2-3-ма</w:t>
      </w:r>
      <w:r>
        <w:rPr>
          <w:spacing w:val="34"/>
        </w:rPr>
        <w:t xml:space="preserve"> </w:t>
      </w:r>
      <w:r>
        <w:t>факторами.</w:t>
      </w:r>
      <w:r>
        <w:rPr>
          <w:spacing w:val="33"/>
        </w:rPr>
        <w:t xml:space="preserve"> </w:t>
      </w:r>
      <w:r>
        <w:t>Тепер</w:t>
      </w:r>
      <w:r>
        <w:rPr>
          <w:spacing w:val="35"/>
        </w:rPr>
        <w:t xml:space="preserve"> </w:t>
      </w:r>
      <w:r>
        <w:t>з'ясуємо,</w:t>
      </w:r>
      <w:r>
        <w:rPr>
          <w:spacing w:val="34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загальні</w:t>
      </w:r>
    </w:p>
    <w:p w:rsidR="00CE3BA5" w:rsidRDefault="00CE3BA5" w:rsidP="00CE3BA5">
      <w:pPr>
        <w:spacing w:line="360" w:lineRule="auto"/>
        <w:jc w:val="both"/>
        <w:sectPr w:rsidR="00CE3BA5">
          <w:pgSz w:w="12240" w:h="15840"/>
          <w:pgMar w:top="1060" w:right="160" w:bottom="480" w:left="1100" w:header="0" w:footer="294" w:gutter="0"/>
          <w:cols w:space="720"/>
        </w:sectPr>
      </w:pPr>
    </w:p>
    <w:p w:rsidR="00CE3BA5" w:rsidRDefault="00CE3BA5" w:rsidP="00CE3BA5">
      <w:pPr>
        <w:pStyle w:val="a3"/>
        <w:spacing w:before="65" w:line="360" w:lineRule="auto"/>
        <w:ind w:left="318" w:right="402"/>
        <w:jc w:val="both"/>
      </w:pPr>
      <w:r>
        <w:lastRenderedPageBreak/>
        <w:t>властивості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Говорячи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властивості матриць, ми маємо на увазі ті з них, які визначають якість моделі. Адже</w:t>
      </w:r>
      <w:r>
        <w:rPr>
          <w:spacing w:val="1"/>
        </w:rPr>
        <w:t xml:space="preserve"> </w:t>
      </w:r>
      <w:r>
        <w:t>експеримент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деякими</w:t>
      </w:r>
      <w:r>
        <w:rPr>
          <w:spacing w:val="1"/>
        </w:rPr>
        <w:t xml:space="preserve"> </w:t>
      </w:r>
      <w:r>
        <w:t>оптимальними властивостями. Це означає, що оцінки коефіцієнтів моделі 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найкращими і що</w:t>
      </w:r>
      <w:r>
        <w:rPr>
          <w:spacing w:val="1"/>
        </w:rPr>
        <w:t xml:space="preserve"> </w:t>
      </w:r>
      <w:r>
        <w:t>точність передбачення параметра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залежати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факторному</w:t>
      </w:r>
      <w:r>
        <w:rPr>
          <w:spacing w:val="1"/>
        </w:rPr>
        <w:t xml:space="preserve"> </w:t>
      </w:r>
      <w:r>
        <w:t>просторі,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незрозуміло,</w:t>
      </w:r>
      <w:r>
        <w:rPr>
          <w:spacing w:val="1"/>
        </w:rPr>
        <w:t xml:space="preserve"> </w:t>
      </w:r>
      <w:r>
        <w:t>куди</w:t>
      </w:r>
      <w:r>
        <w:rPr>
          <w:spacing w:val="-67"/>
        </w:rPr>
        <w:t xml:space="preserve"> </w:t>
      </w:r>
      <w:r>
        <w:t>належить</w:t>
      </w:r>
      <w:r>
        <w:rPr>
          <w:spacing w:val="-2"/>
        </w:rPr>
        <w:t xml:space="preserve"> </w:t>
      </w:r>
      <w:r>
        <w:t>рухатися в</w:t>
      </w:r>
      <w:r>
        <w:rPr>
          <w:spacing w:val="-2"/>
        </w:rPr>
        <w:t xml:space="preserve"> </w:t>
      </w:r>
      <w:r>
        <w:t>пошуках</w:t>
      </w:r>
      <w:r>
        <w:rPr>
          <w:spacing w:val="1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рішення.</w:t>
      </w:r>
    </w:p>
    <w:p w:rsidR="00CE3BA5" w:rsidRDefault="00CE3BA5" w:rsidP="00CE3BA5">
      <w:pPr>
        <w:pStyle w:val="a3"/>
        <w:spacing w:before="2"/>
        <w:ind w:left="885"/>
        <w:jc w:val="both"/>
      </w:pPr>
      <w:r>
        <w:t>Дві</w:t>
      </w:r>
      <w:r>
        <w:rPr>
          <w:spacing w:val="-4"/>
        </w:rPr>
        <w:t xml:space="preserve"> </w:t>
      </w:r>
      <w:r>
        <w:t>властивості</w:t>
      </w:r>
      <w:r>
        <w:rPr>
          <w:spacing w:val="-2"/>
        </w:rPr>
        <w:t xml:space="preserve"> </w:t>
      </w:r>
      <w:r>
        <w:t>йдуть</w:t>
      </w:r>
      <w:r>
        <w:rPr>
          <w:spacing w:val="-4"/>
        </w:rPr>
        <w:t xml:space="preserve"> </w:t>
      </w:r>
      <w:r>
        <w:t>безпосередньо</w:t>
      </w:r>
      <w:r>
        <w:rPr>
          <w:spacing w:val="-2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побудови</w:t>
      </w:r>
      <w:r>
        <w:rPr>
          <w:spacing w:val="-3"/>
        </w:rPr>
        <w:t xml:space="preserve"> </w:t>
      </w:r>
      <w:r>
        <w:t>матриці.</w:t>
      </w:r>
    </w:p>
    <w:p w:rsidR="00CE3BA5" w:rsidRDefault="00CE3BA5" w:rsidP="00CE3BA5">
      <w:pPr>
        <w:pStyle w:val="a3"/>
        <w:spacing w:before="161" w:line="362" w:lineRule="auto"/>
        <w:ind w:left="318" w:right="401" w:firstLine="566"/>
        <w:jc w:val="both"/>
      </w:pPr>
      <w:r>
        <w:rPr>
          <w:i/>
          <w:spacing w:val="13"/>
        </w:rPr>
        <w:t>–</w:t>
      </w:r>
      <w:r>
        <w:rPr>
          <w:i/>
          <w:spacing w:val="13"/>
          <w:u w:val="thick"/>
        </w:rPr>
        <w:t xml:space="preserve"> </w:t>
      </w:r>
      <w:r>
        <w:rPr>
          <w:b/>
          <w:i/>
          <w:u w:val="thick"/>
        </w:rPr>
        <w:t>симетричність</w:t>
      </w:r>
      <w:r>
        <w:rPr>
          <w:b/>
          <w:i/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алгебраїчна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вектор -</w:t>
      </w:r>
      <w:r>
        <w:rPr>
          <w:spacing w:val="-1"/>
        </w:rPr>
        <w:t xml:space="preserve"> </w:t>
      </w:r>
      <w:r>
        <w:t>стовпець</w:t>
      </w:r>
      <w:r>
        <w:rPr>
          <w:spacing w:val="-2"/>
        </w:rPr>
        <w:t xml:space="preserve"> </w:t>
      </w:r>
      <w:r>
        <w:t>для кожного</w:t>
      </w:r>
      <w:r>
        <w:rPr>
          <w:spacing w:val="1"/>
        </w:rPr>
        <w:t xml:space="preserve"> </w:t>
      </w:r>
      <w:r>
        <w:t>фактора</w:t>
      </w:r>
      <w:r>
        <w:rPr>
          <w:spacing w:val="-4"/>
        </w:rPr>
        <w:t xml:space="preserve"> </w:t>
      </w:r>
      <w:r>
        <w:t>дорівнює</w:t>
      </w:r>
      <w:r>
        <w:rPr>
          <w:spacing w:val="-1"/>
        </w:rPr>
        <w:t xml:space="preserve"> </w:t>
      </w:r>
      <w:r>
        <w:t>нулю,</w:t>
      </w:r>
      <w:r>
        <w:rPr>
          <w:spacing w:val="-1"/>
        </w:rPr>
        <w:t xml:space="preserve"> </w:t>
      </w:r>
      <w:r>
        <w:t>або</w:t>
      </w:r>
    </w:p>
    <w:p w:rsidR="00CE3BA5" w:rsidRDefault="00CE3BA5" w:rsidP="00CE3BA5">
      <w:pPr>
        <w:spacing w:line="214" w:lineRule="exact"/>
        <w:ind w:left="492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𝑁</w:t>
      </w:r>
    </w:p>
    <w:p w:rsidR="00CE3BA5" w:rsidRDefault="00CE3BA5" w:rsidP="00CE3BA5">
      <w:pPr>
        <w:pStyle w:val="a3"/>
        <w:spacing w:before="107"/>
        <w:ind w:left="4815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"/>
          <w:w w:val="140"/>
        </w:rPr>
        <w:t>∑</w:t>
      </w:r>
      <w:r>
        <w:rPr>
          <w:rFonts w:ascii="Cambria Math" w:eastAsia="Cambria Math" w:hAnsi="Cambria Math"/>
          <w:spacing w:val="-42"/>
          <w:w w:val="140"/>
        </w:rPr>
        <w:t xml:space="preserve"> </w:t>
      </w:r>
      <w:r>
        <w:rPr>
          <w:rFonts w:ascii="Cambria Math" w:eastAsia="Cambria Math" w:hAnsi="Cambria Math"/>
          <w:spacing w:val="-1"/>
          <w:w w:val="135"/>
        </w:rPr>
        <w:t>𝑥</w:t>
      </w:r>
      <w:r>
        <w:rPr>
          <w:rFonts w:ascii="Cambria Math" w:eastAsia="Cambria Math" w:hAnsi="Cambria Math"/>
          <w:spacing w:val="-1"/>
          <w:w w:val="135"/>
          <w:vertAlign w:val="subscript"/>
        </w:rPr>
        <w:t>ij</w:t>
      </w:r>
      <w:r>
        <w:rPr>
          <w:rFonts w:ascii="Cambria Math" w:eastAsia="Cambria Math" w:hAnsi="Cambria Math"/>
          <w:spacing w:val="12"/>
          <w:w w:val="135"/>
        </w:rPr>
        <w:t xml:space="preserve"> </w:t>
      </w:r>
      <w:r>
        <w:rPr>
          <w:rFonts w:ascii="Cambria Math" w:eastAsia="Cambria Math" w:hAnsi="Cambria Math"/>
          <w:w w:val="120"/>
        </w:rPr>
        <w:t>=</w:t>
      </w:r>
      <w:r>
        <w:rPr>
          <w:rFonts w:ascii="Cambria Math" w:eastAsia="Cambria Math" w:hAnsi="Cambria Math"/>
          <w:spacing w:val="4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0</w:t>
      </w:r>
    </w:p>
    <w:p w:rsidR="00CE3BA5" w:rsidRDefault="00CE3BA5" w:rsidP="00CE3BA5">
      <w:pPr>
        <w:spacing w:before="105"/>
        <w:ind w:left="4819"/>
        <w:rPr>
          <w:rFonts w:ascii="Cambria Math"/>
          <w:sz w:val="20"/>
        </w:rPr>
      </w:pPr>
      <w:r>
        <w:rPr>
          <w:rFonts w:ascii="Cambria Math"/>
          <w:w w:val="125"/>
          <w:sz w:val="20"/>
        </w:rPr>
        <w:t>j=1</w:t>
      </w:r>
    </w:p>
    <w:p w:rsidR="00CE3BA5" w:rsidRDefault="00CE3BA5" w:rsidP="00CE3BA5">
      <w:pPr>
        <w:pStyle w:val="a3"/>
        <w:spacing w:before="148"/>
        <w:ind w:left="885"/>
      </w:pPr>
      <w:r>
        <w:t>де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дослідів,</w:t>
      </w:r>
    </w:p>
    <w:p w:rsidR="00CE3BA5" w:rsidRDefault="00CE3BA5" w:rsidP="00CE3BA5">
      <w:pPr>
        <w:pStyle w:val="a3"/>
        <w:spacing w:before="160"/>
        <w:ind w:left="746"/>
      </w:pPr>
      <w:r>
        <w:rPr>
          <w:i/>
        </w:rPr>
        <w:t>і</w:t>
      </w:r>
      <w:r>
        <w:t>=1,2,…</w:t>
      </w:r>
      <w:r>
        <w:rPr>
          <w:i/>
        </w:rPr>
        <w:t>k</w:t>
      </w:r>
      <w:r>
        <w:rPr>
          <w:i/>
          <w:spacing w:val="6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номер фактору.</w:t>
      </w:r>
    </w:p>
    <w:p w:rsidR="00CE3BA5" w:rsidRDefault="00CE3BA5" w:rsidP="00CE3BA5">
      <w:pPr>
        <w:pStyle w:val="a3"/>
        <w:spacing w:before="157" w:line="360" w:lineRule="auto"/>
        <w:ind w:left="318" w:firstLine="566"/>
      </w:pPr>
      <w:r>
        <w:t>–</w:t>
      </w:r>
      <w:r>
        <w:rPr>
          <w:spacing w:val="4"/>
        </w:rPr>
        <w:t xml:space="preserve"> </w:t>
      </w:r>
      <w:r>
        <w:rPr>
          <w:b/>
          <w:i/>
          <w:u w:val="thick"/>
        </w:rPr>
        <w:t>нормування</w:t>
      </w:r>
      <w:r>
        <w:rPr>
          <w:b/>
          <w:i/>
          <w:spacing w:val="6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квадратів</w:t>
      </w:r>
      <w:r>
        <w:rPr>
          <w:spacing w:val="1"/>
        </w:rPr>
        <w:t xml:space="preserve"> </w:t>
      </w:r>
      <w:r>
        <w:t>елементів</w:t>
      </w:r>
      <w:r>
        <w:rPr>
          <w:spacing w:val="2"/>
        </w:rPr>
        <w:t xml:space="preserve"> </w:t>
      </w:r>
      <w:r>
        <w:t>кожного</w:t>
      </w:r>
      <w:r>
        <w:rPr>
          <w:spacing w:val="2"/>
        </w:rPr>
        <w:t xml:space="preserve"> </w:t>
      </w:r>
      <w:r>
        <w:t>стовпця</w:t>
      </w:r>
      <w:r>
        <w:rPr>
          <w:spacing w:val="2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числу</w:t>
      </w:r>
      <w:r>
        <w:rPr>
          <w:spacing w:val="-67"/>
        </w:rPr>
        <w:t xml:space="preserve"> </w:t>
      </w:r>
      <w:r>
        <w:t>дослідів,</w:t>
      </w:r>
      <w:r>
        <w:rPr>
          <w:spacing w:val="-2"/>
        </w:rPr>
        <w:t xml:space="preserve"> </w:t>
      </w:r>
      <w:r>
        <w:t>або</w:t>
      </w:r>
    </w:p>
    <w:p w:rsidR="00CE3BA5" w:rsidRDefault="00CE3BA5" w:rsidP="00CE3BA5">
      <w:pPr>
        <w:spacing w:line="225" w:lineRule="exact"/>
        <w:ind w:left="492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𝑁</w:t>
      </w:r>
    </w:p>
    <w:p w:rsidR="00CE3BA5" w:rsidRDefault="00CE3BA5" w:rsidP="00CE3BA5">
      <w:pPr>
        <w:pStyle w:val="a3"/>
        <w:spacing w:before="107"/>
        <w:ind w:left="4815"/>
        <w:rPr>
          <w:rFonts w:ascii="Cambria Math" w:eastAsia="Cambria Math" w:hAnsi="Cambria Math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158115</wp:posOffset>
                </wp:positionV>
                <wp:extent cx="103505" cy="148590"/>
                <wp:effectExtent l="0" t="3175" r="1905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BA5" w:rsidRDefault="00CE3BA5" w:rsidP="00CE3BA5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"/>
                                <w:w w:val="150"/>
                                <w:sz w:val="20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3.95pt;margin-top:12.45pt;width:8.15pt;height:1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QY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" filled="f" stroked="f">
                <v:textbox inset="0,0,0,0">
                  <w:txbxContent>
                    <w:p w:rsidR="00CE3BA5" w:rsidRDefault="00CE3BA5" w:rsidP="00CE3BA5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"/>
                          <w:w w:val="150"/>
                          <w:sz w:val="20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30"/>
        </w:rPr>
        <w:t>∑</w:t>
      </w:r>
      <w:r>
        <w:rPr>
          <w:rFonts w:ascii="Cambria Math" w:eastAsia="Cambria Math" w:hAnsi="Cambria Math"/>
          <w:spacing w:val="-33"/>
          <w:w w:val="130"/>
        </w:rPr>
        <w:t xml:space="preserve"> </w:t>
      </w:r>
      <w:r>
        <w:rPr>
          <w:rFonts w:ascii="Cambria Math" w:eastAsia="Cambria Math" w:hAnsi="Cambria Math"/>
          <w:w w:val="120"/>
        </w:rPr>
        <w:t>𝑥</w:t>
      </w:r>
      <w:r>
        <w:rPr>
          <w:rFonts w:ascii="Cambria Math" w:eastAsia="Cambria Math" w:hAnsi="Cambria Math"/>
          <w:w w:val="120"/>
          <w:vertAlign w:val="superscript"/>
        </w:rPr>
        <w:t>2</w:t>
      </w:r>
      <w:r>
        <w:rPr>
          <w:rFonts w:ascii="Cambria Math" w:eastAsia="Cambria Math" w:hAnsi="Cambria Math"/>
          <w:spacing w:val="59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=</w:t>
      </w:r>
      <w:r>
        <w:rPr>
          <w:rFonts w:ascii="Cambria Math" w:eastAsia="Cambria Math" w:hAnsi="Cambria Math"/>
          <w:spacing w:val="10"/>
          <w:w w:val="120"/>
        </w:rPr>
        <w:t xml:space="preserve"> </w:t>
      </w:r>
      <w:r>
        <w:rPr>
          <w:rFonts w:ascii="Cambria Math" w:eastAsia="Cambria Math" w:hAnsi="Cambria Math"/>
          <w:w w:val="120"/>
        </w:rPr>
        <w:t>0</w:t>
      </w:r>
    </w:p>
    <w:p w:rsidR="00CE3BA5" w:rsidRDefault="00CE3BA5" w:rsidP="00CE3BA5">
      <w:pPr>
        <w:spacing w:before="105"/>
        <w:ind w:left="9" w:right="987"/>
        <w:jc w:val="center"/>
        <w:rPr>
          <w:rFonts w:ascii="Cambria Math"/>
          <w:sz w:val="20"/>
        </w:rPr>
      </w:pPr>
      <w:r>
        <w:rPr>
          <w:rFonts w:ascii="Cambria Math"/>
          <w:w w:val="125"/>
          <w:sz w:val="20"/>
        </w:rPr>
        <w:t>j=1</w:t>
      </w:r>
    </w:p>
    <w:p w:rsidR="00CE3BA5" w:rsidRDefault="00CE3BA5" w:rsidP="00CE3BA5">
      <w:pPr>
        <w:pStyle w:val="a3"/>
        <w:spacing w:before="148"/>
        <w:ind w:left="885"/>
      </w:pPr>
      <w:r>
        <w:t>Це</w:t>
      </w:r>
      <w:r>
        <w:rPr>
          <w:spacing w:val="-3"/>
        </w:rPr>
        <w:t xml:space="preserve"> </w:t>
      </w:r>
      <w:r>
        <w:t>наслідок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факторів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матриці</w:t>
      </w:r>
      <w:r>
        <w:rPr>
          <w:spacing w:val="-1"/>
        </w:rPr>
        <w:t xml:space="preserve"> </w:t>
      </w:r>
      <w:r>
        <w:t>задаються</w:t>
      </w:r>
      <w:r>
        <w:rPr>
          <w:spacing w:val="-1"/>
        </w:rPr>
        <w:t xml:space="preserve"> </w:t>
      </w:r>
      <w:r>
        <w:t>+1</w:t>
      </w:r>
      <w:r>
        <w:rPr>
          <w:spacing w:val="-1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-1.</w:t>
      </w:r>
    </w:p>
    <w:p w:rsidR="00CE3BA5" w:rsidRDefault="00CE3BA5" w:rsidP="00CE3BA5">
      <w:pPr>
        <w:pStyle w:val="a3"/>
        <w:spacing w:before="163" w:line="360" w:lineRule="auto"/>
        <w:ind w:left="318" w:firstLine="566"/>
      </w:pPr>
      <w:r>
        <w:t>Ми</w:t>
      </w:r>
      <w:r>
        <w:rPr>
          <w:spacing w:val="29"/>
        </w:rPr>
        <w:t xml:space="preserve"> </w:t>
      </w:r>
      <w:r>
        <w:t>розглянули</w:t>
      </w:r>
      <w:r>
        <w:rPr>
          <w:spacing w:val="29"/>
        </w:rPr>
        <w:t xml:space="preserve"> </w:t>
      </w:r>
      <w:r>
        <w:t>властивості</w:t>
      </w:r>
      <w:r>
        <w:rPr>
          <w:spacing w:val="30"/>
        </w:rPr>
        <w:t xml:space="preserve"> </w:t>
      </w:r>
      <w:r>
        <w:t>окремих</w:t>
      </w:r>
      <w:r>
        <w:rPr>
          <w:spacing w:val="29"/>
        </w:rPr>
        <w:t xml:space="preserve"> </w:t>
      </w:r>
      <w:r>
        <w:t>стовпців</w:t>
      </w:r>
      <w:r>
        <w:rPr>
          <w:spacing w:val="29"/>
        </w:rPr>
        <w:t xml:space="preserve"> </w:t>
      </w:r>
      <w:r>
        <w:t>матриці</w:t>
      </w:r>
      <w:r>
        <w:rPr>
          <w:spacing w:val="29"/>
        </w:rPr>
        <w:t xml:space="preserve"> </w:t>
      </w:r>
      <w:r>
        <w:t>планування.</w:t>
      </w:r>
      <w:r>
        <w:rPr>
          <w:spacing w:val="28"/>
        </w:rPr>
        <w:t xml:space="preserve"> </w:t>
      </w:r>
      <w:r>
        <w:t>Розглянемо</w:t>
      </w:r>
      <w:r>
        <w:rPr>
          <w:spacing w:val="-67"/>
        </w:rPr>
        <w:t xml:space="preserve"> </w:t>
      </w:r>
      <w:r>
        <w:t>властивості сукупності стовпців.</w:t>
      </w:r>
    </w:p>
    <w:p w:rsidR="00CE3BA5" w:rsidRDefault="00CE3BA5" w:rsidP="00CE3BA5">
      <w:pPr>
        <w:pStyle w:val="a3"/>
        <w:spacing w:line="360" w:lineRule="auto"/>
        <w:ind w:left="318" w:right="552" w:firstLine="566"/>
      </w:pPr>
      <w:r>
        <w:t xml:space="preserve">– </w:t>
      </w:r>
      <w:r>
        <w:rPr>
          <w:b/>
          <w:i/>
          <w:u w:val="thick"/>
        </w:rPr>
        <w:t>ортогональність</w:t>
      </w:r>
      <w:r>
        <w:rPr>
          <w:b/>
          <w:i/>
        </w:rPr>
        <w:t xml:space="preserve"> </w:t>
      </w:r>
      <w:r>
        <w:t>– cума почленних добутків будь яких двох вектор-стовпців</w:t>
      </w:r>
      <w:r>
        <w:rPr>
          <w:spacing w:val="-67"/>
        </w:rPr>
        <w:t xml:space="preserve"> </w:t>
      </w:r>
      <w:r>
        <w:t>матриці дорівнює</w:t>
      </w:r>
      <w:r>
        <w:rPr>
          <w:spacing w:val="-2"/>
        </w:rPr>
        <w:t xml:space="preserve"> </w:t>
      </w:r>
      <w:r>
        <w:t>нулю,</w:t>
      </w:r>
      <w:r>
        <w:rPr>
          <w:spacing w:val="-1"/>
        </w:rPr>
        <w:t xml:space="preserve"> </w:t>
      </w:r>
      <w:r>
        <w:t>або</w:t>
      </w:r>
    </w:p>
    <w:p w:rsidR="00CE3BA5" w:rsidRDefault="00CE3BA5" w:rsidP="00CE3BA5">
      <w:pPr>
        <w:spacing w:line="220" w:lineRule="exact"/>
        <w:ind w:left="4742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𝑁</w:t>
      </w:r>
    </w:p>
    <w:p w:rsidR="00CE3BA5" w:rsidRDefault="00CE3BA5" w:rsidP="00CE3BA5">
      <w:pPr>
        <w:pStyle w:val="a3"/>
        <w:spacing w:before="107"/>
        <w:ind w:left="463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2"/>
          <w:w w:val="135"/>
        </w:rPr>
        <w:t>∑</w:t>
      </w:r>
      <w:r>
        <w:rPr>
          <w:rFonts w:ascii="Cambria Math" w:eastAsia="Cambria Math" w:hAnsi="Cambria Math"/>
          <w:spacing w:val="-38"/>
          <w:w w:val="135"/>
        </w:rPr>
        <w:t xml:space="preserve"> </w:t>
      </w:r>
      <w:r>
        <w:rPr>
          <w:rFonts w:ascii="Cambria Math" w:eastAsia="Cambria Math" w:hAnsi="Cambria Math"/>
          <w:spacing w:val="-1"/>
          <w:w w:val="130"/>
        </w:rPr>
        <w:t>𝑥</w:t>
      </w:r>
      <w:r>
        <w:rPr>
          <w:rFonts w:ascii="Cambria Math" w:eastAsia="Cambria Math" w:hAnsi="Cambria Math"/>
          <w:spacing w:val="-1"/>
          <w:w w:val="130"/>
          <w:vertAlign w:val="subscript"/>
        </w:rPr>
        <w:t>ij</w:t>
      </w:r>
      <w:r>
        <w:rPr>
          <w:rFonts w:ascii="Cambria Math" w:eastAsia="Cambria Math" w:hAnsi="Cambria Math"/>
          <w:spacing w:val="-1"/>
          <w:w w:val="130"/>
        </w:rPr>
        <w:t>𝑥</w:t>
      </w:r>
      <w:r>
        <w:rPr>
          <w:rFonts w:ascii="Cambria Math" w:eastAsia="Cambria Math" w:hAnsi="Cambria Math"/>
          <w:spacing w:val="-1"/>
          <w:w w:val="130"/>
          <w:vertAlign w:val="subscript"/>
        </w:rPr>
        <w:t>j𝑢</w:t>
      </w:r>
      <w:r>
        <w:rPr>
          <w:rFonts w:ascii="Cambria Math" w:eastAsia="Cambria Math" w:hAnsi="Cambria Math"/>
          <w:spacing w:val="11"/>
          <w:w w:val="130"/>
        </w:rPr>
        <w:t xml:space="preserve"> </w:t>
      </w:r>
      <w:r>
        <w:rPr>
          <w:rFonts w:ascii="Cambria Math" w:eastAsia="Cambria Math" w:hAnsi="Cambria Math"/>
          <w:spacing w:val="-1"/>
          <w:w w:val="120"/>
        </w:rPr>
        <w:t>=</w:t>
      </w:r>
      <w:r>
        <w:rPr>
          <w:rFonts w:ascii="Cambria Math" w:eastAsia="Cambria Math" w:hAnsi="Cambria Math"/>
          <w:spacing w:val="4"/>
          <w:w w:val="120"/>
        </w:rPr>
        <w:t xml:space="preserve"> </w:t>
      </w:r>
      <w:r>
        <w:rPr>
          <w:rFonts w:ascii="Cambria Math" w:eastAsia="Cambria Math" w:hAnsi="Cambria Math"/>
          <w:spacing w:val="-1"/>
          <w:w w:val="120"/>
        </w:rPr>
        <w:t>0</w:t>
      </w:r>
    </w:p>
    <w:p w:rsidR="00CE3BA5" w:rsidRDefault="00CE3BA5" w:rsidP="00CE3BA5">
      <w:pPr>
        <w:spacing w:before="105"/>
        <w:ind w:left="4639"/>
        <w:rPr>
          <w:rFonts w:ascii="Cambria Math"/>
          <w:sz w:val="20"/>
        </w:rPr>
      </w:pPr>
      <w:r>
        <w:rPr>
          <w:rFonts w:ascii="Cambria Math"/>
          <w:w w:val="125"/>
          <w:sz w:val="20"/>
        </w:rPr>
        <w:t>j=1</w:t>
      </w:r>
    </w:p>
    <w:p w:rsidR="00CE3BA5" w:rsidRDefault="00CE3BA5" w:rsidP="00CE3BA5">
      <w:pPr>
        <w:pStyle w:val="a3"/>
        <w:spacing w:before="148" w:line="360" w:lineRule="auto"/>
        <w:ind w:left="318" w:firstLine="566"/>
      </w:pPr>
      <w:r>
        <w:t>при</w:t>
      </w:r>
      <w:r>
        <w:rPr>
          <w:spacing w:val="54"/>
        </w:rPr>
        <w:t xml:space="preserve"> </w:t>
      </w:r>
      <w:r>
        <w:rPr>
          <w:i/>
        </w:rPr>
        <w:t>i≠j</w:t>
      </w:r>
      <w:r>
        <w:t>,</w:t>
      </w:r>
      <w:r>
        <w:rPr>
          <w:spacing w:val="52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також</w:t>
      </w:r>
      <w:r>
        <w:rPr>
          <w:spacing w:val="55"/>
        </w:rPr>
        <w:t xml:space="preserve"> </w:t>
      </w:r>
      <w:r>
        <w:rPr>
          <w:i/>
        </w:rPr>
        <w:t>i,j</w:t>
      </w:r>
      <w:r>
        <w:t>=0,1,…,</w:t>
      </w:r>
      <w:r>
        <w:rPr>
          <w:i/>
        </w:rPr>
        <w:t>k</w:t>
      </w:r>
      <w:r>
        <w:t>.</w:t>
      </w:r>
      <w:r>
        <w:rPr>
          <w:spacing w:val="55"/>
        </w:rPr>
        <w:t xml:space="preserve"> </w:t>
      </w:r>
      <w:r>
        <w:t>Ця</w:t>
      </w:r>
      <w:r>
        <w:rPr>
          <w:spacing w:val="55"/>
        </w:rPr>
        <w:t xml:space="preserve"> </w:t>
      </w:r>
      <w:r>
        <w:t>важлива</w:t>
      </w:r>
      <w:r>
        <w:rPr>
          <w:spacing w:val="55"/>
        </w:rPr>
        <w:t xml:space="preserve"> </w:t>
      </w:r>
      <w:r>
        <w:t>властивість</w:t>
      </w:r>
      <w:r>
        <w:rPr>
          <w:spacing w:val="56"/>
        </w:rPr>
        <w:t xml:space="preserve"> </w:t>
      </w:r>
      <w:r>
        <w:t>має</w:t>
      </w:r>
      <w:r>
        <w:rPr>
          <w:spacing w:val="52"/>
        </w:rPr>
        <w:t xml:space="preserve"> </w:t>
      </w:r>
      <w:r>
        <w:t>назву</w:t>
      </w:r>
      <w:r>
        <w:rPr>
          <w:spacing w:val="51"/>
        </w:rPr>
        <w:t xml:space="preserve"> </w:t>
      </w:r>
      <w:r>
        <w:t>матриці</w:t>
      </w:r>
      <w:r>
        <w:rPr>
          <w:spacing w:val="-67"/>
        </w:rPr>
        <w:t xml:space="preserve"> </w:t>
      </w:r>
      <w:r>
        <w:t>планування.</w:t>
      </w:r>
    </w:p>
    <w:p w:rsidR="00CE3BA5" w:rsidRDefault="00CE3BA5" w:rsidP="00CE3BA5">
      <w:pPr>
        <w:spacing w:line="360" w:lineRule="auto"/>
        <w:sectPr w:rsidR="00CE3BA5">
          <w:pgSz w:w="12240" w:h="15840"/>
          <w:pgMar w:top="1060" w:right="160" w:bottom="480" w:left="1100" w:header="0" w:footer="294" w:gutter="0"/>
          <w:cols w:space="720"/>
        </w:sectPr>
      </w:pPr>
    </w:p>
    <w:p w:rsidR="00CE3BA5" w:rsidRDefault="00CE3BA5" w:rsidP="00CE3BA5">
      <w:pPr>
        <w:pStyle w:val="a3"/>
        <w:spacing w:before="65" w:line="360" w:lineRule="auto"/>
        <w:ind w:left="318" w:right="400" w:firstLine="566"/>
        <w:jc w:val="both"/>
      </w:pPr>
      <w:r>
        <w:lastRenderedPageBreak/>
        <w:t xml:space="preserve">– </w:t>
      </w:r>
      <w:r>
        <w:rPr>
          <w:b/>
          <w:i/>
          <w:u w:val="thick"/>
        </w:rPr>
        <w:t>ротатабельність</w:t>
      </w:r>
      <w:r>
        <w:rPr>
          <w:b/>
          <w:i/>
        </w:rPr>
        <w:t xml:space="preserve"> </w:t>
      </w:r>
      <w:r>
        <w:rPr>
          <w:i/>
        </w:rPr>
        <w:t>–</w:t>
      </w:r>
      <w:r>
        <w:t>точки в матриці планування обираються так, що точність</w:t>
      </w:r>
      <w:r>
        <w:rPr>
          <w:spacing w:val="1"/>
        </w:rPr>
        <w:t xml:space="preserve"> </w:t>
      </w:r>
      <w:r>
        <w:t>передбачення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параметру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однакова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відстанях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центру</w:t>
      </w:r>
      <w:r>
        <w:rPr>
          <w:spacing w:val="-5"/>
        </w:rPr>
        <w:t xml:space="preserve"> </w:t>
      </w:r>
      <w:r>
        <w:t>експерименту</w:t>
      </w:r>
      <w:r>
        <w:rPr>
          <w:spacing w:val="-1"/>
        </w:rPr>
        <w:t xml:space="preserve"> </w:t>
      </w:r>
      <w:r>
        <w:t>та не залежить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напрямку.</w:t>
      </w:r>
    </w:p>
    <w:p w:rsidR="00CE3BA5" w:rsidRDefault="00CE3BA5" w:rsidP="00CE3BA5">
      <w:pPr>
        <w:pStyle w:val="a3"/>
        <w:spacing w:before="2" w:line="360" w:lineRule="auto"/>
        <w:ind w:left="318" w:right="405" w:firstLine="566"/>
        <w:jc w:val="both"/>
      </w:pPr>
      <w:r>
        <w:t>Виконання цих умов забезпечує не тільки мінімальну дисперсію коефіцієнтів</w:t>
      </w:r>
      <w:r>
        <w:rPr>
          <w:spacing w:val="1"/>
        </w:rPr>
        <w:t xml:space="preserve"> </w:t>
      </w:r>
      <w:r>
        <w:t>регресії,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рівність</w:t>
      </w:r>
      <w:r>
        <w:rPr>
          <w:spacing w:val="1"/>
        </w:rPr>
        <w:t xml:space="preserve"> </w:t>
      </w:r>
      <w:r>
        <w:t>дисперсії.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полегшує</w:t>
      </w:r>
      <w:r>
        <w:rPr>
          <w:spacing w:val="1"/>
        </w:rPr>
        <w:t xml:space="preserve"> </w:t>
      </w:r>
      <w:r>
        <w:t>статистичний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експерименту.</w:t>
      </w:r>
    </w:p>
    <w:p w:rsidR="00CE3BA5" w:rsidRDefault="00CE3BA5" w:rsidP="00CE3BA5">
      <w:pPr>
        <w:spacing w:line="360" w:lineRule="auto"/>
        <w:jc w:val="both"/>
        <w:sectPr w:rsidR="00CE3BA5">
          <w:pgSz w:w="12240" w:h="15840"/>
          <w:pgMar w:top="1060" w:right="160" w:bottom="480" w:left="1100" w:header="0" w:footer="294" w:gutter="0"/>
          <w:cols w:space="720"/>
        </w:sectPr>
      </w:pPr>
    </w:p>
    <w:p w:rsidR="00E32EC1" w:rsidRDefault="00E32EC1"/>
    <w:sectPr w:rsidR="00E32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74" w:rsidRDefault="00CE3BA5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7234555</wp:posOffset>
              </wp:positionH>
              <wp:positionV relativeFrom="page">
                <wp:posOffset>9732010</wp:posOffset>
              </wp:positionV>
              <wp:extent cx="219710" cy="165735"/>
              <wp:effectExtent l="0" t="0" r="381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D74" w:rsidRDefault="00CE3BA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69.65pt;margin-top:766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rC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" filled="f" stroked="f">
              <v:textbox inset="0,0,0,0">
                <w:txbxContent>
                  <w:p w:rsidR="000A2D74" w:rsidRDefault="00CE3BA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0750"/>
    <w:multiLevelType w:val="hybridMultilevel"/>
    <w:tmpl w:val="6EC6FA20"/>
    <w:lvl w:ilvl="0" w:tplc="67CC661A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7612D6">
      <w:start w:val="1"/>
      <w:numFmt w:val="decimal"/>
      <w:lvlText w:val="%2."/>
      <w:lvlJc w:val="left"/>
      <w:pPr>
        <w:ind w:left="261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DE561ABC">
      <w:numFmt w:val="bullet"/>
      <w:lvlText w:val="•"/>
      <w:lvlJc w:val="left"/>
      <w:pPr>
        <w:ind w:left="3548" w:hanging="361"/>
      </w:pPr>
      <w:rPr>
        <w:rFonts w:hint="default"/>
        <w:lang w:val="uk-UA" w:eastAsia="en-US" w:bidi="ar-SA"/>
      </w:rPr>
    </w:lvl>
    <w:lvl w:ilvl="3" w:tplc="EC980FAC">
      <w:numFmt w:val="bullet"/>
      <w:lvlText w:val="•"/>
      <w:lvlJc w:val="left"/>
      <w:pPr>
        <w:ind w:left="4477" w:hanging="361"/>
      </w:pPr>
      <w:rPr>
        <w:rFonts w:hint="default"/>
        <w:lang w:val="uk-UA" w:eastAsia="en-US" w:bidi="ar-SA"/>
      </w:rPr>
    </w:lvl>
    <w:lvl w:ilvl="4" w:tplc="96EC6C1A">
      <w:numFmt w:val="bullet"/>
      <w:lvlText w:val="•"/>
      <w:lvlJc w:val="left"/>
      <w:pPr>
        <w:ind w:left="5406" w:hanging="361"/>
      </w:pPr>
      <w:rPr>
        <w:rFonts w:hint="default"/>
        <w:lang w:val="uk-UA" w:eastAsia="en-US" w:bidi="ar-SA"/>
      </w:rPr>
    </w:lvl>
    <w:lvl w:ilvl="5" w:tplc="B34855D6">
      <w:numFmt w:val="bullet"/>
      <w:lvlText w:val="•"/>
      <w:lvlJc w:val="left"/>
      <w:pPr>
        <w:ind w:left="6335" w:hanging="361"/>
      </w:pPr>
      <w:rPr>
        <w:rFonts w:hint="default"/>
        <w:lang w:val="uk-UA" w:eastAsia="en-US" w:bidi="ar-SA"/>
      </w:rPr>
    </w:lvl>
    <w:lvl w:ilvl="6" w:tplc="725831C4">
      <w:numFmt w:val="bullet"/>
      <w:lvlText w:val="•"/>
      <w:lvlJc w:val="left"/>
      <w:pPr>
        <w:ind w:left="7264" w:hanging="361"/>
      </w:pPr>
      <w:rPr>
        <w:rFonts w:hint="default"/>
        <w:lang w:val="uk-UA" w:eastAsia="en-US" w:bidi="ar-SA"/>
      </w:rPr>
    </w:lvl>
    <w:lvl w:ilvl="7" w:tplc="9BEE724E">
      <w:numFmt w:val="bullet"/>
      <w:lvlText w:val="•"/>
      <w:lvlJc w:val="left"/>
      <w:pPr>
        <w:ind w:left="8193" w:hanging="361"/>
      </w:pPr>
      <w:rPr>
        <w:rFonts w:hint="default"/>
        <w:lang w:val="uk-UA" w:eastAsia="en-US" w:bidi="ar-SA"/>
      </w:rPr>
    </w:lvl>
    <w:lvl w:ilvl="8" w:tplc="BD5E372E">
      <w:numFmt w:val="bullet"/>
      <w:lvlText w:val="•"/>
      <w:lvlJc w:val="left"/>
      <w:pPr>
        <w:ind w:left="9122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74A93BEE"/>
    <w:multiLevelType w:val="hybridMultilevel"/>
    <w:tmpl w:val="D9CCF7F8"/>
    <w:lvl w:ilvl="0" w:tplc="3306C7EA">
      <w:start w:val="3"/>
      <w:numFmt w:val="decimal"/>
      <w:lvlText w:val="%1."/>
      <w:lvlJc w:val="left"/>
      <w:pPr>
        <w:ind w:left="2692" w:hanging="360"/>
      </w:pPr>
      <w:rPr>
        <w:rFonts w:ascii="Times New Roman" w:eastAsia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12" w:hanging="360"/>
      </w:pPr>
    </w:lvl>
    <w:lvl w:ilvl="2" w:tplc="0419001B" w:tentative="1">
      <w:start w:val="1"/>
      <w:numFmt w:val="lowerRoman"/>
      <w:lvlText w:val="%3."/>
      <w:lvlJc w:val="right"/>
      <w:pPr>
        <w:ind w:left="4132" w:hanging="180"/>
      </w:pPr>
    </w:lvl>
    <w:lvl w:ilvl="3" w:tplc="0419000F" w:tentative="1">
      <w:start w:val="1"/>
      <w:numFmt w:val="decimal"/>
      <w:lvlText w:val="%4."/>
      <w:lvlJc w:val="left"/>
      <w:pPr>
        <w:ind w:left="4852" w:hanging="360"/>
      </w:pPr>
    </w:lvl>
    <w:lvl w:ilvl="4" w:tplc="04190019" w:tentative="1">
      <w:start w:val="1"/>
      <w:numFmt w:val="lowerLetter"/>
      <w:lvlText w:val="%5."/>
      <w:lvlJc w:val="left"/>
      <w:pPr>
        <w:ind w:left="5572" w:hanging="360"/>
      </w:pPr>
    </w:lvl>
    <w:lvl w:ilvl="5" w:tplc="0419001B" w:tentative="1">
      <w:start w:val="1"/>
      <w:numFmt w:val="lowerRoman"/>
      <w:lvlText w:val="%6."/>
      <w:lvlJc w:val="right"/>
      <w:pPr>
        <w:ind w:left="6292" w:hanging="180"/>
      </w:pPr>
    </w:lvl>
    <w:lvl w:ilvl="6" w:tplc="0419000F" w:tentative="1">
      <w:start w:val="1"/>
      <w:numFmt w:val="decimal"/>
      <w:lvlText w:val="%7."/>
      <w:lvlJc w:val="left"/>
      <w:pPr>
        <w:ind w:left="7012" w:hanging="360"/>
      </w:pPr>
    </w:lvl>
    <w:lvl w:ilvl="7" w:tplc="04190019" w:tentative="1">
      <w:start w:val="1"/>
      <w:numFmt w:val="lowerLetter"/>
      <w:lvlText w:val="%8."/>
      <w:lvlJc w:val="left"/>
      <w:pPr>
        <w:ind w:left="7732" w:hanging="360"/>
      </w:pPr>
    </w:lvl>
    <w:lvl w:ilvl="8" w:tplc="0419001B" w:tentative="1">
      <w:start w:val="1"/>
      <w:numFmt w:val="lowerRoman"/>
      <w:lvlText w:val="%9."/>
      <w:lvlJc w:val="right"/>
      <w:pPr>
        <w:ind w:left="84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A5"/>
    <w:rsid w:val="00CE3BA5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176F8-5335-4F8A-9D66-E9EA2CA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3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CE3BA5"/>
    <w:pPr>
      <w:spacing w:before="70"/>
      <w:ind w:left="4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E3BA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E3B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3BA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B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CE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2022-04-19T08:21:00Z</dcterms:created>
  <dcterms:modified xsi:type="dcterms:W3CDTF">2022-04-19T08:22:00Z</dcterms:modified>
</cp:coreProperties>
</file>