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04D" w:rsidRDefault="00D4204D" w:rsidP="00D4204D">
      <w:pPr>
        <w:spacing w:after="0"/>
        <w:ind w:firstLine="709"/>
        <w:jc w:val="center"/>
        <w:rPr>
          <w:b/>
        </w:rPr>
      </w:pPr>
      <w:r>
        <w:rPr>
          <w:b/>
        </w:rPr>
        <w:t>ПРАКТИЧНА РОБОТА</w:t>
      </w:r>
    </w:p>
    <w:p w:rsidR="00D4204D" w:rsidRPr="00D4204D" w:rsidRDefault="00D4204D" w:rsidP="00D4204D">
      <w:pPr>
        <w:spacing w:after="0"/>
        <w:ind w:firstLine="709"/>
        <w:jc w:val="center"/>
        <w:rPr>
          <w:b/>
        </w:rPr>
      </w:pPr>
      <w:r w:rsidRPr="00D4204D">
        <w:rPr>
          <w:b/>
        </w:rPr>
        <w:t>Визначення біоритмічної сумісності двох людей</w:t>
      </w:r>
    </w:p>
    <w:p w:rsidR="00D4204D" w:rsidRDefault="00D4204D" w:rsidP="00D4204D">
      <w:pPr>
        <w:spacing w:after="0"/>
        <w:ind w:firstLine="709"/>
        <w:jc w:val="both"/>
      </w:pPr>
    </w:p>
    <w:p w:rsidR="00D4204D" w:rsidRDefault="00D4204D" w:rsidP="00D4204D">
      <w:pPr>
        <w:spacing w:after="0"/>
        <w:ind w:firstLine="709"/>
        <w:jc w:val="both"/>
      </w:pPr>
      <w:r>
        <w:t>Біоритмічна сумісність - це збіг біоритмічної активності двох осіб по фізичному, емоціональному або інтелектуальному циклах.</w:t>
      </w:r>
    </w:p>
    <w:p w:rsidR="00D4204D" w:rsidRDefault="00D4204D" w:rsidP="00D4204D">
      <w:pPr>
        <w:spacing w:after="0"/>
        <w:ind w:firstLine="709"/>
        <w:jc w:val="both"/>
      </w:pPr>
      <w:r>
        <w:t>Абсолютний збіг циклів можливий лише за умови, що вони починаються в дні життя кратні довжині циклу. Усі три цикли повністю збігаються тільки у близнюків і людей, що мають різницю у віці в 23· 28· 33 = 21252 дні, що складає 58 років 2 місяці і 7 днів. Зміщення на півперіоду означає абсолютну несумісність. У цьому випадку синусоїди біоритмічної активності, відповідно, зсунуті на 11,5 діб для фізичного, 14 – для емоційного і 17,5 – для інтелектуального циклів. Тому біоритмічну сумісність (несумісність) можна визначати відношенням зсуву кожного з циклів до довжини його на півперіоду. Порівняння двох осіб на біоритмічну сумісність проводять за методикою приведеною нижче. Для наочності розглянемо приклад. Необхідно визначити сумісність осіб, які народилися 6.03.1981 і 25.9.1991 років.</w:t>
      </w:r>
    </w:p>
    <w:p w:rsidR="00D4204D" w:rsidRDefault="00D4204D" w:rsidP="00D4204D">
      <w:pPr>
        <w:spacing w:after="0"/>
        <w:ind w:firstLine="709"/>
        <w:jc w:val="both"/>
      </w:pPr>
      <w:r>
        <w:t>1.</w:t>
      </w:r>
      <w:r>
        <w:tab/>
        <w:t>Визначимо різницю у віці людей, для яких проводиться порівняння. Для цього знаходимо кількість днів, які прожив кожен з них на будь-яку дату, а потім знаходимо різницю отриманих чисел. За іншим варіантом достатньо зн</w:t>
      </w:r>
      <w:r>
        <w:t xml:space="preserve">айти кількість днів, що прожила </w:t>
      </w:r>
      <w:bookmarkStart w:id="0" w:name="_GoBack"/>
      <w:bookmarkEnd w:id="0"/>
      <w:r>
        <w:t>старша людина на день народження молодшої. Вік особи, що родилася 6 березня 1981 року на 25 вересня 1991 року, складе:</w:t>
      </w:r>
    </w:p>
    <w:p w:rsidR="00D4204D" w:rsidRDefault="00D4204D" w:rsidP="00D4204D">
      <w:pPr>
        <w:spacing w:after="0"/>
        <w:ind w:firstLine="709"/>
        <w:jc w:val="both"/>
      </w:pPr>
      <w:r>
        <w:t>ΔT = (33239 + 244 + 5) – 29653 = 3855 днів</w:t>
      </w:r>
    </w:p>
    <w:p w:rsidR="00D4204D" w:rsidRDefault="00D4204D" w:rsidP="00D4204D">
      <w:pPr>
        <w:spacing w:after="0"/>
        <w:ind w:firstLine="709"/>
        <w:jc w:val="both"/>
      </w:pPr>
      <w:r>
        <w:t>2.</w:t>
      </w:r>
      <w:r>
        <w:tab/>
        <w:t>Біоритмічну сумісність для кожного циклу обчислюємо за формулою</w:t>
      </w:r>
    </w:p>
    <w:p w:rsidR="00D4204D" w:rsidRDefault="00D4204D" w:rsidP="00D4204D">
      <w:pPr>
        <w:spacing w:after="0"/>
        <w:ind w:firstLine="709"/>
        <w:jc w:val="both"/>
      </w:pPr>
      <w:r>
        <w:t>δ = 2|зал(ΔT/T)·Т – Т/2)|/T·100, (3)</w:t>
      </w:r>
    </w:p>
    <w:p w:rsidR="00D4204D" w:rsidRDefault="00D4204D" w:rsidP="00D4204D">
      <w:pPr>
        <w:spacing w:after="0"/>
        <w:ind w:firstLine="709"/>
        <w:jc w:val="both"/>
      </w:pPr>
      <w:r>
        <w:t>де зал(ΔT/T) – залишок від ділення числа прожитих днів на тривалість відповідного циклу.</w:t>
      </w:r>
    </w:p>
    <w:p w:rsidR="00D4204D" w:rsidRDefault="00D4204D" w:rsidP="00D4204D">
      <w:pPr>
        <w:spacing w:after="0"/>
        <w:ind w:firstLine="709"/>
        <w:jc w:val="both"/>
      </w:pPr>
      <w:r>
        <w:t>Підставимо значення та отримаємо для кожного із циклів:</w:t>
      </w:r>
    </w:p>
    <w:p w:rsidR="00D4204D" w:rsidRDefault="00D4204D" w:rsidP="00D4204D">
      <w:pPr>
        <w:spacing w:after="0"/>
        <w:ind w:firstLine="709"/>
        <w:jc w:val="both"/>
      </w:pPr>
      <w:r>
        <w:t>- фізичний δФ = 2|зал(3855/23)·23 – 23/2)|/23·100 = 21,7%;</w:t>
      </w:r>
    </w:p>
    <w:p w:rsidR="00D4204D" w:rsidRDefault="00D4204D" w:rsidP="00D4204D">
      <w:pPr>
        <w:spacing w:after="0"/>
        <w:ind w:firstLine="709"/>
        <w:jc w:val="both"/>
      </w:pPr>
      <w:r>
        <w:t>- емоційний δЕ = 2|зал(3855/28)·28 – 28/2)|/28·100 = 35,7%;</w:t>
      </w:r>
    </w:p>
    <w:p w:rsidR="00D4204D" w:rsidRDefault="00D4204D" w:rsidP="00D4204D">
      <w:pPr>
        <w:spacing w:after="0"/>
        <w:ind w:firstLine="709"/>
        <w:jc w:val="both"/>
      </w:pPr>
      <w:r>
        <w:t>- інтелектуальний δІ = 2| зал(3855/33)·33 – 33/2)|/33·100 = 63,6%;</w:t>
      </w:r>
    </w:p>
    <w:p w:rsidR="00D4204D" w:rsidRDefault="00D4204D" w:rsidP="00D4204D">
      <w:pPr>
        <w:spacing w:after="0"/>
        <w:ind w:firstLine="709"/>
        <w:jc w:val="both"/>
      </w:pPr>
      <w:r>
        <w:t>3.</w:t>
      </w:r>
      <w:r>
        <w:tab/>
        <w:t>Середня сумарна біоритмічна сумісність складе:</w:t>
      </w:r>
    </w:p>
    <w:p w:rsidR="00D4204D" w:rsidRDefault="00D4204D" w:rsidP="00D4204D">
      <w:pPr>
        <w:spacing w:after="0"/>
        <w:ind w:firstLine="709"/>
        <w:jc w:val="both"/>
      </w:pPr>
      <w:r>
        <w:t>δΣ = (δФ + δЕ + δІ)/3 = (21,7 + 35,7 + 63,6)/3 = 40,3%.</w:t>
      </w:r>
    </w:p>
    <w:p w:rsidR="00D4204D" w:rsidRDefault="00D4204D" w:rsidP="00D4204D">
      <w:pPr>
        <w:spacing w:after="0"/>
        <w:ind w:firstLine="709"/>
        <w:jc w:val="both"/>
      </w:pPr>
    </w:p>
    <w:p w:rsidR="00D4204D" w:rsidRDefault="00D4204D" w:rsidP="00D4204D">
      <w:pPr>
        <w:spacing w:after="0"/>
        <w:ind w:firstLine="709"/>
        <w:jc w:val="both"/>
      </w:pPr>
      <w:r>
        <w:t>Питання для самоконтролю:</w:t>
      </w:r>
    </w:p>
    <w:p w:rsidR="00D4204D" w:rsidRDefault="00D4204D" w:rsidP="00D4204D">
      <w:pPr>
        <w:spacing w:after="0"/>
        <w:ind w:firstLine="709"/>
        <w:jc w:val="both"/>
      </w:pPr>
      <w:r>
        <w:t>1.</w:t>
      </w:r>
      <w:r>
        <w:tab/>
        <w:t>Види біоритмів та їх значення в житті людини ?</w:t>
      </w:r>
    </w:p>
    <w:p w:rsidR="00D4204D" w:rsidRDefault="00D4204D" w:rsidP="00D4204D">
      <w:pPr>
        <w:spacing w:after="0"/>
        <w:ind w:firstLine="709"/>
        <w:jc w:val="both"/>
      </w:pPr>
      <w:r>
        <w:t>2.</w:t>
      </w:r>
      <w:r>
        <w:tab/>
        <w:t>Цикл біоритму, сфера впливу, позитивна і негативна фаза, критичні дні ?</w:t>
      </w:r>
    </w:p>
    <w:p w:rsidR="00D4204D" w:rsidRDefault="00D4204D" w:rsidP="00D4204D">
      <w:pPr>
        <w:spacing w:after="0"/>
        <w:ind w:firstLine="709"/>
        <w:jc w:val="both"/>
      </w:pPr>
      <w:r>
        <w:t>3.</w:t>
      </w:r>
      <w:r>
        <w:tab/>
        <w:t>Знаходження амплітуди біоритмічної активності на конкретний день ?</w:t>
      </w:r>
    </w:p>
    <w:p w:rsidR="00D4204D" w:rsidRDefault="00D4204D" w:rsidP="00D4204D">
      <w:pPr>
        <w:spacing w:after="0"/>
        <w:ind w:firstLine="709"/>
        <w:jc w:val="both"/>
      </w:pPr>
      <w:r>
        <w:t>4.</w:t>
      </w:r>
      <w:r>
        <w:tab/>
        <w:t>Характеристики ритмів людини (фізичний, емоційний, інтелектуальний) ?</w:t>
      </w:r>
    </w:p>
    <w:p w:rsidR="00F12C76" w:rsidRDefault="00D4204D" w:rsidP="00D4204D">
      <w:pPr>
        <w:spacing w:after="0"/>
        <w:ind w:firstLine="709"/>
        <w:jc w:val="both"/>
      </w:pPr>
      <w:r>
        <w:t>5.</w:t>
      </w:r>
      <w:r>
        <w:tab/>
        <w:t>Пояснити поняття «потрійна критична точка» ?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4D"/>
    <w:rsid w:val="006C0B77"/>
    <w:rsid w:val="008242FF"/>
    <w:rsid w:val="00870751"/>
    <w:rsid w:val="00922C48"/>
    <w:rsid w:val="00B915B7"/>
    <w:rsid w:val="00D4204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27C0"/>
  <w15:chartTrackingRefBased/>
  <w15:docId w15:val="{E36DBCF8-BD53-4304-B609-B7B9F7F7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2022-05-18T05:08:00Z</dcterms:created>
  <dcterms:modified xsi:type="dcterms:W3CDTF">2022-05-18T05:13:00Z</dcterms:modified>
</cp:coreProperties>
</file>