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62" w:rsidRDefault="002E2962" w:rsidP="002E2962">
      <w:pPr>
        <w:ind w:left="291" w:right="454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6.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Вибір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оптимального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каналу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розподілу</w:t>
      </w:r>
    </w:p>
    <w:p w:rsidR="002E2962" w:rsidRDefault="002E2962" w:rsidP="002E2962">
      <w:pPr>
        <w:pStyle w:val="a3"/>
        <w:spacing w:before="2"/>
        <w:ind w:left="0"/>
        <w:rPr>
          <w:i/>
          <w:sz w:val="25"/>
        </w:rPr>
      </w:pPr>
    </w:p>
    <w:p w:rsidR="002E2962" w:rsidRDefault="002E2962" w:rsidP="002E2962">
      <w:pPr>
        <w:pStyle w:val="a5"/>
        <w:numPr>
          <w:ilvl w:val="0"/>
          <w:numId w:val="3"/>
        </w:numPr>
        <w:tabs>
          <w:tab w:val="left" w:pos="1072"/>
        </w:tabs>
        <w:spacing w:before="1" w:line="322" w:lineRule="exact"/>
        <w:ind w:hanging="284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розподілу</w:t>
      </w:r>
    </w:p>
    <w:p w:rsidR="002E2962" w:rsidRDefault="002E2962" w:rsidP="002E2962">
      <w:pPr>
        <w:pStyle w:val="a5"/>
        <w:numPr>
          <w:ilvl w:val="0"/>
          <w:numId w:val="3"/>
        </w:numPr>
        <w:tabs>
          <w:tab w:val="left" w:pos="1072"/>
        </w:tabs>
        <w:ind w:hanging="284"/>
        <w:rPr>
          <w:sz w:val="28"/>
        </w:rPr>
      </w:pPr>
      <w:r>
        <w:rPr>
          <w:sz w:val="28"/>
        </w:rPr>
        <w:t>Оцінка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каналу</w:t>
      </w:r>
    </w:p>
    <w:p w:rsidR="002E2962" w:rsidRDefault="002E2962" w:rsidP="002E2962">
      <w:pPr>
        <w:pStyle w:val="a3"/>
        <w:ind w:left="0"/>
        <w:rPr>
          <w:sz w:val="25"/>
        </w:rPr>
      </w:pPr>
    </w:p>
    <w:p w:rsidR="002E2962" w:rsidRDefault="002E2962" w:rsidP="002E2962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ind w:hanging="875"/>
        <w:rPr>
          <w:sz w:val="28"/>
        </w:rPr>
      </w:pPr>
      <w:bookmarkStart w:id="0" w:name="1._Формування_оптимальних_каналів_розпод"/>
      <w:bookmarkEnd w:id="0"/>
      <w:r>
        <w:rPr>
          <w:sz w:val="28"/>
        </w:rPr>
        <w:t>Формування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розподілу</w:t>
      </w:r>
    </w:p>
    <w:p w:rsidR="002E2962" w:rsidRDefault="002E2962" w:rsidP="002E2962">
      <w:pPr>
        <w:pStyle w:val="a3"/>
        <w:spacing w:before="10"/>
        <w:ind w:left="0"/>
        <w:rPr>
          <w:sz w:val="25"/>
        </w:rPr>
      </w:pPr>
    </w:p>
    <w:p w:rsidR="002E2962" w:rsidRDefault="002E2962" w:rsidP="002E2962">
      <w:pPr>
        <w:pStyle w:val="a3"/>
        <w:ind w:right="374" w:firstLine="566"/>
        <w:jc w:val="both"/>
      </w:pPr>
      <w:r>
        <w:t>Створення ідеальної системи розподілу має на увазі застосування принципу</w:t>
      </w:r>
      <w:r>
        <w:rPr>
          <w:spacing w:val="1"/>
        </w:rPr>
        <w:t xml:space="preserve"> </w:t>
      </w:r>
      <w:r>
        <w:t>відстрочення-спекуляції,</w:t>
      </w:r>
      <w:r>
        <w:rPr>
          <w:spacing w:val="1"/>
        </w:rPr>
        <w:t xml:space="preserve"> </w:t>
      </w:r>
      <w:r>
        <w:t>розробленого</w:t>
      </w:r>
      <w:r>
        <w:rPr>
          <w:spacing w:val="1"/>
        </w:rPr>
        <w:t xml:space="preserve"> </w:t>
      </w:r>
      <w:proofErr w:type="spellStart"/>
      <w:r>
        <w:t>Луісом</w:t>
      </w:r>
      <w:proofErr w:type="spellEnd"/>
      <w:r>
        <w:rPr>
          <w:spacing w:val="1"/>
        </w:rPr>
        <w:t xml:space="preserve"> </w:t>
      </w:r>
      <w:proofErr w:type="spellStart"/>
      <w:r>
        <w:t>П.Бакланом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наявність стратегічного прагнення до "відстрочення" і "спекуляції"</w:t>
      </w:r>
      <w:r>
        <w:rPr>
          <w:spacing w:val="1"/>
        </w:rPr>
        <w:t xml:space="preserve"> </w:t>
      </w:r>
      <w:r>
        <w:t>у організацій 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відстрочення,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припинення випуску, поки не одержані нові замовлення, що дозволяє уникнути</w:t>
      </w:r>
      <w:r>
        <w:rPr>
          <w:spacing w:val="1"/>
        </w:rPr>
        <w:t xml:space="preserve"> </w:t>
      </w:r>
      <w:r>
        <w:rPr>
          <w:spacing w:val="-1"/>
        </w:rPr>
        <w:t>перетворення,</w:t>
      </w:r>
      <w:r>
        <w:rPr>
          <w:spacing w:val="-11"/>
        </w:rPr>
        <w:t xml:space="preserve"> </w:t>
      </w:r>
      <w:r>
        <w:rPr>
          <w:spacing w:val="-1"/>
        </w:rPr>
        <w:t>скажімо,</w:t>
      </w:r>
      <w:r>
        <w:rPr>
          <w:spacing w:val="-11"/>
        </w:rPr>
        <w:t xml:space="preserve"> </w:t>
      </w:r>
      <w:r>
        <w:t>сировини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готову</w:t>
      </w:r>
      <w:r>
        <w:rPr>
          <w:spacing w:val="-17"/>
        </w:rPr>
        <w:t xml:space="preserve"> </w:t>
      </w:r>
      <w:r>
        <w:t>продукцію.</w:t>
      </w:r>
      <w:r>
        <w:rPr>
          <w:spacing w:val="-10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сприяє</w:t>
      </w:r>
      <w:r>
        <w:rPr>
          <w:spacing w:val="-12"/>
        </w:rPr>
        <w:t xml:space="preserve"> </w:t>
      </w:r>
      <w:r>
        <w:t>зменшенню</w:t>
      </w:r>
      <w:r>
        <w:rPr>
          <w:spacing w:val="-14"/>
        </w:rPr>
        <w:t xml:space="preserve"> </w:t>
      </w:r>
      <w:r>
        <w:t>ризику</w:t>
      </w:r>
      <w:r>
        <w:rPr>
          <w:spacing w:val="-68"/>
        </w:rPr>
        <w:t xml:space="preserve"> </w:t>
      </w:r>
      <w:r>
        <w:t>виробника при продажу готової продукції, а також дозволяє уникнути витрат на</w:t>
      </w:r>
      <w:r>
        <w:rPr>
          <w:spacing w:val="1"/>
        </w:rPr>
        <w:t xml:space="preserve"> </w:t>
      </w:r>
      <w:r>
        <w:t xml:space="preserve">підтримку дорогих товарних запасів. Проте у </w:t>
      </w:r>
      <w:proofErr w:type="spellStart"/>
      <w:r>
        <w:t>томувипадку</w:t>
      </w:r>
      <w:proofErr w:type="spellEnd"/>
      <w:r>
        <w:t>, коли покупці хочуть</w:t>
      </w:r>
      <w:r>
        <w:rPr>
          <w:spacing w:val="1"/>
        </w:rPr>
        <w:t xml:space="preserve"> </w:t>
      </w:r>
      <w:r>
        <w:t>одержати товари негайно, виробники, що застосовують принцип відстрочення, не</w:t>
      </w:r>
      <w:r>
        <w:rPr>
          <w:spacing w:val="1"/>
        </w:rPr>
        <w:t xml:space="preserve"> </w:t>
      </w:r>
      <w:r>
        <w:t>можуть задовольнити</w:t>
      </w:r>
      <w:r>
        <w:rPr>
          <w:spacing w:val="7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потреби.</w:t>
      </w:r>
    </w:p>
    <w:p w:rsidR="002E2962" w:rsidRDefault="002E2962" w:rsidP="002E2962">
      <w:pPr>
        <w:pStyle w:val="a3"/>
        <w:spacing w:before="2"/>
        <w:ind w:right="374" w:firstLine="566"/>
        <w:jc w:val="both"/>
      </w:pPr>
      <w:r>
        <w:t>Клієнти,</w:t>
      </w:r>
      <w:r>
        <w:rPr>
          <w:spacing w:val="-7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останнього</w:t>
      </w:r>
      <w:r>
        <w:rPr>
          <w:spacing w:val="-9"/>
        </w:rPr>
        <w:t xml:space="preserve"> </w:t>
      </w:r>
      <w:r>
        <w:t>моменту</w:t>
      </w:r>
      <w:r>
        <w:rPr>
          <w:spacing w:val="-13"/>
        </w:rPr>
        <w:t xml:space="preserve"> </w:t>
      </w:r>
      <w:r>
        <w:t>відкладають</w:t>
      </w:r>
      <w:r>
        <w:rPr>
          <w:spacing w:val="-9"/>
        </w:rPr>
        <w:t xml:space="preserve"> </w:t>
      </w:r>
      <w:r>
        <w:t>свої</w:t>
      </w:r>
      <w:r>
        <w:rPr>
          <w:spacing w:val="-14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потім</w:t>
      </w:r>
      <w:r>
        <w:rPr>
          <w:spacing w:val="-7"/>
        </w:rPr>
        <w:t xml:space="preserve"> </w:t>
      </w:r>
      <w:r>
        <w:t>чекаючи</w:t>
      </w:r>
      <w:r>
        <w:rPr>
          <w:spacing w:val="-68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примушують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спекуляцією.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rPr>
          <w:w w:val="95"/>
        </w:rPr>
        <w:t>словами, товари повинні бути випущені завчасно. Не дивлячись на те, що спекуляція</w:t>
      </w:r>
      <w:r>
        <w:rPr>
          <w:spacing w:val="1"/>
          <w:w w:val="95"/>
        </w:rPr>
        <w:t xml:space="preserve"> </w:t>
      </w:r>
      <w:r>
        <w:t xml:space="preserve">пов'язана з певним ризиком і вимагає витрат на підтримку </w:t>
      </w:r>
      <w:proofErr w:type="spellStart"/>
      <w:r>
        <w:t>запасуготової</w:t>
      </w:r>
      <w:proofErr w:type="spellEnd"/>
      <w:r>
        <w:t xml:space="preserve"> продукції,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відстрочення. Крім того, клієнти займаються спекуляцією,</w:t>
      </w:r>
      <w:r>
        <w:rPr>
          <w:spacing w:val="1"/>
        </w:rPr>
        <w:t xml:space="preserve"> </w:t>
      </w:r>
      <w:r>
        <w:t>коли їм пропонують</w:t>
      </w:r>
      <w:r>
        <w:rPr>
          <w:spacing w:val="1"/>
        </w:rPr>
        <w:t xml:space="preserve"> </w:t>
      </w:r>
      <w:r>
        <w:t>укласти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вигідну</w:t>
      </w:r>
      <w:r>
        <w:rPr>
          <w:spacing w:val="1"/>
        </w:rPr>
        <w:t xml:space="preserve"> </w:t>
      </w:r>
      <w:r>
        <w:t>операцію.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займаючись</w:t>
      </w:r>
      <w:r>
        <w:rPr>
          <w:spacing w:val="1"/>
        </w:rPr>
        <w:t xml:space="preserve"> </w:t>
      </w:r>
      <w:r>
        <w:t>спекуляцією,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"заморожують"</w:t>
      </w:r>
      <w:r>
        <w:rPr>
          <w:spacing w:val="-12"/>
        </w:rPr>
        <w:t xml:space="preserve"> </w:t>
      </w:r>
      <w:r>
        <w:t>свій</w:t>
      </w:r>
      <w:r>
        <w:rPr>
          <w:spacing w:val="-9"/>
        </w:rPr>
        <w:t xml:space="preserve"> </w:t>
      </w:r>
      <w:r>
        <w:t>капітал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запасах</w:t>
      </w:r>
      <w:r>
        <w:rPr>
          <w:spacing w:val="-13"/>
        </w:rPr>
        <w:t xml:space="preserve"> </w:t>
      </w:r>
      <w:r>
        <w:t>продукції,</w:t>
      </w:r>
      <w:r>
        <w:rPr>
          <w:spacing w:val="-6"/>
        </w:rPr>
        <w:t xml:space="preserve"> </w:t>
      </w:r>
      <w:proofErr w:type="spellStart"/>
      <w:r>
        <w:t>призначеноїдля</w:t>
      </w:r>
      <w:proofErr w:type="spellEnd"/>
      <w:r>
        <w:rPr>
          <w:spacing w:val="-6"/>
        </w:rPr>
        <w:t xml:space="preserve"> </w:t>
      </w:r>
      <w:r>
        <w:t>домогосподарств, і</w:t>
      </w:r>
      <w:r>
        <w:rPr>
          <w:spacing w:val="-68"/>
        </w:rPr>
        <w:t xml:space="preserve"> </w:t>
      </w:r>
      <w:r>
        <w:t>піддаються</w:t>
      </w:r>
      <w:r>
        <w:rPr>
          <w:spacing w:val="4"/>
        </w:rPr>
        <w:t xml:space="preserve"> </w:t>
      </w:r>
      <w:r>
        <w:t>ризику,</w:t>
      </w:r>
      <w:r>
        <w:rPr>
          <w:spacing w:val="4"/>
        </w:rPr>
        <w:t xml:space="preserve"> </w:t>
      </w:r>
      <w:r>
        <w:t>пов'язаному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виходом</w:t>
      </w:r>
      <w:r>
        <w:rPr>
          <w:spacing w:val="2"/>
        </w:rPr>
        <w:t xml:space="preserve"> </w:t>
      </w:r>
      <w:r>
        <w:t>товару</w:t>
      </w:r>
      <w:r>
        <w:rPr>
          <w:spacing w:val="-2"/>
        </w:rPr>
        <w:t xml:space="preserve"> </w:t>
      </w:r>
      <w:proofErr w:type="spellStart"/>
      <w:r>
        <w:t>звжитку</w:t>
      </w:r>
      <w:proofErr w:type="spellEnd"/>
      <w:r>
        <w:t>.</w:t>
      </w:r>
    </w:p>
    <w:p w:rsidR="002E2962" w:rsidRDefault="002E2962" w:rsidP="002E2962">
      <w:pPr>
        <w:pStyle w:val="a3"/>
        <w:spacing w:before="2"/>
        <w:ind w:right="378" w:firstLine="566"/>
        <w:jc w:val="both"/>
      </w:pPr>
      <w:r>
        <w:t xml:space="preserve">Основна перевага, що надається принципом відстрочення-спекуляції </w:t>
      </w:r>
      <w:proofErr w:type="spellStart"/>
      <w:r>
        <w:t>полягаєв</w:t>
      </w:r>
      <w:proofErr w:type="spellEnd"/>
      <w:r>
        <w:rPr>
          <w:spacing w:val="1"/>
        </w:rPr>
        <w:t xml:space="preserve"> </w:t>
      </w:r>
      <w:r>
        <w:t>тому, що його можна використовувати для визначення того, який вид каналу слід</w:t>
      </w:r>
      <w:r>
        <w:rPr>
          <w:spacing w:val="1"/>
        </w:rPr>
        <w:t xml:space="preserve"> </w:t>
      </w:r>
      <w:r>
        <w:t>створювати:</w:t>
      </w:r>
      <w:r>
        <w:rPr>
          <w:spacing w:val="-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спекулятивним</w:t>
      </w:r>
      <w:r>
        <w:rPr>
          <w:spacing w:val="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проміжним</w:t>
      </w:r>
      <w:r>
        <w:rPr>
          <w:spacing w:val="2"/>
        </w:rPr>
        <w:t xml:space="preserve"> </w:t>
      </w:r>
      <w:r>
        <w:t>товарним</w:t>
      </w:r>
      <w:r>
        <w:rPr>
          <w:spacing w:val="3"/>
        </w:rPr>
        <w:t xml:space="preserve"> </w:t>
      </w:r>
      <w:r>
        <w:t>запасом.</w:t>
      </w:r>
    </w:p>
    <w:p w:rsidR="002E2962" w:rsidRDefault="002E2962" w:rsidP="002E2962">
      <w:pPr>
        <w:pStyle w:val="a3"/>
        <w:ind w:right="375" w:firstLine="566"/>
        <w:jc w:val="both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об'єднати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взаємну</w:t>
      </w:r>
      <w:r>
        <w:rPr>
          <w:spacing w:val="1"/>
        </w:rPr>
        <w:t xml:space="preserve"> </w:t>
      </w:r>
      <w:r>
        <w:t>підтримку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високу</w:t>
      </w:r>
      <w:r>
        <w:rPr>
          <w:spacing w:val="-10"/>
        </w:rPr>
        <w:t xml:space="preserve"> </w:t>
      </w:r>
      <w:r>
        <w:t>ефективність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виході</w:t>
      </w:r>
      <w:r>
        <w:rPr>
          <w:spacing w:val="-1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ринок.</w:t>
      </w:r>
      <w:r>
        <w:rPr>
          <w:spacing w:val="-9"/>
        </w:rPr>
        <w:t xml:space="preserve"> </w:t>
      </w:r>
      <w:r>
        <w:t>"Комбіновані"</w:t>
      </w:r>
      <w:r>
        <w:rPr>
          <w:spacing w:val="-13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"модульні"</w:t>
      </w:r>
      <w:r>
        <w:rPr>
          <w:spacing w:val="-68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популярними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розподілу.</w:t>
      </w:r>
    </w:p>
    <w:p w:rsidR="002E2962" w:rsidRDefault="002E2962" w:rsidP="002E2962">
      <w:pPr>
        <w:pStyle w:val="a3"/>
        <w:ind w:right="374" w:firstLine="566"/>
        <w:jc w:val="both"/>
      </w:pPr>
      <w:r>
        <w:t>Можна виділити три різні системи розподілу: "ідеальну" систему (орієнтовану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споживача),</w:t>
      </w:r>
      <w:r>
        <w:rPr>
          <w:spacing w:val="1"/>
        </w:rPr>
        <w:t xml:space="preserve"> </w:t>
      </w:r>
      <w:r>
        <w:t>існуючу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"регульовану"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"ідеальну"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реорганізовану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обмежень).</w:t>
      </w:r>
    </w:p>
    <w:p w:rsidR="002E2962" w:rsidRDefault="002E2962" w:rsidP="002E2962">
      <w:pPr>
        <w:jc w:val="both"/>
        <w:sectPr w:rsidR="002E2962">
          <w:pgSz w:w="11910" w:h="16840"/>
          <w:pgMar w:top="940" w:right="180" w:bottom="280" w:left="1060" w:header="720" w:footer="720" w:gutter="0"/>
          <w:cols w:space="720"/>
        </w:sectPr>
      </w:pPr>
    </w:p>
    <w:p w:rsidR="002E2962" w:rsidRDefault="002E2962" w:rsidP="002E2962">
      <w:pPr>
        <w:pStyle w:val="a3"/>
        <w:spacing w:before="76"/>
        <w:ind w:right="375" w:firstLine="566"/>
        <w:jc w:val="both"/>
      </w:pPr>
      <w:r>
        <w:lastRenderedPageBreak/>
        <w:t xml:space="preserve">У </w:t>
      </w:r>
      <w:r>
        <w:rPr>
          <w:i/>
        </w:rPr>
        <w:t xml:space="preserve">першому випадку ("Відповідність") </w:t>
      </w:r>
      <w:r>
        <w:t>існуюча, "регульована" керівництвом та</w:t>
      </w:r>
      <w:r>
        <w:rPr>
          <w:spacing w:val="1"/>
        </w:rPr>
        <w:t xml:space="preserve"> </w:t>
      </w:r>
      <w:r>
        <w:t>ідеальна системи подібні одна до одної. У цьому випадку керівництво знає,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існуюча система, з погляду її організації, "відповідає прийнятим нормам", 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потенційними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кінцевих</w:t>
      </w:r>
      <w:r>
        <w:rPr>
          <w:spacing w:val="-67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незадоволеність</w:t>
      </w:r>
      <w:r>
        <w:rPr>
          <w:spacing w:val="1"/>
        </w:rPr>
        <w:t xml:space="preserve"> </w:t>
      </w:r>
      <w:r>
        <w:t>існуючою системою, керівництво знає, що проблеми системи пов'язані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системою.</w:t>
      </w:r>
      <w:r>
        <w:rPr>
          <w:spacing w:val="1"/>
        </w:rPr>
        <w:t xml:space="preserve"> </w:t>
      </w:r>
      <w:r>
        <w:t>При цьому претензії слід</w:t>
      </w:r>
      <w:r>
        <w:rPr>
          <w:spacing w:val="1"/>
        </w:rPr>
        <w:t xml:space="preserve"> </w:t>
      </w:r>
      <w:r>
        <w:t>ставити</w:t>
      </w:r>
      <w:r>
        <w:rPr>
          <w:spacing w:val="2"/>
        </w:rPr>
        <w:t xml:space="preserve"> </w:t>
      </w:r>
      <w:r>
        <w:t>виконавцям,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самій</w:t>
      </w:r>
      <w:r>
        <w:rPr>
          <w:spacing w:val="2"/>
        </w:rPr>
        <w:t xml:space="preserve"> </w:t>
      </w:r>
      <w:r>
        <w:t>структурі.</w:t>
      </w:r>
    </w:p>
    <w:p w:rsidR="002E2962" w:rsidRDefault="002E2962" w:rsidP="002E2962">
      <w:pPr>
        <w:pStyle w:val="a3"/>
        <w:ind w:right="377" w:firstLine="566"/>
        <w:jc w:val="both"/>
      </w:pPr>
      <w:r>
        <w:t>У</w:t>
      </w:r>
      <w:r>
        <w:rPr>
          <w:spacing w:val="1"/>
        </w:rPr>
        <w:t xml:space="preserve"> </w:t>
      </w:r>
      <w:r>
        <w:rPr>
          <w:i/>
        </w:rPr>
        <w:t>другому</w:t>
      </w:r>
      <w:r>
        <w:rPr>
          <w:i/>
          <w:spacing w:val="1"/>
        </w:rPr>
        <w:t xml:space="preserve"> </w:t>
      </w:r>
      <w:r>
        <w:rPr>
          <w:i/>
        </w:rPr>
        <w:t>випадку</w:t>
      </w:r>
      <w:r>
        <w:rPr>
          <w:i/>
          <w:spacing w:val="1"/>
        </w:rPr>
        <w:t xml:space="preserve"> </w:t>
      </w:r>
      <w:r>
        <w:rPr>
          <w:i/>
        </w:rPr>
        <w:t>("Часткова</w:t>
      </w:r>
      <w:r>
        <w:rPr>
          <w:i/>
          <w:spacing w:val="1"/>
        </w:rPr>
        <w:t xml:space="preserve"> </w:t>
      </w:r>
      <w:r>
        <w:rPr>
          <w:i/>
        </w:rPr>
        <w:t>відповідність")</w:t>
      </w:r>
      <w:r>
        <w:rPr>
          <w:i/>
          <w:spacing w:val="1"/>
        </w:rPr>
        <w:t xml:space="preserve"> </w:t>
      </w:r>
      <w:r>
        <w:t>існуюча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регульована</w:t>
      </w:r>
      <w:r>
        <w:rPr>
          <w:spacing w:val="1"/>
        </w:rPr>
        <w:t xml:space="preserve"> </w:t>
      </w:r>
      <w:r>
        <w:t>керівництвом системи подібні між собою, але істотно відрізняються від "ідеальної"</w:t>
      </w:r>
      <w:r>
        <w:rPr>
          <w:spacing w:val="-67"/>
        </w:rPr>
        <w:t xml:space="preserve"> </w:t>
      </w:r>
      <w:r>
        <w:t xml:space="preserve">системи. Цей результат свідчить про те, що завдання і обмеження, які </w:t>
      </w:r>
      <w:proofErr w:type="spellStart"/>
      <w:r>
        <w:t>ініціюються</w:t>
      </w:r>
      <w:proofErr w:type="spellEnd"/>
      <w:r>
        <w:rPr>
          <w:spacing w:val="1"/>
        </w:rPr>
        <w:t xml:space="preserve"> </w:t>
      </w:r>
      <w:r>
        <w:t>керівництвом,</w:t>
      </w:r>
      <w:r>
        <w:rPr>
          <w:spacing w:val="1"/>
        </w:rPr>
        <w:t xml:space="preserve"> </w:t>
      </w:r>
      <w:r>
        <w:t>приводять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proofErr w:type="spellStart"/>
      <w:r>
        <w:t>невідповідностей</w:t>
      </w:r>
      <w:proofErr w:type="spellEnd"/>
      <w:r>
        <w:t>.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rPr>
          <w:w w:val="95"/>
        </w:rPr>
        <w:t>висновку говорить про необхідність проведення ретельного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аналізу обґрунтованості</w:t>
      </w:r>
      <w:r>
        <w:rPr>
          <w:spacing w:val="1"/>
          <w:w w:val="95"/>
        </w:rPr>
        <w:t xml:space="preserve"> </w:t>
      </w:r>
      <w:r>
        <w:t>завдань і</w:t>
      </w:r>
      <w:r>
        <w:rPr>
          <w:spacing w:val="-4"/>
        </w:rPr>
        <w:t xml:space="preserve"> </w:t>
      </w:r>
      <w:r>
        <w:t>обмежень.</w:t>
      </w:r>
    </w:p>
    <w:p w:rsidR="002E2962" w:rsidRDefault="002E2962" w:rsidP="002E2962">
      <w:pPr>
        <w:pStyle w:val="a3"/>
        <w:spacing w:before="1"/>
        <w:ind w:right="376" w:firstLine="566"/>
        <w:jc w:val="both"/>
      </w:pPr>
      <w:r>
        <w:t>У</w:t>
      </w:r>
      <w:r>
        <w:rPr>
          <w:spacing w:val="1"/>
        </w:rPr>
        <w:t xml:space="preserve"> </w:t>
      </w:r>
      <w:r>
        <w:rPr>
          <w:i/>
        </w:rPr>
        <w:t>третьому</w:t>
      </w:r>
      <w:r>
        <w:rPr>
          <w:i/>
          <w:spacing w:val="1"/>
        </w:rPr>
        <w:t xml:space="preserve"> </w:t>
      </w:r>
      <w:r>
        <w:rPr>
          <w:i/>
        </w:rPr>
        <w:t>випадку</w:t>
      </w:r>
      <w:r>
        <w:rPr>
          <w:i/>
          <w:spacing w:val="1"/>
        </w:rPr>
        <w:t xml:space="preserve"> </w:t>
      </w:r>
      <w:r>
        <w:rPr>
          <w:i/>
        </w:rPr>
        <w:t>("Повна</w:t>
      </w:r>
      <w:r>
        <w:rPr>
          <w:i/>
          <w:spacing w:val="1"/>
        </w:rPr>
        <w:t xml:space="preserve"> </w:t>
      </w:r>
      <w:r>
        <w:rPr>
          <w:i/>
        </w:rPr>
        <w:t>невідповідність")</w:t>
      </w:r>
      <w:r>
        <w:rPr>
          <w:i/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відрізняються. Припустивши, що система, регульована керівництвом, розміщується</w:t>
      </w:r>
      <w:r>
        <w:rPr>
          <w:spacing w:val="-67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існуючою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"ідеальною"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деякого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ослаблення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ослаблення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обмежень,</w:t>
      </w:r>
      <w:r>
        <w:rPr>
          <w:spacing w:val="1"/>
        </w:rPr>
        <w:t xml:space="preserve"> </w:t>
      </w:r>
      <w:r>
        <w:t>ймовірно,</w:t>
      </w:r>
      <w:r>
        <w:rPr>
          <w:spacing w:val="1"/>
        </w:rPr>
        <w:t xml:space="preserve"> </w:t>
      </w:r>
      <w:r>
        <w:t>принесе</w:t>
      </w:r>
      <w:r>
        <w:rPr>
          <w:spacing w:val="1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вигоду</w:t>
      </w:r>
      <w:r>
        <w:rPr>
          <w:spacing w:val="1"/>
        </w:rPr>
        <w:t xml:space="preserve"> </w:t>
      </w:r>
      <w:r>
        <w:t>кінцевим</w:t>
      </w:r>
      <w:r>
        <w:rPr>
          <w:spacing w:val="1"/>
        </w:rPr>
        <w:t xml:space="preserve"> </w:t>
      </w:r>
      <w:r>
        <w:t>споживачам.</w:t>
      </w:r>
    </w:p>
    <w:p w:rsidR="002E2962" w:rsidRDefault="002E2962" w:rsidP="002E2962">
      <w:pPr>
        <w:pStyle w:val="a3"/>
        <w:ind w:right="375" w:firstLine="566"/>
        <w:jc w:val="both"/>
      </w:pPr>
      <w:r>
        <w:t>Ідеальна система – це той еталон, з яким необхідно порівнювати всю решту</w:t>
      </w:r>
      <w:r>
        <w:rPr>
          <w:spacing w:val="1"/>
        </w:rPr>
        <w:t xml:space="preserve"> </w:t>
      </w:r>
      <w:r>
        <w:t>систем.</w:t>
      </w:r>
      <w:r>
        <w:rPr>
          <w:spacing w:val="-4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належному</w:t>
      </w:r>
      <w:r>
        <w:rPr>
          <w:spacing w:val="-6"/>
        </w:rPr>
        <w:t xml:space="preserve"> </w:t>
      </w:r>
      <w:r>
        <w:t>управлінні</w:t>
      </w:r>
      <w:r>
        <w:rPr>
          <w:spacing w:val="-12"/>
        </w:rPr>
        <w:t xml:space="preserve"> </w:t>
      </w:r>
      <w:r>
        <w:t>забезпечать</w:t>
      </w:r>
      <w:r>
        <w:rPr>
          <w:spacing w:val="-67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синонім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управління якістю. Тому, якщо</w:t>
      </w:r>
      <w:r>
        <w:rPr>
          <w:spacing w:val="1"/>
        </w:rPr>
        <w:t xml:space="preserve"> </w:t>
      </w:r>
      <w:r>
        <w:t>регульована керівництвом система не відповідає</w:t>
      </w:r>
      <w:r>
        <w:rPr>
          <w:spacing w:val="1"/>
        </w:rPr>
        <w:t xml:space="preserve"> </w:t>
      </w:r>
      <w:r>
        <w:t>ідеальній,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очевидний: керівництво</w:t>
      </w:r>
      <w:r>
        <w:rPr>
          <w:spacing w:val="1"/>
        </w:rPr>
        <w:t xml:space="preserve"> </w:t>
      </w:r>
      <w:r>
        <w:t>готове</w:t>
      </w:r>
      <w:r>
        <w:rPr>
          <w:spacing w:val="1"/>
        </w:rPr>
        <w:t xml:space="preserve"> </w:t>
      </w:r>
      <w:r>
        <w:t>пожертвувати</w:t>
      </w:r>
      <w:r>
        <w:rPr>
          <w:spacing w:val="1"/>
        </w:rPr>
        <w:t xml:space="preserve"> </w:t>
      </w:r>
      <w:r>
        <w:t>задоволенням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(якістю)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rPr>
          <w:w w:val="95"/>
        </w:rPr>
        <w:t>обмежень.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дивлячись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те,</w:t>
      </w:r>
      <w:r>
        <w:rPr>
          <w:spacing w:val="1"/>
          <w:w w:val="95"/>
        </w:rPr>
        <w:t xml:space="preserve"> </w:t>
      </w:r>
      <w:r>
        <w:rPr>
          <w:w w:val="95"/>
        </w:rPr>
        <w:t>що</w:t>
      </w:r>
      <w:r>
        <w:rPr>
          <w:spacing w:val="1"/>
          <w:w w:val="95"/>
        </w:rPr>
        <w:t xml:space="preserve"> </w:t>
      </w:r>
      <w:r>
        <w:rPr>
          <w:w w:val="95"/>
        </w:rPr>
        <w:t>подібне</w:t>
      </w:r>
      <w:r>
        <w:rPr>
          <w:spacing w:val="1"/>
          <w:w w:val="95"/>
        </w:rPr>
        <w:t xml:space="preserve"> </w:t>
      </w:r>
      <w:r>
        <w:rPr>
          <w:w w:val="95"/>
        </w:rPr>
        <w:t>відхилення</w:t>
      </w:r>
      <w:r>
        <w:rPr>
          <w:spacing w:val="1"/>
          <w:w w:val="95"/>
        </w:rPr>
        <w:t xml:space="preserve"> </w:t>
      </w:r>
      <w:r>
        <w:rPr>
          <w:w w:val="95"/>
        </w:rPr>
        <w:t>може бути</w:t>
      </w:r>
      <w:r>
        <w:rPr>
          <w:spacing w:val="1"/>
          <w:w w:val="95"/>
        </w:rPr>
        <w:t xml:space="preserve"> </w:t>
      </w:r>
      <w:r>
        <w:rPr>
          <w:w w:val="95"/>
        </w:rPr>
        <w:t>виправданим,</w:t>
      </w:r>
      <w:r>
        <w:rPr>
          <w:spacing w:val="1"/>
          <w:w w:val="95"/>
        </w:rPr>
        <w:t xml:space="preserve"> </w:t>
      </w:r>
      <w:r>
        <w:t>керівництво повинне йти на такий компроміс тільки при повному усвідомленні</w:t>
      </w:r>
      <w:r>
        <w:rPr>
          <w:spacing w:val="1"/>
        </w:rPr>
        <w:t xml:space="preserve"> </w:t>
      </w:r>
      <w:r>
        <w:t>пов'язаних</w:t>
      </w:r>
      <w:r>
        <w:rPr>
          <w:spacing w:val="-9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ним ризиків.</w:t>
      </w:r>
      <w:r>
        <w:rPr>
          <w:spacing w:val="-3"/>
        </w:rPr>
        <w:t xml:space="preserve"> </w:t>
      </w:r>
      <w:r>
        <w:t>Можливі</w:t>
      </w:r>
      <w:r>
        <w:rPr>
          <w:spacing w:val="-11"/>
        </w:rPr>
        <w:t xml:space="preserve"> </w:t>
      </w:r>
      <w:r>
        <w:t>наслідки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полягають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конкурентами</w:t>
      </w:r>
      <w:r>
        <w:rPr>
          <w:spacing w:val="1"/>
        </w:rPr>
        <w:t xml:space="preserve"> </w:t>
      </w:r>
      <w:r>
        <w:t>якоїсь</w:t>
      </w:r>
      <w:r>
        <w:rPr>
          <w:spacing w:val="1"/>
        </w:rPr>
        <w:t xml:space="preserve"> </w:t>
      </w:r>
      <w:r>
        <w:t>альтернативної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дзеркально</w:t>
      </w:r>
      <w:r>
        <w:rPr>
          <w:spacing w:val="1"/>
        </w:rPr>
        <w:t xml:space="preserve"> </w:t>
      </w:r>
      <w:r>
        <w:t>відображає</w:t>
      </w:r>
      <w:r>
        <w:rPr>
          <w:spacing w:val="6"/>
        </w:rPr>
        <w:t xml:space="preserve"> </w:t>
      </w:r>
      <w:r>
        <w:t>ідеальну,</w:t>
      </w:r>
      <w:r>
        <w:rPr>
          <w:spacing w:val="3"/>
        </w:rPr>
        <w:t xml:space="preserve"> </w:t>
      </w:r>
      <w:r>
        <w:t>положення</w:t>
      </w:r>
      <w:r>
        <w:rPr>
          <w:spacing w:val="2"/>
        </w:rPr>
        <w:t xml:space="preserve"> </w:t>
      </w:r>
      <w:r>
        <w:t>компанії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може значно</w:t>
      </w:r>
      <w:r>
        <w:rPr>
          <w:spacing w:val="-3"/>
        </w:rPr>
        <w:t xml:space="preserve"> </w:t>
      </w:r>
      <w:r>
        <w:t>погіршати.</w:t>
      </w:r>
    </w:p>
    <w:p w:rsidR="002E2962" w:rsidRDefault="002E2962" w:rsidP="002E2962">
      <w:pPr>
        <w:pStyle w:val="a3"/>
        <w:ind w:right="380" w:firstLine="566"/>
        <w:jc w:val="both"/>
      </w:pPr>
      <w:r>
        <w:t xml:space="preserve">Центральний елемент змістовного аналізу </w:t>
      </w:r>
      <w:proofErr w:type="spellStart"/>
      <w:r>
        <w:t>невідповідностей</w:t>
      </w:r>
      <w:proofErr w:type="spellEnd"/>
      <w:r>
        <w:t xml:space="preserve"> – оцінка системи</w:t>
      </w:r>
      <w:r>
        <w:rPr>
          <w:spacing w:val="1"/>
        </w:rPr>
        <w:t xml:space="preserve"> </w:t>
      </w:r>
      <w:r>
        <w:t>розподілу.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аналіз</w:t>
      </w:r>
      <w:r>
        <w:rPr>
          <w:spacing w:val="-67"/>
        </w:rPr>
        <w:t xml:space="preserve"> </w:t>
      </w:r>
      <w:r>
        <w:t>відповідності системи розподілу окремим вимогам, що ставляться клієнтами до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обслуговування.</w:t>
      </w:r>
    </w:p>
    <w:p w:rsidR="002E2962" w:rsidRDefault="002E2962" w:rsidP="002E2962">
      <w:pPr>
        <w:pStyle w:val="a3"/>
        <w:spacing w:before="11"/>
        <w:ind w:left="0"/>
        <w:rPr>
          <w:sz w:val="24"/>
        </w:rPr>
      </w:pPr>
    </w:p>
    <w:p w:rsidR="002E2962" w:rsidRDefault="002E2962" w:rsidP="002E2962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ind w:hanging="875"/>
        <w:rPr>
          <w:sz w:val="28"/>
        </w:rPr>
      </w:pPr>
      <w:bookmarkStart w:id="1" w:name="2._Оцінка_результатів_діяльності_каналу"/>
      <w:bookmarkEnd w:id="1"/>
      <w:r>
        <w:rPr>
          <w:sz w:val="28"/>
        </w:rPr>
        <w:t>Оцінка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каналу</w:t>
      </w:r>
    </w:p>
    <w:p w:rsidR="002E2962" w:rsidRDefault="002E2962" w:rsidP="002E2962">
      <w:pPr>
        <w:pStyle w:val="a3"/>
        <w:spacing w:before="3"/>
        <w:ind w:left="0"/>
        <w:rPr>
          <w:sz w:val="26"/>
        </w:rPr>
      </w:pPr>
    </w:p>
    <w:p w:rsidR="002E2962" w:rsidRDefault="002E2962" w:rsidP="002E2962">
      <w:pPr>
        <w:pStyle w:val="a3"/>
        <w:ind w:right="383" w:firstLine="566"/>
        <w:jc w:val="both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каналу є</w:t>
      </w:r>
      <w:r>
        <w:rPr>
          <w:spacing w:val="1"/>
        </w:rPr>
        <w:t xml:space="preserve"> </w:t>
      </w:r>
      <w:r>
        <w:t>багатовимірною</w:t>
      </w:r>
      <w:r>
        <w:rPr>
          <w:spacing w:val="1"/>
        </w:rPr>
        <w:t xml:space="preserve"> </w:t>
      </w:r>
      <w:r>
        <w:t>уявною</w:t>
      </w:r>
      <w:r>
        <w:rPr>
          <w:spacing w:val="1"/>
        </w:rPr>
        <w:t xml:space="preserve"> </w:t>
      </w:r>
      <w:r>
        <w:t xml:space="preserve">конструкцією. Вона містить як економічні показники діяльності </w:t>
      </w:r>
      <w:r>
        <w:lastRenderedPageBreak/>
        <w:t>учасників каналу,</w:t>
      </w:r>
      <w:r>
        <w:rPr>
          <w:spacing w:val="1"/>
        </w:rPr>
        <w:t xml:space="preserve"> </w:t>
      </w:r>
      <w:r>
        <w:t>так і</w:t>
      </w:r>
      <w:r>
        <w:rPr>
          <w:spacing w:val="-4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суспільної</w:t>
      </w:r>
      <w:r>
        <w:rPr>
          <w:spacing w:val="-4"/>
        </w:rPr>
        <w:t xml:space="preserve"> </w:t>
      </w:r>
      <w:r>
        <w:t>корисності</w:t>
      </w:r>
      <w:r>
        <w:rPr>
          <w:spacing w:val="-4"/>
        </w:rPr>
        <w:t xml:space="preserve"> </w:t>
      </w:r>
      <w:r>
        <w:t>каналу</w:t>
      </w:r>
      <w:r>
        <w:rPr>
          <w:spacing w:val="-4"/>
        </w:rPr>
        <w:t xml:space="preserve"> </w:t>
      </w:r>
      <w:r>
        <w:t>в цілому.</w:t>
      </w:r>
    </w:p>
    <w:p w:rsidR="002E2962" w:rsidRDefault="002E2962" w:rsidP="002E2962">
      <w:pPr>
        <w:pStyle w:val="a3"/>
        <w:ind w:right="380" w:firstLine="566"/>
        <w:jc w:val="both"/>
      </w:pPr>
      <w:r>
        <w:t>Поширений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аналізом</w:t>
      </w:r>
      <w:r>
        <w:rPr>
          <w:spacing w:val="3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t>елементів:</w:t>
      </w:r>
    </w:p>
    <w:p w:rsidR="002E2962" w:rsidRDefault="002E2962" w:rsidP="002E2962">
      <w:pPr>
        <w:pStyle w:val="a5"/>
        <w:numPr>
          <w:ilvl w:val="0"/>
          <w:numId w:val="1"/>
        </w:numPr>
        <w:tabs>
          <w:tab w:val="left" w:pos="1082"/>
        </w:tabs>
        <w:spacing w:line="321" w:lineRule="exact"/>
        <w:ind w:hanging="294"/>
        <w:rPr>
          <w:sz w:val="28"/>
        </w:rPr>
      </w:pPr>
      <w:r>
        <w:rPr>
          <w:sz w:val="28"/>
        </w:rPr>
        <w:t>ефективності;</w:t>
      </w:r>
    </w:p>
    <w:p w:rsidR="002E2962" w:rsidRDefault="002E2962" w:rsidP="002E2962">
      <w:pPr>
        <w:pStyle w:val="a5"/>
        <w:numPr>
          <w:ilvl w:val="0"/>
          <w:numId w:val="1"/>
        </w:numPr>
        <w:tabs>
          <w:tab w:val="left" w:pos="1082"/>
        </w:tabs>
        <w:ind w:hanging="294"/>
        <w:rPr>
          <w:sz w:val="28"/>
        </w:rPr>
      </w:pPr>
      <w:r>
        <w:rPr>
          <w:sz w:val="28"/>
        </w:rPr>
        <w:t>справедливості;</w:t>
      </w:r>
    </w:p>
    <w:p w:rsidR="002E2962" w:rsidRDefault="002E2962" w:rsidP="002E2962">
      <w:pPr>
        <w:pStyle w:val="a5"/>
        <w:numPr>
          <w:ilvl w:val="0"/>
          <w:numId w:val="1"/>
        </w:numPr>
        <w:tabs>
          <w:tab w:val="left" w:pos="1082"/>
        </w:tabs>
        <w:ind w:hanging="294"/>
        <w:rPr>
          <w:sz w:val="28"/>
        </w:rPr>
      </w:pPr>
      <w:r>
        <w:rPr>
          <w:sz w:val="28"/>
        </w:rPr>
        <w:t>результативності.</w:t>
      </w:r>
    </w:p>
    <w:p w:rsidR="00455602" w:rsidRDefault="00455602" w:rsidP="002E2962">
      <w:pPr>
        <w:ind w:left="-426" w:firstLine="426"/>
        <w:jc w:val="both"/>
      </w:pPr>
      <w:bookmarkStart w:id="2" w:name="_GoBack"/>
      <w:bookmarkEnd w:id="2"/>
    </w:p>
    <w:sectPr w:rsidR="0045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43C"/>
    <w:multiLevelType w:val="hybridMultilevel"/>
    <w:tmpl w:val="0CDE1A36"/>
    <w:lvl w:ilvl="0" w:tplc="113458F8">
      <w:start w:val="1"/>
      <w:numFmt w:val="decimal"/>
      <w:lvlText w:val="%1."/>
      <w:lvlJc w:val="left"/>
      <w:pPr>
        <w:ind w:left="107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76D43C">
      <w:numFmt w:val="bullet"/>
      <w:lvlText w:val="•"/>
      <w:lvlJc w:val="left"/>
      <w:pPr>
        <w:ind w:left="2038" w:hanging="283"/>
      </w:pPr>
      <w:rPr>
        <w:rFonts w:hint="default"/>
        <w:lang w:val="uk-UA" w:eastAsia="en-US" w:bidi="ar-SA"/>
      </w:rPr>
    </w:lvl>
    <w:lvl w:ilvl="2" w:tplc="A93E5830">
      <w:numFmt w:val="bullet"/>
      <w:lvlText w:val="•"/>
      <w:lvlJc w:val="left"/>
      <w:pPr>
        <w:ind w:left="2997" w:hanging="283"/>
      </w:pPr>
      <w:rPr>
        <w:rFonts w:hint="default"/>
        <w:lang w:val="uk-UA" w:eastAsia="en-US" w:bidi="ar-SA"/>
      </w:rPr>
    </w:lvl>
    <w:lvl w:ilvl="3" w:tplc="B956C8E4">
      <w:numFmt w:val="bullet"/>
      <w:lvlText w:val="•"/>
      <w:lvlJc w:val="left"/>
      <w:pPr>
        <w:ind w:left="3956" w:hanging="283"/>
      </w:pPr>
      <w:rPr>
        <w:rFonts w:hint="default"/>
        <w:lang w:val="uk-UA" w:eastAsia="en-US" w:bidi="ar-SA"/>
      </w:rPr>
    </w:lvl>
    <w:lvl w:ilvl="4" w:tplc="4D46EEB8">
      <w:numFmt w:val="bullet"/>
      <w:lvlText w:val="•"/>
      <w:lvlJc w:val="left"/>
      <w:pPr>
        <w:ind w:left="4915" w:hanging="283"/>
      </w:pPr>
      <w:rPr>
        <w:rFonts w:hint="default"/>
        <w:lang w:val="uk-UA" w:eastAsia="en-US" w:bidi="ar-SA"/>
      </w:rPr>
    </w:lvl>
    <w:lvl w:ilvl="5" w:tplc="B164C4EE">
      <w:numFmt w:val="bullet"/>
      <w:lvlText w:val="•"/>
      <w:lvlJc w:val="left"/>
      <w:pPr>
        <w:ind w:left="5874" w:hanging="283"/>
      </w:pPr>
      <w:rPr>
        <w:rFonts w:hint="default"/>
        <w:lang w:val="uk-UA" w:eastAsia="en-US" w:bidi="ar-SA"/>
      </w:rPr>
    </w:lvl>
    <w:lvl w:ilvl="6" w:tplc="669C097C">
      <w:numFmt w:val="bullet"/>
      <w:lvlText w:val="•"/>
      <w:lvlJc w:val="left"/>
      <w:pPr>
        <w:ind w:left="6833" w:hanging="283"/>
      </w:pPr>
      <w:rPr>
        <w:rFonts w:hint="default"/>
        <w:lang w:val="uk-UA" w:eastAsia="en-US" w:bidi="ar-SA"/>
      </w:rPr>
    </w:lvl>
    <w:lvl w:ilvl="7" w:tplc="3BD6E2E8">
      <w:numFmt w:val="bullet"/>
      <w:lvlText w:val="•"/>
      <w:lvlJc w:val="left"/>
      <w:pPr>
        <w:ind w:left="7792" w:hanging="283"/>
      </w:pPr>
      <w:rPr>
        <w:rFonts w:hint="default"/>
        <w:lang w:val="uk-UA" w:eastAsia="en-US" w:bidi="ar-SA"/>
      </w:rPr>
    </w:lvl>
    <w:lvl w:ilvl="8" w:tplc="72CC9BB8">
      <w:numFmt w:val="bullet"/>
      <w:lvlText w:val="•"/>
      <w:lvlJc w:val="left"/>
      <w:pPr>
        <w:ind w:left="8751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45581192"/>
    <w:multiLevelType w:val="hybridMultilevel"/>
    <w:tmpl w:val="99F4C1A6"/>
    <w:lvl w:ilvl="0" w:tplc="917CE0C0">
      <w:start w:val="1"/>
      <w:numFmt w:val="decimal"/>
      <w:lvlText w:val="%1)"/>
      <w:lvlJc w:val="left"/>
      <w:pPr>
        <w:ind w:left="1081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D644AA">
      <w:numFmt w:val="bullet"/>
      <w:lvlText w:val="•"/>
      <w:lvlJc w:val="left"/>
      <w:pPr>
        <w:ind w:left="2038" w:hanging="293"/>
      </w:pPr>
      <w:rPr>
        <w:rFonts w:hint="default"/>
        <w:lang w:val="uk-UA" w:eastAsia="en-US" w:bidi="ar-SA"/>
      </w:rPr>
    </w:lvl>
    <w:lvl w:ilvl="2" w:tplc="ACACCDCA">
      <w:numFmt w:val="bullet"/>
      <w:lvlText w:val="•"/>
      <w:lvlJc w:val="left"/>
      <w:pPr>
        <w:ind w:left="2997" w:hanging="293"/>
      </w:pPr>
      <w:rPr>
        <w:rFonts w:hint="default"/>
        <w:lang w:val="uk-UA" w:eastAsia="en-US" w:bidi="ar-SA"/>
      </w:rPr>
    </w:lvl>
    <w:lvl w:ilvl="3" w:tplc="44A2728A">
      <w:numFmt w:val="bullet"/>
      <w:lvlText w:val="•"/>
      <w:lvlJc w:val="left"/>
      <w:pPr>
        <w:ind w:left="3956" w:hanging="293"/>
      </w:pPr>
      <w:rPr>
        <w:rFonts w:hint="default"/>
        <w:lang w:val="uk-UA" w:eastAsia="en-US" w:bidi="ar-SA"/>
      </w:rPr>
    </w:lvl>
    <w:lvl w:ilvl="4" w:tplc="76A0328E">
      <w:numFmt w:val="bullet"/>
      <w:lvlText w:val="•"/>
      <w:lvlJc w:val="left"/>
      <w:pPr>
        <w:ind w:left="4915" w:hanging="293"/>
      </w:pPr>
      <w:rPr>
        <w:rFonts w:hint="default"/>
        <w:lang w:val="uk-UA" w:eastAsia="en-US" w:bidi="ar-SA"/>
      </w:rPr>
    </w:lvl>
    <w:lvl w:ilvl="5" w:tplc="CFF2FFC8">
      <w:numFmt w:val="bullet"/>
      <w:lvlText w:val="•"/>
      <w:lvlJc w:val="left"/>
      <w:pPr>
        <w:ind w:left="5874" w:hanging="293"/>
      </w:pPr>
      <w:rPr>
        <w:rFonts w:hint="default"/>
        <w:lang w:val="uk-UA" w:eastAsia="en-US" w:bidi="ar-SA"/>
      </w:rPr>
    </w:lvl>
    <w:lvl w:ilvl="6" w:tplc="4A5C17A4">
      <w:numFmt w:val="bullet"/>
      <w:lvlText w:val="•"/>
      <w:lvlJc w:val="left"/>
      <w:pPr>
        <w:ind w:left="6833" w:hanging="293"/>
      </w:pPr>
      <w:rPr>
        <w:rFonts w:hint="default"/>
        <w:lang w:val="uk-UA" w:eastAsia="en-US" w:bidi="ar-SA"/>
      </w:rPr>
    </w:lvl>
    <w:lvl w:ilvl="7" w:tplc="6474229C">
      <w:numFmt w:val="bullet"/>
      <w:lvlText w:val="•"/>
      <w:lvlJc w:val="left"/>
      <w:pPr>
        <w:ind w:left="7792" w:hanging="293"/>
      </w:pPr>
      <w:rPr>
        <w:rFonts w:hint="default"/>
        <w:lang w:val="uk-UA" w:eastAsia="en-US" w:bidi="ar-SA"/>
      </w:rPr>
    </w:lvl>
    <w:lvl w:ilvl="8" w:tplc="014626CC">
      <w:numFmt w:val="bullet"/>
      <w:lvlText w:val="•"/>
      <w:lvlJc w:val="left"/>
      <w:pPr>
        <w:ind w:left="8751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655F3C21"/>
    <w:multiLevelType w:val="hybridMultilevel"/>
    <w:tmpl w:val="1B32A586"/>
    <w:lvl w:ilvl="0" w:tplc="AB06B7A0">
      <w:start w:val="1"/>
      <w:numFmt w:val="decimal"/>
      <w:lvlText w:val="%1."/>
      <w:lvlJc w:val="left"/>
      <w:pPr>
        <w:ind w:left="1662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6CA34E">
      <w:numFmt w:val="bullet"/>
      <w:lvlText w:val="•"/>
      <w:lvlJc w:val="left"/>
      <w:pPr>
        <w:ind w:left="2560" w:hanging="874"/>
      </w:pPr>
      <w:rPr>
        <w:rFonts w:hint="default"/>
        <w:lang w:val="uk-UA" w:eastAsia="en-US" w:bidi="ar-SA"/>
      </w:rPr>
    </w:lvl>
    <w:lvl w:ilvl="2" w:tplc="898C4A04">
      <w:numFmt w:val="bullet"/>
      <w:lvlText w:val="•"/>
      <w:lvlJc w:val="left"/>
      <w:pPr>
        <w:ind w:left="3461" w:hanging="874"/>
      </w:pPr>
      <w:rPr>
        <w:rFonts w:hint="default"/>
        <w:lang w:val="uk-UA" w:eastAsia="en-US" w:bidi="ar-SA"/>
      </w:rPr>
    </w:lvl>
    <w:lvl w:ilvl="3" w:tplc="D024A352">
      <w:numFmt w:val="bullet"/>
      <w:lvlText w:val="•"/>
      <w:lvlJc w:val="left"/>
      <w:pPr>
        <w:ind w:left="4362" w:hanging="874"/>
      </w:pPr>
      <w:rPr>
        <w:rFonts w:hint="default"/>
        <w:lang w:val="uk-UA" w:eastAsia="en-US" w:bidi="ar-SA"/>
      </w:rPr>
    </w:lvl>
    <w:lvl w:ilvl="4" w:tplc="216A27AE">
      <w:numFmt w:val="bullet"/>
      <w:lvlText w:val="•"/>
      <w:lvlJc w:val="left"/>
      <w:pPr>
        <w:ind w:left="5263" w:hanging="874"/>
      </w:pPr>
      <w:rPr>
        <w:rFonts w:hint="default"/>
        <w:lang w:val="uk-UA" w:eastAsia="en-US" w:bidi="ar-SA"/>
      </w:rPr>
    </w:lvl>
    <w:lvl w:ilvl="5" w:tplc="AEA0C232">
      <w:numFmt w:val="bullet"/>
      <w:lvlText w:val="•"/>
      <w:lvlJc w:val="left"/>
      <w:pPr>
        <w:ind w:left="6164" w:hanging="874"/>
      </w:pPr>
      <w:rPr>
        <w:rFonts w:hint="default"/>
        <w:lang w:val="uk-UA" w:eastAsia="en-US" w:bidi="ar-SA"/>
      </w:rPr>
    </w:lvl>
    <w:lvl w:ilvl="6" w:tplc="7848041E">
      <w:numFmt w:val="bullet"/>
      <w:lvlText w:val="•"/>
      <w:lvlJc w:val="left"/>
      <w:pPr>
        <w:ind w:left="7065" w:hanging="874"/>
      </w:pPr>
      <w:rPr>
        <w:rFonts w:hint="default"/>
        <w:lang w:val="uk-UA" w:eastAsia="en-US" w:bidi="ar-SA"/>
      </w:rPr>
    </w:lvl>
    <w:lvl w:ilvl="7" w:tplc="3132CB12">
      <w:numFmt w:val="bullet"/>
      <w:lvlText w:val="•"/>
      <w:lvlJc w:val="left"/>
      <w:pPr>
        <w:ind w:left="7966" w:hanging="874"/>
      </w:pPr>
      <w:rPr>
        <w:rFonts w:hint="default"/>
        <w:lang w:val="uk-UA" w:eastAsia="en-US" w:bidi="ar-SA"/>
      </w:rPr>
    </w:lvl>
    <w:lvl w:ilvl="8" w:tplc="FE9674B6">
      <w:numFmt w:val="bullet"/>
      <w:lvlText w:val="•"/>
      <w:lvlJc w:val="left"/>
      <w:pPr>
        <w:ind w:left="8867" w:hanging="87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2E2962"/>
    <w:rsid w:val="004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62BB5-1195-4107-A363-C60C0F7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962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296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E2962"/>
    <w:pPr>
      <w:ind w:left="22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2022-08-21T17:39:00Z</dcterms:created>
  <dcterms:modified xsi:type="dcterms:W3CDTF">2022-08-21T17:39:00Z</dcterms:modified>
</cp:coreProperties>
</file>