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2D45" w:rsidRDefault="00332D45" w:rsidP="00332D45">
      <w:pPr>
        <w:ind w:firstLine="709"/>
        <w:jc w:val="both"/>
        <w:rPr>
          <w:rFonts w:ascii="Times New Roman" w:hAnsi="Times New Roman" w:cs="Times New Roman"/>
          <w:sz w:val="28"/>
          <w:szCs w:val="28"/>
        </w:rPr>
      </w:pPr>
      <w:r w:rsidRPr="00332D45">
        <w:rPr>
          <w:rFonts w:ascii="Times New Roman" w:hAnsi="Times New Roman" w:cs="Times New Roman"/>
          <w:sz w:val="28"/>
          <w:szCs w:val="28"/>
        </w:rPr>
        <w:t xml:space="preserve">Поняття про декоративну дендрологію. </w:t>
      </w:r>
    </w:p>
    <w:p w:rsidR="00332D45" w:rsidRDefault="00332D45" w:rsidP="00332D45">
      <w:pPr>
        <w:ind w:firstLine="709"/>
        <w:jc w:val="both"/>
        <w:rPr>
          <w:rFonts w:ascii="Times New Roman" w:hAnsi="Times New Roman" w:cs="Times New Roman"/>
          <w:sz w:val="28"/>
          <w:szCs w:val="28"/>
        </w:rPr>
      </w:pPr>
      <w:r w:rsidRPr="00332D45">
        <w:rPr>
          <w:rFonts w:ascii="Times New Roman" w:hAnsi="Times New Roman" w:cs="Times New Roman"/>
          <w:sz w:val="28"/>
          <w:szCs w:val="28"/>
        </w:rPr>
        <w:t>Основні етапи її розвитку та задачі.</w:t>
      </w:r>
    </w:p>
    <w:p w:rsidR="00332D45" w:rsidRDefault="00332D45" w:rsidP="00332D45">
      <w:pPr>
        <w:ind w:firstLine="709"/>
        <w:jc w:val="both"/>
        <w:rPr>
          <w:rFonts w:ascii="Times New Roman" w:hAnsi="Times New Roman" w:cs="Times New Roman"/>
          <w:sz w:val="28"/>
          <w:szCs w:val="28"/>
        </w:rPr>
      </w:pPr>
      <w:r w:rsidRPr="00332D45">
        <w:rPr>
          <w:rFonts w:ascii="Times New Roman" w:hAnsi="Times New Roman" w:cs="Times New Roman"/>
          <w:sz w:val="28"/>
          <w:szCs w:val="28"/>
        </w:rPr>
        <w:t xml:space="preserve"> Дендрологія (</w:t>
      </w:r>
      <w:proofErr w:type="spellStart"/>
      <w:r w:rsidRPr="00332D45">
        <w:rPr>
          <w:rFonts w:ascii="Times New Roman" w:hAnsi="Times New Roman" w:cs="Times New Roman"/>
          <w:sz w:val="28"/>
          <w:szCs w:val="28"/>
        </w:rPr>
        <w:t>dendron</w:t>
      </w:r>
      <w:proofErr w:type="spellEnd"/>
      <w:r w:rsidRPr="00332D45">
        <w:rPr>
          <w:rFonts w:ascii="Times New Roman" w:hAnsi="Times New Roman" w:cs="Times New Roman"/>
          <w:sz w:val="28"/>
          <w:szCs w:val="28"/>
        </w:rPr>
        <w:t xml:space="preserve"> – дерево і </w:t>
      </w:r>
      <w:proofErr w:type="spellStart"/>
      <w:r w:rsidRPr="00332D45">
        <w:rPr>
          <w:rFonts w:ascii="Times New Roman" w:hAnsi="Times New Roman" w:cs="Times New Roman"/>
          <w:sz w:val="28"/>
          <w:szCs w:val="28"/>
        </w:rPr>
        <w:t>loqos</w:t>
      </w:r>
      <w:proofErr w:type="spellEnd"/>
      <w:r w:rsidRPr="00332D45">
        <w:rPr>
          <w:rFonts w:ascii="Times New Roman" w:hAnsi="Times New Roman" w:cs="Times New Roman"/>
          <w:sz w:val="28"/>
          <w:szCs w:val="28"/>
        </w:rPr>
        <w:t>- вчення) – наука про деревні рослини, їх морфологію,</w:t>
      </w:r>
      <w:r w:rsidR="000E0A91">
        <w:rPr>
          <w:rFonts w:ascii="Times New Roman" w:hAnsi="Times New Roman" w:cs="Times New Roman"/>
          <w:sz w:val="28"/>
          <w:szCs w:val="28"/>
        </w:rPr>
        <w:t xml:space="preserve"> </w:t>
      </w:r>
      <w:r w:rsidRPr="00332D45">
        <w:rPr>
          <w:rFonts w:ascii="Times New Roman" w:hAnsi="Times New Roman" w:cs="Times New Roman"/>
          <w:sz w:val="28"/>
          <w:szCs w:val="28"/>
        </w:rPr>
        <w:t>систематику, екологію, фітоценологію, географію та використання в народному господарстві. Особливістю декоративної  дендрології є те що вона вивчає декоративні деревні рослини ( оригінальну будову крони,</w:t>
      </w:r>
      <w:r w:rsidR="006E328D">
        <w:rPr>
          <w:rFonts w:ascii="Times New Roman" w:hAnsi="Times New Roman" w:cs="Times New Roman"/>
          <w:sz w:val="28"/>
          <w:szCs w:val="28"/>
        </w:rPr>
        <w:t xml:space="preserve"> </w:t>
      </w:r>
      <w:r w:rsidRPr="00332D45">
        <w:rPr>
          <w:rFonts w:ascii="Times New Roman" w:hAnsi="Times New Roman" w:cs="Times New Roman"/>
          <w:sz w:val="28"/>
          <w:szCs w:val="28"/>
        </w:rPr>
        <w:t xml:space="preserve">текстуру кори, листя, різнобарвні квіти, тривале і рясне цвітіння та здатність виживати в умовах антропогенного навантаження. Сьогодні набуває актуальності проблема оптимізації міських територій, тобто створення стабільного рослинного покриву, складовою частиною якого є деревні рослини. Археологічні дослідження свідчать, що декоративна дендрологія в Україні вводилась ще приблизно  4 тисячі років до нової ери. В історії розвитку декоративної дендрології виділяють декілька етапів: </w:t>
      </w:r>
    </w:p>
    <w:p w:rsidR="00332D45" w:rsidRDefault="00332D45" w:rsidP="00332D45">
      <w:pPr>
        <w:ind w:firstLine="709"/>
        <w:jc w:val="both"/>
        <w:rPr>
          <w:rFonts w:ascii="Times New Roman" w:hAnsi="Times New Roman" w:cs="Times New Roman"/>
          <w:sz w:val="28"/>
          <w:szCs w:val="28"/>
        </w:rPr>
      </w:pPr>
      <w:r w:rsidRPr="00332D45">
        <w:rPr>
          <w:rFonts w:ascii="Times New Roman" w:hAnsi="Times New Roman" w:cs="Times New Roman"/>
          <w:sz w:val="28"/>
          <w:szCs w:val="28"/>
        </w:rPr>
        <w:t>Перший етап охоплює період з кінця 9 ст. по кінець 12 ст. – це первісні сади де вирощувались дерева і кущі для харчового використання,</w:t>
      </w:r>
      <w:r w:rsidR="006143F5">
        <w:rPr>
          <w:rFonts w:ascii="Times New Roman" w:hAnsi="Times New Roman" w:cs="Times New Roman"/>
          <w:sz w:val="28"/>
          <w:szCs w:val="28"/>
        </w:rPr>
        <w:t xml:space="preserve"> </w:t>
      </w:r>
      <w:r w:rsidRPr="00332D45">
        <w:rPr>
          <w:rFonts w:ascii="Times New Roman" w:hAnsi="Times New Roman" w:cs="Times New Roman"/>
          <w:sz w:val="28"/>
          <w:szCs w:val="28"/>
        </w:rPr>
        <w:t xml:space="preserve">це насадження диких порід  терен, ліщина, шипшина та інші), які виконували захисну функцію, а при монастирях вирощували лікарські рослини. </w:t>
      </w:r>
    </w:p>
    <w:p w:rsidR="00332D45" w:rsidRDefault="00332D45" w:rsidP="00332D45">
      <w:pPr>
        <w:ind w:firstLine="709"/>
        <w:jc w:val="both"/>
        <w:rPr>
          <w:rFonts w:ascii="Times New Roman" w:hAnsi="Times New Roman" w:cs="Times New Roman"/>
          <w:sz w:val="28"/>
          <w:szCs w:val="28"/>
        </w:rPr>
      </w:pPr>
      <w:bookmarkStart w:id="0" w:name="_Hlk112267409"/>
      <w:r w:rsidRPr="00332D45">
        <w:rPr>
          <w:rFonts w:ascii="Times New Roman" w:hAnsi="Times New Roman" w:cs="Times New Roman"/>
          <w:sz w:val="28"/>
          <w:szCs w:val="28"/>
        </w:rPr>
        <w:t xml:space="preserve">Другий етап припадає на 13 – 16 ст. </w:t>
      </w:r>
      <w:bookmarkEnd w:id="0"/>
      <w:r w:rsidRPr="00332D45">
        <w:rPr>
          <w:rFonts w:ascii="Times New Roman" w:hAnsi="Times New Roman" w:cs="Times New Roman"/>
          <w:sz w:val="28"/>
          <w:szCs w:val="28"/>
        </w:rPr>
        <w:t xml:space="preserve">і характеризується появою естетичних напрямків  і ідей, в цей час появляються  перші наукові роботи про будову, властивості та функції рослин. Вперше їх використовують для прикрашення дворів, палаців, храмів, парків. Вдосконалюються знання про розмноження рослин та догляд за ними. Поява перших декоративних садків з алеями та декоративних насаджень, що  привело до появи нового напрямку в мистецтві – садово-паркового мистецтва і ландшафтного дизайну, В цей період почали створювати штучні </w:t>
      </w:r>
      <w:proofErr w:type="spellStart"/>
      <w:r w:rsidRPr="00332D45">
        <w:rPr>
          <w:rFonts w:ascii="Times New Roman" w:hAnsi="Times New Roman" w:cs="Times New Roman"/>
          <w:sz w:val="28"/>
          <w:szCs w:val="28"/>
        </w:rPr>
        <w:t>деревно</w:t>
      </w:r>
      <w:proofErr w:type="spellEnd"/>
      <w:r w:rsidRPr="00332D45">
        <w:rPr>
          <w:rFonts w:ascii="Times New Roman" w:hAnsi="Times New Roman" w:cs="Times New Roman"/>
          <w:sz w:val="28"/>
          <w:szCs w:val="28"/>
        </w:rPr>
        <w:t xml:space="preserve">-кущові насадження та переселення дерев і кущів з других регіонів. </w:t>
      </w:r>
    </w:p>
    <w:p w:rsidR="00332D45" w:rsidRDefault="00332D45" w:rsidP="00332D45">
      <w:pPr>
        <w:ind w:firstLine="709"/>
        <w:jc w:val="both"/>
        <w:rPr>
          <w:rFonts w:ascii="Times New Roman" w:hAnsi="Times New Roman" w:cs="Times New Roman"/>
          <w:sz w:val="28"/>
          <w:szCs w:val="28"/>
        </w:rPr>
      </w:pPr>
      <w:r w:rsidRPr="00332D45">
        <w:rPr>
          <w:rFonts w:ascii="Times New Roman" w:hAnsi="Times New Roman" w:cs="Times New Roman"/>
          <w:sz w:val="28"/>
          <w:szCs w:val="28"/>
        </w:rPr>
        <w:t xml:space="preserve">Третій етап (17-20 ст.) – вибуховий розвиток декоративної дендрології. Характерні риси: рослинність повністю досліджена, почали готувати кваліфікованих фахівців в галузі садово-паркового дизайну, ведеться велика робота по інтродукції та акліматизації іноземних рослин, декоративна дендрологія стає основою для садово -паркового будівництва, створюються лісопарки, перші дендрологічні парки та ботанічні сади. Озеленення поєднується з архітектурою, широко застосовуються нові методи розмноження, в </w:t>
      </w:r>
      <w:r w:rsidR="000E0A91" w:rsidRPr="00332D45">
        <w:rPr>
          <w:rFonts w:ascii="Times New Roman" w:hAnsi="Times New Roman" w:cs="Times New Roman"/>
          <w:sz w:val="28"/>
          <w:szCs w:val="28"/>
        </w:rPr>
        <w:t>озелененні</w:t>
      </w:r>
      <w:r w:rsidRPr="00332D45">
        <w:rPr>
          <w:rFonts w:ascii="Times New Roman" w:hAnsi="Times New Roman" w:cs="Times New Roman"/>
          <w:sz w:val="28"/>
          <w:szCs w:val="28"/>
        </w:rPr>
        <w:t xml:space="preserve">  почали використовувати безліч сортів і гібридів, створюються цілі системи розсадників. При створенні зелених насаджень почали дотримуватись певних обмежень, традицій та композиційних правил і вимог, зумовлених не лише </w:t>
      </w:r>
      <w:r w:rsidRPr="00332D45">
        <w:rPr>
          <w:rFonts w:ascii="Times New Roman" w:hAnsi="Times New Roman" w:cs="Times New Roman"/>
          <w:sz w:val="28"/>
          <w:szCs w:val="28"/>
        </w:rPr>
        <w:lastRenderedPageBreak/>
        <w:t xml:space="preserve">природно-кліматичними умовами місцевості і потребами рослин, а і законами садово-паркового будівництва.  </w:t>
      </w:r>
    </w:p>
    <w:p w:rsidR="00332D45" w:rsidRDefault="00332D45" w:rsidP="00332D45">
      <w:pPr>
        <w:ind w:firstLine="709"/>
        <w:jc w:val="both"/>
        <w:rPr>
          <w:rFonts w:ascii="Times New Roman" w:hAnsi="Times New Roman" w:cs="Times New Roman"/>
          <w:sz w:val="28"/>
          <w:szCs w:val="28"/>
        </w:rPr>
      </w:pPr>
      <w:r w:rsidRPr="000E0A91">
        <w:rPr>
          <w:rFonts w:ascii="Times New Roman" w:hAnsi="Times New Roman" w:cs="Times New Roman"/>
          <w:i/>
          <w:sz w:val="28"/>
          <w:szCs w:val="28"/>
        </w:rPr>
        <w:t>Основні задачі</w:t>
      </w:r>
      <w:r w:rsidRPr="00332D45">
        <w:rPr>
          <w:rFonts w:ascii="Times New Roman" w:hAnsi="Times New Roman" w:cs="Times New Roman"/>
          <w:sz w:val="28"/>
          <w:szCs w:val="28"/>
        </w:rPr>
        <w:t xml:space="preserve"> декоративної дендрології це визначити правильність і ефективність використання деревних рослин, точний підбір порід при створенні 3груп, куртин, масивів, алей в відповідності до законів композиції та вірний вибір порід для даної місцевості і догляд за ними. Допомогти працівникам зеленого будівництва розпізнати і раціонально використати декоративні якості дерев та кущів, забезпечити необхідні екологічні та санітарно-гігієнічні  умови та задовольнити їх естетичні вимоги. Декоративна дендрологія допомагає вирішувати вірне та ефективне використання дерев та кущів, їх добір, що дає змогу ландшафтним архітекторам та проектувальникам садово-паркових об’єктів і інженерно технічним працівникам, які реалізують проект пізнавати і найраціональніше використовувати декоративні якості деревних рослин при створенні зелених насаджень різних категорій. Вміння розбиратися в видовому різноманітті деревних рослин, які по різному  реагують на фактори зовнішнього середовища – це основа грамотного використання в декоративних насадженнях. </w:t>
      </w:r>
    </w:p>
    <w:p w:rsidR="00332D45" w:rsidRDefault="00332D45" w:rsidP="00332D45">
      <w:pPr>
        <w:ind w:firstLine="709"/>
        <w:jc w:val="both"/>
        <w:rPr>
          <w:rFonts w:ascii="Times New Roman" w:hAnsi="Times New Roman" w:cs="Times New Roman"/>
          <w:sz w:val="28"/>
          <w:szCs w:val="28"/>
        </w:rPr>
      </w:pPr>
      <w:r w:rsidRPr="00332D45">
        <w:rPr>
          <w:rFonts w:ascii="Times New Roman" w:hAnsi="Times New Roman" w:cs="Times New Roman"/>
          <w:sz w:val="28"/>
          <w:szCs w:val="28"/>
        </w:rPr>
        <w:t xml:space="preserve">2. Природні умови та </w:t>
      </w:r>
      <w:proofErr w:type="spellStart"/>
      <w:r w:rsidRPr="00332D45">
        <w:rPr>
          <w:rFonts w:ascii="Times New Roman" w:hAnsi="Times New Roman" w:cs="Times New Roman"/>
          <w:sz w:val="28"/>
          <w:szCs w:val="28"/>
        </w:rPr>
        <w:t>дендродекоративне</w:t>
      </w:r>
      <w:proofErr w:type="spellEnd"/>
      <w:r w:rsidRPr="00332D45">
        <w:rPr>
          <w:rFonts w:ascii="Times New Roman" w:hAnsi="Times New Roman" w:cs="Times New Roman"/>
          <w:sz w:val="28"/>
          <w:szCs w:val="28"/>
        </w:rPr>
        <w:t xml:space="preserve"> районування. </w:t>
      </w:r>
    </w:p>
    <w:p w:rsidR="0065300A" w:rsidRDefault="00332D45" w:rsidP="00332D45">
      <w:pPr>
        <w:ind w:firstLine="709"/>
        <w:jc w:val="both"/>
        <w:rPr>
          <w:rFonts w:ascii="Times New Roman" w:hAnsi="Times New Roman" w:cs="Times New Roman"/>
          <w:sz w:val="28"/>
          <w:szCs w:val="28"/>
        </w:rPr>
      </w:pPr>
      <w:r w:rsidRPr="00332D45">
        <w:rPr>
          <w:rFonts w:ascii="Times New Roman" w:hAnsi="Times New Roman" w:cs="Times New Roman"/>
          <w:sz w:val="28"/>
          <w:szCs w:val="28"/>
        </w:rPr>
        <w:t xml:space="preserve">Територія України дуже різноманітна за своїми природно-кліматичними умовами і складною системою природно-географічних комплексів. Українське Полісся характерне найбільшою зволоженістю. Де переважають дерново-підзолисті та болотні ґрунти. Лісостепова зона – рівнина покрита чорноземами та сірими лісовими ґрунтами. На півдні – українські степи з чорноземами та каштановими ґрунтами, у Криму  в основному бурі лісові, а в Карпатах – опідзолені лісові буроземи. </w:t>
      </w:r>
    </w:p>
    <w:p w:rsidR="00332D45" w:rsidRDefault="00332D45" w:rsidP="00332D45">
      <w:pPr>
        <w:ind w:firstLine="709"/>
        <w:jc w:val="both"/>
        <w:rPr>
          <w:rFonts w:ascii="Times New Roman" w:hAnsi="Times New Roman" w:cs="Times New Roman"/>
          <w:sz w:val="28"/>
          <w:szCs w:val="28"/>
        </w:rPr>
      </w:pPr>
      <w:r w:rsidRPr="00332D45">
        <w:rPr>
          <w:rFonts w:ascii="Times New Roman" w:hAnsi="Times New Roman" w:cs="Times New Roman"/>
          <w:sz w:val="28"/>
          <w:szCs w:val="28"/>
        </w:rPr>
        <w:t xml:space="preserve">Клімат  загалом помірно континентальний, а на південному березі Криму </w:t>
      </w:r>
      <w:proofErr w:type="spellStart"/>
      <w:r w:rsidRPr="00332D45">
        <w:rPr>
          <w:rFonts w:ascii="Times New Roman" w:hAnsi="Times New Roman" w:cs="Times New Roman"/>
          <w:sz w:val="28"/>
          <w:szCs w:val="28"/>
        </w:rPr>
        <w:t>субтропічно</w:t>
      </w:r>
      <w:proofErr w:type="spellEnd"/>
      <w:r w:rsidRPr="00332D45">
        <w:rPr>
          <w:rFonts w:ascii="Times New Roman" w:hAnsi="Times New Roman" w:cs="Times New Roman"/>
          <w:sz w:val="28"/>
          <w:szCs w:val="28"/>
        </w:rPr>
        <w:t xml:space="preserve">-середземноморський. Максимум сонячної радіації припадає на липень, мінімум на грудень. Середня річна температура повітря України коливається в широких межах, у більшості областей найхолодніший місяць – січень, найтепліший – липень. Важливим показником культивування деревних рослин у декоративних насадженнях є їхній тепловий режим і особливо тривалість теплового періоду та періоду вегетації – це </w:t>
      </w:r>
      <w:r w:rsidR="0065300A">
        <w:rPr>
          <w:rFonts w:ascii="Times New Roman" w:hAnsi="Times New Roman" w:cs="Times New Roman"/>
          <w:sz w:val="28"/>
          <w:szCs w:val="28"/>
        </w:rPr>
        <w:t>д</w:t>
      </w:r>
      <w:r w:rsidRPr="00332D45">
        <w:rPr>
          <w:rFonts w:ascii="Times New Roman" w:hAnsi="Times New Roman" w:cs="Times New Roman"/>
          <w:sz w:val="28"/>
          <w:szCs w:val="28"/>
        </w:rPr>
        <w:t xml:space="preserve">ати переходу температури повітря  через  0 і </w:t>
      </w:r>
      <w:r w:rsidR="0065300A">
        <w:rPr>
          <w:rFonts w:ascii="Times New Roman" w:hAnsi="Times New Roman" w:cs="Times New Roman"/>
          <w:sz w:val="28"/>
          <w:szCs w:val="28"/>
        </w:rPr>
        <w:t>+</w:t>
      </w:r>
      <w:r w:rsidRPr="00332D45">
        <w:rPr>
          <w:rFonts w:ascii="Times New Roman" w:hAnsi="Times New Roman" w:cs="Times New Roman"/>
          <w:sz w:val="28"/>
          <w:szCs w:val="28"/>
        </w:rPr>
        <w:t xml:space="preserve"> 5 </w:t>
      </w:r>
      <w:r w:rsidR="0065300A" w:rsidRPr="0065300A">
        <w:rPr>
          <w:rFonts w:ascii="Times New Roman" w:hAnsi="Times New Roman" w:cs="Times New Roman"/>
          <w:sz w:val="28"/>
          <w:szCs w:val="28"/>
          <w:vertAlign w:val="superscript"/>
        </w:rPr>
        <w:t>0</w:t>
      </w:r>
      <w:r w:rsidR="0065300A">
        <w:rPr>
          <w:rFonts w:ascii="Times New Roman" w:hAnsi="Times New Roman" w:cs="Times New Roman"/>
          <w:sz w:val="28"/>
          <w:szCs w:val="28"/>
        </w:rPr>
        <w:t>С</w:t>
      </w:r>
      <w:r w:rsidRPr="00332D45">
        <w:rPr>
          <w:rFonts w:ascii="Times New Roman" w:hAnsi="Times New Roman" w:cs="Times New Roman"/>
          <w:sz w:val="28"/>
          <w:szCs w:val="28"/>
        </w:rPr>
        <w:t xml:space="preserve"> навесні та восени. Холодостійкі починають вегетацію тоді, коли добова температура  переходить через 0 </w:t>
      </w:r>
      <w:r w:rsidR="0065300A" w:rsidRPr="0065300A">
        <w:rPr>
          <w:rFonts w:ascii="Times New Roman" w:hAnsi="Times New Roman" w:cs="Times New Roman"/>
          <w:sz w:val="28"/>
          <w:szCs w:val="28"/>
          <w:vertAlign w:val="superscript"/>
        </w:rPr>
        <w:t>0</w:t>
      </w:r>
      <w:r w:rsidR="0065300A">
        <w:rPr>
          <w:rFonts w:ascii="Times New Roman" w:hAnsi="Times New Roman" w:cs="Times New Roman"/>
          <w:sz w:val="28"/>
          <w:szCs w:val="28"/>
        </w:rPr>
        <w:t>С</w:t>
      </w:r>
      <w:r w:rsidRPr="00332D45">
        <w:rPr>
          <w:rFonts w:ascii="Times New Roman" w:hAnsi="Times New Roman" w:cs="Times New Roman"/>
          <w:sz w:val="28"/>
          <w:szCs w:val="28"/>
        </w:rPr>
        <w:t xml:space="preserve">., а теплолюбові коли перевищує плюс 5 </w:t>
      </w:r>
      <w:r w:rsidR="0065300A" w:rsidRPr="0065300A">
        <w:rPr>
          <w:rFonts w:ascii="Times New Roman" w:hAnsi="Times New Roman" w:cs="Times New Roman"/>
          <w:sz w:val="28"/>
          <w:szCs w:val="28"/>
          <w:vertAlign w:val="superscript"/>
        </w:rPr>
        <w:t>0</w:t>
      </w:r>
      <w:r w:rsidR="0065300A">
        <w:rPr>
          <w:rFonts w:ascii="Times New Roman" w:hAnsi="Times New Roman" w:cs="Times New Roman"/>
          <w:sz w:val="28"/>
          <w:szCs w:val="28"/>
        </w:rPr>
        <w:t>С</w:t>
      </w:r>
      <w:r w:rsidRPr="00332D45">
        <w:rPr>
          <w:rFonts w:ascii="Times New Roman" w:hAnsi="Times New Roman" w:cs="Times New Roman"/>
          <w:sz w:val="28"/>
          <w:szCs w:val="28"/>
        </w:rPr>
        <w:t xml:space="preserve">. </w:t>
      </w:r>
      <w:proofErr w:type="spellStart"/>
      <w:r w:rsidRPr="00332D45">
        <w:rPr>
          <w:rFonts w:ascii="Times New Roman" w:hAnsi="Times New Roman" w:cs="Times New Roman"/>
          <w:sz w:val="28"/>
          <w:szCs w:val="28"/>
        </w:rPr>
        <w:t>Теплолюбиві</w:t>
      </w:r>
      <w:proofErr w:type="spellEnd"/>
      <w:r w:rsidRPr="00332D45">
        <w:rPr>
          <w:rFonts w:ascii="Times New Roman" w:hAnsi="Times New Roman" w:cs="Times New Roman"/>
          <w:sz w:val="28"/>
          <w:szCs w:val="28"/>
        </w:rPr>
        <w:t xml:space="preserve"> завершують вегетацію до переходу осінніх температур через 0 </w:t>
      </w:r>
      <w:r w:rsidR="0065300A" w:rsidRPr="0065300A">
        <w:rPr>
          <w:rFonts w:ascii="Times New Roman" w:hAnsi="Times New Roman" w:cs="Times New Roman"/>
          <w:sz w:val="28"/>
          <w:szCs w:val="28"/>
          <w:vertAlign w:val="superscript"/>
        </w:rPr>
        <w:t>0</w:t>
      </w:r>
      <w:r w:rsidR="0065300A">
        <w:rPr>
          <w:rFonts w:ascii="Times New Roman" w:hAnsi="Times New Roman" w:cs="Times New Roman"/>
          <w:sz w:val="28"/>
          <w:szCs w:val="28"/>
        </w:rPr>
        <w:t>С</w:t>
      </w:r>
      <w:r w:rsidRPr="00332D45">
        <w:rPr>
          <w:rFonts w:ascii="Times New Roman" w:hAnsi="Times New Roman" w:cs="Times New Roman"/>
          <w:sz w:val="28"/>
          <w:szCs w:val="28"/>
        </w:rPr>
        <w:t xml:space="preserve">, а холодостійкі після настання приморозків міну 2 -3 </w:t>
      </w:r>
      <w:r w:rsidR="0065300A" w:rsidRPr="0065300A">
        <w:rPr>
          <w:rFonts w:ascii="Times New Roman" w:hAnsi="Times New Roman" w:cs="Times New Roman"/>
          <w:sz w:val="28"/>
          <w:szCs w:val="28"/>
          <w:vertAlign w:val="superscript"/>
        </w:rPr>
        <w:t>0</w:t>
      </w:r>
      <w:r w:rsidR="0065300A">
        <w:rPr>
          <w:rFonts w:ascii="Times New Roman" w:hAnsi="Times New Roman" w:cs="Times New Roman"/>
          <w:sz w:val="28"/>
          <w:szCs w:val="28"/>
        </w:rPr>
        <w:t>С</w:t>
      </w:r>
      <w:r w:rsidRPr="00332D45">
        <w:rPr>
          <w:rFonts w:ascii="Times New Roman" w:hAnsi="Times New Roman" w:cs="Times New Roman"/>
          <w:sz w:val="28"/>
          <w:szCs w:val="28"/>
        </w:rPr>
        <w:t xml:space="preserve"> за мінусом.  Тривалість без морозного періоду це період між весняними та осінніми приморозками, чим довший цей період, тим кращі умови для вегетації деревних </w:t>
      </w:r>
      <w:r w:rsidRPr="00332D45">
        <w:rPr>
          <w:rFonts w:ascii="Times New Roman" w:hAnsi="Times New Roman" w:cs="Times New Roman"/>
          <w:sz w:val="28"/>
          <w:szCs w:val="28"/>
        </w:rPr>
        <w:lastRenderedPageBreak/>
        <w:t xml:space="preserve">рослин і ти багатший та різноманітніший  сортимент для озеленення населених міст. </w:t>
      </w:r>
    </w:p>
    <w:p w:rsidR="000E0A91" w:rsidRDefault="00332D45" w:rsidP="00332D45">
      <w:pPr>
        <w:ind w:firstLine="709"/>
        <w:jc w:val="both"/>
        <w:rPr>
          <w:rFonts w:ascii="Times New Roman" w:hAnsi="Times New Roman" w:cs="Times New Roman"/>
          <w:sz w:val="28"/>
          <w:szCs w:val="28"/>
        </w:rPr>
      </w:pPr>
      <w:r w:rsidRPr="00332D45">
        <w:rPr>
          <w:rFonts w:ascii="Times New Roman" w:hAnsi="Times New Roman" w:cs="Times New Roman"/>
          <w:sz w:val="28"/>
          <w:szCs w:val="28"/>
        </w:rPr>
        <w:t xml:space="preserve">Однією з умов використання деревних рослин у декоративних насадженнях є достатнє забезпечення їх вологою, основним джерелом вологи угр унті є опади. Між зонами та окремими регіонами опади розподіляються нерівномірно. Накопиченню  та збереженню вологи в ґрунті озеленювачам надається виняткова можливість і це враховують під час добору асортименту деревних рослин для декоративних насаджень Гідротермічний коефіцієнт – комплексна оцінка умов зволоження будь якої території, за його значенням територія України поділяється на чотири зони: з оптимальним зволоженням, слабо посушлива, посушлива і дуже посушлива. Дуже посушлива характеризується найгіршими природно-кліматичними умовами для декоративних насаджень. Декоративне районування. Використання деревних рослин у декоративних насадженнях визначається їхніми вимогами до умов зростання та рівним негативної дії на них екологічних факторів. Вирішальне значення мають кліматичні та ґрунтові фактори, рівень забруднення навколишнього середовища. Провідну роль грає температура, з нею пов’язані такі властивості як </w:t>
      </w:r>
      <w:proofErr w:type="spellStart"/>
      <w:r w:rsidRPr="00332D45">
        <w:rPr>
          <w:rFonts w:ascii="Times New Roman" w:hAnsi="Times New Roman" w:cs="Times New Roman"/>
          <w:sz w:val="28"/>
          <w:szCs w:val="28"/>
        </w:rPr>
        <w:t>морозо</w:t>
      </w:r>
      <w:proofErr w:type="spellEnd"/>
      <w:r w:rsidRPr="00332D45">
        <w:rPr>
          <w:rFonts w:ascii="Times New Roman" w:hAnsi="Times New Roman" w:cs="Times New Roman"/>
          <w:sz w:val="28"/>
          <w:szCs w:val="28"/>
        </w:rPr>
        <w:t xml:space="preserve">-, зимо-, посухо- та жаростійкість. Для росту і розвитку деревних рослин потрібно світло, волога та певний вміст органічних речовин та мінеральних солей. </w:t>
      </w:r>
    </w:p>
    <w:p w:rsidR="000E0A91" w:rsidRDefault="00332D45" w:rsidP="00332D45">
      <w:pPr>
        <w:ind w:firstLine="709"/>
        <w:jc w:val="both"/>
        <w:rPr>
          <w:rFonts w:ascii="Times New Roman" w:hAnsi="Times New Roman" w:cs="Times New Roman"/>
          <w:sz w:val="28"/>
          <w:szCs w:val="28"/>
        </w:rPr>
      </w:pPr>
      <w:r w:rsidRPr="00332D45">
        <w:rPr>
          <w:rFonts w:ascii="Times New Roman" w:hAnsi="Times New Roman" w:cs="Times New Roman"/>
          <w:sz w:val="28"/>
          <w:szCs w:val="28"/>
        </w:rPr>
        <w:t xml:space="preserve">Щоб отримати високо декоративні, довговічні насадження  підбирають асортимент деревних рослин для конкретних умов і для певного району культивування. З цією метою </w:t>
      </w:r>
      <w:bookmarkStart w:id="1" w:name="_Hlk112267835"/>
      <w:r w:rsidRPr="00332D45">
        <w:rPr>
          <w:rFonts w:ascii="Times New Roman" w:hAnsi="Times New Roman" w:cs="Times New Roman"/>
          <w:sz w:val="28"/>
          <w:szCs w:val="28"/>
        </w:rPr>
        <w:t xml:space="preserve">вся територія України поділена на 5 </w:t>
      </w:r>
      <w:proofErr w:type="spellStart"/>
      <w:r w:rsidRPr="00332D45">
        <w:rPr>
          <w:rFonts w:ascii="Times New Roman" w:hAnsi="Times New Roman" w:cs="Times New Roman"/>
          <w:sz w:val="28"/>
          <w:szCs w:val="28"/>
        </w:rPr>
        <w:t>дендродекоративних</w:t>
      </w:r>
      <w:proofErr w:type="spellEnd"/>
      <w:r w:rsidRPr="00332D45">
        <w:rPr>
          <w:rFonts w:ascii="Times New Roman" w:hAnsi="Times New Roman" w:cs="Times New Roman"/>
          <w:sz w:val="28"/>
          <w:szCs w:val="28"/>
        </w:rPr>
        <w:t xml:space="preserve">  районів</w:t>
      </w:r>
      <w:bookmarkEnd w:id="1"/>
      <w:r w:rsidRPr="00332D45">
        <w:rPr>
          <w:rFonts w:ascii="Times New Roman" w:hAnsi="Times New Roman" w:cs="Times New Roman"/>
          <w:sz w:val="28"/>
          <w:szCs w:val="28"/>
        </w:rPr>
        <w:t xml:space="preserve"> та 14 підрайонів. </w:t>
      </w:r>
      <w:proofErr w:type="spellStart"/>
      <w:r w:rsidRPr="00332D45">
        <w:rPr>
          <w:rFonts w:ascii="Times New Roman" w:hAnsi="Times New Roman" w:cs="Times New Roman"/>
          <w:sz w:val="28"/>
          <w:szCs w:val="28"/>
        </w:rPr>
        <w:t>Дендродекоративні</w:t>
      </w:r>
      <w:proofErr w:type="spellEnd"/>
      <w:r w:rsidRPr="00332D45">
        <w:rPr>
          <w:rFonts w:ascii="Times New Roman" w:hAnsi="Times New Roman" w:cs="Times New Roman"/>
          <w:sz w:val="28"/>
          <w:szCs w:val="28"/>
        </w:rPr>
        <w:t xml:space="preserve"> райони України: </w:t>
      </w:r>
    </w:p>
    <w:p w:rsidR="000E0A91" w:rsidRDefault="00332D45" w:rsidP="00332D45">
      <w:pPr>
        <w:ind w:firstLine="709"/>
        <w:jc w:val="both"/>
        <w:rPr>
          <w:rFonts w:ascii="Times New Roman" w:hAnsi="Times New Roman" w:cs="Times New Roman"/>
          <w:sz w:val="28"/>
          <w:szCs w:val="28"/>
        </w:rPr>
      </w:pPr>
      <w:r w:rsidRPr="00332D45">
        <w:rPr>
          <w:rFonts w:ascii="Times New Roman" w:hAnsi="Times New Roman" w:cs="Times New Roman"/>
          <w:sz w:val="28"/>
          <w:szCs w:val="28"/>
        </w:rPr>
        <w:t xml:space="preserve">1.Карпатський: а)Закарпаття; б)Гірські Карпати; в) Передкарпаття;  </w:t>
      </w:r>
    </w:p>
    <w:p w:rsidR="000E0A91" w:rsidRDefault="00332D45" w:rsidP="00332D45">
      <w:pPr>
        <w:ind w:firstLine="709"/>
        <w:jc w:val="both"/>
        <w:rPr>
          <w:rFonts w:ascii="Times New Roman" w:hAnsi="Times New Roman" w:cs="Times New Roman"/>
          <w:sz w:val="28"/>
          <w:szCs w:val="28"/>
        </w:rPr>
      </w:pPr>
      <w:r w:rsidRPr="00332D45">
        <w:rPr>
          <w:rFonts w:ascii="Times New Roman" w:hAnsi="Times New Roman" w:cs="Times New Roman"/>
          <w:sz w:val="28"/>
          <w:szCs w:val="28"/>
        </w:rPr>
        <w:t xml:space="preserve">2.Поліський: а) Західне Полісся; б) Центральне Полісся; в) Східне Полісся;    </w:t>
      </w:r>
    </w:p>
    <w:p w:rsidR="000E0A91" w:rsidRDefault="00332D45" w:rsidP="00332D45">
      <w:pPr>
        <w:ind w:firstLine="709"/>
        <w:jc w:val="both"/>
        <w:rPr>
          <w:rFonts w:ascii="Times New Roman" w:hAnsi="Times New Roman" w:cs="Times New Roman"/>
          <w:sz w:val="28"/>
          <w:szCs w:val="28"/>
        </w:rPr>
      </w:pPr>
      <w:r w:rsidRPr="00332D45">
        <w:rPr>
          <w:rFonts w:ascii="Times New Roman" w:hAnsi="Times New Roman" w:cs="Times New Roman"/>
          <w:sz w:val="28"/>
          <w:szCs w:val="28"/>
        </w:rPr>
        <w:t xml:space="preserve">3 . Лісостеповий: а) Західний Лісостеп; б) Центральний лісостеп; в) Східний Лісостеп;  </w:t>
      </w:r>
    </w:p>
    <w:p w:rsidR="000E0A91" w:rsidRDefault="00332D45" w:rsidP="00332D45">
      <w:pPr>
        <w:ind w:firstLine="709"/>
        <w:jc w:val="both"/>
        <w:rPr>
          <w:rFonts w:ascii="Times New Roman" w:hAnsi="Times New Roman" w:cs="Times New Roman"/>
          <w:sz w:val="28"/>
          <w:szCs w:val="28"/>
        </w:rPr>
      </w:pPr>
      <w:r w:rsidRPr="00332D45">
        <w:rPr>
          <w:rFonts w:ascii="Times New Roman" w:hAnsi="Times New Roman" w:cs="Times New Roman"/>
          <w:sz w:val="28"/>
          <w:szCs w:val="28"/>
        </w:rPr>
        <w:t xml:space="preserve">4. </w:t>
      </w:r>
      <w:proofErr w:type="spellStart"/>
      <w:r w:rsidRPr="00332D45">
        <w:rPr>
          <w:rFonts w:ascii="Times New Roman" w:hAnsi="Times New Roman" w:cs="Times New Roman"/>
          <w:sz w:val="28"/>
          <w:szCs w:val="28"/>
        </w:rPr>
        <w:t>Північностеповий</w:t>
      </w:r>
      <w:proofErr w:type="spellEnd"/>
      <w:r w:rsidRPr="00332D45">
        <w:rPr>
          <w:rFonts w:ascii="Times New Roman" w:hAnsi="Times New Roman" w:cs="Times New Roman"/>
          <w:sz w:val="28"/>
          <w:szCs w:val="28"/>
        </w:rPr>
        <w:t xml:space="preserve">:  а) </w:t>
      </w:r>
      <w:proofErr w:type="spellStart"/>
      <w:r w:rsidRPr="00332D45">
        <w:rPr>
          <w:rFonts w:ascii="Times New Roman" w:hAnsi="Times New Roman" w:cs="Times New Roman"/>
          <w:sz w:val="28"/>
          <w:szCs w:val="28"/>
        </w:rPr>
        <w:t>Дніпровсько</w:t>
      </w:r>
      <w:proofErr w:type="spellEnd"/>
      <w:r w:rsidRPr="00332D45">
        <w:rPr>
          <w:rFonts w:ascii="Times New Roman" w:hAnsi="Times New Roman" w:cs="Times New Roman"/>
          <w:sz w:val="28"/>
          <w:szCs w:val="28"/>
        </w:rPr>
        <w:t xml:space="preserve">-Бузький; б) Донецький;  </w:t>
      </w:r>
    </w:p>
    <w:p w:rsidR="000E0A91" w:rsidRDefault="00332D45" w:rsidP="00332D45">
      <w:pPr>
        <w:ind w:firstLine="709"/>
        <w:jc w:val="both"/>
        <w:rPr>
          <w:rFonts w:ascii="Times New Roman" w:hAnsi="Times New Roman" w:cs="Times New Roman"/>
          <w:sz w:val="28"/>
          <w:szCs w:val="28"/>
        </w:rPr>
      </w:pPr>
      <w:r w:rsidRPr="00332D45">
        <w:rPr>
          <w:rFonts w:ascii="Times New Roman" w:hAnsi="Times New Roman" w:cs="Times New Roman"/>
          <w:sz w:val="28"/>
          <w:szCs w:val="28"/>
        </w:rPr>
        <w:t xml:space="preserve">5.Південностеповий: а) Приморський; б) Гірський Крим; в) Південний берег Криму. </w:t>
      </w:r>
    </w:p>
    <w:p w:rsidR="00332D45" w:rsidRDefault="00332D45" w:rsidP="00332D45">
      <w:pPr>
        <w:ind w:firstLine="709"/>
        <w:jc w:val="both"/>
        <w:rPr>
          <w:rFonts w:ascii="Times New Roman" w:hAnsi="Times New Roman" w:cs="Times New Roman"/>
          <w:sz w:val="28"/>
          <w:szCs w:val="28"/>
        </w:rPr>
      </w:pPr>
      <w:r w:rsidRPr="00332D45">
        <w:rPr>
          <w:rFonts w:ascii="Times New Roman" w:hAnsi="Times New Roman" w:cs="Times New Roman"/>
          <w:sz w:val="28"/>
          <w:szCs w:val="28"/>
        </w:rPr>
        <w:t xml:space="preserve">Кожен район та підрайон характеризується своїми </w:t>
      </w:r>
      <w:r w:rsidR="0065300A" w:rsidRPr="00332D45">
        <w:rPr>
          <w:rFonts w:ascii="Times New Roman" w:hAnsi="Times New Roman" w:cs="Times New Roman"/>
          <w:sz w:val="28"/>
          <w:szCs w:val="28"/>
        </w:rPr>
        <w:t>природно-кліматичними</w:t>
      </w:r>
      <w:r w:rsidRPr="00332D45">
        <w:rPr>
          <w:rFonts w:ascii="Times New Roman" w:hAnsi="Times New Roman" w:cs="Times New Roman"/>
          <w:sz w:val="28"/>
          <w:szCs w:val="28"/>
        </w:rPr>
        <w:t xml:space="preserve"> умовами, різною придатністю для зростання місцевих та інтродукованих деревних рослин. Під впливом факторів зовнішнього середовища у росли виробляються пені біологічні особливості та формується зовнішній вигляд, а </w:t>
      </w:r>
      <w:r w:rsidRPr="00332D45">
        <w:rPr>
          <w:rFonts w:ascii="Times New Roman" w:hAnsi="Times New Roman" w:cs="Times New Roman"/>
          <w:sz w:val="28"/>
          <w:szCs w:val="28"/>
        </w:rPr>
        <w:lastRenderedPageBreak/>
        <w:t xml:space="preserve">якщо  дуже відрізняються то вони погано ростуть, втрачають декоративність, або гинуть. Тому під час підбору треба знати не тільки природно-кліматичні умови </w:t>
      </w:r>
      <w:proofErr w:type="spellStart"/>
      <w:r w:rsidRPr="00332D45">
        <w:rPr>
          <w:rFonts w:ascii="Times New Roman" w:hAnsi="Times New Roman" w:cs="Times New Roman"/>
          <w:sz w:val="28"/>
          <w:szCs w:val="28"/>
        </w:rPr>
        <w:t>дендродекоративного</w:t>
      </w:r>
      <w:proofErr w:type="spellEnd"/>
      <w:r w:rsidRPr="00332D45">
        <w:rPr>
          <w:rFonts w:ascii="Times New Roman" w:hAnsi="Times New Roman" w:cs="Times New Roman"/>
          <w:sz w:val="28"/>
          <w:szCs w:val="28"/>
        </w:rPr>
        <w:t xml:space="preserve"> району, а  й відношення деревних рослин до факторів зовнішнього середовища. </w:t>
      </w:r>
    </w:p>
    <w:p w:rsidR="00332D45" w:rsidRDefault="00332D45" w:rsidP="00332D45">
      <w:pPr>
        <w:ind w:firstLine="709"/>
        <w:jc w:val="both"/>
        <w:rPr>
          <w:rFonts w:ascii="Times New Roman" w:hAnsi="Times New Roman" w:cs="Times New Roman"/>
          <w:sz w:val="28"/>
          <w:szCs w:val="28"/>
        </w:rPr>
      </w:pPr>
      <w:r w:rsidRPr="00332D45">
        <w:rPr>
          <w:rFonts w:ascii="Times New Roman" w:hAnsi="Times New Roman" w:cs="Times New Roman"/>
          <w:sz w:val="28"/>
          <w:szCs w:val="28"/>
        </w:rPr>
        <w:t xml:space="preserve">Середовище знаходження або зростання – сукупність факторів, які оточують рослину (клімат, </w:t>
      </w:r>
      <w:r w:rsidR="000E0A91" w:rsidRPr="00332D45">
        <w:rPr>
          <w:rFonts w:ascii="Times New Roman" w:hAnsi="Times New Roman" w:cs="Times New Roman"/>
          <w:sz w:val="28"/>
          <w:szCs w:val="28"/>
        </w:rPr>
        <w:t>ґрунт</w:t>
      </w:r>
      <w:r w:rsidRPr="00332D45">
        <w:rPr>
          <w:rFonts w:ascii="Times New Roman" w:hAnsi="Times New Roman" w:cs="Times New Roman"/>
          <w:sz w:val="28"/>
          <w:szCs w:val="28"/>
        </w:rPr>
        <w:t xml:space="preserve">, рельєф, тваринний і рослинний світ та діяльність людини). Умови існування – це  елемент зовнішнього середовища, необхідний для життя і розвитку рослин та взаємозв’язок між рослинами і навколишнім середовищем – екологія рослин. Екологічні фактори – елементи зовнішнього середовища, які  складають середовище знаходження, або умови зростання, рослин. Здатність рослин пристосовуватися до зовнішнього середовища досягалась у процесі еволюції. Одні рослини мають широку екологічну реакцію, а другі мають вузьку норму екологічної реакції.   </w:t>
      </w:r>
    </w:p>
    <w:p w:rsidR="00332D45" w:rsidRDefault="00332D45" w:rsidP="00332D45">
      <w:pPr>
        <w:ind w:firstLine="709"/>
        <w:jc w:val="both"/>
        <w:rPr>
          <w:rFonts w:ascii="Times New Roman" w:hAnsi="Times New Roman" w:cs="Times New Roman"/>
          <w:sz w:val="28"/>
          <w:szCs w:val="28"/>
        </w:rPr>
      </w:pPr>
      <w:r w:rsidRPr="00332D45">
        <w:rPr>
          <w:rFonts w:ascii="Times New Roman" w:hAnsi="Times New Roman" w:cs="Times New Roman"/>
          <w:sz w:val="28"/>
          <w:szCs w:val="28"/>
        </w:rPr>
        <w:t xml:space="preserve">3. Основа систематики деревних  рослин (еволюційна або філогенетична). </w:t>
      </w:r>
    </w:p>
    <w:p w:rsidR="00332D45" w:rsidRDefault="00332D45" w:rsidP="00332D45">
      <w:pPr>
        <w:ind w:firstLine="709"/>
        <w:jc w:val="both"/>
        <w:rPr>
          <w:rFonts w:ascii="Times New Roman" w:hAnsi="Times New Roman" w:cs="Times New Roman"/>
          <w:sz w:val="28"/>
          <w:szCs w:val="28"/>
        </w:rPr>
      </w:pPr>
      <w:r w:rsidRPr="00332D45">
        <w:rPr>
          <w:rFonts w:ascii="Times New Roman" w:hAnsi="Times New Roman" w:cs="Times New Roman"/>
          <w:sz w:val="28"/>
          <w:szCs w:val="28"/>
        </w:rPr>
        <w:t xml:space="preserve">Щоб вивчити величезну кількість рослин, які населяють земну кулю їх необхідно було систематизувати. Потреба в систематизації в людей виникла  у зв’язку з пізнаванням та використанням рослинного світу нашої планети. Становлення систематики супроводжувалося збільшенням знань про внутрішню і зовнішню будову рослин, їхню історію, поширення , господарську цінність. Якраз господарське використання рослин і спричинило  утворення так званої утилітарної систематики. Потім сформувалася штучна систематика, яка ґрунтувалася на довільно взятих морфологічних ознаках, та натуральна (природа) систематика, побудована на сумі морфологічних ознак. Найдосконалішою є еволюційна, або філогенетична, систематика рослин. В її основу покладено положення  еволюційного вчення. Після виходу в світ праці Ч. Дарвіна «Походження видів» ( 1859 р. ) систематика стала філогенетичною наукою, яка прагне об’єктивно відобразити історичний розвиток світу і встановити споріднений зв'язок між окремими групами  рослин та на їх основі  побудувати філогенетичну систему. </w:t>
      </w:r>
    </w:p>
    <w:p w:rsidR="00332D45" w:rsidRDefault="00332D45" w:rsidP="00332D45">
      <w:pPr>
        <w:ind w:firstLine="709"/>
        <w:jc w:val="both"/>
        <w:rPr>
          <w:rFonts w:ascii="Times New Roman" w:hAnsi="Times New Roman" w:cs="Times New Roman"/>
          <w:sz w:val="28"/>
          <w:szCs w:val="28"/>
        </w:rPr>
      </w:pPr>
      <w:bookmarkStart w:id="2" w:name="_Hlk112267949"/>
      <w:r w:rsidRPr="00332D45">
        <w:rPr>
          <w:rFonts w:ascii="Times New Roman" w:hAnsi="Times New Roman" w:cs="Times New Roman"/>
          <w:sz w:val="28"/>
          <w:szCs w:val="28"/>
        </w:rPr>
        <w:t xml:space="preserve">Першою філогенетичною систематикою рослин була </w:t>
      </w:r>
      <w:bookmarkStart w:id="3" w:name="_Hlk112267969"/>
      <w:bookmarkEnd w:id="2"/>
      <w:r w:rsidRPr="00332D45">
        <w:rPr>
          <w:rFonts w:ascii="Times New Roman" w:hAnsi="Times New Roman" w:cs="Times New Roman"/>
          <w:sz w:val="28"/>
          <w:szCs w:val="28"/>
        </w:rPr>
        <w:t>систематика німецького вченого ботаніка О. Брауна</w:t>
      </w:r>
      <w:bookmarkEnd w:id="3"/>
      <w:r w:rsidRPr="00332D45">
        <w:rPr>
          <w:rFonts w:ascii="Times New Roman" w:hAnsi="Times New Roman" w:cs="Times New Roman"/>
          <w:sz w:val="28"/>
          <w:szCs w:val="28"/>
        </w:rPr>
        <w:t xml:space="preserve"> ( 1864 р.). У 1887 р. з’явилася </w:t>
      </w:r>
      <w:bookmarkStart w:id="4" w:name="_Hlk112268008"/>
      <w:r w:rsidRPr="00332D45">
        <w:rPr>
          <w:rFonts w:ascii="Times New Roman" w:hAnsi="Times New Roman" w:cs="Times New Roman"/>
          <w:sz w:val="28"/>
          <w:szCs w:val="28"/>
        </w:rPr>
        <w:t xml:space="preserve">систематика А. </w:t>
      </w:r>
      <w:proofErr w:type="spellStart"/>
      <w:r w:rsidRPr="00332D45">
        <w:rPr>
          <w:rFonts w:ascii="Times New Roman" w:hAnsi="Times New Roman" w:cs="Times New Roman"/>
          <w:sz w:val="28"/>
          <w:szCs w:val="28"/>
        </w:rPr>
        <w:t>Енглера</w:t>
      </w:r>
      <w:proofErr w:type="spellEnd"/>
      <w:r w:rsidRPr="00332D45">
        <w:rPr>
          <w:rFonts w:ascii="Times New Roman" w:hAnsi="Times New Roman" w:cs="Times New Roman"/>
          <w:sz w:val="28"/>
          <w:szCs w:val="28"/>
        </w:rPr>
        <w:t>,</w:t>
      </w:r>
      <w:bookmarkEnd w:id="4"/>
      <w:r w:rsidRPr="00332D45">
        <w:rPr>
          <w:rFonts w:ascii="Times New Roman" w:hAnsi="Times New Roman" w:cs="Times New Roman"/>
          <w:sz w:val="28"/>
          <w:szCs w:val="28"/>
        </w:rPr>
        <w:t xml:space="preserve"> який поділив рослинний світ на  17 відділів: 16 покритонасінних і один голо насінний. Крім того відомі другі філогенетичні системи </w:t>
      </w:r>
      <w:bookmarkStart w:id="5" w:name="_Hlk112268073"/>
      <w:r w:rsidRPr="00332D45">
        <w:rPr>
          <w:rFonts w:ascii="Times New Roman" w:hAnsi="Times New Roman" w:cs="Times New Roman"/>
          <w:sz w:val="28"/>
          <w:szCs w:val="28"/>
        </w:rPr>
        <w:t>Б. М. Козо-Полянського</w:t>
      </w:r>
      <w:bookmarkEnd w:id="5"/>
      <w:r w:rsidRPr="00332D45">
        <w:rPr>
          <w:rFonts w:ascii="Times New Roman" w:hAnsi="Times New Roman" w:cs="Times New Roman"/>
          <w:sz w:val="28"/>
          <w:szCs w:val="28"/>
        </w:rPr>
        <w:t xml:space="preserve">, О.А. </w:t>
      </w:r>
      <w:proofErr w:type="spellStart"/>
      <w:r w:rsidRPr="00332D45">
        <w:rPr>
          <w:rFonts w:ascii="Times New Roman" w:hAnsi="Times New Roman" w:cs="Times New Roman"/>
          <w:sz w:val="28"/>
          <w:szCs w:val="28"/>
        </w:rPr>
        <w:t>Гроссгейм</w:t>
      </w:r>
      <w:proofErr w:type="spellEnd"/>
      <w:r w:rsidRPr="00332D45">
        <w:rPr>
          <w:rFonts w:ascii="Times New Roman" w:hAnsi="Times New Roman" w:cs="Times New Roman"/>
          <w:sz w:val="28"/>
          <w:szCs w:val="28"/>
        </w:rPr>
        <w:t xml:space="preserve">,  А.Л. </w:t>
      </w:r>
      <w:proofErr w:type="spellStart"/>
      <w:r w:rsidRPr="00332D45">
        <w:rPr>
          <w:rFonts w:ascii="Times New Roman" w:hAnsi="Times New Roman" w:cs="Times New Roman"/>
          <w:sz w:val="28"/>
          <w:szCs w:val="28"/>
        </w:rPr>
        <w:t>Тахтаджян</w:t>
      </w:r>
      <w:proofErr w:type="spellEnd"/>
      <w:r w:rsidRPr="00332D45">
        <w:rPr>
          <w:rFonts w:ascii="Times New Roman" w:hAnsi="Times New Roman" w:cs="Times New Roman"/>
          <w:sz w:val="28"/>
          <w:szCs w:val="28"/>
        </w:rPr>
        <w:t>. Для побудови еволюційної систематики рослинного світу ботаніки</w:t>
      </w:r>
      <w:r w:rsidR="003B2D05">
        <w:rPr>
          <w:rFonts w:ascii="Times New Roman" w:hAnsi="Times New Roman" w:cs="Times New Roman"/>
          <w:sz w:val="28"/>
          <w:szCs w:val="28"/>
        </w:rPr>
        <w:t>-</w:t>
      </w:r>
      <w:r w:rsidRPr="00332D45">
        <w:rPr>
          <w:rFonts w:ascii="Times New Roman" w:hAnsi="Times New Roman" w:cs="Times New Roman"/>
          <w:sz w:val="28"/>
          <w:szCs w:val="28"/>
        </w:rPr>
        <w:t xml:space="preserve">систематики використовують морфологічний, анатомічний, палеоботанічний, ембріологічний, </w:t>
      </w:r>
      <w:proofErr w:type="spellStart"/>
      <w:r w:rsidRPr="00332D45">
        <w:rPr>
          <w:rFonts w:ascii="Times New Roman" w:hAnsi="Times New Roman" w:cs="Times New Roman"/>
          <w:sz w:val="28"/>
          <w:szCs w:val="28"/>
        </w:rPr>
        <w:t>морфогеографічний</w:t>
      </w:r>
      <w:proofErr w:type="spellEnd"/>
      <w:r w:rsidRPr="00332D45">
        <w:rPr>
          <w:rFonts w:ascii="Times New Roman" w:hAnsi="Times New Roman" w:cs="Times New Roman"/>
          <w:sz w:val="28"/>
          <w:szCs w:val="28"/>
        </w:rPr>
        <w:t xml:space="preserve">, біохімічний, гібридологічний та експериментальний </w:t>
      </w:r>
      <w:r w:rsidRPr="00332D45">
        <w:rPr>
          <w:rFonts w:ascii="Times New Roman" w:hAnsi="Times New Roman" w:cs="Times New Roman"/>
          <w:sz w:val="28"/>
          <w:szCs w:val="28"/>
        </w:rPr>
        <w:lastRenderedPageBreak/>
        <w:t xml:space="preserve">методи, а також метод фізіологічного імунітету. За сучасною філогенетичною систематикою всі деревні  рослини  поділяють на голонасінні і покритонасінні. </w:t>
      </w:r>
    </w:p>
    <w:p w:rsidR="00332D45" w:rsidRDefault="00332D45" w:rsidP="00332D45">
      <w:pPr>
        <w:ind w:firstLine="709"/>
        <w:jc w:val="both"/>
        <w:rPr>
          <w:rFonts w:ascii="Times New Roman" w:hAnsi="Times New Roman" w:cs="Times New Roman"/>
          <w:sz w:val="28"/>
          <w:szCs w:val="28"/>
        </w:rPr>
      </w:pPr>
      <w:r w:rsidRPr="00332D45">
        <w:rPr>
          <w:rFonts w:ascii="Times New Roman" w:hAnsi="Times New Roman" w:cs="Times New Roman"/>
          <w:sz w:val="28"/>
          <w:szCs w:val="28"/>
        </w:rPr>
        <w:t xml:space="preserve">Голонасінні з’явилися  на нашій планеті раніше  покритонасінних. Це був силурійський період  палеозойської ери. Голонасінні поділяються на шість класів, два з яких вимерли, а два класи – саговникові та </w:t>
      </w:r>
      <w:proofErr w:type="spellStart"/>
      <w:r w:rsidRPr="00332D45">
        <w:rPr>
          <w:rFonts w:ascii="Times New Roman" w:hAnsi="Times New Roman" w:cs="Times New Roman"/>
          <w:sz w:val="28"/>
          <w:szCs w:val="28"/>
        </w:rPr>
        <w:t>гінкгові</w:t>
      </w:r>
      <w:proofErr w:type="spellEnd"/>
      <w:r w:rsidRPr="00332D45">
        <w:rPr>
          <w:rFonts w:ascii="Times New Roman" w:hAnsi="Times New Roman" w:cs="Times New Roman"/>
          <w:sz w:val="28"/>
          <w:szCs w:val="28"/>
        </w:rPr>
        <w:t xml:space="preserve"> – вимирають. Найпоширеніші на земній кулі представники класу хвойних. Голонасінних налічується близько 800 видів, з яких 560 видів хвойних. Голонасінні представлені тільки деревними рослинами. </w:t>
      </w:r>
    </w:p>
    <w:p w:rsidR="000E0A91" w:rsidRDefault="00332D45" w:rsidP="00332D45">
      <w:pPr>
        <w:ind w:firstLine="709"/>
        <w:jc w:val="both"/>
        <w:rPr>
          <w:rFonts w:ascii="Times New Roman" w:hAnsi="Times New Roman" w:cs="Times New Roman"/>
          <w:sz w:val="28"/>
          <w:szCs w:val="28"/>
        </w:rPr>
      </w:pPr>
      <w:r w:rsidRPr="00332D45">
        <w:rPr>
          <w:rFonts w:ascii="Times New Roman" w:hAnsi="Times New Roman" w:cs="Times New Roman"/>
          <w:sz w:val="28"/>
          <w:szCs w:val="28"/>
        </w:rPr>
        <w:t xml:space="preserve">Покритонасінні рослини – найбагатший відділ рослинного світу, він налічує 240000 видів, які існують на Землі близько 120 млн. років в крейдовий період. Покритонасінні швидко поширилися  на суші, виявляючи виняткову пристосованість та мінливість до умов зростання, в наслідок чого утворилось  багато рослин різного розміру та з різною тривалістю життя. До покритонасінних належать одно-, </w:t>
      </w:r>
      <w:proofErr w:type="spellStart"/>
      <w:r w:rsidRPr="00332D45">
        <w:rPr>
          <w:rFonts w:ascii="Times New Roman" w:hAnsi="Times New Roman" w:cs="Times New Roman"/>
          <w:sz w:val="28"/>
          <w:szCs w:val="28"/>
        </w:rPr>
        <w:t>дво</w:t>
      </w:r>
      <w:proofErr w:type="spellEnd"/>
      <w:r w:rsidRPr="00332D45">
        <w:rPr>
          <w:rFonts w:ascii="Times New Roman" w:hAnsi="Times New Roman" w:cs="Times New Roman"/>
          <w:sz w:val="28"/>
          <w:szCs w:val="28"/>
        </w:rPr>
        <w:t xml:space="preserve">- і багаторічні трав’янисті рослини, напівкущі, кущі та дерева, які живуть до 4 тис. років. У сучасну епоху покритонасінні ростуть в усіх кліматичних зонах і в найрізноманітніших екологічних умовах. </w:t>
      </w:r>
    </w:p>
    <w:p w:rsidR="000E0A91" w:rsidRDefault="00332D45" w:rsidP="00332D45">
      <w:pPr>
        <w:ind w:firstLine="709"/>
        <w:jc w:val="both"/>
        <w:rPr>
          <w:rFonts w:ascii="Times New Roman" w:hAnsi="Times New Roman" w:cs="Times New Roman"/>
          <w:sz w:val="28"/>
          <w:szCs w:val="28"/>
        </w:rPr>
      </w:pPr>
      <w:bookmarkStart w:id="6" w:name="_Hlk112268285"/>
      <w:r w:rsidRPr="00332D45">
        <w:rPr>
          <w:rFonts w:ascii="Times New Roman" w:hAnsi="Times New Roman" w:cs="Times New Roman"/>
          <w:sz w:val="28"/>
          <w:szCs w:val="28"/>
        </w:rPr>
        <w:t>Основною таксономічною одиницею в систематиці рослин є</w:t>
      </w:r>
      <w:bookmarkEnd w:id="6"/>
      <w:r w:rsidRPr="00332D45">
        <w:rPr>
          <w:rFonts w:ascii="Times New Roman" w:hAnsi="Times New Roman" w:cs="Times New Roman"/>
          <w:sz w:val="28"/>
          <w:szCs w:val="28"/>
        </w:rPr>
        <w:t xml:space="preserve"> вид, Види об’єднують у</w:t>
      </w:r>
      <w:r w:rsidR="000E0A91">
        <w:rPr>
          <w:rFonts w:ascii="Times New Roman" w:hAnsi="Times New Roman" w:cs="Times New Roman"/>
          <w:sz w:val="28"/>
          <w:szCs w:val="28"/>
        </w:rPr>
        <w:t xml:space="preserve"> </w:t>
      </w:r>
      <w:r w:rsidRPr="00332D45">
        <w:rPr>
          <w:rFonts w:ascii="Times New Roman" w:hAnsi="Times New Roman" w:cs="Times New Roman"/>
          <w:sz w:val="28"/>
          <w:szCs w:val="28"/>
        </w:rPr>
        <w:t>роди, роди – в родини, родини – в порядки, порядки – в класи, а класи – у відділи. Існують і проміжні таксономічні одиниці – секція, підрід, підродина. В садово-парковому будівництві  велике значення мають внутрішньовидові систематичні одиниці, які дуже відрізняються від типової форми, характерної для виду.</w:t>
      </w:r>
    </w:p>
    <w:p w:rsidR="000E0A91" w:rsidRDefault="00332D45" w:rsidP="00332D45">
      <w:pPr>
        <w:ind w:firstLine="709"/>
        <w:jc w:val="both"/>
        <w:rPr>
          <w:rFonts w:ascii="Times New Roman" w:hAnsi="Times New Roman" w:cs="Times New Roman"/>
          <w:sz w:val="28"/>
          <w:szCs w:val="28"/>
        </w:rPr>
      </w:pPr>
      <w:r w:rsidRPr="00332D45">
        <w:rPr>
          <w:rFonts w:ascii="Times New Roman" w:hAnsi="Times New Roman" w:cs="Times New Roman"/>
          <w:sz w:val="28"/>
          <w:szCs w:val="28"/>
        </w:rPr>
        <w:t xml:space="preserve"> </w:t>
      </w:r>
      <w:bookmarkStart w:id="7" w:name="_Hlk112268379"/>
      <w:r w:rsidRPr="00332D45">
        <w:rPr>
          <w:rFonts w:ascii="Times New Roman" w:hAnsi="Times New Roman" w:cs="Times New Roman"/>
          <w:sz w:val="28"/>
          <w:szCs w:val="28"/>
        </w:rPr>
        <w:t xml:space="preserve">Незначні відхилення від типової форми називають </w:t>
      </w:r>
      <w:proofErr w:type="spellStart"/>
      <w:r w:rsidRPr="00332D45">
        <w:rPr>
          <w:rFonts w:ascii="Times New Roman" w:hAnsi="Times New Roman" w:cs="Times New Roman"/>
          <w:sz w:val="28"/>
          <w:szCs w:val="28"/>
        </w:rPr>
        <w:t>лазусами</w:t>
      </w:r>
      <w:proofErr w:type="spellEnd"/>
      <w:r w:rsidRPr="00332D45">
        <w:rPr>
          <w:rFonts w:ascii="Times New Roman" w:hAnsi="Times New Roman" w:cs="Times New Roman"/>
          <w:sz w:val="28"/>
          <w:szCs w:val="28"/>
        </w:rPr>
        <w:t xml:space="preserve"> </w:t>
      </w:r>
      <w:bookmarkEnd w:id="7"/>
      <w:r w:rsidRPr="00332D45">
        <w:rPr>
          <w:rFonts w:ascii="Times New Roman" w:hAnsi="Times New Roman" w:cs="Times New Roman"/>
          <w:sz w:val="28"/>
          <w:szCs w:val="28"/>
        </w:rPr>
        <w:t xml:space="preserve">(різні листя за формою і кольором, плоди). Значні відхилення від типової форми називають </w:t>
      </w:r>
      <w:proofErr w:type="spellStart"/>
      <w:r w:rsidRPr="00332D45">
        <w:rPr>
          <w:rFonts w:ascii="Times New Roman" w:hAnsi="Times New Roman" w:cs="Times New Roman"/>
          <w:sz w:val="28"/>
          <w:szCs w:val="28"/>
        </w:rPr>
        <w:t>оберраціями</w:t>
      </w:r>
      <w:proofErr w:type="spellEnd"/>
      <w:r w:rsidRPr="00332D45">
        <w:rPr>
          <w:rFonts w:ascii="Times New Roman" w:hAnsi="Times New Roman" w:cs="Times New Roman"/>
          <w:sz w:val="28"/>
          <w:szCs w:val="28"/>
        </w:rPr>
        <w:t xml:space="preserve"> (куляста, повисла, конічна, циліндрична форма крони, скручені гілки, пістряве, червоне, золотисте забарвлення листя). Деревні рослини поділяються на вічнозелені та листопадні. Листопадні скидають листя наприкінці вегетації, а у вічнозелених листя живе від 2-3 до 1315 років і опадає не одночасно. Рослина завжди залишається в облиствленому стані, хоча старі гілки залишаються без листя і втрачають декоративність. Вічнозелені та листопадні рослини є також серед хвойних і листяних деревних видів. Однак серед хвойних дерев переважають вічнозелені, а серед листяних – листопадні. </w:t>
      </w:r>
    </w:p>
    <w:p w:rsidR="000E0A91" w:rsidRDefault="00332D45" w:rsidP="00332D45">
      <w:pPr>
        <w:ind w:firstLine="709"/>
        <w:jc w:val="both"/>
        <w:rPr>
          <w:rFonts w:ascii="Times New Roman" w:hAnsi="Times New Roman" w:cs="Times New Roman"/>
          <w:sz w:val="28"/>
          <w:szCs w:val="28"/>
        </w:rPr>
      </w:pPr>
      <w:r w:rsidRPr="00332D45">
        <w:rPr>
          <w:rFonts w:ascii="Times New Roman" w:hAnsi="Times New Roman" w:cs="Times New Roman"/>
          <w:sz w:val="28"/>
          <w:szCs w:val="28"/>
        </w:rPr>
        <w:t xml:space="preserve">Відношення деревних рослин до факторів зовнішнього середовища. </w:t>
      </w:r>
    </w:p>
    <w:p w:rsidR="006143F5" w:rsidRDefault="00332D45" w:rsidP="00332D45">
      <w:pPr>
        <w:ind w:firstLine="709"/>
        <w:jc w:val="both"/>
        <w:rPr>
          <w:rFonts w:ascii="Times New Roman" w:hAnsi="Times New Roman" w:cs="Times New Roman"/>
          <w:sz w:val="28"/>
          <w:szCs w:val="28"/>
        </w:rPr>
      </w:pPr>
      <w:r w:rsidRPr="00332D45">
        <w:rPr>
          <w:rFonts w:ascii="Times New Roman" w:hAnsi="Times New Roman" w:cs="Times New Roman"/>
          <w:sz w:val="28"/>
          <w:szCs w:val="28"/>
        </w:rPr>
        <w:t xml:space="preserve">Декоративні ознаки деревних рослин – зовнішній вигляд, розміри, довговічність значною мірою залежить від впливу зовнішнього середовища. Під тривалим впливом факторів зовнішнього середовища у рослин виробляються </w:t>
      </w:r>
      <w:r w:rsidRPr="00332D45">
        <w:rPr>
          <w:rFonts w:ascii="Times New Roman" w:hAnsi="Times New Roman" w:cs="Times New Roman"/>
          <w:sz w:val="28"/>
          <w:szCs w:val="28"/>
        </w:rPr>
        <w:lastRenderedPageBreak/>
        <w:t xml:space="preserve">певні біологічні особливості  та формується зовнішній вигляд , що дає їм змогу виживати у відповідних умовах. Якщо умови зовнішнього середовища дуже відрізняються від потреб рослин, то вони погано ростуть і розвиваються, втрачають декоративність, можуть загинути.  Тому під час підбору рослин для декоративних насаджень треба знати не тільки природно-кліматичні умови </w:t>
      </w:r>
      <w:proofErr w:type="spellStart"/>
      <w:r w:rsidRPr="00332D45">
        <w:rPr>
          <w:rFonts w:ascii="Times New Roman" w:hAnsi="Times New Roman" w:cs="Times New Roman"/>
          <w:sz w:val="28"/>
          <w:szCs w:val="28"/>
        </w:rPr>
        <w:t>дендродекоративного</w:t>
      </w:r>
      <w:proofErr w:type="spellEnd"/>
      <w:r w:rsidRPr="00332D45">
        <w:rPr>
          <w:rFonts w:ascii="Times New Roman" w:hAnsi="Times New Roman" w:cs="Times New Roman"/>
          <w:sz w:val="28"/>
          <w:szCs w:val="28"/>
        </w:rPr>
        <w:t xml:space="preserve">  району чи підрайону, а й відношення  деревних рослин до факторів зовнішнього</w:t>
      </w:r>
      <w:r>
        <w:rPr>
          <w:rFonts w:ascii="Times New Roman" w:hAnsi="Times New Roman" w:cs="Times New Roman"/>
          <w:sz w:val="28"/>
          <w:szCs w:val="28"/>
        </w:rPr>
        <w:t xml:space="preserve"> </w:t>
      </w:r>
      <w:r w:rsidRPr="00332D45">
        <w:rPr>
          <w:rFonts w:ascii="Times New Roman" w:hAnsi="Times New Roman" w:cs="Times New Roman"/>
          <w:sz w:val="28"/>
          <w:szCs w:val="28"/>
        </w:rPr>
        <w:t xml:space="preserve">середовища. При цьому  розрізняють два поняття: середовище знаходження і умови існування деревних рослин. Середовище знаходження, або зростання, - </w:t>
      </w:r>
      <w:bookmarkStart w:id="8" w:name="_Hlk112268930"/>
      <w:r w:rsidRPr="00332D45">
        <w:rPr>
          <w:rFonts w:ascii="Times New Roman" w:hAnsi="Times New Roman" w:cs="Times New Roman"/>
          <w:sz w:val="28"/>
          <w:szCs w:val="28"/>
        </w:rPr>
        <w:t>сукупність усіх факторів, які оточують рослину у певному місці</w:t>
      </w:r>
      <w:bookmarkEnd w:id="8"/>
      <w:r w:rsidRPr="00332D45">
        <w:rPr>
          <w:rFonts w:ascii="Times New Roman" w:hAnsi="Times New Roman" w:cs="Times New Roman"/>
          <w:sz w:val="28"/>
          <w:szCs w:val="28"/>
        </w:rPr>
        <w:t xml:space="preserve">. До таких факторів належать клімат, </w:t>
      </w:r>
      <w:r w:rsidR="00B57886" w:rsidRPr="00332D45">
        <w:rPr>
          <w:rFonts w:ascii="Times New Roman" w:hAnsi="Times New Roman" w:cs="Times New Roman"/>
          <w:sz w:val="28"/>
          <w:szCs w:val="28"/>
        </w:rPr>
        <w:t>ґрунт</w:t>
      </w:r>
      <w:r w:rsidRPr="00332D45">
        <w:rPr>
          <w:rFonts w:ascii="Times New Roman" w:hAnsi="Times New Roman" w:cs="Times New Roman"/>
          <w:sz w:val="28"/>
          <w:szCs w:val="28"/>
        </w:rPr>
        <w:t>, рельєф, тваринний і рослинний світ, діяльність людини. Умови існування – це елемент зовнішнього середовища, необхідні для життя і нормального розвитку рослин. Умови існування рослин та взаємозв’язок  між рослинами і навколишнім середовищем, в якому вони ростуть, вивчає відділ біології, який називається екологією рослин. Елементи зовнішнього середовища, що впливають на живі організми, називають екологічними факторами. Вони й складають середовище знаходження, або умови зростання</w:t>
      </w:r>
      <w:r w:rsidR="00B57886">
        <w:rPr>
          <w:rFonts w:ascii="Times New Roman" w:hAnsi="Times New Roman" w:cs="Times New Roman"/>
          <w:sz w:val="28"/>
          <w:szCs w:val="28"/>
        </w:rPr>
        <w:t xml:space="preserve"> </w:t>
      </w:r>
      <w:r w:rsidRPr="00332D45">
        <w:rPr>
          <w:rFonts w:ascii="Times New Roman" w:hAnsi="Times New Roman" w:cs="Times New Roman"/>
          <w:sz w:val="28"/>
          <w:szCs w:val="28"/>
        </w:rPr>
        <w:t xml:space="preserve">рослин. </w:t>
      </w:r>
    </w:p>
    <w:p w:rsidR="00B57886" w:rsidRDefault="00332D45" w:rsidP="00332D45">
      <w:pPr>
        <w:ind w:firstLine="709"/>
        <w:jc w:val="both"/>
        <w:rPr>
          <w:rFonts w:ascii="Times New Roman" w:hAnsi="Times New Roman" w:cs="Times New Roman"/>
          <w:sz w:val="28"/>
          <w:szCs w:val="28"/>
        </w:rPr>
      </w:pPr>
      <w:r w:rsidRPr="00332D45">
        <w:rPr>
          <w:rFonts w:ascii="Times New Roman" w:hAnsi="Times New Roman" w:cs="Times New Roman"/>
          <w:sz w:val="28"/>
          <w:szCs w:val="28"/>
        </w:rPr>
        <w:t xml:space="preserve">Здатність рослин пристосовуватися до зовнішнього середовища досягається у процесі еволюції і закріплюється в генотипі. Екологічний діапазон пристосувальних можливостей називають нормою екологічної реакції виду. </w:t>
      </w:r>
      <w:bookmarkStart w:id="9" w:name="_Hlk112269046"/>
      <w:r w:rsidRPr="00332D45">
        <w:rPr>
          <w:rFonts w:ascii="Times New Roman" w:hAnsi="Times New Roman" w:cs="Times New Roman"/>
          <w:sz w:val="28"/>
          <w:szCs w:val="28"/>
        </w:rPr>
        <w:t xml:space="preserve">Рослини, які мають широку екологічну реакцію, називають </w:t>
      </w:r>
      <w:proofErr w:type="spellStart"/>
      <w:r w:rsidRPr="00332D45">
        <w:rPr>
          <w:rFonts w:ascii="Times New Roman" w:hAnsi="Times New Roman" w:cs="Times New Roman"/>
          <w:sz w:val="28"/>
          <w:szCs w:val="28"/>
        </w:rPr>
        <w:t>ейріекологічними</w:t>
      </w:r>
      <w:proofErr w:type="spellEnd"/>
      <w:r w:rsidRPr="00332D45">
        <w:rPr>
          <w:rFonts w:ascii="Times New Roman" w:hAnsi="Times New Roman" w:cs="Times New Roman"/>
          <w:sz w:val="28"/>
          <w:szCs w:val="28"/>
        </w:rPr>
        <w:t xml:space="preserve">, а рослини, рослини з вузькою нормою екологічної реакції – </w:t>
      </w:r>
      <w:proofErr w:type="spellStart"/>
      <w:r w:rsidRPr="00332D45">
        <w:rPr>
          <w:rFonts w:ascii="Times New Roman" w:hAnsi="Times New Roman" w:cs="Times New Roman"/>
          <w:sz w:val="28"/>
          <w:szCs w:val="28"/>
        </w:rPr>
        <w:t>стеноекологічними</w:t>
      </w:r>
      <w:bookmarkEnd w:id="9"/>
      <w:proofErr w:type="spellEnd"/>
      <w:r w:rsidRPr="00332D45">
        <w:rPr>
          <w:rFonts w:ascii="Times New Roman" w:hAnsi="Times New Roman" w:cs="Times New Roman"/>
          <w:sz w:val="28"/>
          <w:szCs w:val="28"/>
        </w:rPr>
        <w:t>. Деревні рослини не тільки відчувають вплив зовнішнього середовища, а й самі впливають на нього в тій чи іншій мірі. Дерева та кущі впливають на кліматичні умови ( температуру, вологість повітря, кількість опадів, силу вітру, а також ґрунтоутворюючі процеси</w:t>
      </w:r>
      <w:r w:rsidR="00B57886">
        <w:rPr>
          <w:rFonts w:ascii="Times New Roman" w:hAnsi="Times New Roman" w:cs="Times New Roman"/>
          <w:sz w:val="28"/>
          <w:szCs w:val="28"/>
        </w:rPr>
        <w:t xml:space="preserve"> </w:t>
      </w:r>
      <w:r w:rsidRPr="00332D45">
        <w:rPr>
          <w:rFonts w:ascii="Times New Roman" w:hAnsi="Times New Roman" w:cs="Times New Roman"/>
          <w:sz w:val="28"/>
          <w:szCs w:val="28"/>
        </w:rPr>
        <w:t xml:space="preserve">- структуру, хімічний склад, мікрофлору, режим </w:t>
      </w:r>
      <w:r w:rsidR="000E0A91" w:rsidRPr="00332D45">
        <w:rPr>
          <w:rFonts w:ascii="Times New Roman" w:hAnsi="Times New Roman" w:cs="Times New Roman"/>
          <w:sz w:val="28"/>
          <w:szCs w:val="28"/>
        </w:rPr>
        <w:t>ґрунтових</w:t>
      </w:r>
      <w:r w:rsidRPr="00332D45">
        <w:rPr>
          <w:rFonts w:ascii="Times New Roman" w:hAnsi="Times New Roman" w:cs="Times New Roman"/>
          <w:sz w:val="28"/>
          <w:szCs w:val="28"/>
        </w:rPr>
        <w:t xml:space="preserve"> вод),  впливають  на психічний стан людини. При створенні зелених масивів (парки, лісопарки), де можливість штучної меліорації землі обмежена, велике значення набуває покращення </w:t>
      </w:r>
      <w:r w:rsidR="000E0A91" w:rsidRPr="00332D45">
        <w:rPr>
          <w:rFonts w:ascii="Times New Roman" w:hAnsi="Times New Roman" w:cs="Times New Roman"/>
          <w:sz w:val="28"/>
          <w:szCs w:val="28"/>
        </w:rPr>
        <w:t>ґрунту</w:t>
      </w:r>
      <w:r w:rsidRPr="00332D45">
        <w:rPr>
          <w:rFonts w:ascii="Times New Roman" w:hAnsi="Times New Roman" w:cs="Times New Roman"/>
          <w:sz w:val="28"/>
          <w:szCs w:val="28"/>
        </w:rPr>
        <w:t xml:space="preserve"> деревними рослинами, що необхідно враховувати  при підборі деревних рослин та групування їх в насадженнях. Різні деревні породи внаслідок різної будови кореневої системи, різного характеру листя, гілкування , кори та біологічних особливостей , по різному впливають не тільки на </w:t>
      </w:r>
      <w:r w:rsidR="000E0A91" w:rsidRPr="00332D45">
        <w:rPr>
          <w:rFonts w:ascii="Times New Roman" w:hAnsi="Times New Roman" w:cs="Times New Roman"/>
          <w:sz w:val="28"/>
          <w:szCs w:val="28"/>
        </w:rPr>
        <w:t>ґрунтові</w:t>
      </w:r>
      <w:r w:rsidRPr="00332D45">
        <w:rPr>
          <w:rFonts w:ascii="Times New Roman" w:hAnsi="Times New Roman" w:cs="Times New Roman"/>
          <w:sz w:val="28"/>
          <w:szCs w:val="28"/>
        </w:rPr>
        <w:t xml:space="preserve"> умови, а в залежності від структури </w:t>
      </w:r>
      <w:r w:rsidR="000E0A91" w:rsidRPr="00332D45">
        <w:rPr>
          <w:rFonts w:ascii="Times New Roman" w:hAnsi="Times New Roman" w:cs="Times New Roman"/>
          <w:sz w:val="28"/>
          <w:szCs w:val="28"/>
        </w:rPr>
        <w:t>ґрунту</w:t>
      </w:r>
      <w:r w:rsidRPr="00332D45">
        <w:rPr>
          <w:rFonts w:ascii="Times New Roman" w:hAnsi="Times New Roman" w:cs="Times New Roman"/>
          <w:sz w:val="28"/>
          <w:szCs w:val="28"/>
        </w:rPr>
        <w:t xml:space="preserve"> і на аерацію, теплові та водяні властивості </w:t>
      </w:r>
      <w:r w:rsidR="000E0A91" w:rsidRPr="00332D45">
        <w:rPr>
          <w:rFonts w:ascii="Times New Roman" w:hAnsi="Times New Roman" w:cs="Times New Roman"/>
          <w:sz w:val="28"/>
          <w:szCs w:val="28"/>
        </w:rPr>
        <w:t>ґрунту</w:t>
      </w:r>
      <w:r w:rsidRPr="00332D45">
        <w:rPr>
          <w:rFonts w:ascii="Times New Roman" w:hAnsi="Times New Roman" w:cs="Times New Roman"/>
          <w:sz w:val="28"/>
          <w:szCs w:val="28"/>
        </w:rPr>
        <w:t xml:space="preserve"> та на його мікробіологічне життя. Деревні рослини що покращують </w:t>
      </w:r>
      <w:r w:rsidR="000E0A91" w:rsidRPr="00332D45">
        <w:rPr>
          <w:rFonts w:ascii="Times New Roman" w:hAnsi="Times New Roman" w:cs="Times New Roman"/>
          <w:sz w:val="28"/>
          <w:szCs w:val="28"/>
        </w:rPr>
        <w:t>ґрунт</w:t>
      </w:r>
      <w:r w:rsidRPr="00332D45">
        <w:rPr>
          <w:rFonts w:ascii="Times New Roman" w:hAnsi="Times New Roman" w:cs="Times New Roman"/>
          <w:sz w:val="28"/>
          <w:szCs w:val="28"/>
        </w:rPr>
        <w:t>: акація біла,</w:t>
      </w:r>
      <w:r w:rsidR="000E0A91">
        <w:rPr>
          <w:rFonts w:ascii="Times New Roman" w:hAnsi="Times New Roman" w:cs="Times New Roman"/>
          <w:sz w:val="28"/>
          <w:szCs w:val="28"/>
        </w:rPr>
        <w:t xml:space="preserve"> </w:t>
      </w:r>
      <w:r w:rsidRPr="00332D45">
        <w:rPr>
          <w:rFonts w:ascii="Times New Roman" w:hAnsi="Times New Roman" w:cs="Times New Roman"/>
          <w:sz w:val="28"/>
          <w:szCs w:val="28"/>
        </w:rPr>
        <w:t xml:space="preserve">береза, бук, граб, </w:t>
      </w:r>
      <w:r w:rsidR="000E0A91" w:rsidRPr="00332D45">
        <w:rPr>
          <w:rFonts w:ascii="Times New Roman" w:hAnsi="Times New Roman" w:cs="Times New Roman"/>
          <w:sz w:val="28"/>
          <w:szCs w:val="28"/>
        </w:rPr>
        <w:t>в’яз</w:t>
      </w:r>
      <w:r w:rsidRPr="00332D45">
        <w:rPr>
          <w:rFonts w:ascii="Times New Roman" w:hAnsi="Times New Roman" w:cs="Times New Roman"/>
          <w:sz w:val="28"/>
          <w:szCs w:val="28"/>
        </w:rPr>
        <w:t>,</w:t>
      </w:r>
      <w:r w:rsidR="000E0A91">
        <w:rPr>
          <w:rFonts w:ascii="Times New Roman" w:hAnsi="Times New Roman" w:cs="Times New Roman"/>
          <w:sz w:val="28"/>
          <w:szCs w:val="28"/>
        </w:rPr>
        <w:t xml:space="preserve"> </w:t>
      </w:r>
      <w:r w:rsidRPr="00332D45">
        <w:rPr>
          <w:rFonts w:ascii="Times New Roman" w:hAnsi="Times New Roman" w:cs="Times New Roman"/>
          <w:sz w:val="28"/>
          <w:szCs w:val="28"/>
        </w:rPr>
        <w:t xml:space="preserve">клени, ліщина, вільха, горобина, шипшина, кипариси, ялівці, модрина, сосна.  </w:t>
      </w:r>
    </w:p>
    <w:p w:rsidR="00F35E1A" w:rsidRDefault="00332D45" w:rsidP="00332D45">
      <w:pPr>
        <w:ind w:firstLine="709"/>
        <w:jc w:val="both"/>
        <w:rPr>
          <w:rFonts w:ascii="Times New Roman" w:hAnsi="Times New Roman" w:cs="Times New Roman"/>
          <w:sz w:val="28"/>
          <w:szCs w:val="28"/>
        </w:rPr>
      </w:pPr>
      <w:r w:rsidRPr="00332D45">
        <w:rPr>
          <w:rFonts w:ascii="Times New Roman" w:hAnsi="Times New Roman" w:cs="Times New Roman"/>
          <w:sz w:val="28"/>
          <w:szCs w:val="28"/>
        </w:rPr>
        <w:lastRenderedPageBreak/>
        <w:t xml:space="preserve">Всі вище перераховані породи деревних рослин збагачують </w:t>
      </w:r>
      <w:r w:rsidR="006143F5" w:rsidRPr="00332D45">
        <w:rPr>
          <w:rFonts w:ascii="Times New Roman" w:hAnsi="Times New Roman" w:cs="Times New Roman"/>
          <w:sz w:val="28"/>
          <w:szCs w:val="28"/>
        </w:rPr>
        <w:t>ґрунт</w:t>
      </w:r>
      <w:r w:rsidRPr="00332D45">
        <w:rPr>
          <w:rFonts w:ascii="Times New Roman" w:hAnsi="Times New Roman" w:cs="Times New Roman"/>
          <w:sz w:val="28"/>
          <w:szCs w:val="28"/>
        </w:rPr>
        <w:t xml:space="preserve"> азотом внаслідок  розкладання відмерлих залишок рослин, а </w:t>
      </w:r>
      <w:proofErr w:type="spellStart"/>
      <w:r w:rsidRPr="00332D45">
        <w:rPr>
          <w:rFonts w:ascii="Times New Roman" w:hAnsi="Times New Roman" w:cs="Times New Roman"/>
          <w:sz w:val="28"/>
          <w:szCs w:val="28"/>
        </w:rPr>
        <w:t>клубенькові</w:t>
      </w:r>
      <w:proofErr w:type="spellEnd"/>
      <w:r w:rsidRPr="00332D45">
        <w:rPr>
          <w:rFonts w:ascii="Times New Roman" w:hAnsi="Times New Roman" w:cs="Times New Roman"/>
          <w:sz w:val="28"/>
          <w:szCs w:val="28"/>
        </w:rPr>
        <w:t xml:space="preserve"> бактерії, що живу на корінні також збагачують </w:t>
      </w:r>
      <w:r w:rsidR="000E0A91" w:rsidRPr="00332D45">
        <w:rPr>
          <w:rFonts w:ascii="Times New Roman" w:hAnsi="Times New Roman" w:cs="Times New Roman"/>
          <w:sz w:val="28"/>
          <w:szCs w:val="28"/>
        </w:rPr>
        <w:t>ґрунт</w:t>
      </w:r>
      <w:r w:rsidRPr="00332D45">
        <w:rPr>
          <w:rFonts w:ascii="Times New Roman" w:hAnsi="Times New Roman" w:cs="Times New Roman"/>
          <w:sz w:val="28"/>
          <w:szCs w:val="28"/>
        </w:rPr>
        <w:t xml:space="preserve"> азотом за рахунок азоту повітря. Вплив на склад </w:t>
      </w:r>
      <w:r w:rsidR="000E0A91" w:rsidRPr="00332D45">
        <w:rPr>
          <w:rFonts w:ascii="Times New Roman" w:hAnsi="Times New Roman" w:cs="Times New Roman"/>
          <w:sz w:val="28"/>
          <w:szCs w:val="28"/>
        </w:rPr>
        <w:t>ґрунту</w:t>
      </w:r>
      <w:r w:rsidRPr="00332D45">
        <w:rPr>
          <w:rFonts w:ascii="Times New Roman" w:hAnsi="Times New Roman" w:cs="Times New Roman"/>
          <w:sz w:val="28"/>
          <w:szCs w:val="28"/>
        </w:rPr>
        <w:t xml:space="preserve">  однієї і  тієї ж  деревної породи не залишається  однаковим, а змінюється в залежності від віку, густоти насаджень та факторів зовнішнього середовища. </w:t>
      </w:r>
    </w:p>
    <w:p w:rsidR="000E0A91" w:rsidRDefault="00332D45" w:rsidP="00332D45">
      <w:pPr>
        <w:ind w:firstLine="709"/>
        <w:jc w:val="both"/>
        <w:rPr>
          <w:rFonts w:ascii="Times New Roman" w:hAnsi="Times New Roman" w:cs="Times New Roman"/>
          <w:sz w:val="28"/>
          <w:szCs w:val="28"/>
        </w:rPr>
      </w:pPr>
      <w:r w:rsidRPr="00332D45">
        <w:rPr>
          <w:rFonts w:ascii="Times New Roman" w:hAnsi="Times New Roman" w:cs="Times New Roman"/>
          <w:sz w:val="28"/>
          <w:szCs w:val="28"/>
        </w:rPr>
        <w:t xml:space="preserve">Дуже цінними якостями деревних рослин є їх здібність закріплювати  кореневою системою </w:t>
      </w:r>
      <w:r w:rsidR="000E0A91" w:rsidRPr="00332D45">
        <w:rPr>
          <w:rFonts w:ascii="Times New Roman" w:hAnsi="Times New Roman" w:cs="Times New Roman"/>
          <w:sz w:val="28"/>
          <w:szCs w:val="28"/>
        </w:rPr>
        <w:t>ґрунт</w:t>
      </w:r>
      <w:r w:rsidRPr="00332D45">
        <w:rPr>
          <w:rFonts w:ascii="Times New Roman" w:hAnsi="Times New Roman" w:cs="Times New Roman"/>
          <w:sz w:val="28"/>
          <w:szCs w:val="28"/>
        </w:rPr>
        <w:t xml:space="preserve"> – закріплення пісків, схилів, ярів, балок, Найбільш ефективні для цих цілей є породи деревних рослин з глибокою та дуже розвиненою кореневою системою і великою кількістю кореневих паростків – </w:t>
      </w:r>
      <w:proofErr w:type="spellStart"/>
      <w:r w:rsidRPr="00332D45">
        <w:rPr>
          <w:rFonts w:ascii="Times New Roman" w:hAnsi="Times New Roman" w:cs="Times New Roman"/>
          <w:sz w:val="28"/>
          <w:szCs w:val="28"/>
        </w:rPr>
        <w:t>бундук</w:t>
      </w:r>
      <w:proofErr w:type="spellEnd"/>
      <w:r w:rsidRPr="00332D45">
        <w:rPr>
          <w:rFonts w:ascii="Times New Roman" w:hAnsi="Times New Roman" w:cs="Times New Roman"/>
          <w:sz w:val="28"/>
          <w:szCs w:val="28"/>
        </w:rPr>
        <w:t xml:space="preserve">, бархат амурський, вишня звичайна, </w:t>
      </w:r>
      <w:proofErr w:type="spellStart"/>
      <w:r w:rsidRPr="00332D45">
        <w:rPr>
          <w:rFonts w:ascii="Times New Roman" w:hAnsi="Times New Roman" w:cs="Times New Roman"/>
          <w:sz w:val="28"/>
          <w:szCs w:val="28"/>
        </w:rPr>
        <w:t>павловнія</w:t>
      </w:r>
      <w:proofErr w:type="spellEnd"/>
      <w:r w:rsidRPr="00332D45">
        <w:rPr>
          <w:rFonts w:ascii="Times New Roman" w:hAnsi="Times New Roman" w:cs="Times New Roman"/>
          <w:sz w:val="28"/>
          <w:szCs w:val="28"/>
        </w:rPr>
        <w:t xml:space="preserve">, айва японська, черемха звичайна, </w:t>
      </w:r>
      <w:proofErr w:type="spellStart"/>
      <w:r w:rsidRPr="00332D45">
        <w:rPr>
          <w:rFonts w:ascii="Times New Roman" w:hAnsi="Times New Roman" w:cs="Times New Roman"/>
          <w:sz w:val="28"/>
          <w:szCs w:val="28"/>
        </w:rPr>
        <w:t>аморфа</w:t>
      </w:r>
      <w:proofErr w:type="spellEnd"/>
      <w:r w:rsidRPr="00332D45">
        <w:rPr>
          <w:rFonts w:ascii="Times New Roman" w:hAnsi="Times New Roman" w:cs="Times New Roman"/>
          <w:sz w:val="28"/>
          <w:szCs w:val="28"/>
        </w:rPr>
        <w:t xml:space="preserve">, ліщина, маслинка, обліпиха, свидина. Для сухих </w:t>
      </w:r>
      <w:r w:rsidR="000E0A91" w:rsidRPr="00332D45">
        <w:rPr>
          <w:rFonts w:ascii="Times New Roman" w:hAnsi="Times New Roman" w:cs="Times New Roman"/>
          <w:sz w:val="28"/>
          <w:szCs w:val="28"/>
        </w:rPr>
        <w:t>ґрунтів</w:t>
      </w:r>
      <w:r w:rsidRPr="00332D45">
        <w:rPr>
          <w:rFonts w:ascii="Times New Roman" w:hAnsi="Times New Roman" w:cs="Times New Roman"/>
          <w:sz w:val="28"/>
          <w:szCs w:val="28"/>
        </w:rPr>
        <w:t xml:space="preserve"> використовують – айлант, акація біла, ірга, кизил, </w:t>
      </w:r>
      <w:proofErr w:type="spellStart"/>
      <w:r w:rsidRPr="00332D45">
        <w:rPr>
          <w:rFonts w:ascii="Times New Roman" w:hAnsi="Times New Roman" w:cs="Times New Roman"/>
          <w:sz w:val="28"/>
          <w:szCs w:val="28"/>
        </w:rPr>
        <w:t>пузиреплідник</w:t>
      </w:r>
      <w:proofErr w:type="spellEnd"/>
      <w:r w:rsidRPr="00332D45">
        <w:rPr>
          <w:rFonts w:ascii="Times New Roman" w:hAnsi="Times New Roman" w:cs="Times New Roman"/>
          <w:sz w:val="28"/>
          <w:szCs w:val="28"/>
        </w:rPr>
        <w:t xml:space="preserve">, бузок, деякі види таволги, сумах, ялівець </w:t>
      </w:r>
      <w:proofErr w:type="spellStart"/>
      <w:r w:rsidRPr="00332D45">
        <w:rPr>
          <w:rFonts w:ascii="Times New Roman" w:hAnsi="Times New Roman" w:cs="Times New Roman"/>
          <w:sz w:val="28"/>
          <w:szCs w:val="28"/>
        </w:rPr>
        <w:t>казацький</w:t>
      </w:r>
      <w:proofErr w:type="spellEnd"/>
      <w:r w:rsidRPr="00332D45">
        <w:rPr>
          <w:rFonts w:ascii="Times New Roman" w:hAnsi="Times New Roman" w:cs="Times New Roman"/>
          <w:sz w:val="28"/>
          <w:szCs w:val="28"/>
        </w:rPr>
        <w:t xml:space="preserve">. </w:t>
      </w:r>
    </w:p>
    <w:p w:rsidR="000E0A91" w:rsidRDefault="00332D45" w:rsidP="00332D45">
      <w:pPr>
        <w:ind w:firstLine="709"/>
        <w:jc w:val="both"/>
        <w:rPr>
          <w:rFonts w:ascii="Times New Roman" w:hAnsi="Times New Roman" w:cs="Times New Roman"/>
          <w:sz w:val="28"/>
          <w:szCs w:val="28"/>
        </w:rPr>
      </w:pPr>
      <w:r w:rsidRPr="00332D45">
        <w:rPr>
          <w:rFonts w:ascii="Times New Roman" w:hAnsi="Times New Roman" w:cs="Times New Roman"/>
          <w:sz w:val="28"/>
          <w:szCs w:val="28"/>
        </w:rPr>
        <w:t xml:space="preserve">4. Діагностичні ознаки життєвих форм, </w:t>
      </w:r>
      <w:proofErr w:type="spellStart"/>
      <w:r w:rsidRPr="00332D45">
        <w:rPr>
          <w:rFonts w:ascii="Times New Roman" w:hAnsi="Times New Roman" w:cs="Times New Roman"/>
          <w:sz w:val="28"/>
          <w:szCs w:val="28"/>
        </w:rPr>
        <w:t>декоративнее</w:t>
      </w:r>
      <w:proofErr w:type="spellEnd"/>
      <w:r w:rsidRPr="00332D45">
        <w:rPr>
          <w:rFonts w:ascii="Times New Roman" w:hAnsi="Times New Roman" w:cs="Times New Roman"/>
          <w:sz w:val="28"/>
          <w:szCs w:val="28"/>
        </w:rPr>
        <w:t xml:space="preserve"> значення  деревних рослин та їх  групи росту. </w:t>
      </w:r>
    </w:p>
    <w:p w:rsidR="000E0A91" w:rsidRDefault="00332D45" w:rsidP="00332D45">
      <w:pPr>
        <w:ind w:firstLine="709"/>
        <w:jc w:val="both"/>
        <w:rPr>
          <w:rFonts w:ascii="Times New Roman" w:hAnsi="Times New Roman" w:cs="Times New Roman"/>
          <w:sz w:val="28"/>
          <w:szCs w:val="28"/>
        </w:rPr>
      </w:pPr>
      <w:r w:rsidRPr="00332D45">
        <w:rPr>
          <w:rFonts w:ascii="Times New Roman" w:hAnsi="Times New Roman" w:cs="Times New Roman"/>
          <w:sz w:val="28"/>
          <w:szCs w:val="28"/>
        </w:rPr>
        <w:t xml:space="preserve">Деревні рослини – багаторічні рослини з дерев’янистими стеблами та кореневими системами. За характером розвитку стебла вони поділяються на 6 груп: дерева, кущі, кущики, напівкущі, ліани, рослини-подушки. Кожна група об’єднує рослини за розмірами та морфологічними ознаками, але кожна з них має свої декоративні якості і в садово-парковому будівництві виконує свою роль. </w:t>
      </w:r>
    </w:p>
    <w:p w:rsidR="000E0A91" w:rsidRDefault="00332D45" w:rsidP="00332D45">
      <w:pPr>
        <w:ind w:firstLine="709"/>
        <w:jc w:val="both"/>
        <w:rPr>
          <w:rFonts w:ascii="Times New Roman" w:hAnsi="Times New Roman" w:cs="Times New Roman"/>
          <w:sz w:val="28"/>
          <w:szCs w:val="28"/>
        </w:rPr>
      </w:pPr>
      <w:r w:rsidRPr="00332D45">
        <w:rPr>
          <w:rFonts w:ascii="Times New Roman" w:hAnsi="Times New Roman" w:cs="Times New Roman"/>
          <w:sz w:val="28"/>
          <w:szCs w:val="28"/>
        </w:rPr>
        <w:t>1. Дерева – мають значну висоту, чітко виражений  стовбур і крону підняту на певну відстань від землі. За розмірами дерева поділяються на 4 групи: дерева першої величини – висота понад 25 м, другої – 20-25 м, третьої – 15-20</w:t>
      </w:r>
      <w:r w:rsidR="006143F5">
        <w:rPr>
          <w:rFonts w:ascii="Times New Roman" w:hAnsi="Times New Roman" w:cs="Times New Roman"/>
          <w:sz w:val="28"/>
          <w:szCs w:val="28"/>
        </w:rPr>
        <w:t xml:space="preserve"> </w:t>
      </w:r>
      <w:r w:rsidRPr="00332D45">
        <w:rPr>
          <w:rFonts w:ascii="Times New Roman" w:hAnsi="Times New Roman" w:cs="Times New Roman"/>
          <w:sz w:val="28"/>
          <w:szCs w:val="28"/>
        </w:rPr>
        <w:t>м, четвертої – 5-15</w:t>
      </w:r>
      <w:r w:rsidR="00F35E1A">
        <w:rPr>
          <w:rFonts w:ascii="Times New Roman" w:hAnsi="Times New Roman" w:cs="Times New Roman"/>
          <w:sz w:val="28"/>
          <w:szCs w:val="28"/>
        </w:rPr>
        <w:t xml:space="preserve"> </w:t>
      </w:r>
      <w:r w:rsidRPr="00332D45">
        <w:rPr>
          <w:rFonts w:ascii="Times New Roman" w:hAnsi="Times New Roman" w:cs="Times New Roman"/>
          <w:sz w:val="28"/>
          <w:szCs w:val="28"/>
        </w:rPr>
        <w:t xml:space="preserve">м. Дерева висотою 40 і більше метрів називають особливо високими. Дерева це основний матеріал в садово-паркових насадженнях для створення об’ємних композицій. </w:t>
      </w:r>
    </w:p>
    <w:p w:rsidR="000E0A91" w:rsidRDefault="00332D45" w:rsidP="00332D45">
      <w:pPr>
        <w:ind w:firstLine="709"/>
        <w:jc w:val="both"/>
        <w:rPr>
          <w:rFonts w:ascii="Times New Roman" w:hAnsi="Times New Roman" w:cs="Times New Roman"/>
          <w:sz w:val="28"/>
          <w:szCs w:val="28"/>
        </w:rPr>
      </w:pPr>
      <w:r w:rsidRPr="00332D45">
        <w:rPr>
          <w:rFonts w:ascii="Times New Roman" w:hAnsi="Times New Roman" w:cs="Times New Roman"/>
          <w:sz w:val="28"/>
          <w:szCs w:val="28"/>
        </w:rPr>
        <w:t xml:space="preserve">2. Кущі – головний стовбур виражений в молодому віці, потім виростає  багато стебел, які мають одну спільну крону, яка часто починається біля самої землі. </w:t>
      </w:r>
      <w:bookmarkStart w:id="10" w:name="_Hlk112270103"/>
      <w:r w:rsidRPr="00332D45">
        <w:rPr>
          <w:rFonts w:ascii="Times New Roman" w:hAnsi="Times New Roman" w:cs="Times New Roman"/>
          <w:sz w:val="28"/>
          <w:szCs w:val="28"/>
        </w:rPr>
        <w:t xml:space="preserve">Тривалість життя кущів </w:t>
      </w:r>
      <w:bookmarkEnd w:id="10"/>
      <w:r w:rsidRPr="00332D45">
        <w:rPr>
          <w:rFonts w:ascii="Times New Roman" w:hAnsi="Times New Roman" w:cs="Times New Roman"/>
          <w:sz w:val="28"/>
          <w:szCs w:val="28"/>
        </w:rPr>
        <w:t>менша ніж у дерев і коливається від 2-3 до</w:t>
      </w:r>
      <w:r w:rsidR="00F35E1A">
        <w:rPr>
          <w:rFonts w:ascii="Times New Roman" w:hAnsi="Times New Roman" w:cs="Times New Roman"/>
          <w:sz w:val="28"/>
          <w:szCs w:val="28"/>
        </w:rPr>
        <w:t xml:space="preserve"> </w:t>
      </w:r>
      <w:r w:rsidRPr="00332D45">
        <w:rPr>
          <w:rFonts w:ascii="Times New Roman" w:hAnsi="Times New Roman" w:cs="Times New Roman"/>
          <w:sz w:val="28"/>
          <w:szCs w:val="28"/>
        </w:rPr>
        <w:t>40 років. По висоті  кущі поділяються на високі  ( 2,5 – 5</w:t>
      </w:r>
      <w:r w:rsidR="00F35E1A">
        <w:rPr>
          <w:rFonts w:ascii="Times New Roman" w:hAnsi="Times New Roman" w:cs="Times New Roman"/>
          <w:sz w:val="28"/>
          <w:szCs w:val="28"/>
        </w:rPr>
        <w:t xml:space="preserve"> </w:t>
      </w:r>
      <w:r w:rsidRPr="00332D45">
        <w:rPr>
          <w:rFonts w:ascii="Times New Roman" w:hAnsi="Times New Roman" w:cs="Times New Roman"/>
          <w:sz w:val="28"/>
          <w:szCs w:val="28"/>
        </w:rPr>
        <w:t>м), середні ( 1 – 2,5</w:t>
      </w:r>
      <w:r w:rsidR="00F35E1A">
        <w:rPr>
          <w:rFonts w:ascii="Times New Roman" w:hAnsi="Times New Roman" w:cs="Times New Roman"/>
          <w:sz w:val="28"/>
          <w:szCs w:val="28"/>
        </w:rPr>
        <w:t xml:space="preserve"> </w:t>
      </w:r>
      <w:r w:rsidRPr="00332D45">
        <w:rPr>
          <w:rFonts w:ascii="Times New Roman" w:hAnsi="Times New Roman" w:cs="Times New Roman"/>
          <w:sz w:val="28"/>
          <w:szCs w:val="28"/>
        </w:rPr>
        <w:t>м ), низькі (0,5 – 1</w:t>
      </w:r>
      <w:r w:rsidR="00F35E1A">
        <w:rPr>
          <w:rFonts w:ascii="Times New Roman" w:hAnsi="Times New Roman" w:cs="Times New Roman"/>
          <w:sz w:val="28"/>
          <w:szCs w:val="28"/>
        </w:rPr>
        <w:t xml:space="preserve"> </w:t>
      </w:r>
      <w:r w:rsidRPr="00332D45">
        <w:rPr>
          <w:rFonts w:ascii="Times New Roman" w:hAnsi="Times New Roman" w:cs="Times New Roman"/>
          <w:sz w:val="28"/>
          <w:szCs w:val="28"/>
        </w:rPr>
        <w:t xml:space="preserve">м). Кущі найчастіше є допоміжним матеріалом при створенні композицій в садово-парковому мистецтві. На малих об’єктах озеленення кущі використовуються як основний матеріал. </w:t>
      </w:r>
    </w:p>
    <w:p w:rsidR="000E0A91" w:rsidRDefault="00332D45" w:rsidP="00332D45">
      <w:pPr>
        <w:ind w:firstLine="709"/>
        <w:jc w:val="both"/>
        <w:rPr>
          <w:rFonts w:ascii="Times New Roman" w:hAnsi="Times New Roman" w:cs="Times New Roman"/>
          <w:sz w:val="28"/>
          <w:szCs w:val="28"/>
        </w:rPr>
      </w:pPr>
      <w:r w:rsidRPr="00332D45">
        <w:rPr>
          <w:rFonts w:ascii="Times New Roman" w:hAnsi="Times New Roman" w:cs="Times New Roman"/>
          <w:sz w:val="28"/>
          <w:szCs w:val="28"/>
        </w:rPr>
        <w:t xml:space="preserve">3. Кущики – куші висотою 50-60 см, вони бувають вічнозелені та листопадні , листки у них шпилько- або лускоподібні. </w:t>
      </w:r>
    </w:p>
    <w:p w:rsidR="000E0A91" w:rsidRDefault="00332D45" w:rsidP="00332D45">
      <w:pPr>
        <w:ind w:firstLine="709"/>
        <w:jc w:val="both"/>
        <w:rPr>
          <w:rFonts w:ascii="Times New Roman" w:hAnsi="Times New Roman" w:cs="Times New Roman"/>
          <w:sz w:val="28"/>
          <w:szCs w:val="28"/>
        </w:rPr>
      </w:pPr>
      <w:r w:rsidRPr="00332D45">
        <w:rPr>
          <w:rFonts w:ascii="Times New Roman" w:hAnsi="Times New Roman" w:cs="Times New Roman"/>
          <w:sz w:val="28"/>
          <w:szCs w:val="28"/>
        </w:rPr>
        <w:lastRenderedPageBreak/>
        <w:t xml:space="preserve">4. Напівкущі – </w:t>
      </w:r>
      <w:proofErr w:type="spellStart"/>
      <w:r w:rsidRPr="00332D45">
        <w:rPr>
          <w:rFonts w:ascii="Times New Roman" w:hAnsi="Times New Roman" w:cs="Times New Roman"/>
          <w:sz w:val="28"/>
          <w:szCs w:val="28"/>
        </w:rPr>
        <w:t>напівздерев’янілі</w:t>
      </w:r>
      <w:proofErr w:type="spellEnd"/>
      <w:r w:rsidRPr="00332D45">
        <w:rPr>
          <w:rFonts w:ascii="Times New Roman" w:hAnsi="Times New Roman" w:cs="Times New Roman"/>
          <w:sz w:val="28"/>
          <w:szCs w:val="28"/>
        </w:rPr>
        <w:t xml:space="preserve"> рослини, в яких частина подовжених пагонів залишається нездерев’янілою і щороку частково відмирає (</w:t>
      </w:r>
      <w:proofErr w:type="spellStart"/>
      <w:r w:rsidRPr="00332D45">
        <w:rPr>
          <w:rFonts w:ascii="Times New Roman" w:hAnsi="Times New Roman" w:cs="Times New Roman"/>
          <w:sz w:val="28"/>
          <w:szCs w:val="28"/>
        </w:rPr>
        <w:t>секуринега</w:t>
      </w:r>
      <w:proofErr w:type="spellEnd"/>
      <w:r w:rsidRPr="00332D45">
        <w:rPr>
          <w:rFonts w:ascii="Times New Roman" w:hAnsi="Times New Roman" w:cs="Times New Roman"/>
          <w:sz w:val="28"/>
          <w:szCs w:val="28"/>
        </w:rPr>
        <w:t xml:space="preserve">, </w:t>
      </w:r>
      <w:proofErr w:type="spellStart"/>
      <w:r w:rsidRPr="00332D45">
        <w:rPr>
          <w:rFonts w:ascii="Times New Roman" w:hAnsi="Times New Roman" w:cs="Times New Roman"/>
          <w:sz w:val="28"/>
          <w:szCs w:val="28"/>
        </w:rPr>
        <w:t>леспедеца</w:t>
      </w:r>
      <w:proofErr w:type="spellEnd"/>
      <w:r w:rsidRPr="00332D45">
        <w:rPr>
          <w:rFonts w:ascii="Times New Roman" w:hAnsi="Times New Roman" w:cs="Times New Roman"/>
          <w:sz w:val="28"/>
          <w:szCs w:val="28"/>
        </w:rPr>
        <w:t xml:space="preserve"> ). Напівкущі – проміжна життєва форма між дерев’янистими і трав’янистими рослинами. </w:t>
      </w:r>
    </w:p>
    <w:p w:rsidR="000E0A91" w:rsidRDefault="00332D45" w:rsidP="00332D45">
      <w:pPr>
        <w:ind w:firstLine="709"/>
        <w:jc w:val="both"/>
        <w:rPr>
          <w:rFonts w:ascii="Times New Roman" w:hAnsi="Times New Roman" w:cs="Times New Roman"/>
          <w:sz w:val="28"/>
          <w:szCs w:val="28"/>
        </w:rPr>
      </w:pPr>
      <w:r w:rsidRPr="00332D45">
        <w:rPr>
          <w:rFonts w:ascii="Times New Roman" w:hAnsi="Times New Roman" w:cs="Times New Roman"/>
          <w:sz w:val="28"/>
          <w:szCs w:val="28"/>
        </w:rPr>
        <w:t>5. Ліани – рослини з гнучкими, виткими стеблами ( виноград, актинідія, довжина стебел 30 – 50 м ).</w:t>
      </w:r>
    </w:p>
    <w:p w:rsidR="000E0A91" w:rsidRDefault="00332D45" w:rsidP="00332D45">
      <w:pPr>
        <w:ind w:firstLine="709"/>
        <w:jc w:val="both"/>
        <w:rPr>
          <w:rFonts w:ascii="Times New Roman" w:hAnsi="Times New Roman" w:cs="Times New Roman"/>
          <w:sz w:val="28"/>
          <w:szCs w:val="28"/>
        </w:rPr>
      </w:pPr>
      <w:r w:rsidRPr="00332D45">
        <w:rPr>
          <w:rFonts w:ascii="Times New Roman" w:hAnsi="Times New Roman" w:cs="Times New Roman"/>
          <w:sz w:val="28"/>
          <w:szCs w:val="28"/>
        </w:rPr>
        <w:t xml:space="preserve">Кущоподібні – лимонник, </w:t>
      </w:r>
      <w:proofErr w:type="spellStart"/>
      <w:r w:rsidRPr="00332D45">
        <w:rPr>
          <w:rFonts w:ascii="Times New Roman" w:hAnsi="Times New Roman" w:cs="Times New Roman"/>
          <w:sz w:val="28"/>
          <w:szCs w:val="28"/>
        </w:rPr>
        <w:t>виноградовник</w:t>
      </w:r>
      <w:proofErr w:type="spellEnd"/>
      <w:r w:rsidRPr="00332D45">
        <w:rPr>
          <w:rFonts w:ascii="Times New Roman" w:hAnsi="Times New Roman" w:cs="Times New Roman"/>
          <w:sz w:val="28"/>
          <w:szCs w:val="28"/>
        </w:rPr>
        <w:t xml:space="preserve">, ломиніс, плющ. За допомогою спеціальних пристосувань (вусиків, присосів) ліани прикріплюються до різних опор.  Їх використовують для вертикального озеленення на різних об’єктах. 96. Рослини-подушки – життєва форма деревних рослин, яка виникла в жорстких умовах існування, висота їх від 0,1 – 1 м. </w:t>
      </w:r>
    </w:p>
    <w:p w:rsidR="00385C77" w:rsidRDefault="00332D45" w:rsidP="00332D45">
      <w:pPr>
        <w:ind w:firstLine="709"/>
        <w:jc w:val="both"/>
        <w:rPr>
          <w:rFonts w:ascii="Times New Roman" w:hAnsi="Times New Roman" w:cs="Times New Roman"/>
          <w:sz w:val="28"/>
          <w:szCs w:val="28"/>
        </w:rPr>
      </w:pPr>
      <w:r w:rsidRPr="00332D45">
        <w:rPr>
          <w:rFonts w:ascii="Times New Roman" w:hAnsi="Times New Roman" w:cs="Times New Roman"/>
          <w:sz w:val="28"/>
          <w:szCs w:val="28"/>
        </w:rPr>
        <w:t>Важливою властивістю деревних рослин є їх швидкість росту у висоту, ріст крони в ширину та ріст стовбура у товщину. За цими ознаками вони поділяються на дуже швидкорослі ( приріст більше 1 м), швидкорослі ( приріст 0,5 -</w:t>
      </w:r>
      <w:r w:rsidR="00F35E1A">
        <w:rPr>
          <w:rFonts w:ascii="Times New Roman" w:hAnsi="Times New Roman" w:cs="Times New Roman"/>
          <w:sz w:val="28"/>
          <w:szCs w:val="28"/>
        </w:rPr>
        <w:t xml:space="preserve"> </w:t>
      </w:r>
      <w:r w:rsidRPr="00332D45">
        <w:rPr>
          <w:rFonts w:ascii="Times New Roman" w:hAnsi="Times New Roman" w:cs="Times New Roman"/>
          <w:sz w:val="28"/>
          <w:szCs w:val="28"/>
        </w:rPr>
        <w:t xml:space="preserve">1 м), помірно рослі ( приріст 0,3 - 0.5 м), повільно рослі ( 0,15 – 0,3 м) і дуже повільно рослі ( до 0,15 м). Дуже швидко ростуть тополі, модрини, берези, верби, айлант, гледичія, </w:t>
      </w:r>
      <w:bookmarkStart w:id="11" w:name="_Hlk112270429"/>
      <w:r w:rsidRPr="00332D45">
        <w:rPr>
          <w:rFonts w:ascii="Times New Roman" w:hAnsi="Times New Roman" w:cs="Times New Roman"/>
          <w:sz w:val="28"/>
          <w:szCs w:val="28"/>
        </w:rPr>
        <w:t xml:space="preserve">робінія </w:t>
      </w:r>
      <w:proofErr w:type="spellStart"/>
      <w:r w:rsidRPr="00332D45">
        <w:rPr>
          <w:rFonts w:ascii="Times New Roman" w:hAnsi="Times New Roman" w:cs="Times New Roman"/>
          <w:sz w:val="28"/>
          <w:szCs w:val="28"/>
        </w:rPr>
        <w:t>псевдоакація</w:t>
      </w:r>
      <w:proofErr w:type="spellEnd"/>
      <w:r w:rsidRPr="00332D45">
        <w:rPr>
          <w:rFonts w:ascii="Times New Roman" w:hAnsi="Times New Roman" w:cs="Times New Roman"/>
          <w:sz w:val="28"/>
          <w:szCs w:val="28"/>
        </w:rPr>
        <w:t>, клен ясенелистий</w:t>
      </w:r>
      <w:bookmarkEnd w:id="11"/>
      <w:r w:rsidRPr="00332D45">
        <w:rPr>
          <w:rFonts w:ascii="Times New Roman" w:hAnsi="Times New Roman" w:cs="Times New Roman"/>
          <w:sz w:val="28"/>
          <w:szCs w:val="28"/>
        </w:rPr>
        <w:t xml:space="preserve">, бузина, </w:t>
      </w:r>
      <w:proofErr w:type="spellStart"/>
      <w:r w:rsidRPr="00332D45">
        <w:rPr>
          <w:rFonts w:ascii="Times New Roman" w:hAnsi="Times New Roman" w:cs="Times New Roman"/>
          <w:sz w:val="28"/>
          <w:szCs w:val="28"/>
        </w:rPr>
        <w:t>чубушники</w:t>
      </w:r>
      <w:proofErr w:type="spellEnd"/>
      <w:r w:rsidRPr="00332D45">
        <w:rPr>
          <w:rFonts w:ascii="Times New Roman" w:hAnsi="Times New Roman" w:cs="Times New Roman"/>
          <w:sz w:val="28"/>
          <w:szCs w:val="28"/>
        </w:rPr>
        <w:t xml:space="preserve">, жимолость, таволга. Швидко ростуть горіхи, платани, тюльпанне дерево, дуб червоний, в’яз, ліщина, калина, маслинка. Помірно ростуть дуби </w:t>
      </w:r>
      <w:proofErr w:type="spellStart"/>
      <w:r w:rsidRPr="00332D45">
        <w:rPr>
          <w:rFonts w:ascii="Times New Roman" w:hAnsi="Times New Roman" w:cs="Times New Roman"/>
          <w:sz w:val="28"/>
          <w:szCs w:val="28"/>
        </w:rPr>
        <w:t>черешчаті</w:t>
      </w:r>
      <w:proofErr w:type="spellEnd"/>
      <w:r w:rsidRPr="00332D45">
        <w:rPr>
          <w:rFonts w:ascii="Times New Roman" w:hAnsi="Times New Roman" w:cs="Times New Roman"/>
          <w:sz w:val="28"/>
          <w:szCs w:val="28"/>
        </w:rPr>
        <w:t>, липа, туя західна, ялина колюча, ялиця,  бузок. Повільно ростуть груша, яблуня, кедр, глід, ірга, кизил,</w:t>
      </w:r>
      <w:r w:rsidR="00385C77">
        <w:rPr>
          <w:rFonts w:ascii="Times New Roman" w:hAnsi="Times New Roman" w:cs="Times New Roman"/>
          <w:sz w:val="28"/>
          <w:szCs w:val="28"/>
        </w:rPr>
        <w:t xml:space="preserve"> </w:t>
      </w:r>
      <w:r w:rsidRPr="00332D45">
        <w:rPr>
          <w:rFonts w:ascii="Times New Roman" w:hAnsi="Times New Roman" w:cs="Times New Roman"/>
          <w:sz w:val="28"/>
          <w:szCs w:val="28"/>
        </w:rPr>
        <w:t xml:space="preserve">бирючина, обліпиха, </w:t>
      </w:r>
      <w:proofErr w:type="spellStart"/>
      <w:r w:rsidRPr="00332D45">
        <w:rPr>
          <w:rFonts w:ascii="Times New Roman" w:hAnsi="Times New Roman" w:cs="Times New Roman"/>
          <w:sz w:val="28"/>
          <w:szCs w:val="28"/>
        </w:rPr>
        <w:t>магонія</w:t>
      </w:r>
      <w:proofErr w:type="spellEnd"/>
      <w:r w:rsidRPr="00332D45">
        <w:rPr>
          <w:rFonts w:ascii="Times New Roman" w:hAnsi="Times New Roman" w:cs="Times New Roman"/>
          <w:sz w:val="28"/>
          <w:szCs w:val="28"/>
        </w:rPr>
        <w:t xml:space="preserve">, ялівці. Дуже повільно ростуть самшит, тис ягідний,, карликові форми хвойних та листяних порід. Деревні рослини мають різний строк життя – довговічність, швидкорослі як правило мають короткий строк життя, а повільно рослі живуть більше. Дуже довговічні дерева живуть 500 і більше років, кущі 100 і більше; довговічні 200500 років, а кущі 50 -100 років;  середньовічні дерева 100 -200 років, а кущі 25 50 років; недовговічні дерева доживають до 100 років, а кущі до 25 років. </w:t>
      </w:r>
    </w:p>
    <w:p w:rsidR="00385C77" w:rsidRDefault="00385C77" w:rsidP="00332D45">
      <w:pPr>
        <w:ind w:firstLine="709"/>
        <w:jc w:val="both"/>
        <w:rPr>
          <w:rFonts w:ascii="Times New Roman" w:hAnsi="Times New Roman" w:cs="Times New Roman"/>
          <w:sz w:val="28"/>
          <w:szCs w:val="28"/>
        </w:rPr>
      </w:pPr>
      <w:r>
        <w:rPr>
          <w:rFonts w:ascii="Times New Roman" w:hAnsi="Times New Roman" w:cs="Times New Roman"/>
          <w:sz w:val="28"/>
          <w:szCs w:val="28"/>
        </w:rPr>
        <w:t>5</w:t>
      </w:r>
      <w:r w:rsidR="00332D45" w:rsidRPr="00332D45">
        <w:rPr>
          <w:rFonts w:ascii="Times New Roman" w:hAnsi="Times New Roman" w:cs="Times New Roman"/>
          <w:sz w:val="28"/>
          <w:szCs w:val="28"/>
        </w:rPr>
        <w:t xml:space="preserve">. Біологічні особливості та декоративні властивості дерев і кущів. </w:t>
      </w:r>
    </w:p>
    <w:p w:rsidR="00385C77" w:rsidRDefault="00332D45" w:rsidP="00332D45">
      <w:pPr>
        <w:ind w:firstLine="709"/>
        <w:jc w:val="both"/>
        <w:rPr>
          <w:rFonts w:ascii="Times New Roman" w:hAnsi="Times New Roman" w:cs="Times New Roman"/>
          <w:sz w:val="28"/>
          <w:szCs w:val="28"/>
        </w:rPr>
      </w:pPr>
      <w:r w:rsidRPr="00332D45">
        <w:rPr>
          <w:rFonts w:ascii="Times New Roman" w:hAnsi="Times New Roman" w:cs="Times New Roman"/>
          <w:sz w:val="28"/>
          <w:szCs w:val="28"/>
        </w:rPr>
        <w:t xml:space="preserve">Декоративні насадження в містах і селищах виконують різноманітну роль, Поліпшують архітектурний вигляд , сприяють кращій організації культурного обслуговування населення, знижують швидкість вітру, регулюють тепловий режим, очищають і зволожують повітря, поглинають шум. Насадження декоративних рослин у населених пунктах та на прилеглих територіях – найкраще середовище для відпочинку мешканців. Декоративні насадження є  одним з основних засобів докорінної зміни природних умов та ефективного поліпшення умов життя населення. Встановлено, що в зоні декоративних </w:t>
      </w:r>
      <w:r w:rsidRPr="00332D45">
        <w:rPr>
          <w:rFonts w:ascii="Times New Roman" w:hAnsi="Times New Roman" w:cs="Times New Roman"/>
          <w:sz w:val="28"/>
          <w:szCs w:val="28"/>
        </w:rPr>
        <w:lastRenderedPageBreak/>
        <w:t xml:space="preserve">насаджень улітку температура повітря на 10-12% нижча, а взимку вища. Зелені насадження впливають і на прилеглі території, зона впливу залежить від розмірів зеленого масиву та його складу. Крони рослин, поглинаючи і відбиваючи в атмосферу частину сонячної енергії, зменшують нагрівання поверхні </w:t>
      </w:r>
      <w:r w:rsidR="00346024" w:rsidRPr="00332D45">
        <w:rPr>
          <w:rFonts w:ascii="Times New Roman" w:hAnsi="Times New Roman" w:cs="Times New Roman"/>
          <w:sz w:val="28"/>
          <w:szCs w:val="28"/>
        </w:rPr>
        <w:t>ґрунту</w:t>
      </w:r>
      <w:r w:rsidRPr="00332D45">
        <w:rPr>
          <w:rFonts w:ascii="Times New Roman" w:hAnsi="Times New Roman" w:cs="Times New Roman"/>
          <w:sz w:val="28"/>
          <w:szCs w:val="28"/>
        </w:rPr>
        <w:t xml:space="preserve">, самі влітку менше нагріваються і швидше охолоджуються, а взимку – менше охолоджуються. Ефективність впливу зелених насаджень на температуру навколишнього середовища значною мірою залежить  від складу деревних рослин та його площі. Найкраще захищають від теплової енергії деревні рослини з великими листками та характером їх розміщення в кроні. Широкі низько розташовані крони краще затіняють поверхню землі ніж вузькі та високо підняті крони.  </w:t>
      </w:r>
    </w:p>
    <w:p w:rsidR="00BA3816" w:rsidRDefault="00332D45" w:rsidP="00332D45">
      <w:pPr>
        <w:ind w:firstLine="709"/>
        <w:jc w:val="both"/>
        <w:rPr>
          <w:rFonts w:ascii="Times New Roman" w:hAnsi="Times New Roman" w:cs="Times New Roman"/>
          <w:sz w:val="28"/>
          <w:szCs w:val="28"/>
        </w:rPr>
      </w:pPr>
      <w:r w:rsidRPr="00332D45">
        <w:rPr>
          <w:rFonts w:ascii="Times New Roman" w:hAnsi="Times New Roman" w:cs="Times New Roman"/>
          <w:sz w:val="28"/>
          <w:szCs w:val="28"/>
        </w:rPr>
        <w:t xml:space="preserve">Ефективність насаджень у зменшенні швидкості вітру залежить від  висоти та їх  конструкції. В містах зелені насадження влітку протидіють суховіям, які </w:t>
      </w:r>
      <w:proofErr w:type="spellStart"/>
      <w:r w:rsidRPr="00332D45">
        <w:rPr>
          <w:rFonts w:ascii="Times New Roman" w:hAnsi="Times New Roman" w:cs="Times New Roman"/>
          <w:sz w:val="28"/>
          <w:szCs w:val="28"/>
        </w:rPr>
        <w:t>дмуть</w:t>
      </w:r>
      <w:proofErr w:type="spellEnd"/>
      <w:r w:rsidRPr="00332D45">
        <w:rPr>
          <w:rFonts w:ascii="Times New Roman" w:hAnsi="Times New Roman" w:cs="Times New Roman"/>
          <w:sz w:val="28"/>
          <w:szCs w:val="28"/>
        </w:rPr>
        <w:t xml:space="preserve"> вздовж вулиць, а взимку зменшують силу холодних вітрів. Кількість сонячної енергії залежить від вологості повітря, а за рахунок поверхні листків збільшується площа, з якої відбувається випаровування вологи в 20 і більше разів і підвищується вологість повітря, Встановлено, що в лісі відносна вологість повітря на 36%, а в парку – на 27% вища, ніж біля будинку. Підвищення вологості повітря сприймається людиною як зниження температури. Зелені насадження  оздоровлюють і поліпшують склад повітря, так як в процесі фотосинтезу поглинають вуглекислий газ і виділяють кисень. 1 га насаджень поглинає за годину 8 кг СО</w:t>
      </w:r>
      <w:r w:rsidRPr="00BA3816">
        <w:rPr>
          <w:rFonts w:ascii="Times New Roman" w:hAnsi="Times New Roman" w:cs="Times New Roman"/>
          <w:sz w:val="28"/>
          <w:szCs w:val="28"/>
          <w:vertAlign w:val="subscript"/>
        </w:rPr>
        <w:t>2</w:t>
      </w:r>
      <w:r w:rsidRPr="00332D45">
        <w:rPr>
          <w:rFonts w:ascii="Times New Roman" w:hAnsi="Times New Roman" w:cs="Times New Roman"/>
          <w:sz w:val="28"/>
          <w:szCs w:val="28"/>
        </w:rPr>
        <w:t>, таку саму кількість яку за цей період виділяє 200 чоловік, т</w:t>
      </w:r>
      <w:r w:rsidR="00BA3816">
        <w:rPr>
          <w:rFonts w:ascii="Times New Roman" w:hAnsi="Times New Roman" w:cs="Times New Roman"/>
          <w:sz w:val="28"/>
          <w:szCs w:val="28"/>
        </w:rPr>
        <w:t>о</w:t>
      </w:r>
      <w:r w:rsidRPr="00332D45">
        <w:rPr>
          <w:rFonts w:ascii="Times New Roman" w:hAnsi="Times New Roman" w:cs="Times New Roman"/>
          <w:sz w:val="28"/>
          <w:szCs w:val="28"/>
        </w:rPr>
        <w:t>му норма насаджень на одну людину дорівнює 50 м</w:t>
      </w:r>
      <w:r w:rsidRPr="00BA3816">
        <w:rPr>
          <w:rFonts w:ascii="Times New Roman" w:hAnsi="Times New Roman" w:cs="Times New Roman"/>
          <w:sz w:val="28"/>
          <w:szCs w:val="28"/>
          <w:vertAlign w:val="superscript"/>
        </w:rPr>
        <w:t>2</w:t>
      </w:r>
      <w:r w:rsidRPr="00332D45">
        <w:rPr>
          <w:rFonts w:ascii="Times New Roman" w:hAnsi="Times New Roman" w:cs="Times New Roman"/>
          <w:sz w:val="28"/>
          <w:szCs w:val="28"/>
        </w:rPr>
        <w:t>. Однак вуглекислий газ надходить у</w:t>
      </w:r>
      <w:r w:rsidR="00F35E1A">
        <w:rPr>
          <w:rFonts w:ascii="Times New Roman" w:hAnsi="Times New Roman" w:cs="Times New Roman"/>
          <w:sz w:val="28"/>
          <w:szCs w:val="28"/>
        </w:rPr>
        <w:t xml:space="preserve"> </w:t>
      </w:r>
      <w:r w:rsidRPr="00332D45">
        <w:rPr>
          <w:rFonts w:ascii="Times New Roman" w:hAnsi="Times New Roman" w:cs="Times New Roman"/>
          <w:sz w:val="28"/>
          <w:szCs w:val="28"/>
        </w:rPr>
        <w:t xml:space="preserve">повітря не тільки від людей, а і від інших живих істот, згорання, промислових підприємств і інших процесів, тому загальна площа насаджень на одного мешканця повинна бути більша. Різні види дерев мають  неоднакову ефективність у процесі газообміну. Під час створення насаджень треба враховувати газообмінну ефективність деревних рослин, оскільки від цього залежить склад повітря та рівень його забруднення димом, сажею, пилом, газами, які  завдають шкоди </w:t>
      </w:r>
      <w:r w:rsidR="00384558" w:rsidRPr="00332D45">
        <w:rPr>
          <w:rFonts w:ascii="Times New Roman" w:hAnsi="Times New Roman" w:cs="Times New Roman"/>
          <w:sz w:val="28"/>
          <w:szCs w:val="28"/>
        </w:rPr>
        <w:t>здоров’</w:t>
      </w:r>
      <w:r w:rsidR="00384558">
        <w:rPr>
          <w:rFonts w:ascii="Times New Roman" w:hAnsi="Times New Roman" w:cs="Times New Roman"/>
          <w:sz w:val="28"/>
          <w:szCs w:val="28"/>
        </w:rPr>
        <w:t>ю</w:t>
      </w:r>
      <w:r w:rsidRPr="00332D45">
        <w:rPr>
          <w:rFonts w:ascii="Times New Roman" w:hAnsi="Times New Roman" w:cs="Times New Roman"/>
          <w:sz w:val="28"/>
          <w:szCs w:val="28"/>
        </w:rPr>
        <w:t xml:space="preserve"> людини. Концентрація сірчистого газу в озелененій зоні на відстані 500 м від джерела забруднення в 2 рази менша, а оксидів азоту в 12 разів. Листя різних порід затримує  неоднакову кількість пилу – берези в 2 рази, а хвойні дерева в 30 разів більше ніж осики. </w:t>
      </w:r>
    </w:p>
    <w:p w:rsidR="00BA3816" w:rsidRDefault="00332D45" w:rsidP="00332D45">
      <w:pPr>
        <w:ind w:firstLine="709"/>
        <w:jc w:val="both"/>
        <w:rPr>
          <w:rFonts w:ascii="Times New Roman" w:hAnsi="Times New Roman" w:cs="Times New Roman"/>
          <w:sz w:val="28"/>
          <w:szCs w:val="28"/>
        </w:rPr>
      </w:pPr>
      <w:r w:rsidRPr="00332D45">
        <w:rPr>
          <w:rFonts w:ascii="Times New Roman" w:hAnsi="Times New Roman" w:cs="Times New Roman"/>
          <w:sz w:val="28"/>
          <w:szCs w:val="28"/>
        </w:rPr>
        <w:t xml:space="preserve">Деревні рослини не тільки поліпшують навколишнє середовище, а й самі зазнають тих негативних змін, які відбуваються в повітрі, від цього залежить довговічність та декоративність. Реакцію на зміну складу повітря оцінюють за їхньою газо- і </w:t>
      </w:r>
      <w:proofErr w:type="spellStart"/>
      <w:r w:rsidRPr="00332D45">
        <w:rPr>
          <w:rFonts w:ascii="Times New Roman" w:hAnsi="Times New Roman" w:cs="Times New Roman"/>
          <w:sz w:val="28"/>
          <w:szCs w:val="28"/>
        </w:rPr>
        <w:t>димостікістю</w:t>
      </w:r>
      <w:proofErr w:type="spellEnd"/>
      <w:r w:rsidRPr="00332D45">
        <w:rPr>
          <w:rFonts w:ascii="Times New Roman" w:hAnsi="Times New Roman" w:cs="Times New Roman"/>
          <w:sz w:val="28"/>
          <w:szCs w:val="28"/>
        </w:rPr>
        <w:t xml:space="preserve">. Велика увага приділяється і фітонцидній здатності </w:t>
      </w:r>
      <w:r w:rsidRPr="00332D45">
        <w:rPr>
          <w:rFonts w:ascii="Times New Roman" w:hAnsi="Times New Roman" w:cs="Times New Roman"/>
          <w:sz w:val="28"/>
          <w:szCs w:val="28"/>
        </w:rPr>
        <w:lastRenderedPageBreak/>
        <w:t xml:space="preserve">деревних рослин, від якої залежить кількість хвороботворних організмів у повітрі. </w:t>
      </w:r>
    </w:p>
    <w:p w:rsidR="00BA3816" w:rsidRDefault="00332D45" w:rsidP="00332D45">
      <w:pPr>
        <w:ind w:firstLine="709"/>
        <w:jc w:val="both"/>
        <w:rPr>
          <w:rFonts w:ascii="Times New Roman" w:hAnsi="Times New Roman" w:cs="Times New Roman"/>
          <w:sz w:val="28"/>
          <w:szCs w:val="28"/>
        </w:rPr>
      </w:pPr>
      <w:r w:rsidRPr="00332D45">
        <w:rPr>
          <w:rFonts w:ascii="Times New Roman" w:hAnsi="Times New Roman" w:cs="Times New Roman"/>
          <w:sz w:val="28"/>
          <w:szCs w:val="28"/>
        </w:rPr>
        <w:t>Зелені насадження впливають на зменшення інтенсивності міського шуму, тому що крони деревних росли поглинають та розсіюють енергію звуку, листяні породи дерев поглинають 26% звукової енергії, відбивають і розсіюють – 74%. Шум на вулиці з високими будинками, без насаджень у 5 разів більший  на обсадженій деревами, на озеленених тротуарах у 10 разів менший ніж на не озеленених. За здатністю витримувати морози деревні рослини поділяються на 5 груп: дуже морозостійкі ( 45-50 градусів морозу ); морозостійкі ( 25-45 ); відносно морозостійкі (10-25); неморозостійкі (до мінус 10); теплолюбові (пошкоджуються  короткотерміновими морозами</w:t>
      </w:r>
      <w:r w:rsidR="00346024">
        <w:rPr>
          <w:rFonts w:ascii="Times New Roman" w:hAnsi="Times New Roman" w:cs="Times New Roman"/>
          <w:sz w:val="28"/>
          <w:szCs w:val="28"/>
        </w:rPr>
        <w:t>)</w:t>
      </w:r>
      <w:r w:rsidRPr="00332D45">
        <w:rPr>
          <w:rFonts w:ascii="Times New Roman" w:hAnsi="Times New Roman" w:cs="Times New Roman"/>
          <w:sz w:val="28"/>
          <w:szCs w:val="28"/>
        </w:rPr>
        <w:t xml:space="preserve">.  </w:t>
      </w:r>
    </w:p>
    <w:p w:rsidR="00346024" w:rsidRDefault="00332D45" w:rsidP="00332D45">
      <w:pPr>
        <w:ind w:firstLine="709"/>
        <w:jc w:val="both"/>
        <w:rPr>
          <w:rFonts w:ascii="Times New Roman" w:hAnsi="Times New Roman" w:cs="Times New Roman"/>
          <w:sz w:val="28"/>
          <w:szCs w:val="28"/>
        </w:rPr>
      </w:pPr>
      <w:r w:rsidRPr="00332D45">
        <w:rPr>
          <w:rFonts w:ascii="Times New Roman" w:hAnsi="Times New Roman" w:cs="Times New Roman"/>
          <w:sz w:val="28"/>
          <w:szCs w:val="28"/>
        </w:rPr>
        <w:t xml:space="preserve">Здатність протистояти дії морозів залежить від біологічних, анатомо-морфологічних і фізіологічних особливостей, стадії розвитку, віку та умов зростання. </w:t>
      </w:r>
    </w:p>
    <w:p w:rsidR="00BA3816" w:rsidRDefault="00332D45" w:rsidP="00332D45">
      <w:pPr>
        <w:ind w:firstLine="709"/>
        <w:jc w:val="both"/>
        <w:rPr>
          <w:rFonts w:ascii="Times New Roman" w:hAnsi="Times New Roman" w:cs="Times New Roman"/>
          <w:sz w:val="28"/>
          <w:szCs w:val="28"/>
        </w:rPr>
      </w:pPr>
      <w:r w:rsidRPr="00332D45">
        <w:rPr>
          <w:rFonts w:ascii="Times New Roman" w:hAnsi="Times New Roman" w:cs="Times New Roman"/>
          <w:sz w:val="28"/>
          <w:szCs w:val="28"/>
        </w:rPr>
        <w:t>Реакцію рослин на дію високих температур називають жаростійкістю. Високі температури небезпечні для сіянців та молодих деревних рослин, найкраще витримують жару рослини захищені кутикулою, восковим нальотом та волосками. організму, Важливим фактором є потреба рослин до води, яка потрібна для побудови всього транспортування поживних речовин,</w:t>
      </w:r>
      <w:r w:rsidR="00BA3816">
        <w:rPr>
          <w:rFonts w:ascii="Times New Roman" w:hAnsi="Times New Roman" w:cs="Times New Roman"/>
          <w:sz w:val="28"/>
          <w:szCs w:val="28"/>
        </w:rPr>
        <w:t xml:space="preserve"> </w:t>
      </w:r>
      <w:r w:rsidRPr="00332D45">
        <w:rPr>
          <w:rFonts w:ascii="Times New Roman" w:hAnsi="Times New Roman" w:cs="Times New Roman"/>
          <w:sz w:val="28"/>
          <w:szCs w:val="28"/>
        </w:rPr>
        <w:t xml:space="preserve">регулювання температури органів та утримання їх положення в просторі. </w:t>
      </w:r>
    </w:p>
    <w:p w:rsidR="00BA3816" w:rsidRDefault="00332D45" w:rsidP="00332D45">
      <w:pPr>
        <w:ind w:firstLine="709"/>
        <w:jc w:val="both"/>
        <w:rPr>
          <w:rFonts w:ascii="Times New Roman" w:hAnsi="Times New Roman" w:cs="Times New Roman"/>
          <w:sz w:val="28"/>
          <w:szCs w:val="28"/>
        </w:rPr>
      </w:pPr>
      <w:r w:rsidRPr="00332D45">
        <w:rPr>
          <w:rFonts w:ascii="Times New Roman" w:hAnsi="Times New Roman" w:cs="Times New Roman"/>
          <w:sz w:val="28"/>
          <w:szCs w:val="28"/>
        </w:rPr>
        <w:t xml:space="preserve">Потреба до води у рослин різна і впливає на їх зовнішній вигляд, анатомічну будову і фізіологічні процеси, за цією ознакою вони поділяються на гігрофіти ( вибагливі до вологи ), мезофіти ( середньо вибагливі ), ксерофіти ( не вибагливі ). </w:t>
      </w:r>
    </w:p>
    <w:p w:rsidR="00BA3816" w:rsidRDefault="00332D45" w:rsidP="00332D45">
      <w:pPr>
        <w:ind w:firstLine="709"/>
        <w:jc w:val="both"/>
        <w:rPr>
          <w:rFonts w:ascii="Times New Roman" w:hAnsi="Times New Roman" w:cs="Times New Roman"/>
          <w:sz w:val="28"/>
          <w:szCs w:val="28"/>
        </w:rPr>
      </w:pPr>
      <w:r w:rsidRPr="00332D45">
        <w:rPr>
          <w:rFonts w:ascii="Times New Roman" w:hAnsi="Times New Roman" w:cs="Times New Roman"/>
          <w:sz w:val="28"/>
          <w:szCs w:val="28"/>
        </w:rPr>
        <w:t xml:space="preserve">Фактором першочергового значення для рослин є світло, його інтенсивність та тривалість освітлення. Недостача, як і надлишок ,зменшує фотосинтез, погіршує ріст і розвиток.  Деревні рослини по вибагливості до світла поділяються на світлолюбні, відносно світлолюбні, тіньовитривалі, та відносно тіньовитривалі. </w:t>
      </w:r>
    </w:p>
    <w:p w:rsidR="00BA3816" w:rsidRDefault="00332D45" w:rsidP="00332D45">
      <w:pPr>
        <w:ind w:firstLine="709"/>
        <w:jc w:val="both"/>
        <w:rPr>
          <w:rFonts w:ascii="Times New Roman" w:hAnsi="Times New Roman" w:cs="Times New Roman"/>
          <w:sz w:val="28"/>
          <w:szCs w:val="28"/>
        </w:rPr>
      </w:pPr>
      <w:r w:rsidRPr="00332D45">
        <w:rPr>
          <w:rFonts w:ascii="Times New Roman" w:hAnsi="Times New Roman" w:cs="Times New Roman"/>
          <w:sz w:val="28"/>
          <w:szCs w:val="28"/>
        </w:rPr>
        <w:t>Особливе значення в житті рослин має склад та рух повітря і наявність в ньому кисню та вуглекислого газу, Кисень потрібний для дихання, а вуглекислий газ для синтезу органічних речовин. Великої шкоди завдають деревним рослинам сажа,</w:t>
      </w:r>
      <w:r w:rsidR="00BA3816">
        <w:rPr>
          <w:rFonts w:ascii="Times New Roman" w:hAnsi="Times New Roman" w:cs="Times New Roman"/>
          <w:sz w:val="28"/>
          <w:szCs w:val="28"/>
        </w:rPr>
        <w:t xml:space="preserve"> </w:t>
      </w:r>
      <w:r w:rsidRPr="00332D45">
        <w:rPr>
          <w:rFonts w:ascii="Times New Roman" w:hAnsi="Times New Roman" w:cs="Times New Roman"/>
          <w:sz w:val="28"/>
          <w:szCs w:val="28"/>
        </w:rPr>
        <w:t>пил,</w:t>
      </w:r>
      <w:r w:rsidR="00BA3816">
        <w:rPr>
          <w:rFonts w:ascii="Times New Roman" w:hAnsi="Times New Roman" w:cs="Times New Roman"/>
          <w:sz w:val="28"/>
          <w:szCs w:val="28"/>
        </w:rPr>
        <w:t xml:space="preserve"> </w:t>
      </w:r>
      <w:r w:rsidRPr="00332D45">
        <w:rPr>
          <w:rFonts w:ascii="Times New Roman" w:hAnsi="Times New Roman" w:cs="Times New Roman"/>
          <w:sz w:val="28"/>
          <w:szCs w:val="28"/>
        </w:rPr>
        <w:t>сірчистий газ,</w:t>
      </w:r>
      <w:r w:rsidR="00BA3816">
        <w:rPr>
          <w:rFonts w:ascii="Times New Roman" w:hAnsi="Times New Roman" w:cs="Times New Roman"/>
          <w:sz w:val="28"/>
          <w:szCs w:val="28"/>
        </w:rPr>
        <w:t xml:space="preserve"> </w:t>
      </w:r>
      <w:r w:rsidRPr="00332D45">
        <w:rPr>
          <w:rFonts w:ascii="Times New Roman" w:hAnsi="Times New Roman" w:cs="Times New Roman"/>
          <w:sz w:val="28"/>
          <w:szCs w:val="28"/>
        </w:rPr>
        <w:t xml:space="preserve">сполуки флору,  аміаку та спори різних грибів і бактерії. На загазованість дерева реагують по різному і поділяються на </w:t>
      </w:r>
      <w:proofErr w:type="spellStart"/>
      <w:r w:rsidRPr="00332D45">
        <w:rPr>
          <w:rFonts w:ascii="Times New Roman" w:hAnsi="Times New Roman" w:cs="Times New Roman"/>
          <w:sz w:val="28"/>
          <w:szCs w:val="28"/>
        </w:rPr>
        <w:t>димо</w:t>
      </w:r>
      <w:proofErr w:type="spellEnd"/>
      <w:r w:rsidRPr="00332D45">
        <w:rPr>
          <w:rFonts w:ascii="Times New Roman" w:hAnsi="Times New Roman" w:cs="Times New Roman"/>
          <w:sz w:val="28"/>
          <w:szCs w:val="28"/>
        </w:rPr>
        <w:t xml:space="preserve">-, </w:t>
      </w:r>
      <w:proofErr w:type="spellStart"/>
      <w:r w:rsidRPr="00332D45">
        <w:rPr>
          <w:rFonts w:ascii="Times New Roman" w:hAnsi="Times New Roman" w:cs="Times New Roman"/>
          <w:sz w:val="28"/>
          <w:szCs w:val="28"/>
        </w:rPr>
        <w:t>газостійкіі</w:t>
      </w:r>
      <w:proofErr w:type="spellEnd"/>
      <w:r w:rsidRPr="00332D45">
        <w:rPr>
          <w:rFonts w:ascii="Times New Roman" w:hAnsi="Times New Roman" w:cs="Times New Roman"/>
          <w:sz w:val="28"/>
          <w:szCs w:val="28"/>
        </w:rPr>
        <w:t xml:space="preserve"> негазостійкі. Ці особливості необхідно враховувати під час складання асортименту для озеленення промислових підприємств. При створенні </w:t>
      </w:r>
      <w:r w:rsidRPr="00332D45">
        <w:rPr>
          <w:rFonts w:ascii="Times New Roman" w:hAnsi="Times New Roman" w:cs="Times New Roman"/>
          <w:sz w:val="28"/>
          <w:szCs w:val="28"/>
        </w:rPr>
        <w:lastRenderedPageBreak/>
        <w:t xml:space="preserve">декоративних насаджень необхідно враховувати вібростійкість різних видів дерев, яка залежить від будови кореневої системи та </w:t>
      </w:r>
      <w:r w:rsidR="00BA3816" w:rsidRPr="00332D45">
        <w:rPr>
          <w:rFonts w:ascii="Times New Roman" w:hAnsi="Times New Roman" w:cs="Times New Roman"/>
          <w:sz w:val="28"/>
          <w:szCs w:val="28"/>
        </w:rPr>
        <w:t>ґрунтових</w:t>
      </w:r>
      <w:r w:rsidRPr="00332D45">
        <w:rPr>
          <w:rFonts w:ascii="Times New Roman" w:hAnsi="Times New Roman" w:cs="Times New Roman"/>
          <w:sz w:val="28"/>
          <w:szCs w:val="28"/>
        </w:rPr>
        <w:t xml:space="preserve"> умов. Хімічний склад та фізичні властивості </w:t>
      </w:r>
      <w:r w:rsidR="00BA3816" w:rsidRPr="00332D45">
        <w:rPr>
          <w:rFonts w:ascii="Times New Roman" w:hAnsi="Times New Roman" w:cs="Times New Roman"/>
          <w:sz w:val="28"/>
          <w:szCs w:val="28"/>
        </w:rPr>
        <w:t>ґрунту</w:t>
      </w:r>
      <w:r w:rsidRPr="00332D45">
        <w:rPr>
          <w:rFonts w:ascii="Times New Roman" w:hAnsi="Times New Roman" w:cs="Times New Roman"/>
          <w:sz w:val="28"/>
          <w:szCs w:val="28"/>
        </w:rPr>
        <w:t xml:space="preserve"> впливають на видовий склад рослинного покриву. </w:t>
      </w:r>
    </w:p>
    <w:p w:rsidR="00BA3816" w:rsidRDefault="00332D45" w:rsidP="00332D45">
      <w:pPr>
        <w:ind w:firstLine="709"/>
        <w:jc w:val="both"/>
        <w:rPr>
          <w:rFonts w:ascii="Times New Roman" w:hAnsi="Times New Roman" w:cs="Times New Roman"/>
          <w:sz w:val="28"/>
          <w:szCs w:val="28"/>
        </w:rPr>
      </w:pPr>
      <w:r w:rsidRPr="00332D45">
        <w:rPr>
          <w:rFonts w:ascii="Times New Roman" w:hAnsi="Times New Roman" w:cs="Times New Roman"/>
          <w:sz w:val="28"/>
          <w:szCs w:val="28"/>
        </w:rPr>
        <w:t xml:space="preserve">За вибагливістю до </w:t>
      </w:r>
      <w:r w:rsidR="00BA3816" w:rsidRPr="00332D45">
        <w:rPr>
          <w:rFonts w:ascii="Times New Roman" w:hAnsi="Times New Roman" w:cs="Times New Roman"/>
          <w:sz w:val="28"/>
          <w:szCs w:val="28"/>
        </w:rPr>
        <w:t>ґрунтових</w:t>
      </w:r>
      <w:r w:rsidRPr="00332D45">
        <w:rPr>
          <w:rFonts w:ascii="Times New Roman" w:hAnsi="Times New Roman" w:cs="Times New Roman"/>
          <w:sz w:val="28"/>
          <w:szCs w:val="28"/>
        </w:rPr>
        <w:t xml:space="preserve"> умов рослини поділяються на три групи: </w:t>
      </w:r>
      <w:proofErr w:type="spellStart"/>
      <w:r w:rsidRPr="00332D45">
        <w:rPr>
          <w:rFonts w:ascii="Times New Roman" w:hAnsi="Times New Roman" w:cs="Times New Roman"/>
          <w:sz w:val="28"/>
          <w:szCs w:val="28"/>
        </w:rPr>
        <w:t>мегатрофи</w:t>
      </w:r>
      <w:proofErr w:type="spellEnd"/>
      <w:r w:rsidRPr="00332D45">
        <w:rPr>
          <w:rFonts w:ascii="Times New Roman" w:hAnsi="Times New Roman" w:cs="Times New Roman"/>
          <w:sz w:val="28"/>
          <w:szCs w:val="28"/>
        </w:rPr>
        <w:t xml:space="preserve"> ( потребують багатих </w:t>
      </w:r>
      <w:r w:rsidR="00BA3816" w:rsidRPr="00332D45">
        <w:rPr>
          <w:rFonts w:ascii="Times New Roman" w:hAnsi="Times New Roman" w:cs="Times New Roman"/>
          <w:sz w:val="28"/>
          <w:szCs w:val="28"/>
        </w:rPr>
        <w:t>ґрунтів</w:t>
      </w:r>
      <w:r w:rsidRPr="00332D45">
        <w:rPr>
          <w:rFonts w:ascii="Times New Roman" w:hAnsi="Times New Roman" w:cs="Times New Roman"/>
          <w:sz w:val="28"/>
          <w:szCs w:val="28"/>
        </w:rPr>
        <w:t xml:space="preserve"> на органічні та мінеральні речовини ); </w:t>
      </w:r>
      <w:proofErr w:type="spellStart"/>
      <w:r w:rsidRPr="00332D45">
        <w:rPr>
          <w:rFonts w:ascii="Times New Roman" w:hAnsi="Times New Roman" w:cs="Times New Roman"/>
          <w:sz w:val="28"/>
          <w:szCs w:val="28"/>
        </w:rPr>
        <w:t>мезотрофи</w:t>
      </w:r>
      <w:proofErr w:type="spellEnd"/>
      <w:r w:rsidRPr="00332D45">
        <w:rPr>
          <w:rFonts w:ascii="Times New Roman" w:hAnsi="Times New Roman" w:cs="Times New Roman"/>
          <w:sz w:val="28"/>
          <w:szCs w:val="28"/>
        </w:rPr>
        <w:t xml:space="preserve"> ( середня вибагливість до родючості ). Деревні рослини, що ростуть на засолених </w:t>
      </w:r>
      <w:r w:rsidR="00BA3816" w:rsidRPr="00332D45">
        <w:rPr>
          <w:rFonts w:ascii="Times New Roman" w:hAnsi="Times New Roman" w:cs="Times New Roman"/>
          <w:sz w:val="28"/>
          <w:szCs w:val="28"/>
        </w:rPr>
        <w:t>ґрунтах</w:t>
      </w:r>
      <w:r w:rsidRPr="00332D45">
        <w:rPr>
          <w:rFonts w:ascii="Times New Roman" w:hAnsi="Times New Roman" w:cs="Times New Roman"/>
          <w:sz w:val="28"/>
          <w:szCs w:val="28"/>
        </w:rPr>
        <w:t xml:space="preserve"> ( галофіти ), на пісках ( псамофіти ), вапняних </w:t>
      </w:r>
      <w:r w:rsidR="00BA3816" w:rsidRPr="00332D45">
        <w:rPr>
          <w:rFonts w:ascii="Times New Roman" w:hAnsi="Times New Roman" w:cs="Times New Roman"/>
          <w:sz w:val="28"/>
          <w:szCs w:val="28"/>
        </w:rPr>
        <w:t>ґрунтах</w:t>
      </w:r>
      <w:r w:rsidRPr="00332D45">
        <w:rPr>
          <w:rFonts w:ascii="Times New Roman" w:hAnsi="Times New Roman" w:cs="Times New Roman"/>
          <w:sz w:val="28"/>
          <w:szCs w:val="28"/>
        </w:rPr>
        <w:t xml:space="preserve"> (</w:t>
      </w:r>
      <w:proofErr w:type="spellStart"/>
      <w:r w:rsidRPr="00332D45">
        <w:rPr>
          <w:rFonts w:ascii="Times New Roman" w:hAnsi="Times New Roman" w:cs="Times New Roman"/>
          <w:sz w:val="28"/>
          <w:szCs w:val="28"/>
        </w:rPr>
        <w:t>кальцієфіли</w:t>
      </w:r>
      <w:proofErr w:type="spellEnd"/>
      <w:r w:rsidRPr="00332D45">
        <w:rPr>
          <w:rFonts w:ascii="Times New Roman" w:hAnsi="Times New Roman" w:cs="Times New Roman"/>
          <w:sz w:val="28"/>
          <w:szCs w:val="28"/>
        </w:rPr>
        <w:t xml:space="preserve"> ), </w:t>
      </w:r>
      <w:bookmarkStart w:id="12" w:name="_Hlk112270856"/>
      <w:r w:rsidRPr="00332D45">
        <w:rPr>
          <w:rFonts w:ascii="Times New Roman" w:hAnsi="Times New Roman" w:cs="Times New Roman"/>
          <w:sz w:val="28"/>
          <w:szCs w:val="28"/>
        </w:rPr>
        <w:t xml:space="preserve">на </w:t>
      </w:r>
      <w:r w:rsidR="00BA3816" w:rsidRPr="00332D45">
        <w:rPr>
          <w:rFonts w:ascii="Times New Roman" w:hAnsi="Times New Roman" w:cs="Times New Roman"/>
          <w:sz w:val="28"/>
          <w:szCs w:val="28"/>
        </w:rPr>
        <w:t>ґрун</w:t>
      </w:r>
      <w:r w:rsidR="00BA3816">
        <w:rPr>
          <w:rFonts w:ascii="Times New Roman" w:hAnsi="Times New Roman" w:cs="Times New Roman"/>
          <w:sz w:val="28"/>
          <w:szCs w:val="28"/>
        </w:rPr>
        <w:t>т</w:t>
      </w:r>
      <w:r w:rsidR="00BA3816" w:rsidRPr="00332D45">
        <w:rPr>
          <w:rFonts w:ascii="Times New Roman" w:hAnsi="Times New Roman" w:cs="Times New Roman"/>
          <w:sz w:val="28"/>
          <w:szCs w:val="28"/>
        </w:rPr>
        <w:t>ах</w:t>
      </w:r>
      <w:r w:rsidRPr="00332D45">
        <w:rPr>
          <w:rFonts w:ascii="Times New Roman" w:hAnsi="Times New Roman" w:cs="Times New Roman"/>
          <w:sz w:val="28"/>
          <w:szCs w:val="28"/>
        </w:rPr>
        <w:t xml:space="preserve"> з високим вмістом азоту </w:t>
      </w:r>
      <w:bookmarkEnd w:id="12"/>
      <w:r w:rsidRPr="00332D45">
        <w:rPr>
          <w:rFonts w:ascii="Times New Roman" w:hAnsi="Times New Roman" w:cs="Times New Roman"/>
          <w:sz w:val="28"/>
          <w:szCs w:val="28"/>
        </w:rPr>
        <w:t xml:space="preserve">( </w:t>
      </w:r>
      <w:proofErr w:type="spellStart"/>
      <w:r w:rsidRPr="00332D45">
        <w:rPr>
          <w:rFonts w:ascii="Times New Roman" w:hAnsi="Times New Roman" w:cs="Times New Roman"/>
          <w:sz w:val="28"/>
          <w:szCs w:val="28"/>
        </w:rPr>
        <w:t>нітрофіли</w:t>
      </w:r>
      <w:proofErr w:type="spellEnd"/>
      <w:r w:rsidRPr="00332D45">
        <w:rPr>
          <w:rFonts w:ascii="Times New Roman" w:hAnsi="Times New Roman" w:cs="Times New Roman"/>
          <w:sz w:val="28"/>
          <w:szCs w:val="28"/>
        </w:rPr>
        <w:t xml:space="preserve"> ), </w:t>
      </w:r>
      <w:bookmarkStart w:id="13" w:name="_Hlk112270894"/>
      <w:r w:rsidRPr="00332D45">
        <w:rPr>
          <w:rFonts w:ascii="Times New Roman" w:hAnsi="Times New Roman" w:cs="Times New Roman"/>
          <w:sz w:val="28"/>
          <w:szCs w:val="28"/>
        </w:rPr>
        <w:t>не витримують вапна</w:t>
      </w:r>
      <w:bookmarkEnd w:id="13"/>
      <w:r w:rsidRPr="00332D45">
        <w:rPr>
          <w:rFonts w:ascii="Times New Roman" w:hAnsi="Times New Roman" w:cs="Times New Roman"/>
          <w:sz w:val="28"/>
          <w:szCs w:val="28"/>
        </w:rPr>
        <w:t xml:space="preserve"> (</w:t>
      </w:r>
      <w:proofErr w:type="spellStart"/>
      <w:r w:rsidRPr="00332D45">
        <w:rPr>
          <w:rFonts w:ascii="Times New Roman" w:hAnsi="Times New Roman" w:cs="Times New Roman"/>
          <w:sz w:val="28"/>
          <w:szCs w:val="28"/>
        </w:rPr>
        <w:t>кальцієфоби</w:t>
      </w:r>
      <w:proofErr w:type="spellEnd"/>
      <w:r w:rsidRPr="00332D45">
        <w:rPr>
          <w:rFonts w:ascii="Times New Roman" w:hAnsi="Times New Roman" w:cs="Times New Roman"/>
          <w:sz w:val="28"/>
          <w:szCs w:val="28"/>
        </w:rPr>
        <w:t xml:space="preserve"> ). </w:t>
      </w:r>
    </w:p>
    <w:p w:rsidR="00BA3816" w:rsidRDefault="00332D45" w:rsidP="00332D45">
      <w:pPr>
        <w:ind w:firstLine="709"/>
        <w:jc w:val="both"/>
        <w:rPr>
          <w:rFonts w:ascii="Times New Roman" w:hAnsi="Times New Roman" w:cs="Times New Roman"/>
          <w:sz w:val="28"/>
          <w:szCs w:val="28"/>
        </w:rPr>
      </w:pPr>
      <w:r w:rsidRPr="00332D45">
        <w:rPr>
          <w:rFonts w:ascii="Times New Roman" w:hAnsi="Times New Roman" w:cs="Times New Roman"/>
          <w:sz w:val="28"/>
          <w:szCs w:val="28"/>
        </w:rPr>
        <w:t xml:space="preserve">Різні види по різному реагують на кислотність </w:t>
      </w:r>
      <w:r w:rsidR="00BA3816" w:rsidRPr="00332D45">
        <w:rPr>
          <w:rFonts w:ascii="Times New Roman" w:hAnsi="Times New Roman" w:cs="Times New Roman"/>
          <w:sz w:val="28"/>
          <w:szCs w:val="28"/>
        </w:rPr>
        <w:t>ґрунту</w:t>
      </w:r>
      <w:r w:rsidRPr="00332D45">
        <w:rPr>
          <w:rFonts w:ascii="Times New Roman" w:hAnsi="Times New Roman" w:cs="Times New Roman"/>
          <w:sz w:val="28"/>
          <w:szCs w:val="28"/>
        </w:rPr>
        <w:t xml:space="preserve">, так хвойні  потребують підвищеної кислотності, а листяні краще ростуть у лужному середовищі. Під час вирішення завдань паркобудівництва  необхідно враховувати рельєф місцевості, який дуже впливає на умови зростання та позначається на видовому складі. Біотичні фактори ( вплив рослин, тварин та мікроорганізмів ) в умовах  урбанізованого  середовища впливає менше ніж у природних фітоценозах. </w:t>
      </w:r>
    </w:p>
    <w:p w:rsidR="00BA3816" w:rsidRDefault="00332D45" w:rsidP="00332D45">
      <w:pPr>
        <w:ind w:firstLine="709"/>
        <w:jc w:val="both"/>
        <w:rPr>
          <w:rFonts w:ascii="Times New Roman" w:hAnsi="Times New Roman" w:cs="Times New Roman"/>
          <w:sz w:val="28"/>
          <w:szCs w:val="28"/>
        </w:rPr>
      </w:pPr>
      <w:r w:rsidRPr="00332D45">
        <w:rPr>
          <w:rFonts w:ascii="Times New Roman" w:hAnsi="Times New Roman" w:cs="Times New Roman"/>
          <w:sz w:val="28"/>
          <w:szCs w:val="28"/>
        </w:rPr>
        <w:t xml:space="preserve">До антропогенних факторів на зміну навколишнього середовища є вплив людини на рослини міських територій, що порушують нормальний ріст та розвиток рослин, мінімізація впливу людини – шлях до підвищення їх довговічності й декоративності. До декоративних властивостей деревних рослин належать: життєві форми;  розміри рослин;  розміри та форма крон; форма, будова, колір та тривалість життя листя; форма, будова, колір і тривалість цвітіння квітів і суцвіть;  форма стовбура і текстура кори. Декоративні якості мінливі, динамічні і відіграють важливу роль в садово-паровому будівництві. У хвойних та листяних порід вони дуже відрізняються і їх необхідно враховувати при створенні зелених насаджень різних категорій. </w:t>
      </w:r>
    </w:p>
    <w:p w:rsidR="00BA3816" w:rsidRDefault="00BA3816" w:rsidP="00332D45">
      <w:pPr>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332D45" w:rsidRPr="00332D45">
        <w:rPr>
          <w:rFonts w:ascii="Times New Roman" w:hAnsi="Times New Roman" w:cs="Times New Roman"/>
          <w:sz w:val="28"/>
          <w:szCs w:val="28"/>
        </w:rPr>
        <w:t xml:space="preserve">Декоративні якості плодів та стовбурів. </w:t>
      </w:r>
    </w:p>
    <w:p w:rsidR="00BA3816" w:rsidRDefault="00332D45" w:rsidP="00332D45">
      <w:pPr>
        <w:ind w:firstLine="709"/>
        <w:jc w:val="both"/>
        <w:rPr>
          <w:rFonts w:ascii="Times New Roman" w:hAnsi="Times New Roman" w:cs="Times New Roman"/>
          <w:sz w:val="28"/>
          <w:szCs w:val="28"/>
        </w:rPr>
      </w:pPr>
      <w:r w:rsidRPr="00332D45">
        <w:rPr>
          <w:rFonts w:ascii="Times New Roman" w:hAnsi="Times New Roman" w:cs="Times New Roman"/>
          <w:sz w:val="28"/>
          <w:szCs w:val="28"/>
        </w:rPr>
        <w:t>До декоративних якостей належать життєві форми, розміри рослин, форма та розміри крон,</w:t>
      </w:r>
      <w:r w:rsidR="00BA3816">
        <w:rPr>
          <w:rFonts w:ascii="Times New Roman" w:hAnsi="Times New Roman" w:cs="Times New Roman"/>
          <w:sz w:val="28"/>
          <w:szCs w:val="28"/>
        </w:rPr>
        <w:t xml:space="preserve"> </w:t>
      </w:r>
      <w:r w:rsidRPr="00332D45">
        <w:rPr>
          <w:rFonts w:ascii="Times New Roman" w:hAnsi="Times New Roman" w:cs="Times New Roman"/>
          <w:sz w:val="28"/>
          <w:szCs w:val="28"/>
        </w:rPr>
        <w:t>колір, розмір і тривалість життя листя, будова і тривалість цвітіння квіток і суцвіть, форма, колір та розмір плодів, також форма стовбура і текстура кори. Декоративні якості деревних рослин мінливі, динамічні і відграють важливу роль у садово-парковому будівництві. Ефективне доповнення до декоративності додають плоди, для цього  проводять розмірами, формою, кольором та терміном достигання. Оригінально виглядають повислі китиці,</w:t>
      </w:r>
      <w:r w:rsidR="00BA3816">
        <w:rPr>
          <w:rFonts w:ascii="Times New Roman" w:hAnsi="Times New Roman" w:cs="Times New Roman"/>
          <w:sz w:val="28"/>
          <w:szCs w:val="28"/>
        </w:rPr>
        <w:t xml:space="preserve"> </w:t>
      </w:r>
      <w:r w:rsidRPr="00332D45">
        <w:rPr>
          <w:rFonts w:ascii="Times New Roman" w:hAnsi="Times New Roman" w:cs="Times New Roman"/>
          <w:sz w:val="28"/>
          <w:szCs w:val="28"/>
        </w:rPr>
        <w:t xml:space="preserve">пучки, стручки, голівки плодів, шишки та шишкоягоди. На фоні зеленого листя </w:t>
      </w:r>
      <w:r w:rsidRPr="00332D45">
        <w:rPr>
          <w:rFonts w:ascii="Times New Roman" w:hAnsi="Times New Roman" w:cs="Times New Roman"/>
          <w:sz w:val="28"/>
          <w:szCs w:val="28"/>
        </w:rPr>
        <w:lastRenderedPageBreak/>
        <w:t xml:space="preserve">красиво виглядає яскраве забарвлення великих чи дрібних плодів, зібраних у супліддя, або плодів, що рясно вкривають крону. Плоди на завжди підвищують декоративність насаджень, а й завдають шкоди довкіллю, так як мають волоски, щетинки. Не сприяють декоративності насаджень і плоди плодових дерев та кущів, тому що пошкоджуються відвідувачами. Декоративні якості стовбурів особливо помітні в алейних насадженнях, рядових та одиночних посадках і в дерев крона яких значно піднята над поверхнею ґрунту. Форма стовбура  у дерев конічна, або наближається до циліндричної і залежить від умов росту дерев. У густих насадженнях стовбури стрункі, на освітлених місцях у рядових, групових та поодиноких насадженнях стовбур конічний, зі значно більшим діаметром біля основи. Кора стовбурів з віком розтріскується, вкривається шипами, голками, відокремлюється пластинками, змінює колір або обновлюється. За рисунком і фактурою кори стовбура дерева поділяються: з гладенькою корою (бук, граб, айлант, вишня, осика); дрібно-тріщинуватою (гінкго, груша, тюльпанне дерево, ялина звичайна); глибоко тріщинуватою (дуб, верба, тополя чорна, </w:t>
      </w:r>
      <w:proofErr w:type="spellStart"/>
      <w:r w:rsidRPr="00332D45">
        <w:rPr>
          <w:rFonts w:ascii="Times New Roman" w:hAnsi="Times New Roman" w:cs="Times New Roman"/>
          <w:sz w:val="28"/>
          <w:szCs w:val="28"/>
        </w:rPr>
        <w:t>псевдотсуга</w:t>
      </w:r>
      <w:proofErr w:type="spellEnd"/>
      <w:r w:rsidRPr="00332D45">
        <w:rPr>
          <w:rFonts w:ascii="Times New Roman" w:hAnsi="Times New Roman" w:cs="Times New Roman"/>
          <w:sz w:val="28"/>
          <w:szCs w:val="28"/>
        </w:rPr>
        <w:t xml:space="preserve">). Колір кори стовбура у дерев буває білий (береза), світло-сірий (айлант, бук, </w:t>
      </w:r>
      <w:proofErr w:type="spellStart"/>
      <w:r w:rsidRPr="00332D45">
        <w:rPr>
          <w:rFonts w:ascii="Times New Roman" w:hAnsi="Times New Roman" w:cs="Times New Roman"/>
          <w:sz w:val="28"/>
          <w:szCs w:val="28"/>
        </w:rPr>
        <w:t>вільха,горіх</w:t>
      </w:r>
      <w:proofErr w:type="spellEnd"/>
      <w:r w:rsidRPr="00332D45">
        <w:rPr>
          <w:rFonts w:ascii="Times New Roman" w:hAnsi="Times New Roman" w:cs="Times New Roman"/>
          <w:sz w:val="28"/>
          <w:szCs w:val="28"/>
        </w:rPr>
        <w:t xml:space="preserve">, осика, клен сріблястий ); темно-сірий (сосна кримська, </w:t>
      </w:r>
      <w:proofErr w:type="spellStart"/>
      <w:r w:rsidRPr="00332D45">
        <w:rPr>
          <w:rFonts w:ascii="Times New Roman" w:hAnsi="Times New Roman" w:cs="Times New Roman"/>
          <w:sz w:val="28"/>
          <w:szCs w:val="28"/>
        </w:rPr>
        <w:t>черешня,робінія</w:t>
      </w:r>
      <w:proofErr w:type="spellEnd"/>
      <w:r w:rsidRPr="00332D45">
        <w:rPr>
          <w:rFonts w:ascii="Times New Roman" w:hAnsi="Times New Roman" w:cs="Times New Roman"/>
          <w:sz w:val="28"/>
          <w:szCs w:val="28"/>
        </w:rPr>
        <w:t xml:space="preserve"> псевдо акація); темно-коричнева (липа серце листа,</w:t>
      </w:r>
      <w:r w:rsidR="00384558">
        <w:rPr>
          <w:rFonts w:ascii="Times New Roman" w:hAnsi="Times New Roman" w:cs="Times New Roman"/>
          <w:sz w:val="28"/>
          <w:szCs w:val="28"/>
        </w:rPr>
        <w:t xml:space="preserve"> </w:t>
      </w:r>
      <w:bookmarkStart w:id="14" w:name="_GoBack"/>
      <w:bookmarkEnd w:id="14"/>
      <w:r w:rsidRPr="00332D45">
        <w:rPr>
          <w:rFonts w:ascii="Times New Roman" w:hAnsi="Times New Roman" w:cs="Times New Roman"/>
          <w:sz w:val="28"/>
          <w:szCs w:val="28"/>
        </w:rPr>
        <w:t>вільха чорна); оранжево-жовта ( сосна звичайна); червонувата ( свидина, черемха,</w:t>
      </w:r>
      <w:r w:rsidR="00BA3816">
        <w:rPr>
          <w:rFonts w:ascii="Times New Roman" w:hAnsi="Times New Roman" w:cs="Times New Roman"/>
          <w:sz w:val="28"/>
          <w:szCs w:val="28"/>
        </w:rPr>
        <w:t xml:space="preserve"> </w:t>
      </w:r>
      <w:r w:rsidRPr="00332D45">
        <w:rPr>
          <w:rFonts w:ascii="Times New Roman" w:hAnsi="Times New Roman" w:cs="Times New Roman"/>
          <w:sz w:val="28"/>
          <w:szCs w:val="28"/>
        </w:rPr>
        <w:t xml:space="preserve">яблуня </w:t>
      </w:r>
      <w:proofErr w:type="spellStart"/>
      <w:r w:rsidRPr="00332D45">
        <w:rPr>
          <w:rFonts w:ascii="Times New Roman" w:hAnsi="Times New Roman" w:cs="Times New Roman"/>
          <w:sz w:val="28"/>
          <w:szCs w:val="28"/>
        </w:rPr>
        <w:t>Недзвецького</w:t>
      </w:r>
      <w:proofErr w:type="spellEnd"/>
      <w:r w:rsidRPr="00332D45">
        <w:rPr>
          <w:rFonts w:ascii="Times New Roman" w:hAnsi="Times New Roman" w:cs="Times New Roman"/>
          <w:sz w:val="28"/>
          <w:szCs w:val="28"/>
        </w:rPr>
        <w:t>); зелений (</w:t>
      </w:r>
      <w:proofErr w:type="spellStart"/>
      <w:r w:rsidRPr="00332D45">
        <w:rPr>
          <w:rFonts w:ascii="Times New Roman" w:hAnsi="Times New Roman" w:cs="Times New Roman"/>
          <w:sz w:val="28"/>
          <w:szCs w:val="28"/>
        </w:rPr>
        <w:t>дрік</w:t>
      </w:r>
      <w:proofErr w:type="spellEnd"/>
      <w:r w:rsidRPr="00332D45">
        <w:rPr>
          <w:rFonts w:ascii="Times New Roman" w:hAnsi="Times New Roman" w:cs="Times New Roman"/>
          <w:sz w:val="28"/>
          <w:szCs w:val="28"/>
        </w:rPr>
        <w:t xml:space="preserve">); плямистій ( платан). Форма стовбура та його висота залежить від швидкості очищення гілок. При створенні зелених насаджень в дитячих закладах та оформлення дитячих площадок в парках і скверах слід уникати висадки дере і кущів, яку мають колючки та шипи (акація біла та жовта, абрикос, глід, гледичія, ожина, маслинка, маклюра, мушмула, шипшина, троянди, барбарис). </w:t>
      </w:r>
    </w:p>
    <w:p w:rsidR="00BA3816" w:rsidRDefault="00BA3816" w:rsidP="00332D45">
      <w:pPr>
        <w:ind w:firstLine="709"/>
        <w:jc w:val="both"/>
        <w:rPr>
          <w:rFonts w:ascii="Times New Roman" w:hAnsi="Times New Roman" w:cs="Times New Roman"/>
          <w:sz w:val="28"/>
          <w:szCs w:val="28"/>
        </w:rPr>
      </w:pPr>
      <w:r>
        <w:rPr>
          <w:rFonts w:ascii="Times New Roman" w:hAnsi="Times New Roman" w:cs="Times New Roman"/>
          <w:sz w:val="28"/>
          <w:szCs w:val="28"/>
        </w:rPr>
        <w:t>7.</w:t>
      </w:r>
      <w:r w:rsidR="00332D45" w:rsidRPr="00332D45">
        <w:rPr>
          <w:rFonts w:ascii="Times New Roman" w:hAnsi="Times New Roman" w:cs="Times New Roman"/>
          <w:sz w:val="28"/>
          <w:szCs w:val="28"/>
        </w:rPr>
        <w:t xml:space="preserve"> Відмінність  покритонасінних деревних  рослин  від  голонасінних. </w:t>
      </w:r>
    </w:p>
    <w:p w:rsidR="00BA3816" w:rsidRDefault="00332D45" w:rsidP="00332D45">
      <w:pPr>
        <w:ind w:firstLine="709"/>
        <w:jc w:val="both"/>
        <w:rPr>
          <w:rFonts w:ascii="Times New Roman" w:hAnsi="Times New Roman" w:cs="Times New Roman"/>
          <w:sz w:val="28"/>
          <w:szCs w:val="28"/>
        </w:rPr>
      </w:pPr>
      <w:r w:rsidRPr="00332D45">
        <w:rPr>
          <w:rFonts w:ascii="Times New Roman" w:hAnsi="Times New Roman" w:cs="Times New Roman"/>
          <w:sz w:val="28"/>
          <w:szCs w:val="28"/>
        </w:rPr>
        <w:t xml:space="preserve">В декоративній дендрології  дерев та кущів поділяються на голонасінні і покритонасінні, голонасінні з явилися раніше від покритонасінних . Голонасінні виникли близько 285 млн. років тому їх  утворюють тільки дерева і кущі, які об’єднані  в 6 класів і близько  800 видів, з яких 560 хвойних. Ми будемо розглядати відмінності 2 класів ( </w:t>
      </w:r>
      <w:proofErr w:type="spellStart"/>
      <w:r w:rsidRPr="00332D45">
        <w:rPr>
          <w:rFonts w:ascii="Times New Roman" w:hAnsi="Times New Roman" w:cs="Times New Roman"/>
          <w:sz w:val="28"/>
          <w:szCs w:val="28"/>
        </w:rPr>
        <w:t>гінкгові</w:t>
      </w:r>
      <w:proofErr w:type="spellEnd"/>
      <w:r w:rsidRPr="00332D45">
        <w:rPr>
          <w:rFonts w:ascii="Times New Roman" w:hAnsi="Times New Roman" w:cs="Times New Roman"/>
          <w:sz w:val="28"/>
          <w:szCs w:val="28"/>
        </w:rPr>
        <w:t xml:space="preserve"> та хвойні ). Деревина голонасінних не має судин, листки в основному багаторічні, представлені хвоєю або лусками, за виключенням модрини та гінкго. Голонасінні утворюють насіння, яке розвивається в повітряному середовищі. Жіночі спори ( мегаспори), чоловічі (мікроспори), Чоловічі спори зібрані в </w:t>
      </w:r>
      <w:proofErr w:type="spellStart"/>
      <w:r w:rsidRPr="00332D45">
        <w:rPr>
          <w:rFonts w:ascii="Times New Roman" w:hAnsi="Times New Roman" w:cs="Times New Roman"/>
          <w:sz w:val="28"/>
          <w:szCs w:val="28"/>
        </w:rPr>
        <w:t>мікростробіли</w:t>
      </w:r>
      <w:proofErr w:type="spellEnd"/>
      <w:r w:rsidRPr="00332D45">
        <w:rPr>
          <w:rFonts w:ascii="Times New Roman" w:hAnsi="Times New Roman" w:cs="Times New Roman"/>
          <w:sz w:val="28"/>
          <w:szCs w:val="28"/>
        </w:rPr>
        <w:t xml:space="preserve">, а жіночі в </w:t>
      </w:r>
      <w:proofErr w:type="spellStart"/>
      <w:r w:rsidRPr="00332D45">
        <w:rPr>
          <w:rFonts w:ascii="Times New Roman" w:hAnsi="Times New Roman" w:cs="Times New Roman"/>
          <w:sz w:val="28"/>
          <w:szCs w:val="28"/>
        </w:rPr>
        <w:t>мегастробіли</w:t>
      </w:r>
      <w:proofErr w:type="spellEnd"/>
      <w:r w:rsidRPr="00332D45">
        <w:rPr>
          <w:rFonts w:ascii="Times New Roman" w:hAnsi="Times New Roman" w:cs="Times New Roman"/>
          <w:sz w:val="28"/>
          <w:szCs w:val="28"/>
        </w:rPr>
        <w:t xml:space="preserve"> і утворюють шишки або колоски. Насіння не знаходиться в плоді, звідси і назва голонасінні.  Покритонасінні відрізняються від голонасінних по  анатомічній будові стовбурів, листя, квітів, суцвіть, по їх заплідненню та  розташуванню на </w:t>
      </w:r>
      <w:r w:rsidRPr="00332D45">
        <w:rPr>
          <w:rFonts w:ascii="Times New Roman" w:hAnsi="Times New Roman" w:cs="Times New Roman"/>
          <w:sz w:val="28"/>
          <w:szCs w:val="28"/>
        </w:rPr>
        <w:lastRenderedPageBreak/>
        <w:t xml:space="preserve">стеблах. У покритонасінних плодолистики змикаються своїми краями і утворюють маточку: в нижній частині її приховані насінні  зачатки ; верхні кінчики плодолистиків  перетворені в приймочки і можуть на собі затримувати зерна пилку , після запліднення перетворюється в плід.  Покритонасінні мають подвійне запліднення, у квітів  характерно наявність чашечки, оцвітини та квітколоже. Листки мають розвинену листову пластинку  та розвинену систему жилкування, анатомічно більш удосконалені – провідна система тканин утворена не лише трахеїдами, але має розвинену систему судин. Покритонасінні більш пластичні в екологічному відношенні, але потребують кращих  </w:t>
      </w:r>
      <w:r w:rsidR="00346024" w:rsidRPr="00332D45">
        <w:rPr>
          <w:rFonts w:ascii="Times New Roman" w:hAnsi="Times New Roman" w:cs="Times New Roman"/>
          <w:sz w:val="28"/>
          <w:szCs w:val="28"/>
        </w:rPr>
        <w:t>ґрунтових</w:t>
      </w:r>
      <w:r w:rsidRPr="00332D45">
        <w:rPr>
          <w:rFonts w:ascii="Times New Roman" w:hAnsi="Times New Roman" w:cs="Times New Roman"/>
          <w:sz w:val="28"/>
          <w:szCs w:val="28"/>
        </w:rPr>
        <w:t xml:space="preserve"> умов та високоякісного навколишнього середовища. В еволюційному відношенні це молода група рослин, до цього часу точно не виявлено від якої групи голонасінних вони відійшли, всі листяні рослини входять в групу покритонасінних. Покритонасінні розділені на два класи – однодольні та дводольні. </w:t>
      </w:r>
    </w:p>
    <w:p w:rsidR="00BA3816" w:rsidRDefault="00BA3816" w:rsidP="00332D45">
      <w:pPr>
        <w:ind w:firstLine="709"/>
        <w:jc w:val="both"/>
        <w:rPr>
          <w:rFonts w:ascii="Times New Roman" w:hAnsi="Times New Roman" w:cs="Times New Roman"/>
          <w:sz w:val="28"/>
          <w:szCs w:val="28"/>
        </w:rPr>
      </w:pPr>
      <w:r>
        <w:rPr>
          <w:rFonts w:ascii="Times New Roman" w:hAnsi="Times New Roman" w:cs="Times New Roman"/>
          <w:sz w:val="28"/>
          <w:szCs w:val="28"/>
        </w:rPr>
        <w:t>8</w:t>
      </w:r>
      <w:r w:rsidR="00332D45" w:rsidRPr="00332D45">
        <w:rPr>
          <w:rFonts w:ascii="Times New Roman" w:hAnsi="Times New Roman" w:cs="Times New Roman"/>
          <w:sz w:val="28"/>
          <w:szCs w:val="28"/>
        </w:rPr>
        <w:t xml:space="preserve">. Вплив зелених насаджень на тепловий режим, швидкість вітру, вологість та склад повітря, зменшення інтенсивності міського шуму. </w:t>
      </w:r>
    </w:p>
    <w:p w:rsidR="00BA3816" w:rsidRDefault="00332D45" w:rsidP="00332D45">
      <w:pPr>
        <w:ind w:firstLine="709"/>
        <w:jc w:val="both"/>
        <w:rPr>
          <w:rFonts w:ascii="Times New Roman" w:hAnsi="Times New Roman" w:cs="Times New Roman"/>
          <w:sz w:val="28"/>
          <w:szCs w:val="28"/>
        </w:rPr>
      </w:pPr>
      <w:r w:rsidRPr="00332D45">
        <w:rPr>
          <w:rFonts w:ascii="Times New Roman" w:hAnsi="Times New Roman" w:cs="Times New Roman"/>
          <w:sz w:val="28"/>
          <w:szCs w:val="28"/>
        </w:rPr>
        <w:t xml:space="preserve">Декоративні насадження в містах і населених пунктах поліпшують архітектурний вигляд, знижують інтенсивність шуму та швидкість вітру, регулюють тепловий режим, зволожують повітря. Насадження впливають на  формування забудови території та художній вираз ансамблів. Парки, сади, сквери, бульвари є обов’язковим елементом ландшафту. Насадження деревних рослин – найкраще середовище для відпочинку мешканців та докорінної зміни природних умов. 15Кожна територія характеризується своїми кліматичними умовами - кількість опадів, температура повітря, світловий і вітровий режим, інтенсивність і тривалість сонячної радіації та атмосферним тиском. Л юдина дуже чутливо реагує навіть на незначні мікрокліматичні зміни, перше це тепловідчуття, яке тісно пов’язане з тепловим режимом, вологістю та рухом повітря. Встановлено, що в зоні декоративних насаджень улітку температура на 10-12% нижча , а взимку дещо вища. </w:t>
      </w:r>
    </w:p>
    <w:p w:rsidR="00BA3816" w:rsidRDefault="00332D45" w:rsidP="00332D45">
      <w:pPr>
        <w:ind w:firstLine="709"/>
        <w:jc w:val="both"/>
        <w:rPr>
          <w:rFonts w:ascii="Times New Roman" w:hAnsi="Times New Roman" w:cs="Times New Roman"/>
          <w:sz w:val="28"/>
          <w:szCs w:val="28"/>
        </w:rPr>
      </w:pPr>
      <w:r w:rsidRPr="00332D45">
        <w:rPr>
          <w:rFonts w:ascii="Times New Roman" w:hAnsi="Times New Roman" w:cs="Times New Roman"/>
          <w:sz w:val="28"/>
          <w:szCs w:val="28"/>
        </w:rPr>
        <w:t xml:space="preserve">Вплив зелених насаджень на температуру повітря тим, що крони рослин, поглинаючи і відбиваючи с атмосферу частину сонячної енергії, зменшують нагрівання поверхні </w:t>
      </w:r>
      <w:r w:rsidR="00346024" w:rsidRPr="00332D45">
        <w:rPr>
          <w:rFonts w:ascii="Times New Roman" w:hAnsi="Times New Roman" w:cs="Times New Roman"/>
          <w:sz w:val="28"/>
          <w:szCs w:val="28"/>
        </w:rPr>
        <w:t>ґрунту</w:t>
      </w:r>
      <w:r w:rsidRPr="00332D45">
        <w:rPr>
          <w:rFonts w:ascii="Times New Roman" w:hAnsi="Times New Roman" w:cs="Times New Roman"/>
          <w:sz w:val="28"/>
          <w:szCs w:val="28"/>
        </w:rPr>
        <w:t xml:space="preserve">, а самі менше нагріваються і швидше охолоджуються. Вплив зелених насаджень на температуру навколишнього середовища значною мірою залежить від видового складу деревних рослин, Найефективніше захищають від теплової енергії деревні рослини з великими листками та характером їх розміщення в кроні, Площа затінення різних видів дерев залежить від проекції крони та висоти рослин. У містах і селах ефективність насаджень у </w:t>
      </w:r>
      <w:r w:rsidRPr="00332D45">
        <w:rPr>
          <w:rFonts w:ascii="Times New Roman" w:hAnsi="Times New Roman" w:cs="Times New Roman"/>
          <w:sz w:val="28"/>
          <w:szCs w:val="28"/>
        </w:rPr>
        <w:lastRenderedPageBreak/>
        <w:t>зменшенні шуму зумовлюється наявністю забудови, влітку зелені насадження протидіють суховіям, а взимку зменшують пориви холодних вітрів. Тепловідчуття людини залежить від вологості повітря, а кількість сонячної енергії також залежить від вологості повітря. Площа випаровування збільшується в 20 разів за рахунок поверхні листків,</w:t>
      </w:r>
      <w:r w:rsidR="00346024">
        <w:rPr>
          <w:rFonts w:ascii="Times New Roman" w:hAnsi="Times New Roman" w:cs="Times New Roman"/>
          <w:sz w:val="28"/>
          <w:szCs w:val="28"/>
        </w:rPr>
        <w:t xml:space="preserve"> </w:t>
      </w:r>
      <w:r w:rsidRPr="00332D45">
        <w:rPr>
          <w:rFonts w:ascii="Times New Roman" w:hAnsi="Times New Roman" w:cs="Times New Roman"/>
          <w:sz w:val="28"/>
          <w:szCs w:val="28"/>
        </w:rPr>
        <w:t>тому  і підвищується вологість повітря в зелених насадженнях. В лісі вологість на 36%, а в парку на 27% вища ніж біля житлових будинків. Підвищення вологості повітря сприймається людиною як зниження температури, при підвищенні  відносної вологості на 15%, сприймається як зниження температури на 3,5 градуси. Зелені насадження оздоровлюють і поліпшують склад повітря, виділяють кисень і поглинають вуглекислий газ, 1 га насаджень за годину полинає 8 кг вуглецю, тобто таку саму кількість виділяє за цей період 200 чоловік. Звідси і обчислено норму зелених насаджень на  одну людину 50м2. Вуглекислий газ надходить у повітря від згорання палива на дихання других живих істот, враховуючи це норма зелених насаджень в Степу повинна бути -50% від загальної площі, норми різні не тільки для різних зон, а й для міст з різою чисельністю мешканців. Різні види дерев мають неоднакову ефективність у процесі газообміну ( у со</w:t>
      </w:r>
      <w:r w:rsidR="00BA3816">
        <w:rPr>
          <w:rFonts w:ascii="Times New Roman" w:hAnsi="Times New Roman" w:cs="Times New Roman"/>
          <w:sz w:val="28"/>
          <w:szCs w:val="28"/>
        </w:rPr>
        <w:t>с</w:t>
      </w:r>
      <w:r w:rsidRPr="00332D45">
        <w:rPr>
          <w:rFonts w:ascii="Times New Roman" w:hAnsi="Times New Roman" w:cs="Times New Roman"/>
          <w:sz w:val="28"/>
          <w:szCs w:val="28"/>
        </w:rPr>
        <w:t xml:space="preserve">ни звичайної в 1,64, у </w:t>
      </w:r>
      <w:proofErr w:type="spellStart"/>
      <w:r w:rsidRPr="00332D45">
        <w:rPr>
          <w:rFonts w:ascii="Times New Roman" w:hAnsi="Times New Roman" w:cs="Times New Roman"/>
          <w:sz w:val="28"/>
          <w:szCs w:val="28"/>
        </w:rPr>
        <w:t>дуба</w:t>
      </w:r>
      <w:proofErr w:type="spellEnd"/>
      <w:r w:rsidRPr="00332D45">
        <w:rPr>
          <w:rFonts w:ascii="Times New Roman" w:hAnsi="Times New Roman" w:cs="Times New Roman"/>
          <w:sz w:val="28"/>
          <w:szCs w:val="28"/>
        </w:rPr>
        <w:t xml:space="preserve">  в 4,5, у тополі в 6,91 більша ніж у ялини звичайної). Під час створення декоративних насаджень треба враховувати газообмінну ефективність деревних рослин, від цього залежить склад повітря та його рівень забруднення димом, пилом, газами. Зелені насадження відіграють істотну роль і у вертикальному провітрювані середовища. Різний тепловий режим озеленених і забруднених територій підсилює вертикальні потоки повітря і сприяє переміщенню газів у верхні шари атмосфери. </w:t>
      </w:r>
    </w:p>
    <w:p w:rsidR="00BA3816" w:rsidRDefault="00332D45" w:rsidP="00332D45">
      <w:pPr>
        <w:ind w:firstLine="709"/>
        <w:jc w:val="both"/>
        <w:rPr>
          <w:rFonts w:ascii="Times New Roman" w:hAnsi="Times New Roman" w:cs="Times New Roman"/>
          <w:sz w:val="28"/>
          <w:szCs w:val="28"/>
        </w:rPr>
      </w:pPr>
      <w:r w:rsidRPr="00332D45">
        <w:rPr>
          <w:rFonts w:ascii="Times New Roman" w:hAnsi="Times New Roman" w:cs="Times New Roman"/>
          <w:sz w:val="28"/>
          <w:szCs w:val="28"/>
        </w:rPr>
        <w:t xml:space="preserve">Деревні рослини не тільки поліпшують навколишнє середовище, а і самі зазнають негативних впливів, від цього залежить їх довговічність та ефективність виконання ними  відповідних функцій, Реакцію рослин на зміну складу повітря оцінюють за їх газостійкістю та зимостійкістю. Здатність крон деревних рослин поглинати та розсіювати енергію звуку – дійовий спосіб зменшення шуму. Рівень інтенсивності шуму вимірюється в  децибелах (дБ). Верхнім порогом шуму є 40 дБ. Голосний і тривалий шум негативно впливає на нервову  систему та психіку людини. Листяні породи дерев поглинають 26% звукової енергії і розсіюють – 74%. Шум на вулиці, забудованій високими будинками, без насаджень у 5 разів більший, ніж обсадженій  деревами. На не озеленених тротуарах інтенсивність шуму у 10 разів більший ніж на озеленених. Зелені насадження з відповідним видовим складом поглинають та розсіюють енергію звуку і є ефективним засобом оздоровлення навколишнього середовища населених пунктів. </w:t>
      </w:r>
    </w:p>
    <w:p w:rsidR="00BA3816" w:rsidRDefault="00BA3816" w:rsidP="00332D45">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9</w:t>
      </w:r>
      <w:r w:rsidR="00332D45" w:rsidRPr="00332D45">
        <w:rPr>
          <w:rFonts w:ascii="Times New Roman" w:hAnsi="Times New Roman" w:cs="Times New Roman"/>
          <w:sz w:val="28"/>
          <w:szCs w:val="28"/>
        </w:rPr>
        <w:t xml:space="preserve">. Групи деревних рослин за їх вибагливістю до кліматичних умов та екологічних факторів. </w:t>
      </w:r>
    </w:p>
    <w:p w:rsidR="00BA3816" w:rsidRDefault="00332D45" w:rsidP="00332D45">
      <w:pPr>
        <w:ind w:firstLine="709"/>
        <w:jc w:val="both"/>
        <w:rPr>
          <w:rFonts w:ascii="Times New Roman" w:hAnsi="Times New Roman" w:cs="Times New Roman"/>
          <w:sz w:val="28"/>
          <w:szCs w:val="28"/>
        </w:rPr>
      </w:pPr>
      <w:r w:rsidRPr="00332D45">
        <w:rPr>
          <w:rFonts w:ascii="Times New Roman" w:hAnsi="Times New Roman" w:cs="Times New Roman"/>
          <w:sz w:val="28"/>
          <w:szCs w:val="28"/>
        </w:rPr>
        <w:t xml:space="preserve">Деревні рослини по різному  реагують на дію різних температур. Температурний режим змінюється від екватора до полюсів – Північного і Південного. Відповідно до цього на Землі формується рослинність. Теплові умови характеризуються широтною зональністю і висотною поясністю. Для росту і розвитку різні рослини потребують неоднакову кількість тепла, а відхилення від оптимальної температури негативно впливає на  процеси життєдіяльності і веде до втрати декоративності або загибелі рослин. За здатністю витримувати морози деревні рослини поділяються на 5 груп:  1 – дуже морозостійкі (витримують морози 45 – 50 градусів); 2 – морозостійкі (витримують морози 25 -45 градусів);  3 – відносно морозостійкі ( витримують морози 10 – 25 градусів);  4 – неморозостійкі ( витримують нетривалі морози до 10 градусів);  5 – теплолюбові ( пошкоджуються навіть короткотерміновими морозами).  </w:t>
      </w:r>
    </w:p>
    <w:p w:rsidR="00BA3816" w:rsidRDefault="00332D45" w:rsidP="00332D45">
      <w:pPr>
        <w:ind w:firstLine="709"/>
        <w:jc w:val="both"/>
        <w:rPr>
          <w:rFonts w:ascii="Times New Roman" w:hAnsi="Times New Roman" w:cs="Times New Roman"/>
          <w:sz w:val="28"/>
          <w:szCs w:val="28"/>
        </w:rPr>
      </w:pPr>
      <w:r w:rsidRPr="00332D45">
        <w:rPr>
          <w:rFonts w:ascii="Times New Roman" w:hAnsi="Times New Roman" w:cs="Times New Roman"/>
          <w:sz w:val="28"/>
          <w:szCs w:val="28"/>
        </w:rPr>
        <w:t xml:space="preserve">Здатність деревних рослин протистояти на дію морозі залежить від їх біологічних, анатомо-морфологічних і фізіологічних особливостей, стадії розвитку, віку та умов зростання. По різному реагують деревні рослини  на дію не тільки низьких температур, а й високих температур повітря та </w:t>
      </w:r>
      <w:r w:rsidR="00346024" w:rsidRPr="00332D45">
        <w:rPr>
          <w:rFonts w:ascii="Times New Roman" w:hAnsi="Times New Roman" w:cs="Times New Roman"/>
          <w:sz w:val="28"/>
          <w:szCs w:val="28"/>
        </w:rPr>
        <w:t>ґрунту</w:t>
      </w:r>
      <w:r w:rsidRPr="00332D45">
        <w:rPr>
          <w:rFonts w:ascii="Times New Roman" w:hAnsi="Times New Roman" w:cs="Times New Roman"/>
          <w:sz w:val="28"/>
          <w:szCs w:val="28"/>
        </w:rPr>
        <w:t xml:space="preserve">. Реакція деревних рослин на дію високих температур – жаростійкість, яка залежить від багатьох факторів. Особливо небезпечні високі температури для сіянців та молодих дерев і кущів. Найбільш захищені від жари рослини з товстою корою, захищені кутикулою, волосками, та рослини з невеликим вмістом води в клітинах і високу жаростійкість плазми клітин. </w:t>
      </w:r>
    </w:p>
    <w:p w:rsidR="00BA3816" w:rsidRDefault="00332D45" w:rsidP="00332D45">
      <w:pPr>
        <w:ind w:firstLine="709"/>
        <w:jc w:val="both"/>
        <w:rPr>
          <w:rFonts w:ascii="Times New Roman" w:hAnsi="Times New Roman" w:cs="Times New Roman"/>
          <w:sz w:val="28"/>
          <w:szCs w:val="28"/>
        </w:rPr>
      </w:pPr>
      <w:r w:rsidRPr="00332D45">
        <w:rPr>
          <w:rFonts w:ascii="Times New Roman" w:hAnsi="Times New Roman" w:cs="Times New Roman"/>
          <w:sz w:val="28"/>
          <w:szCs w:val="28"/>
        </w:rPr>
        <w:t xml:space="preserve">Важливим екологічним фактором для життя рослин э вода. Основна кількість води надходить через кореневу систему, тому вологість </w:t>
      </w:r>
      <w:r w:rsidR="00346024" w:rsidRPr="00332D45">
        <w:rPr>
          <w:rFonts w:ascii="Times New Roman" w:hAnsi="Times New Roman" w:cs="Times New Roman"/>
          <w:sz w:val="28"/>
          <w:szCs w:val="28"/>
        </w:rPr>
        <w:t>ґрунту</w:t>
      </w:r>
      <w:r w:rsidRPr="00332D45">
        <w:rPr>
          <w:rFonts w:ascii="Times New Roman" w:hAnsi="Times New Roman" w:cs="Times New Roman"/>
          <w:sz w:val="28"/>
          <w:szCs w:val="28"/>
        </w:rPr>
        <w:t xml:space="preserve"> та вологість повітря мають особливе значення. Вода потрібна для побудови організму, транспортування поживних речовин, регулювання температури органів та підтримці їх в певному положенні в просторі. Деревні рослини по різному потребують води, а умови зволоження </w:t>
      </w:r>
      <w:r w:rsidR="00346024" w:rsidRPr="00332D45">
        <w:rPr>
          <w:rFonts w:ascii="Times New Roman" w:hAnsi="Times New Roman" w:cs="Times New Roman"/>
          <w:sz w:val="28"/>
          <w:szCs w:val="28"/>
        </w:rPr>
        <w:t>ґрунту</w:t>
      </w:r>
      <w:r w:rsidRPr="00332D45">
        <w:rPr>
          <w:rFonts w:ascii="Times New Roman" w:hAnsi="Times New Roman" w:cs="Times New Roman"/>
          <w:sz w:val="28"/>
          <w:szCs w:val="28"/>
        </w:rPr>
        <w:t xml:space="preserve">  впливають на зовнішній вигляд, анатомічну будову та фізіологічні процеси. За потребою води деревні рослини поділяються на: гігрофіти ( вибагливі), мезофіти ( середньо вибагливі ), ксерофіти ( не вибагливі ). При створенні зелених насаджень слід враховувати здатність деревних рослин переносити затоплення в продовж певного  терміну. Першочергове значення для зелених насаджень є світло, за його участю відбувається асиміляція вуглеводів. Інтенсивність та тривалість освітленні підтримує нормальну життєдіяльність рослин, а його надлишок або нестача, </w:t>
      </w:r>
      <w:r w:rsidRPr="00332D45">
        <w:rPr>
          <w:rFonts w:ascii="Times New Roman" w:hAnsi="Times New Roman" w:cs="Times New Roman"/>
          <w:sz w:val="28"/>
          <w:szCs w:val="28"/>
        </w:rPr>
        <w:lastRenderedPageBreak/>
        <w:t>зменшує інтенсивність фотосинтезу, погіршує ріст і розвиток. Деревні рослини найвибагливіші до інтенсивності освітлення, називаються світлолюбними (робінія, береза,</w:t>
      </w:r>
      <w:r w:rsidR="00BA3816">
        <w:rPr>
          <w:rFonts w:ascii="Times New Roman" w:hAnsi="Times New Roman" w:cs="Times New Roman"/>
          <w:sz w:val="28"/>
          <w:szCs w:val="28"/>
        </w:rPr>
        <w:t xml:space="preserve"> </w:t>
      </w:r>
      <w:r w:rsidRPr="00332D45">
        <w:rPr>
          <w:rFonts w:ascii="Times New Roman" w:hAnsi="Times New Roman" w:cs="Times New Roman"/>
          <w:sz w:val="28"/>
          <w:szCs w:val="28"/>
        </w:rPr>
        <w:t>гледичія,</w:t>
      </w:r>
      <w:r w:rsidR="00BA3816">
        <w:rPr>
          <w:rFonts w:ascii="Times New Roman" w:hAnsi="Times New Roman" w:cs="Times New Roman"/>
          <w:sz w:val="28"/>
          <w:szCs w:val="28"/>
        </w:rPr>
        <w:t xml:space="preserve"> </w:t>
      </w:r>
      <w:r w:rsidRPr="00332D45">
        <w:rPr>
          <w:rFonts w:ascii="Times New Roman" w:hAnsi="Times New Roman" w:cs="Times New Roman"/>
          <w:sz w:val="28"/>
          <w:szCs w:val="28"/>
        </w:rPr>
        <w:t>горіх, альбіція ); тіньовитривалі (бук, липа, ялина,</w:t>
      </w:r>
      <w:r w:rsidR="00BA3816">
        <w:rPr>
          <w:rFonts w:ascii="Times New Roman" w:hAnsi="Times New Roman" w:cs="Times New Roman"/>
          <w:sz w:val="28"/>
          <w:szCs w:val="28"/>
        </w:rPr>
        <w:t xml:space="preserve"> </w:t>
      </w:r>
      <w:r w:rsidRPr="00332D45">
        <w:rPr>
          <w:rFonts w:ascii="Times New Roman" w:hAnsi="Times New Roman" w:cs="Times New Roman"/>
          <w:sz w:val="28"/>
          <w:szCs w:val="28"/>
        </w:rPr>
        <w:t>клен, тис) . Проміжне становище між ними займають відносно світлолюбні та тіньовитривалі ( тюльпанне дерево,</w:t>
      </w:r>
      <w:r w:rsidR="00BA3816">
        <w:rPr>
          <w:rFonts w:ascii="Times New Roman" w:hAnsi="Times New Roman" w:cs="Times New Roman"/>
          <w:sz w:val="28"/>
          <w:szCs w:val="28"/>
        </w:rPr>
        <w:t xml:space="preserve"> </w:t>
      </w:r>
      <w:r w:rsidRPr="00332D45">
        <w:rPr>
          <w:rFonts w:ascii="Times New Roman" w:hAnsi="Times New Roman" w:cs="Times New Roman"/>
          <w:sz w:val="28"/>
          <w:szCs w:val="28"/>
        </w:rPr>
        <w:t>горобина, черемха, вільха, магнолія, скумпія, бузина, глід). У житті декоративних  насаджень особливе значення має склад та рух повітря. Найважливішими складовими частинами повітря для рослин є кисень та вуглекислий газ,</w:t>
      </w:r>
      <w:r w:rsidR="00BA3816">
        <w:rPr>
          <w:rFonts w:ascii="Times New Roman" w:hAnsi="Times New Roman" w:cs="Times New Roman"/>
          <w:sz w:val="28"/>
          <w:szCs w:val="28"/>
        </w:rPr>
        <w:t xml:space="preserve"> </w:t>
      </w:r>
      <w:r w:rsidRPr="00332D45">
        <w:rPr>
          <w:rFonts w:ascii="Times New Roman" w:hAnsi="Times New Roman" w:cs="Times New Roman"/>
          <w:sz w:val="28"/>
          <w:szCs w:val="28"/>
        </w:rPr>
        <w:t>кисень потрібний для дихання, а вуглекислий газ для синтезу органічних речовин. Великої шкоди деревним рослинам завдають фізичні, хімічні та біологічні домішки, які забруднюють повітря ( сажа, сірчистий газ,</w:t>
      </w:r>
      <w:r w:rsidR="00BA3816">
        <w:rPr>
          <w:rFonts w:ascii="Times New Roman" w:hAnsi="Times New Roman" w:cs="Times New Roman"/>
          <w:sz w:val="28"/>
          <w:szCs w:val="28"/>
        </w:rPr>
        <w:t xml:space="preserve"> </w:t>
      </w:r>
      <w:r w:rsidRPr="00332D45">
        <w:rPr>
          <w:rFonts w:ascii="Times New Roman" w:hAnsi="Times New Roman" w:cs="Times New Roman"/>
          <w:sz w:val="28"/>
          <w:szCs w:val="28"/>
        </w:rPr>
        <w:t xml:space="preserve">сполуки хлору, аміаку та спори грибів). Різні види дерев на загазованість та задимлення реагують по різному і їх поділяють на газо-,зимостійкі ( туя, ялина колюча, модрина, липи, тополі, бузок ) і не газостійкі  ( ялина звичайна, сосна звичайна, ясень, дуб, береза, платан, катальпа, ліщина ). Ці особливості необхідно враховувати при створенні зелених насаджень  на промислових підприємствах. </w:t>
      </w:r>
    </w:p>
    <w:p w:rsidR="00BA3816" w:rsidRDefault="00332D45" w:rsidP="00332D45">
      <w:pPr>
        <w:ind w:firstLine="709"/>
        <w:jc w:val="both"/>
        <w:rPr>
          <w:rFonts w:ascii="Times New Roman" w:hAnsi="Times New Roman" w:cs="Times New Roman"/>
          <w:sz w:val="28"/>
          <w:szCs w:val="28"/>
        </w:rPr>
      </w:pPr>
      <w:proofErr w:type="spellStart"/>
      <w:r w:rsidRPr="00332D45">
        <w:rPr>
          <w:rFonts w:ascii="Times New Roman" w:hAnsi="Times New Roman" w:cs="Times New Roman"/>
          <w:sz w:val="28"/>
          <w:szCs w:val="28"/>
        </w:rPr>
        <w:t>Вітростійкість</w:t>
      </w:r>
      <w:proofErr w:type="spellEnd"/>
      <w:r w:rsidRPr="00332D45">
        <w:rPr>
          <w:rFonts w:ascii="Times New Roman" w:hAnsi="Times New Roman" w:cs="Times New Roman"/>
          <w:sz w:val="28"/>
          <w:szCs w:val="28"/>
        </w:rPr>
        <w:t xml:space="preserve"> дерев має велике значення при створенні насаджень уздовж доріг, алей, поодиноких посадок та посадок на полянах, До вітростійких дерев належать дерева з міцною та глибокою кореневою системою ( бук,</w:t>
      </w:r>
      <w:r w:rsidR="00BA3816">
        <w:rPr>
          <w:rFonts w:ascii="Times New Roman" w:hAnsi="Times New Roman" w:cs="Times New Roman"/>
          <w:sz w:val="28"/>
          <w:szCs w:val="28"/>
        </w:rPr>
        <w:t xml:space="preserve"> </w:t>
      </w:r>
      <w:r w:rsidRPr="00332D45">
        <w:rPr>
          <w:rFonts w:ascii="Times New Roman" w:hAnsi="Times New Roman" w:cs="Times New Roman"/>
          <w:sz w:val="28"/>
          <w:szCs w:val="28"/>
        </w:rPr>
        <w:t xml:space="preserve">граб, дуб, клен, платан, магнолія тюльпанне дерево, кедр, модрина). Середовищем існування та джерелом забезпечення рослин мінеральними поживними речовинами та водою є </w:t>
      </w:r>
      <w:r w:rsidR="00346024" w:rsidRPr="00332D45">
        <w:rPr>
          <w:rFonts w:ascii="Times New Roman" w:hAnsi="Times New Roman" w:cs="Times New Roman"/>
          <w:sz w:val="28"/>
          <w:szCs w:val="28"/>
        </w:rPr>
        <w:t>ґрунт</w:t>
      </w:r>
      <w:r w:rsidRPr="00332D45">
        <w:rPr>
          <w:rFonts w:ascii="Times New Roman" w:hAnsi="Times New Roman" w:cs="Times New Roman"/>
          <w:sz w:val="28"/>
          <w:szCs w:val="28"/>
        </w:rPr>
        <w:t xml:space="preserve">. На видовий склад рослин та їх  розвиток впливає хімічний склад та фізичні властивості </w:t>
      </w:r>
      <w:r w:rsidR="00346024" w:rsidRPr="00332D45">
        <w:rPr>
          <w:rFonts w:ascii="Times New Roman" w:hAnsi="Times New Roman" w:cs="Times New Roman"/>
          <w:sz w:val="28"/>
          <w:szCs w:val="28"/>
        </w:rPr>
        <w:t>ґрунту</w:t>
      </w:r>
      <w:r w:rsidRPr="00332D45">
        <w:rPr>
          <w:rFonts w:ascii="Times New Roman" w:hAnsi="Times New Roman" w:cs="Times New Roman"/>
          <w:sz w:val="28"/>
          <w:szCs w:val="28"/>
        </w:rPr>
        <w:t xml:space="preserve">. Рослини та мікроорганізми в процесі життєдіяльності створюють </w:t>
      </w:r>
      <w:proofErr w:type="spellStart"/>
      <w:r w:rsidRPr="00332D45">
        <w:rPr>
          <w:rFonts w:ascii="Times New Roman" w:hAnsi="Times New Roman" w:cs="Times New Roman"/>
          <w:sz w:val="28"/>
          <w:szCs w:val="28"/>
        </w:rPr>
        <w:t>грунт</w:t>
      </w:r>
      <w:proofErr w:type="spellEnd"/>
      <w:r w:rsidRPr="00332D45">
        <w:rPr>
          <w:rFonts w:ascii="Times New Roman" w:hAnsi="Times New Roman" w:cs="Times New Roman"/>
          <w:sz w:val="28"/>
          <w:szCs w:val="28"/>
        </w:rPr>
        <w:t xml:space="preserve"> і надають йому певної структури. 18За вибагливістю до </w:t>
      </w:r>
      <w:r w:rsidR="00346024" w:rsidRPr="00332D45">
        <w:rPr>
          <w:rFonts w:ascii="Times New Roman" w:hAnsi="Times New Roman" w:cs="Times New Roman"/>
          <w:sz w:val="28"/>
          <w:szCs w:val="28"/>
        </w:rPr>
        <w:t>ґрунтових</w:t>
      </w:r>
      <w:r w:rsidRPr="00332D45">
        <w:rPr>
          <w:rFonts w:ascii="Times New Roman" w:hAnsi="Times New Roman" w:cs="Times New Roman"/>
          <w:sz w:val="28"/>
          <w:szCs w:val="28"/>
        </w:rPr>
        <w:t xml:space="preserve"> умов рослини поділяються на три </w:t>
      </w:r>
      <w:proofErr w:type="spellStart"/>
      <w:r w:rsidRPr="00332D45">
        <w:rPr>
          <w:rFonts w:ascii="Times New Roman" w:hAnsi="Times New Roman" w:cs="Times New Roman"/>
          <w:sz w:val="28"/>
          <w:szCs w:val="28"/>
        </w:rPr>
        <w:t>едафічні</w:t>
      </w:r>
      <w:proofErr w:type="spellEnd"/>
      <w:r w:rsidRPr="00332D45">
        <w:rPr>
          <w:rFonts w:ascii="Times New Roman" w:hAnsi="Times New Roman" w:cs="Times New Roman"/>
          <w:sz w:val="28"/>
          <w:szCs w:val="28"/>
        </w:rPr>
        <w:t xml:space="preserve"> групи: </w:t>
      </w:r>
      <w:proofErr w:type="spellStart"/>
      <w:r w:rsidRPr="00332D45">
        <w:rPr>
          <w:rFonts w:ascii="Times New Roman" w:hAnsi="Times New Roman" w:cs="Times New Roman"/>
          <w:sz w:val="28"/>
          <w:szCs w:val="28"/>
        </w:rPr>
        <w:t>мегатрофи</w:t>
      </w:r>
      <w:proofErr w:type="spellEnd"/>
      <w:r w:rsidRPr="00332D45">
        <w:rPr>
          <w:rFonts w:ascii="Times New Roman" w:hAnsi="Times New Roman" w:cs="Times New Roman"/>
          <w:sz w:val="28"/>
          <w:szCs w:val="28"/>
        </w:rPr>
        <w:t xml:space="preserve">, мезотрони та оліготрофи. </w:t>
      </w:r>
      <w:proofErr w:type="spellStart"/>
      <w:r w:rsidRPr="00332D45">
        <w:rPr>
          <w:rFonts w:ascii="Times New Roman" w:hAnsi="Times New Roman" w:cs="Times New Roman"/>
          <w:sz w:val="28"/>
          <w:szCs w:val="28"/>
        </w:rPr>
        <w:t>Мегатрофи</w:t>
      </w:r>
      <w:proofErr w:type="spellEnd"/>
      <w:r w:rsidRPr="00332D45">
        <w:rPr>
          <w:rFonts w:ascii="Times New Roman" w:hAnsi="Times New Roman" w:cs="Times New Roman"/>
          <w:sz w:val="28"/>
          <w:szCs w:val="28"/>
        </w:rPr>
        <w:t xml:space="preserve"> – поширені на </w:t>
      </w:r>
      <w:r w:rsidR="00346024" w:rsidRPr="00332D45">
        <w:rPr>
          <w:rFonts w:ascii="Times New Roman" w:hAnsi="Times New Roman" w:cs="Times New Roman"/>
          <w:sz w:val="28"/>
          <w:szCs w:val="28"/>
        </w:rPr>
        <w:t>ґрунтах</w:t>
      </w:r>
      <w:r w:rsidRPr="00332D45">
        <w:rPr>
          <w:rFonts w:ascii="Times New Roman" w:hAnsi="Times New Roman" w:cs="Times New Roman"/>
          <w:sz w:val="28"/>
          <w:szCs w:val="28"/>
        </w:rPr>
        <w:t xml:space="preserve"> , багатих на мінеральні речовини та гумус ( ялиці, дуб, горіх, вільха, ліщина). </w:t>
      </w:r>
      <w:proofErr w:type="spellStart"/>
      <w:r w:rsidRPr="00332D45">
        <w:rPr>
          <w:rFonts w:ascii="Times New Roman" w:hAnsi="Times New Roman" w:cs="Times New Roman"/>
          <w:sz w:val="28"/>
          <w:szCs w:val="28"/>
        </w:rPr>
        <w:t>Мезотрофи</w:t>
      </w:r>
      <w:proofErr w:type="spellEnd"/>
      <w:r w:rsidRPr="00332D45">
        <w:rPr>
          <w:rFonts w:ascii="Times New Roman" w:hAnsi="Times New Roman" w:cs="Times New Roman"/>
          <w:sz w:val="28"/>
          <w:szCs w:val="28"/>
        </w:rPr>
        <w:t xml:space="preserve"> – середня вибагливість до родючості </w:t>
      </w:r>
      <w:r w:rsidR="00346024" w:rsidRPr="00332D45">
        <w:rPr>
          <w:rFonts w:ascii="Times New Roman" w:hAnsi="Times New Roman" w:cs="Times New Roman"/>
          <w:sz w:val="28"/>
          <w:szCs w:val="28"/>
        </w:rPr>
        <w:t>ґрунту</w:t>
      </w:r>
      <w:r w:rsidRPr="00332D45">
        <w:rPr>
          <w:rFonts w:ascii="Times New Roman" w:hAnsi="Times New Roman" w:cs="Times New Roman"/>
          <w:sz w:val="28"/>
          <w:szCs w:val="28"/>
        </w:rPr>
        <w:t xml:space="preserve"> ( берези, осика, дуб скельний,</w:t>
      </w:r>
      <w:r w:rsidR="00BA3816">
        <w:rPr>
          <w:rFonts w:ascii="Times New Roman" w:hAnsi="Times New Roman" w:cs="Times New Roman"/>
          <w:sz w:val="28"/>
          <w:szCs w:val="28"/>
        </w:rPr>
        <w:t xml:space="preserve"> </w:t>
      </w:r>
      <w:r w:rsidRPr="00332D45">
        <w:rPr>
          <w:rFonts w:ascii="Times New Roman" w:hAnsi="Times New Roman" w:cs="Times New Roman"/>
          <w:sz w:val="28"/>
          <w:szCs w:val="28"/>
        </w:rPr>
        <w:t xml:space="preserve">бук) Оліготрофи – не вибагливі до </w:t>
      </w:r>
      <w:r w:rsidR="00346024" w:rsidRPr="00332D45">
        <w:rPr>
          <w:rFonts w:ascii="Times New Roman" w:hAnsi="Times New Roman" w:cs="Times New Roman"/>
          <w:sz w:val="28"/>
          <w:szCs w:val="28"/>
        </w:rPr>
        <w:t>ґрунту</w:t>
      </w:r>
      <w:r w:rsidRPr="00332D45">
        <w:rPr>
          <w:rFonts w:ascii="Times New Roman" w:hAnsi="Times New Roman" w:cs="Times New Roman"/>
          <w:sz w:val="28"/>
          <w:szCs w:val="28"/>
        </w:rPr>
        <w:t xml:space="preserve"> ( сосна, модрина, ефедра ). Галофіти – деревні рослини, що можуть рости на засолених </w:t>
      </w:r>
      <w:r w:rsidR="00346024" w:rsidRPr="00332D45">
        <w:rPr>
          <w:rFonts w:ascii="Times New Roman" w:hAnsi="Times New Roman" w:cs="Times New Roman"/>
          <w:sz w:val="28"/>
          <w:szCs w:val="28"/>
        </w:rPr>
        <w:t>ґрунтах</w:t>
      </w:r>
      <w:r w:rsidRPr="00332D45">
        <w:rPr>
          <w:rFonts w:ascii="Times New Roman" w:hAnsi="Times New Roman" w:cs="Times New Roman"/>
          <w:sz w:val="28"/>
          <w:szCs w:val="28"/>
        </w:rPr>
        <w:t xml:space="preserve"> ( маслинка,</w:t>
      </w:r>
      <w:r w:rsidR="00BA3816">
        <w:rPr>
          <w:rFonts w:ascii="Times New Roman" w:hAnsi="Times New Roman" w:cs="Times New Roman"/>
          <w:sz w:val="28"/>
          <w:szCs w:val="28"/>
        </w:rPr>
        <w:t xml:space="preserve"> </w:t>
      </w:r>
      <w:r w:rsidRPr="00332D45">
        <w:rPr>
          <w:rFonts w:ascii="Times New Roman" w:hAnsi="Times New Roman" w:cs="Times New Roman"/>
          <w:sz w:val="28"/>
          <w:szCs w:val="28"/>
        </w:rPr>
        <w:t xml:space="preserve">ялівець, тамарикс ). Псамофіти – деревні рослини, що ростуть на пісках. </w:t>
      </w:r>
      <w:proofErr w:type="spellStart"/>
      <w:r w:rsidRPr="00332D45">
        <w:rPr>
          <w:rFonts w:ascii="Times New Roman" w:hAnsi="Times New Roman" w:cs="Times New Roman"/>
          <w:sz w:val="28"/>
          <w:szCs w:val="28"/>
        </w:rPr>
        <w:t>Кальцієфіли</w:t>
      </w:r>
      <w:proofErr w:type="spellEnd"/>
      <w:r w:rsidRPr="00332D45">
        <w:rPr>
          <w:rFonts w:ascii="Times New Roman" w:hAnsi="Times New Roman" w:cs="Times New Roman"/>
          <w:sz w:val="28"/>
          <w:szCs w:val="28"/>
        </w:rPr>
        <w:t xml:space="preserve"> – потребують вапняних </w:t>
      </w:r>
      <w:r w:rsidR="00346024" w:rsidRPr="00332D45">
        <w:rPr>
          <w:rFonts w:ascii="Times New Roman" w:hAnsi="Times New Roman" w:cs="Times New Roman"/>
          <w:sz w:val="28"/>
          <w:szCs w:val="28"/>
        </w:rPr>
        <w:t>ґрунтів</w:t>
      </w:r>
      <w:r w:rsidRPr="00332D45">
        <w:rPr>
          <w:rFonts w:ascii="Times New Roman" w:hAnsi="Times New Roman" w:cs="Times New Roman"/>
          <w:sz w:val="28"/>
          <w:szCs w:val="28"/>
        </w:rPr>
        <w:t xml:space="preserve">. </w:t>
      </w:r>
      <w:proofErr w:type="spellStart"/>
      <w:r w:rsidRPr="00332D45">
        <w:rPr>
          <w:rFonts w:ascii="Times New Roman" w:hAnsi="Times New Roman" w:cs="Times New Roman"/>
          <w:sz w:val="28"/>
          <w:szCs w:val="28"/>
        </w:rPr>
        <w:t>Нітрофіли</w:t>
      </w:r>
      <w:proofErr w:type="spellEnd"/>
      <w:r w:rsidRPr="00332D45">
        <w:rPr>
          <w:rFonts w:ascii="Times New Roman" w:hAnsi="Times New Roman" w:cs="Times New Roman"/>
          <w:sz w:val="28"/>
          <w:szCs w:val="28"/>
        </w:rPr>
        <w:t xml:space="preserve"> – деревні рослини,</w:t>
      </w:r>
      <w:r w:rsidR="00BA3816">
        <w:rPr>
          <w:rFonts w:ascii="Times New Roman" w:hAnsi="Times New Roman" w:cs="Times New Roman"/>
          <w:sz w:val="28"/>
          <w:szCs w:val="28"/>
        </w:rPr>
        <w:t xml:space="preserve"> </w:t>
      </w:r>
      <w:r w:rsidRPr="00332D45">
        <w:rPr>
          <w:rFonts w:ascii="Times New Roman" w:hAnsi="Times New Roman" w:cs="Times New Roman"/>
          <w:sz w:val="28"/>
          <w:szCs w:val="28"/>
        </w:rPr>
        <w:t xml:space="preserve">які потребують високого вмісту азоту в </w:t>
      </w:r>
      <w:r w:rsidR="00346024" w:rsidRPr="00332D45">
        <w:rPr>
          <w:rFonts w:ascii="Times New Roman" w:hAnsi="Times New Roman" w:cs="Times New Roman"/>
          <w:sz w:val="28"/>
          <w:szCs w:val="28"/>
        </w:rPr>
        <w:t>ґрунті</w:t>
      </w:r>
      <w:r w:rsidRPr="00332D45">
        <w:rPr>
          <w:rFonts w:ascii="Times New Roman" w:hAnsi="Times New Roman" w:cs="Times New Roman"/>
          <w:sz w:val="28"/>
          <w:szCs w:val="28"/>
        </w:rPr>
        <w:t xml:space="preserve">. </w:t>
      </w:r>
      <w:proofErr w:type="spellStart"/>
      <w:r w:rsidRPr="00332D45">
        <w:rPr>
          <w:rFonts w:ascii="Times New Roman" w:hAnsi="Times New Roman" w:cs="Times New Roman"/>
          <w:sz w:val="28"/>
          <w:szCs w:val="28"/>
        </w:rPr>
        <w:t>Калькієфоби</w:t>
      </w:r>
      <w:proofErr w:type="spellEnd"/>
      <w:r w:rsidRPr="00332D45">
        <w:rPr>
          <w:rFonts w:ascii="Times New Roman" w:hAnsi="Times New Roman" w:cs="Times New Roman"/>
          <w:sz w:val="28"/>
          <w:szCs w:val="28"/>
        </w:rPr>
        <w:t xml:space="preserve"> – рослини, які уникають зростання на </w:t>
      </w:r>
      <w:proofErr w:type="spellStart"/>
      <w:r w:rsidRPr="00332D45">
        <w:rPr>
          <w:rFonts w:ascii="Times New Roman" w:hAnsi="Times New Roman" w:cs="Times New Roman"/>
          <w:sz w:val="28"/>
          <w:szCs w:val="28"/>
        </w:rPr>
        <w:t>грунтах</w:t>
      </w:r>
      <w:proofErr w:type="spellEnd"/>
      <w:r w:rsidRPr="00332D45">
        <w:rPr>
          <w:rFonts w:ascii="Times New Roman" w:hAnsi="Times New Roman" w:cs="Times New Roman"/>
          <w:sz w:val="28"/>
          <w:szCs w:val="28"/>
        </w:rPr>
        <w:t xml:space="preserve"> </w:t>
      </w:r>
      <w:proofErr w:type="spellStart"/>
      <w:r w:rsidRPr="00332D45">
        <w:rPr>
          <w:rFonts w:ascii="Times New Roman" w:hAnsi="Times New Roman" w:cs="Times New Roman"/>
          <w:sz w:val="28"/>
          <w:szCs w:val="28"/>
        </w:rPr>
        <w:t>хз</w:t>
      </w:r>
      <w:proofErr w:type="spellEnd"/>
      <w:r w:rsidRPr="00332D45">
        <w:rPr>
          <w:rFonts w:ascii="Times New Roman" w:hAnsi="Times New Roman" w:cs="Times New Roman"/>
          <w:sz w:val="28"/>
          <w:szCs w:val="28"/>
        </w:rPr>
        <w:t xml:space="preserve"> високим вмістом вапна. Кислотність </w:t>
      </w:r>
      <w:r w:rsidR="00346024" w:rsidRPr="00332D45">
        <w:rPr>
          <w:rFonts w:ascii="Times New Roman" w:hAnsi="Times New Roman" w:cs="Times New Roman"/>
          <w:sz w:val="28"/>
          <w:szCs w:val="28"/>
        </w:rPr>
        <w:t>ґрунту</w:t>
      </w:r>
      <w:r w:rsidRPr="00332D45">
        <w:rPr>
          <w:rFonts w:ascii="Times New Roman" w:hAnsi="Times New Roman" w:cs="Times New Roman"/>
          <w:sz w:val="28"/>
          <w:szCs w:val="28"/>
        </w:rPr>
        <w:t xml:space="preserve"> – характеризується </w:t>
      </w:r>
      <w:proofErr w:type="spellStart"/>
      <w:r w:rsidRPr="00332D45">
        <w:rPr>
          <w:rFonts w:ascii="Times New Roman" w:hAnsi="Times New Roman" w:cs="Times New Roman"/>
          <w:sz w:val="28"/>
          <w:szCs w:val="28"/>
        </w:rPr>
        <w:t>вмісто</w:t>
      </w:r>
      <w:proofErr w:type="spellEnd"/>
      <w:r w:rsidRPr="00332D45">
        <w:rPr>
          <w:rFonts w:ascii="Times New Roman" w:hAnsi="Times New Roman" w:cs="Times New Roman"/>
          <w:sz w:val="28"/>
          <w:szCs w:val="28"/>
        </w:rPr>
        <w:t xml:space="preserve"> у ньому позитивно заряджених йонів гідрогену. Рослини по різному реагують на кислотність </w:t>
      </w:r>
      <w:r w:rsidR="00346024" w:rsidRPr="00332D45">
        <w:rPr>
          <w:rFonts w:ascii="Times New Roman" w:hAnsi="Times New Roman" w:cs="Times New Roman"/>
          <w:sz w:val="28"/>
          <w:szCs w:val="28"/>
        </w:rPr>
        <w:t>ґрунту</w:t>
      </w:r>
      <w:r w:rsidRPr="00332D45">
        <w:rPr>
          <w:rFonts w:ascii="Times New Roman" w:hAnsi="Times New Roman" w:cs="Times New Roman"/>
          <w:sz w:val="28"/>
          <w:szCs w:val="28"/>
        </w:rPr>
        <w:t xml:space="preserve">, так хвойні потребують підвищеної кислотності ( </w:t>
      </w:r>
      <w:proofErr w:type="spellStart"/>
      <w:r w:rsidRPr="00332D45">
        <w:rPr>
          <w:rFonts w:ascii="Times New Roman" w:hAnsi="Times New Roman" w:cs="Times New Roman"/>
          <w:sz w:val="28"/>
          <w:szCs w:val="28"/>
        </w:rPr>
        <w:t>рН</w:t>
      </w:r>
      <w:proofErr w:type="spellEnd"/>
      <w:r w:rsidRPr="00332D45">
        <w:rPr>
          <w:rFonts w:ascii="Times New Roman" w:hAnsi="Times New Roman" w:cs="Times New Roman"/>
          <w:sz w:val="28"/>
          <w:szCs w:val="28"/>
        </w:rPr>
        <w:t xml:space="preserve">&lt;7), а листяні – у лужному середовищі ( </w:t>
      </w:r>
      <w:proofErr w:type="spellStart"/>
      <w:r w:rsidRPr="00332D45">
        <w:rPr>
          <w:rFonts w:ascii="Times New Roman" w:hAnsi="Times New Roman" w:cs="Times New Roman"/>
          <w:sz w:val="28"/>
          <w:szCs w:val="28"/>
        </w:rPr>
        <w:t>рН</w:t>
      </w:r>
      <w:proofErr w:type="spellEnd"/>
      <w:r w:rsidRPr="00332D45">
        <w:rPr>
          <w:rFonts w:ascii="Times New Roman" w:hAnsi="Times New Roman" w:cs="Times New Roman"/>
          <w:sz w:val="28"/>
          <w:szCs w:val="28"/>
        </w:rPr>
        <w:t xml:space="preserve"> &gt; 7 ). Не меншою мірою на декоративні рослини впливають і інші екологічні фактори, зокрема </w:t>
      </w:r>
      <w:proofErr w:type="spellStart"/>
      <w:r w:rsidRPr="00332D45">
        <w:rPr>
          <w:rFonts w:ascii="Times New Roman" w:hAnsi="Times New Roman" w:cs="Times New Roman"/>
          <w:sz w:val="28"/>
          <w:szCs w:val="28"/>
        </w:rPr>
        <w:t>ерографічні</w:t>
      </w:r>
      <w:proofErr w:type="spellEnd"/>
      <w:r w:rsidRPr="00332D45">
        <w:rPr>
          <w:rFonts w:ascii="Times New Roman" w:hAnsi="Times New Roman" w:cs="Times New Roman"/>
          <w:sz w:val="28"/>
          <w:szCs w:val="28"/>
        </w:rPr>
        <w:t xml:space="preserve">, біотичні, антропогенні, </w:t>
      </w:r>
      <w:r w:rsidR="00346024">
        <w:rPr>
          <w:rFonts w:ascii="Times New Roman" w:hAnsi="Times New Roman" w:cs="Times New Roman"/>
          <w:sz w:val="28"/>
          <w:szCs w:val="28"/>
        </w:rPr>
        <w:t>які</w:t>
      </w:r>
      <w:r w:rsidRPr="00332D45">
        <w:rPr>
          <w:rFonts w:ascii="Times New Roman" w:hAnsi="Times New Roman" w:cs="Times New Roman"/>
          <w:sz w:val="28"/>
          <w:szCs w:val="28"/>
        </w:rPr>
        <w:t xml:space="preserve"> необхідно враховувати під час добору рослин для </w:t>
      </w:r>
      <w:r w:rsidRPr="00332D45">
        <w:rPr>
          <w:rFonts w:ascii="Times New Roman" w:hAnsi="Times New Roman" w:cs="Times New Roman"/>
          <w:sz w:val="28"/>
          <w:szCs w:val="28"/>
        </w:rPr>
        <w:lastRenderedPageBreak/>
        <w:t xml:space="preserve">озеленення. Біотичні фактори – вплив рослин на рослини, тварин на рослини та мікроорганізмів на рослини, мікроорганізми впливають на ґрунтоутворюючі процеси, мікориза сприяє кращому засвоєнню поживних речовин, бульбочкові бактерії засвоюють азот з повітря, дощові черви сприяють аерації та поліпшують структуру </w:t>
      </w:r>
      <w:r w:rsidR="00346024" w:rsidRPr="00332D45">
        <w:rPr>
          <w:rFonts w:ascii="Times New Roman" w:hAnsi="Times New Roman" w:cs="Times New Roman"/>
          <w:sz w:val="28"/>
          <w:szCs w:val="28"/>
        </w:rPr>
        <w:t>ґрунту</w:t>
      </w:r>
      <w:r w:rsidRPr="00332D45">
        <w:rPr>
          <w:rFonts w:ascii="Times New Roman" w:hAnsi="Times New Roman" w:cs="Times New Roman"/>
          <w:sz w:val="28"/>
          <w:szCs w:val="28"/>
        </w:rPr>
        <w:t xml:space="preserve">, тварини і птахи розносять насіння, комахи запилюють квіти. Рельєф місцевості дуже впливає на декоративність деревних рослин, що необхідно враховувати під час вирішенні задач паркобудівництва. Дії людини часто порушують нормальний ріст та розвиток деревних рослин та їх груп, а тому мінімізація негативного впливу антропогенних факторів на міські насадження  - шлях до підвищення їх довговічності й декоративності. </w:t>
      </w:r>
    </w:p>
    <w:p w:rsidR="00BA3816" w:rsidRDefault="00BA3816" w:rsidP="00332D45">
      <w:pPr>
        <w:ind w:firstLine="709"/>
        <w:jc w:val="both"/>
        <w:rPr>
          <w:rFonts w:ascii="Times New Roman" w:hAnsi="Times New Roman" w:cs="Times New Roman"/>
          <w:sz w:val="28"/>
          <w:szCs w:val="28"/>
        </w:rPr>
      </w:pPr>
      <w:r>
        <w:rPr>
          <w:rFonts w:ascii="Times New Roman" w:hAnsi="Times New Roman" w:cs="Times New Roman"/>
          <w:sz w:val="28"/>
          <w:szCs w:val="28"/>
        </w:rPr>
        <w:t>10</w:t>
      </w:r>
      <w:r w:rsidR="00332D45" w:rsidRPr="00332D45">
        <w:rPr>
          <w:rFonts w:ascii="Times New Roman" w:hAnsi="Times New Roman" w:cs="Times New Roman"/>
          <w:sz w:val="28"/>
          <w:szCs w:val="28"/>
        </w:rPr>
        <w:t xml:space="preserve">. Використання в озелененні представників родин </w:t>
      </w:r>
      <w:proofErr w:type="spellStart"/>
      <w:r w:rsidR="00332D45" w:rsidRPr="00332D45">
        <w:rPr>
          <w:rFonts w:ascii="Times New Roman" w:hAnsi="Times New Roman" w:cs="Times New Roman"/>
          <w:sz w:val="28"/>
          <w:szCs w:val="28"/>
        </w:rPr>
        <w:t>гребешникові</w:t>
      </w:r>
      <w:proofErr w:type="spellEnd"/>
      <w:r w:rsidR="00332D45" w:rsidRPr="00332D45">
        <w:rPr>
          <w:rFonts w:ascii="Times New Roman" w:hAnsi="Times New Roman" w:cs="Times New Roman"/>
          <w:sz w:val="28"/>
          <w:szCs w:val="28"/>
        </w:rPr>
        <w:t xml:space="preserve"> та </w:t>
      </w:r>
      <w:proofErr w:type="spellStart"/>
      <w:r w:rsidR="00332D45" w:rsidRPr="00332D45">
        <w:rPr>
          <w:rFonts w:ascii="Times New Roman" w:hAnsi="Times New Roman" w:cs="Times New Roman"/>
          <w:sz w:val="28"/>
          <w:szCs w:val="28"/>
        </w:rPr>
        <w:t>актинідієві</w:t>
      </w:r>
      <w:proofErr w:type="spellEnd"/>
      <w:r w:rsidR="00332D45" w:rsidRPr="00332D45">
        <w:rPr>
          <w:rFonts w:ascii="Times New Roman" w:hAnsi="Times New Roman" w:cs="Times New Roman"/>
          <w:sz w:val="28"/>
          <w:szCs w:val="28"/>
        </w:rPr>
        <w:t xml:space="preserve">. </w:t>
      </w:r>
    </w:p>
    <w:p w:rsidR="00BA3816" w:rsidRDefault="00332D45" w:rsidP="00332D45">
      <w:pPr>
        <w:ind w:firstLine="709"/>
        <w:jc w:val="both"/>
        <w:rPr>
          <w:rFonts w:ascii="Times New Roman" w:hAnsi="Times New Roman" w:cs="Times New Roman"/>
          <w:sz w:val="28"/>
          <w:szCs w:val="28"/>
        </w:rPr>
      </w:pPr>
      <w:r w:rsidRPr="00332D45">
        <w:rPr>
          <w:rFonts w:ascii="Times New Roman" w:hAnsi="Times New Roman" w:cs="Times New Roman"/>
          <w:sz w:val="28"/>
          <w:szCs w:val="28"/>
        </w:rPr>
        <w:t xml:space="preserve">Родина </w:t>
      </w:r>
      <w:proofErr w:type="spellStart"/>
      <w:r w:rsidRPr="00332D45">
        <w:rPr>
          <w:rFonts w:ascii="Times New Roman" w:hAnsi="Times New Roman" w:cs="Times New Roman"/>
          <w:sz w:val="28"/>
          <w:szCs w:val="28"/>
        </w:rPr>
        <w:t>Гребешникові</w:t>
      </w:r>
      <w:proofErr w:type="spellEnd"/>
      <w:r w:rsidRPr="00332D45">
        <w:rPr>
          <w:rFonts w:ascii="Times New Roman" w:hAnsi="Times New Roman" w:cs="Times New Roman"/>
          <w:sz w:val="28"/>
          <w:szCs w:val="28"/>
        </w:rPr>
        <w:t xml:space="preserve"> представлені кущами та деревами з мілкими лусковидним листям, розташованого  почергово, листки сидячі. Квіти мілкі, зібрані в тонкі колоски, або китиці, двостатеві. Плід – коробочка з великою кількістю дрібного насіння. 19Родина включає 4 роди, а в озелененні використовують рід </w:t>
      </w:r>
      <w:proofErr w:type="spellStart"/>
      <w:r w:rsidRPr="00332D45">
        <w:rPr>
          <w:rFonts w:ascii="Times New Roman" w:hAnsi="Times New Roman" w:cs="Times New Roman"/>
          <w:sz w:val="28"/>
          <w:szCs w:val="28"/>
        </w:rPr>
        <w:t>Гребешник</w:t>
      </w:r>
      <w:proofErr w:type="spellEnd"/>
      <w:r w:rsidRPr="00332D45">
        <w:rPr>
          <w:rFonts w:ascii="Times New Roman" w:hAnsi="Times New Roman" w:cs="Times New Roman"/>
          <w:sz w:val="28"/>
          <w:szCs w:val="28"/>
        </w:rPr>
        <w:t xml:space="preserve"> – листопадні дерева і кущі з мілким лусковидним листям, квіти малі зібрані в верхівкові волоті, плід коробочка, яка при дозріванні розтріскується. </w:t>
      </w:r>
      <w:proofErr w:type="spellStart"/>
      <w:r w:rsidRPr="00332D45">
        <w:rPr>
          <w:rFonts w:ascii="Times New Roman" w:hAnsi="Times New Roman" w:cs="Times New Roman"/>
          <w:sz w:val="28"/>
          <w:szCs w:val="28"/>
        </w:rPr>
        <w:t>Гребешники</w:t>
      </w:r>
      <w:proofErr w:type="spellEnd"/>
      <w:r w:rsidRPr="00332D45">
        <w:rPr>
          <w:rFonts w:ascii="Times New Roman" w:hAnsi="Times New Roman" w:cs="Times New Roman"/>
          <w:sz w:val="28"/>
          <w:szCs w:val="28"/>
        </w:rPr>
        <w:t xml:space="preserve"> дуже декоративні своїм тендітним виглядом з красивими суцвіттями рожевого та білого кольору квітами. Деякі види використовуються в медицині, або для меліоративних цілей. Всі види добре </w:t>
      </w:r>
      <w:proofErr w:type="spellStart"/>
      <w:r w:rsidRPr="00332D45">
        <w:rPr>
          <w:rFonts w:ascii="Times New Roman" w:hAnsi="Times New Roman" w:cs="Times New Roman"/>
          <w:sz w:val="28"/>
          <w:szCs w:val="28"/>
        </w:rPr>
        <w:t>переносять</w:t>
      </w:r>
      <w:proofErr w:type="spellEnd"/>
      <w:r w:rsidRPr="00332D45">
        <w:rPr>
          <w:rFonts w:ascii="Times New Roman" w:hAnsi="Times New Roman" w:cs="Times New Roman"/>
          <w:sz w:val="28"/>
          <w:szCs w:val="28"/>
        </w:rPr>
        <w:t xml:space="preserve"> засолені та ґрунти з пісків, люблять світло, добре </w:t>
      </w:r>
      <w:proofErr w:type="spellStart"/>
      <w:r w:rsidRPr="00332D45">
        <w:rPr>
          <w:rFonts w:ascii="Times New Roman" w:hAnsi="Times New Roman" w:cs="Times New Roman"/>
          <w:sz w:val="28"/>
          <w:szCs w:val="28"/>
        </w:rPr>
        <w:t>переносять</w:t>
      </w:r>
      <w:proofErr w:type="spellEnd"/>
      <w:r w:rsidRPr="00332D45">
        <w:rPr>
          <w:rFonts w:ascii="Times New Roman" w:hAnsi="Times New Roman" w:cs="Times New Roman"/>
          <w:sz w:val="28"/>
          <w:szCs w:val="28"/>
        </w:rPr>
        <w:t xml:space="preserve"> </w:t>
      </w:r>
      <w:proofErr w:type="spellStart"/>
      <w:r w:rsidRPr="00332D45">
        <w:rPr>
          <w:rFonts w:ascii="Times New Roman" w:hAnsi="Times New Roman" w:cs="Times New Roman"/>
          <w:sz w:val="28"/>
          <w:szCs w:val="28"/>
        </w:rPr>
        <w:t>пил,газ</w:t>
      </w:r>
      <w:proofErr w:type="spellEnd"/>
      <w:r w:rsidRPr="00332D45">
        <w:rPr>
          <w:rFonts w:ascii="Times New Roman" w:hAnsi="Times New Roman" w:cs="Times New Roman"/>
          <w:sz w:val="28"/>
          <w:szCs w:val="28"/>
        </w:rPr>
        <w:t xml:space="preserve">, дим, ростуть швидко, довговічні. Розмножаються насінням, кореневими відростками, зеленими та здерев’янілими живцями. </w:t>
      </w:r>
      <w:proofErr w:type="spellStart"/>
      <w:r w:rsidRPr="00332D45">
        <w:rPr>
          <w:rFonts w:ascii="Times New Roman" w:hAnsi="Times New Roman" w:cs="Times New Roman"/>
          <w:sz w:val="28"/>
          <w:szCs w:val="28"/>
        </w:rPr>
        <w:t>Гребешник</w:t>
      </w:r>
      <w:proofErr w:type="spellEnd"/>
      <w:r w:rsidRPr="00332D45">
        <w:rPr>
          <w:rFonts w:ascii="Times New Roman" w:hAnsi="Times New Roman" w:cs="Times New Roman"/>
          <w:sz w:val="28"/>
          <w:szCs w:val="28"/>
        </w:rPr>
        <w:t xml:space="preserve"> гіллястий ( одеський) – Прямостоячий кущ висотою до 2 м з тонкими, голими гілками, листки вузько шиловидні 1 – 1,5 см, квіти рожеві зібрані в вузькі складні китиці, цвіте з червня по вересень, до ґрунтів не вибагливий, дуже стійкий до міських умов. Використовується в озелененні для створення високо декоративних груп, солітерів, живоплотів, особливо цінний посадковий матеріал на засолених та малородючих </w:t>
      </w:r>
      <w:proofErr w:type="spellStart"/>
      <w:r w:rsidRPr="00332D45">
        <w:rPr>
          <w:rFonts w:ascii="Times New Roman" w:hAnsi="Times New Roman" w:cs="Times New Roman"/>
          <w:sz w:val="28"/>
          <w:szCs w:val="28"/>
        </w:rPr>
        <w:t>грунтах</w:t>
      </w:r>
      <w:proofErr w:type="spellEnd"/>
      <w:r w:rsidRPr="00332D45">
        <w:rPr>
          <w:rFonts w:ascii="Times New Roman" w:hAnsi="Times New Roman" w:cs="Times New Roman"/>
          <w:sz w:val="28"/>
          <w:szCs w:val="28"/>
        </w:rPr>
        <w:t xml:space="preserve">. </w:t>
      </w:r>
    </w:p>
    <w:p w:rsidR="00BA3816" w:rsidRDefault="00332D45" w:rsidP="00332D45">
      <w:pPr>
        <w:ind w:firstLine="709"/>
        <w:jc w:val="both"/>
        <w:rPr>
          <w:rFonts w:ascii="Times New Roman" w:hAnsi="Times New Roman" w:cs="Times New Roman"/>
          <w:sz w:val="28"/>
          <w:szCs w:val="28"/>
        </w:rPr>
      </w:pPr>
      <w:proofErr w:type="spellStart"/>
      <w:r w:rsidRPr="00332D45">
        <w:rPr>
          <w:rFonts w:ascii="Times New Roman" w:hAnsi="Times New Roman" w:cs="Times New Roman"/>
          <w:sz w:val="28"/>
          <w:szCs w:val="28"/>
        </w:rPr>
        <w:t>Гребешник</w:t>
      </w:r>
      <w:proofErr w:type="spellEnd"/>
      <w:r w:rsidRPr="00332D45">
        <w:rPr>
          <w:rFonts w:ascii="Times New Roman" w:hAnsi="Times New Roman" w:cs="Times New Roman"/>
          <w:sz w:val="28"/>
          <w:szCs w:val="28"/>
        </w:rPr>
        <w:t xml:space="preserve"> рихлий – гіллястий кущ до 5 м висотою з глибокою кореневою системою, гілки голі, дуже розкидисті, зеленого або сизого кольору, лиски від 0,5 до 1 см. Квіти рожеві зібрані в верхівкові волоті, плід трьох грана коробочка, цвіте з червня до середини липня. Вид дуже мінливий в залежності від ґрунтових та кліматичних умов, до ґрунтів не вибагливий, добре виносить сильно засолені ґрунти, стійкий до суховіїв та морозів.  Використовується як солітер, при </w:t>
      </w:r>
      <w:r w:rsidRPr="00332D45">
        <w:rPr>
          <w:rFonts w:ascii="Times New Roman" w:hAnsi="Times New Roman" w:cs="Times New Roman"/>
          <w:sz w:val="28"/>
          <w:szCs w:val="28"/>
        </w:rPr>
        <w:lastRenderedPageBreak/>
        <w:t xml:space="preserve">створенні груп, живих огорож в озелененні парків, скверів, садків, а на півдні України висаджують в полезахисних лісових смугах.   </w:t>
      </w:r>
    </w:p>
    <w:p w:rsidR="00BA3816" w:rsidRDefault="00332D45" w:rsidP="00332D45">
      <w:pPr>
        <w:ind w:firstLine="709"/>
        <w:jc w:val="both"/>
        <w:rPr>
          <w:rFonts w:ascii="Times New Roman" w:hAnsi="Times New Roman" w:cs="Times New Roman"/>
          <w:sz w:val="28"/>
          <w:szCs w:val="28"/>
        </w:rPr>
      </w:pPr>
      <w:r w:rsidRPr="00332D45">
        <w:rPr>
          <w:rFonts w:ascii="Times New Roman" w:hAnsi="Times New Roman" w:cs="Times New Roman"/>
          <w:sz w:val="28"/>
          <w:szCs w:val="28"/>
        </w:rPr>
        <w:t xml:space="preserve">Родина </w:t>
      </w:r>
      <w:proofErr w:type="spellStart"/>
      <w:r w:rsidRPr="00332D45">
        <w:rPr>
          <w:rFonts w:ascii="Times New Roman" w:hAnsi="Times New Roman" w:cs="Times New Roman"/>
          <w:sz w:val="28"/>
          <w:szCs w:val="28"/>
        </w:rPr>
        <w:t>Актинідієвих</w:t>
      </w:r>
      <w:proofErr w:type="spellEnd"/>
      <w:r w:rsidRPr="00332D45">
        <w:rPr>
          <w:rFonts w:ascii="Times New Roman" w:hAnsi="Times New Roman" w:cs="Times New Roman"/>
          <w:sz w:val="28"/>
          <w:szCs w:val="28"/>
        </w:rPr>
        <w:t xml:space="preserve"> – включає 4 роди, походить з тропічних та субтропічних районів, в озелененні використовується рід Актинідія – виткі кущі, квіти мають форму чаші, білі, рожеві, золотисто-жовті, плід багатонасінна ягода. Актинідія потребує вологі ґрунти, краще росте в наполовину затіненому місті, Розмножується насінням, здерев’янілими та зеленими живцями, кореневими відростками.  використовують в основному 2 види: 1. Актинідія </w:t>
      </w:r>
      <w:proofErr w:type="spellStart"/>
      <w:r w:rsidRPr="00332D45">
        <w:rPr>
          <w:rFonts w:ascii="Times New Roman" w:hAnsi="Times New Roman" w:cs="Times New Roman"/>
          <w:sz w:val="28"/>
          <w:szCs w:val="28"/>
        </w:rPr>
        <w:t>коломікта</w:t>
      </w:r>
      <w:proofErr w:type="spellEnd"/>
      <w:r w:rsidRPr="00332D45">
        <w:rPr>
          <w:rFonts w:ascii="Times New Roman" w:hAnsi="Times New Roman" w:cs="Times New Roman"/>
          <w:sz w:val="28"/>
          <w:szCs w:val="28"/>
        </w:rPr>
        <w:t xml:space="preserve"> – деревовидна ліана, обвиваючи опору в направлені протилежному руху годинникової стрілки, з </w:t>
      </w:r>
      <w:proofErr w:type="spellStart"/>
      <w:r w:rsidRPr="00332D45">
        <w:rPr>
          <w:rFonts w:ascii="Times New Roman" w:hAnsi="Times New Roman" w:cs="Times New Roman"/>
          <w:sz w:val="28"/>
          <w:szCs w:val="28"/>
        </w:rPr>
        <w:t>тонкими,гладенькими</w:t>
      </w:r>
      <w:proofErr w:type="spellEnd"/>
      <w:r w:rsidRPr="00332D45">
        <w:rPr>
          <w:rFonts w:ascii="Times New Roman" w:hAnsi="Times New Roman" w:cs="Times New Roman"/>
          <w:sz w:val="28"/>
          <w:szCs w:val="28"/>
        </w:rPr>
        <w:t xml:space="preserve"> , виткими або прямостоячими гілками, довжиною 6 – 7 м, Листя в затінку зелені, на сонці набувають яркого окрасу з білими, червоними та рожевими цятками. Квіти білі,  дуже пахучі, 1- 1,5 см в діаметрі, цвітуть в кінці травня разом з розпуском листя. Плоди циліндричної форми, темно-зелені з темними повздовжніми </w:t>
      </w:r>
      <w:proofErr w:type="spellStart"/>
      <w:r w:rsidRPr="00332D45">
        <w:rPr>
          <w:rFonts w:ascii="Times New Roman" w:hAnsi="Times New Roman" w:cs="Times New Roman"/>
          <w:sz w:val="28"/>
          <w:szCs w:val="28"/>
        </w:rPr>
        <w:t>полосками</w:t>
      </w:r>
      <w:proofErr w:type="spellEnd"/>
      <w:r w:rsidRPr="00332D45">
        <w:rPr>
          <w:rFonts w:ascii="Times New Roman" w:hAnsi="Times New Roman" w:cs="Times New Roman"/>
          <w:sz w:val="28"/>
          <w:szCs w:val="28"/>
        </w:rPr>
        <w:t xml:space="preserve">, мають сильний аромат, дуже солодкі, дозрівають в вересні – жовтні. Морозостійка, середнє пі невитривала, вологолюбна, росте повільно середньо морозостійка, не </w:t>
      </w:r>
      <w:proofErr w:type="spellStart"/>
      <w:r w:rsidRPr="00332D45">
        <w:rPr>
          <w:rFonts w:ascii="Times New Roman" w:hAnsi="Times New Roman" w:cs="Times New Roman"/>
          <w:sz w:val="28"/>
          <w:szCs w:val="28"/>
        </w:rPr>
        <w:t>переносить</w:t>
      </w:r>
      <w:proofErr w:type="spellEnd"/>
      <w:r w:rsidRPr="00332D45">
        <w:rPr>
          <w:rFonts w:ascii="Times New Roman" w:hAnsi="Times New Roman" w:cs="Times New Roman"/>
          <w:sz w:val="28"/>
          <w:szCs w:val="28"/>
        </w:rPr>
        <w:t xml:space="preserve"> сухість повітря. Дуже декоративні квіти, плоди і особливо листя, які влітку набувають ефективного окрасу з великою кількістю білих та малинових тонів, - все це дає можливість використовувати актинідію для вертикального озеленення різних об’єктів. Актинідія це не тільки дуже декоративна рослина, а і цінна плодова та лікарська рослина. Плоди солодкі, багаті вітамінами, в 100 г продукту налічується добова доза вітамінів С, Р, провітаміну А. 2. Актинідія гостра – найбільш висока витка рослина, гілки досягають до 30 м і більше, товщиною до 10 см. Дуже декоративні великі темно зелені глянцеві листя овальної форми, Велика кількість квітів з тонким ароматом з’являються в червні – липні, білі з кремовим відтінком. Плоди зелено-жовті, округлі, з коротким носиком, соковиті, з сильним ароматом ананаса. Одна ліана дає урожай до 32 кг. Витримує морози до 45 градусів, Дуже погано </w:t>
      </w:r>
      <w:proofErr w:type="spellStart"/>
      <w:r w:rsidRPr="00332D45">
        <w:rPr>
          <w:rFonts w:ascii="Times New Roman" w:hAnsi="Times New Roman" w:cs="Times New Roman"/>
          <w:sz w:val="28"/>
          <w:szCs w:val="28"/>
        </w:rPr>
        <w:t>переносить</w:t>
      </w:r>
      <w:proofErr w:type="spellEnd"/>
      <w:r w:rsidRPr="00332D45">
        <w:rPr>
          <w:rFonts w:ascii="Times New Roman" w:hAnsi="Times New Roman" w:cs="Times New Roman"/>
          <w:sz w:val="28"/>
          <w:szCs w:val="28"/>
        </w:rPr>
        <w:t xml:space="preserve"> сухість ґрунту та повітря. 9. Інтродукція та акліматизація деревних рослин, їх значення в </w:t>
      </w:r>
      <w:proofErr w:type="spellStart"/>
      <w:r w:rsidRPr="00332D45">
        <w:rPr>
          <w:rFonts w:ascii="Times New Roman" w:hAnsi="Times New Roman" w:cs="Times New Roman"/>
          <w:sz w:val="28"/>
          <w:szCs w:val="28"/>
        </w:rPr>
        <w:t>содово</w:t>
      </w:r>
      <w:proofErr w:type="spellEnd"/>
      <w:r w:rsidRPr="00332D45">
        <w:rPr>
          <w:rFonts w:ascii="Times New Roman" w:hAnsi="Times New Roman" w:cs="Times New Roman"/>
          <w:sz w:val="28"/>
          <w:szCs w:val="28"/>
        </w:rPr>
        <w:t xml:space="preserve">-парковому будівництві. Більше 200 років пройшло з того часу, як на територію України у помітних кількостях почали завозити деревні </w:t>
      </w:r>
      <w:proofErr w:type="spellStart"/>
      <w:r w:rsidRPr="00332D45">
        <w:rPr>
          <w:rFonts w:ascii="Times New Roman" w:hAnsi="Times New Roman" w:cs="Times New Roman"/>
          <w:sz w:val="28"/>
          <w:szCs w:val="28"/>
        </w:rPr>
        <w:t>інтродуценти</w:t>
      </w:r>
      <w:proofErr w:type="spellEnd"/>
      <w:r w:rsidRPr="00332D45">
        <w:rPr>
          <w:rFonts w:ascii="Times New Roman" w:hAnsi="Times New Roman" w:cs="Times New Roman"/>
          <w:sz w:val="28"/>
          <w:szCs w:val="28"/>
        </w:rPr>
        <w:t xml:space="preserve">. Спочатку їх висаджували виключно в парках та на інших територіях озеленення. Згодом, ознайомившись з особливостями їх росту почали вводити їх а лісове господарство. Із голонасінних вводили сосну </w:t>
      </w:r>
      <w:proofErr w:type="spellStart"/>
      <w:r w:rsidRPr="00332D45">
        <w:rPr>
          <w:rFonts w:ascii="Times New Roman" w:hAnsi="Times New Roman" w:cs="Times New Roman"/>
          <w:sz w:val="28"/>
          <w:szCs w:val="28"/>
        </w:rPr>
        <w:t>веймутову</w:t>
      </w:r>
      <w:proofErr w:type="spellEnd"/>
      <w:r w:rsidRPr="00332D45">
        <w:rPr>
          <w:rFonts w:ascii="Times New Roman" w:hAnsi="Times New Roman" w:cs="Times New Roman"/>
          <w:sz w:val="28"/>
          <w:szCs w:val="28"/>
        </w:rPr>
        <w:t xml:space="preserve">, псевдо тсугу,  модрину, із покритонасінних -  робінію звичайну, ясень зелений, клен ясенелистий, дуб червоний, черемха. В науковій літературі та у практиці інтродукційної роботи постійно вживають чотири терміни: інтродукція, акліматизація, адаптація, натуралізація. Під інтродукцією ( введення в культуру) найчастіше розуміють </w:t>
      </w:r>
      <w:r w:rsidRPr="00332D45">
        <w:rPr>
          <w:rFonts w:ascii="Times New Roman" w:hAnsi="Times New Roman" w:cs="Times New Roman"/>
          <w:sz w:val="28"/>
          <w:szCs w:val="28"/>
        </w:rPr>
        <w:lastRenderedPageBreak/>
        <w:t xml:space="preserve">процес перенесення рослин із регіону їх природного зростання в інші регіони, де вони природно не поширені. Цей термін у літературі трапляється 16 ст., хоча людина почала займатися перенесенням рослин майже одночасно з появою землеробства. Інтродуковані рослини називають </w:t>
      </w:r>
      <w:proofErr w:type="spellStart"/>
      <w:r w:rsidRPr="00332D45">
        <w:rPr>
          <w:rFonts w:ascii="Times New Roman" w:hAnsi="Times New Roman" w:cs="Times New Roman"/>
          <w:sz w:val="28"/>
          <w:szCs w:val="28"/>
        </w:rPr>
        <w:t>інтродуцентами</w:t>
      </w:r>
      <w:proofErr w:type="spellEnd"/>
      <w:r w:rsidRPr="00332D45">
        <w:rPr>
          <w:rFonts w:ascii="Times New Roman" w:hAnsi="Times New Roman" w:cs="Times New Roman"/>
          <w:sz w:val="28"/>
          <w:szCs w:val="28"/>
        </w:rPr>
        <w:t xml:space="preserve">. Рослини перенесені в другий регіон мають пристосуватися до його умов і насамперед до клімату, Пристосування рослин до кліматичних факторів називають акліматизацією, а пристосування їх до сукупності всіх екологічних факторів місцезростання – адаптацією. Якщо рослини , не тільки проходять ь певний життєвий цикл без допомоги людини, а й уходять до складу місцевої флори, конкурують з її видами, дають самосів, цей рівень пристосування рослин називають натуралізацією. Успіх пристосування </w:t>
      </w:r>
      <w:proofErr w:type="spellStart"/>
      <w:r w:rsidRPr="00332D45">
        <w:rPr>
          <w:rFonts w:ascii="Times New Roman" w:hAnsi="Times New Roman" w:cs="Times New Roman"/>
          <w:sz w:val="28"/>
          <w:szCs w:val="28"/>
        </w:rPr>
        <w:t>інтродуцентів</w:t>
      </w:r>
      <w:proofErr w:type="spellEnd"/>
      <w:r w:rsidRPr="00332D45">
        <w:rPr>
          <w:rFonts w:ascii="Times New Roman" w:hAnsi="Times New Roman" w:cs="Times New Roman"/>
          <w:sz w:val="28"/>
          <w:szCs w:val="28"/>
        </w:rPr>
        <w:t xml:space="preserve"> до природних умов нового регіону залежить від методів добору рослин та способів їх перенесення в культуру. Для прогнозування можливості пристосування рослин до нових умов, необхідно порівнювати кліматичні та </w:t>
      </w:r>
      <w:proofErr w:type="spellStart"/>
      <w:r w:rsidRPr="00332D45">
        <w:rPr>
          <w:rFonts w:ascii="Times New Roman" w:hAnsi="Times New Roman" w:cs="Times New Roman"/>
          <w:sz w:val="28"/>
          <w:szCs w:val="28"/>
        </w:rPr>
        <w:t>агрокліматичні</w:t>
      </w:r>
      <w:proofErr w:type="spellEnd"/>
      <w:r w:rsidRPr="00332D45">
        <w:rPr>
          <w:rFonts w:ascii="Times New Roman" w:hAnsi="Times New Roman" w:cs="Times New Roman"/>
          <w:sz w:val="28"/>
          <w:szCs w:val="28"/>
        </w:rPr>
        <w:t xml:space="preserve"> фактори районів природного зростання і культури майбутніх </w:t>
      </w:r>
      <w:proofErr w:type="spellStart"/>
      <w:r w:rsidRPr="00332D45">
        <w:rPr>
          <w:rFonts w:ascii="Times New Roman" w:hAnsi="Times New Roman" w:cs="Times New Roman"/>
          <w:sz w:val="28"/>
          <w:szCs w:val="28"/>
        </w:rPr>
        <w:t>інтродуцентів</w:t>
      </w:r>
      <w:proofErr w:type="spellEnd"/>
      <w:r w:rsidRPr="00332D45">
        <w:rPr>
          <w:rFonts w:ascii="Times New Roman" w:hAnsi="Times New Roman" w:cs="Times New Roman"/>
          <w:sz w:val="28"/>
          <w:szCs w:val="28"/>
        </w:rPr>
        <w:t xml:space="preserve">, враховують досвід у минулому, вивчають їхню дію на дію найважливіших екологічних факторів регіону. Вимоги до </w:t>
      </w:r>
      <w:proofErr w:type="spellStart"/>
      <w:r w:rsidRPr="00332D45">
        <w:rPr>
          <w:rFonts w:ascii="Times New Roman" w:hAnsi="Times New Roman" w:cs="Times New Roman"/>
          <w:sz w:val="28"/>
          <w:szCs w:val="28"/>
        </w:rPr>
        <w:t>інтродуцентів</w:t>
      </w:r>
      <w:proofErr w:type="spellEnd"/>
      <w:r w:rsidRPr="00332D45">
        <w:rPr>
          <w:rFonts w:ascii="Times New Roman" w:hAnsi="Times New Roman" w:cs="Times New Roman"/>
          <w:sz w:val="28"/>
          <w:szCs w:val="28"/>
        </w:rPr>
        <w:t xml:space="preserve">, які використовуються для декоративних насаджень в озелененні дуже різний і залежить від природних умов регіону або конкретної площі. Нині в Україні інтродуковано близько 2500 таксонів деревних рослин. Більшість із них зосереджено в ботанічних садках і дендропарках, де успішно адоптувалися до дії факторів нового середовища, добре ростуть і розвиваються, подальшому використовуються для створення декоративних насаджень при озелененні населених місць. Більшу частину </w:t>
      </w:r>
      <w:proofErr w:type="spellStart"/>
      <w:r w:rsidRPr="00332D45">
        <w:rPr>
          <w:rFonts w:ascii="Times New Roman" w:hAnsi="Times New Roman" w:cs="Times New Roman"/>
          <w:sz w:val="28"/>
          <w:szCs w:val="28"/>
        </w:rPr>
        <w:t>інтродуцентів</w:t>
      </w:r>
      <w:proofErr w:type="spellEnd"/>
      <w:r w:rsidRPr="00332D45">
        <w:rPr>
          <w:rFonts w:ascii="Times New Roman" w:hAnsi="Times New Roman" w:cs="Times New Roman"/>
          <w:sz w:val="28"/>
          <w:szCs w:val="28"/>
        </w:rPr>
        <w:t xml:space="preserve"> використовують при створенні садів і скверів і лише третину для озеленення вулиць В насадженнях великих міст України використовується від 100 до 200 і більше таксонів інтродукованих деревних рослин, а в районних центрах  від 20 до 100 і менше. Позитивний досвід інтродукції широко висвітлюється, тоді як негативний замовчується, певна частка вини лежить і на ботанічних установах, які після короткочасного вивчення </w:t>
      </w:r>
      <w:proofErr w:type="spellStart"/>
      <w:r w:rsidRPr="00332D45">
        <w:rPr>
          <w:rFonts w:ascii="Times New Roman" w:hAnsi="Times New Roman" w:cs="Times New Roman"/>
          <w:sz w:val="28"/>
          <w:szCs w:val="28"/>
        </w:rPr>
        <w:t>інтродуцентів</w:t>
      </w:r>
      <w:proofErr w:type="spellEnd"/>
      <w:r w:rsidRPr="00332D45">
        <w:rPr>
          <w:rFonts w:ascii="Times New Roman" w:hAnsi="Times New Roman" w:cs="Times New Roman"/>
          <w:sz w:val="28"/>
          <w:szCs w:val="28"/>
        </w:rPr>
        <w:t xml:space="preserve"> високий рівень адоптації рослин певних видів до природно-кліматичних умов регіону та рекомендують їх для впровадження у виробництво. Вважається, чим кращий рівень пристосування -  тим краще. Подальший хід адоптації у середовище фітоценозів лишається поза увагою. Ботанічні дослідження </w:t>
      </w:r>
      <w:proofErr w:type="spellStart"/>
      <w:r w:rsidRPr="00332D45">
        <w:rPr>
          <w:rFonts w:ascii="Times New Roman" w:hAnsi="Times New Roman" w:cs="Times New Roman"/>
          <w:sz w:val="28"/>
          <w:szCs w:val="28"/>
        </w:rPr>
        <w:t>інтродуцентів</w:t>
      </w:r>
      <w:proofErr w:type="spellEnd"/>
      <w:r w:rsidRPr="00332D45">
        <w:rPr>
          <w:rFonts w:ascii="Times New Roman" w:hAnsi="Times New Roman" w:cs="Times New Roman"/>
          <w:sz w:val="28"/>
          <w:szCs w:val="28"/>
        </w:rPr>
        <w:t xml:space="preserve"> повинні закінчуватись не рекомендаціями  про впровадження в виробництво, а, принаймні про виробничі випробовування чи створення експериментальних культур.  </w:t>
      </w:r>
    </w:p>
    <w:p w:rsidR="00BA3816" w:rsidRDefault="00BA3816" w:rsidP="00332D45">
      <w:pPr>
        <w:ind w:firstLine="709"/>
        <w:jc w:val="both"/>
        <w:rPr>
          <w:rFonts w:ascii="Times New Roman" w:hAnsi="Times New Roman" w:cs="Times New Roman"/>
          <w:sz w:val="28"/>
          <w:szCs w:val="28"/>
        </w:rPr>
      </w:pPr>
      <w:r>
        <w:rPr>
          <w:rFonts w:ascii="Times New Roman" w:hAnsi="Times New Roman" w:cs="Times New Roman"/>
          <w:sz w:val="28"/>
          <w:szCs w:val="28"/>
        </w:rPr>
        <w:t>11</w:t>
      </w:r>
      <w:r w:rsidR="00332D45" w:rsidRPr="00332D45">
        <w:rPr>
          <w:rFonts w:ascii="Times New Roman" w:hAnsi="Times New Roman" w:cs="Times New Roman"/>
          <w:sz w:val="28"/>
          <w:szCs w:val="28"/>
        </w:rPr>
        <w:t xml:space="preserve">. Штучна зміна форм крон деревних рослин та їх значення при озелененні. </w:t>
      </w:r>
    </w:p>
    <w:p w:rsidR="00BA3816" w:rsidRDefault="00332D45" w:rsidP="00332D45">
      <w:pPr>
        <w:ind w:firstLine="709"/>
        <w:jc w:val="both"/>
        <w:rPr>
          <w:rFonts w:ascii="Times New Roman" w:hAnsi="Times New Roman" w:cs="Times New Roman"/>
          <w:sz w:val="28"/>
          <w:szCs w:val="28"/>
        </w:rPr>
      </w:pPr>
      <w:proofErr w:type="spellStart"/>
      <w:r w:rsidRPr="00332D45">
        <w:rPr>
          <w:rFonts w:ascii="Times New Roman" w:hAnsi="Times New Roman" w:cs="Times New Roman"/>
          <w:sz w:val="28"/>
          <w:szCs w:val="28"/>
        </w:rPr>
        <w:lastRenderedPageBreak/>
        <w:t>Високодекоративні</w:t>
      </w:r>
      <w:proofErr w:type="spellEnd"/>
      <w:r w:rsidRPr="00332D45">
        <w:rPr>
          <w:rFonts w:ascii="Times New Roman" w:hAnsi="Times New Roman" w:cs="Times New Roman"/>
          <w:sz w:val="28"/>
          <w:szCs w:val="28"/>
        </w:rPr>
        <w:t xml:space="preserve">  якості штучних форм крони Уміння підстригати живі рослини бере свій початок з часів Стародавнього </w:t>
      </w:r>
      <w:proofErr w:type="spellStart"/>
      <w:r w:rsidRPr="00332D45">
        <w:rPr>
          <w:rFonts w:ascii="Times New Roman" w:hAnsi="Times New Roman" w:cs="Times New Roman"/>
          <w:sz w:val="28"/>
          <w:szCs w:val="28"/>
        </w:rPr>
        <w:t>Риму,формування</w:t>
      </w:r>
      <w:proofErr w:type="spellEnd"/>
      <w:r w:rsidRPr="00332D45">
        <w:rPr>
          <w:rFonts w:ascii="Times New Roman" w:hAnsi="Times New Roman" w:cs="Times New Roman"/>
          <w:sz w:val="28"/>
          <w:szCs w:val="28"/>
        </w:rPr>
        <w:t xml:space="preserve"> рослин в цей період досягло великих успіхів. Із стрижених рослин вирізали птахів, тварин, фантастичні будівлі і колонади та написи на газонах. Цех садових майстрів по формуванню рослин називався «</w:t>
      </w:r>
      <w:proofErr w:type="spellStart"/>
      <w:r w:rsidRPr="00332D45">
        <w:rPr>
          <w:rFonts w:ascii="Times New Roman" w:hAnsi="Times New Roman" w:cs="Times New Roman"/>
          <w:sz w:val="28"/>
          <w:szCs w:val="28"/>
        </w:rPr>
        <w:t>топіарій</w:t>
      </w:r>
      <w:proofErr w:type="spellEnd"/>
      <w:r w:rsidRPr="00332D45">
        <w:rPr>
          <w:rFonts w:ascii="Times New Roman" w:hAnsi="Times New Roman" w:cs="Times New Roman"/>
          <w:sz w:val="28"/>
          <w:szCs w:val="28"/>
        </w:rPr>
        <w:t>», а професія майстра «</w:t>
      </w:r>
      <w:proofErr w:type="spellStart"/>
      <w:r w:rsidRPr="00332D45">
        <w:rPr>
          <w:rFonts w:ascii="Times New Roman" w:hAnsi="Times New Roman" w:cs="Times New Roman"/>
          <w:sz w:val="28"/>
          <w:szCs w:val="28"/>
        </w:rPr>
        <w:t>топіаріями</w:t>
      </w:r>
      <w:proofErr w:type="spellEnd"/>
      <w:r w:rsidRPr="00332D45">
        <w:rPr>
          <w:rFonts w:ascii="Times New Roman" w:hAnsi="Times New Roman" w:cs="Times New Roman"/>
          <w:sz w:val="28"/>
          <w:szCs w:val="28"/>
        </w:rPr>
        <w:t>», а мистецтво формування рослин «</w:t>
      </w:r>
      <w:proofErr w:type="spellStart"/>
      <w:r w:rsidRPr="00332D45">
        <w:rPr>
          <w:rFonts w:ascii="Times New Roman" w:hAnsi="Times New Roman" w:cs="Times New Roman"/>
          <w:sz w:val="28"/>
          <w:szCs w:val="28"/>
        </w:rPr>
        <w:t>топіарним</w:t>
      </w:r>
      <w:proofErr w:type="spellEnd"/>
      <w:r w:rsidRPr="00332D45">
        <w:rPr>
          <w:rFonts w:ascii="Times New Roman" w:hAnsi="Times New Roman" w:cs="Times New Roman"/>
          <w:sz w:val="28"/>
          <w:szCs w:val="28"/>
        </w:rPr>
        <w:t xml:space="preserve"> мистецтвом». У Франції в 16 ст. мистецтво стриження рослин дістало назву « зеленої пластики», або «рослинної архітектури». Особливо захоплювалися стриженням рослин французи, внаслідок чого виник «французький стиль», з якого і розвинувся регулярний стиль. В 18 – 19 ст. получає розвиток ландшафтний стиль, а </w:t>
      </w:r>
      <w:proofErr w:type="spellStart"/>
      <w:r w:rsidRPr="00332D45">
        <w:rPr>
          <w:rFonts w:ascii="Times New Roman" w:hAnsi="Times New Roman" w:cs="Times New Roman"/>
          <w:sz w:val="28"/>
          <w:szCs w:val="28"/>
        </w:rPr>
        <w:t>топіарне</w:t>
      </w:r>
      <w:proofErr w:type="spellEnd"/>
      <w:r w:rsidRPr="00332D45">
        <w:rPr>
          <w:rFonts w:ascii="Times New Roman" w:hAnsi="Times New Roman" w:cs="Times New Roman"/>
          <w:sz w:val="28"/>
          <w:szCs w:val="28"/>
        </w:rPr>
        <w:t xml:space="preserve"> мистецтво втрачає своє значення. </w:t>
      </w:r>
    </w:p>
    <w:p w:rsidR="004932EC" w:rsidRDefault="00332D45" w:rsidP="00332D45">
      <w:pPr>
        <w:ind w:firstLine="709"/>
        <w:jc w:val="both"/>
        <w:rPr>
          <w:rFonts w:ascii="Times New Roman" w:hAnsi="Times New Roman" w:cs="Times New Roman"/>
          <w:sz w:val="28"/>
          <w:szCs w:val="28"/>
        </w:rPr>
      </w:pPr>
      <w:r w:rsidRPr="00332D45">
        <w:rPr>
          <w:rFonts w:ascii="Times New Roman" w:hAnsi="Times New Roman" w:cs="Times New Roman"/>
          <w:sz w:val="28"/>
          <w:szCs w:val="28"/>
        </w:rPr>
        <w:t>Завдяки стриженню деревним  рослинам можна надати різних форм, створювати фантастичні фігури, групувати їх в різних місцях парку або скверу. При створенні декоративних форм спеціалісти садово-паркового будівництва повинні підбриті відповідний посадковий матеріал деревних рослин, враховуючи життєву форму, розміри, енергію росту, їх декоративні якості,</w:t>
      </w:r>
      <w:r w:rsidR="004932EC">
        <w:rPr>
          <w:rFonts w:ascii="Times New Roman" w:hAnsi="Times New Roman" w:cs="Times New Roman"/>
          <w:sz w:val="28"/>
          <w:szCs w:val="28"/>
        </w:rPr>
        <w:t xml:space="preserve"> </w:t>
      </w:r>
      <w:r w:rsidRPr="00332D45">
        <w:rPr>
          <w:rFonts w:ascii="Times New Roman" w:hAnsi="Times New Roman" w:cs="Times New Roman"/>
          <w:sz w:val="28"/>
          <w:szCs w:val="28"/>
        </w:rPr>
        <w:t xml:space="preserve">здатність витримувати стриження та регенерувати нові пагони, Бажана форма створюється поступово , спеціаліст має уявити цю форму в кінцевому вигляді й створювати її систематично. Для створення солітерів  з формованою кроною придатні граб, </w:t>
      </w:r>
      <w:r w:rsidR="004932EC" w:rsidRPr="00332D45">
        <w:rPr>
          <w:rFonts w:ascii="Times New Roman" w:hAnsi="Times New Roman" w:cs="Times New Roman"/>
          <w:sz w:val="28"/>
          <w:szCs w:val="28"/>
        </w:rPr>
        <w:t>в’яз</w:t>
      </w:r>
      <w:r w:rsidRPr="00332D45">
        <w:rPr>
          <w:rFonts w:ascii="Times New Roman" w:hAnsi="Times New Roman" w:cs="Times New Roman"/>
          <w:sz w:val="28"/>
          <w:szCs w:val="28"/>
        </w:rPr>
        <w:t>, бук, каркас, клен гостролистий та польовий,</w:t>
      </w:r>
      <w:r w:rsidR="004932EC">
        <w:rPr>
          <w:rFonts w:ascii="Times New Roman" w:hAnsi="Times New Roman" w:cs="Times New Roman"/>
          <w:sz w:val="28"/>
          <w:szCs w:val="28"/>
        </w:rPr>
        <w:t xml:space="preserve"> </w:t>
      </w:r>
      <w:r w:rsidRPr="00332D45">
        <w:rPr>
          <w:rFonts w:ascii="Times New Roman" w:hAnsi="Times New Roman" w:cs="Times New Roman"/>
          <w:sz w:val="28"/>
          <w:szCs w:val="28"/>
        </w:rPr>
        <w:t xml:space="preserve">липи та інші, що мають крони з густим гілкуванням, швидко утворюючі нові гілки та добре зберігають форму крони, найкраще використовувати повільно ростучі породи дерев. Формування зелених насаджень існує декілька типів: звичайна формовка – крони дерев та кущів формуються в вигляді шару, конусу,, піраміди; формування лінійних насаджень – стрижка загущених посадок деревних порід висаджених в одну лінію ( стіни, живі огорожі, бордюри); </w:t>
      </w:r>
    </w:p>
    <w:p w:rsidR="004932EC" w:rsidRDefault="00332D45" w:rsidP="00332D45">
      <w:pPr>
        <w:ind w:firstLine="709"/>
        <w:jc w:val="both"/>
        <w:rPr>
          <w:rFonts w:ascii="Times New Roman" w:hAnsi="Times New Roman" w:cs="Times New Roman"/>
          <w:sz w:val="28"/>
          <w:szCs w:val="28"/>
        </w:rPr>
      </w:pPr>
      <w:r w:rsidRPr="00332D45">
        <w:rPr>
          <w:rFonts w:ascii="Times New Roman" w:hAnsi="Times New Roman" w:cs="Times New Roman"/>
          <w:sz w:val="28"/>
          <w:szCs w:val="28"/>
        </w:rPr>
        <w:t>Фігурне формування деревних рослин – складна формовка архітектурних споруд, людини, тварин,</w:t>
      </w:r>
      <w:r w:rsidR="004932EC">
        <w:rPr>
          <w:rFonts w:ascii="Times New Roman" w:hAnsi="Times New Roman" w:cs="Times New Roman"/>
          <w:sz w:val="28"/>
          <w:szCs w:val="28"/>
        </w:rPr>
        <w:t xml:space="preserve"> </w:t>
      </w:r>
      <w:r w:rsidRPr="00332D45">
        <w:rPr>
          <w:rFonts w:ascii="Times New Roman" w:hAnsi="Times New Roman" w:cs="Times New Roman"/>
          <w:sz w:val="28"/>
          <w:szCs w:val="28"/>
        </w:rPr>
        <w:t xml:space="preserve">арок, бесідок, ваз, фонтанів. Намічена форма для стрижки створюється поступово і утворюється тільки завдяки дуже частим стрижкам. Для формування складних форм з дерев та кущів використовують граб, бирючину, лавр, самшит, ялівці, тис ягідний, бузок угорський, розмарин. Для стрижених стін краще використовувати бук, </w:t>
      </w:r>
      <w:r w:rsidR="004932EC" w:rsidRPr="00332D45">
        <w:rPr>
          <w:rFonts w:ascii="Times New Roman" w:hAnsi="Times New Roman" w:cs="Times New Roman"/>
          <w:sz w:val="28"/>
          <w:szCs w:val="28"/>
        </w:rPr>
        <w:t>в’яз</w:t>
      </w:r>
      <w:r w:rsidRPr="00332D45">
        <w:rPr>
          <w:rFonts w:ascii="Times New Roman" w:hAnsi="Times New Roman" w:cs="Times New Roman"/>
          <w:sz w:val="28"/>
          <w:szCs w:val="28"/>
        </w:rPr>
        <w:t xml:space="preserve">, граб, дуб звичайний, каркас, липи, ялину звичайну, кипарис, ялівець </w:t>
      </w:r>
      <w:proofErr w:type="spellStart"/>
      <w:r w:rsidRPr="00332D45">
        <w:rPr>
          <w:rFonts w:ascii="Times New Roman" w:hAnsi="Times New Roman" w:cs="Times New Roman"/>
          <w:sz w:val="28"/>
          <w:szCs w:val="28"/>
        </w:rPr>
        <w:t>вергінський</w:t>
      </w:r>
      <w:proofErr w:type="spellEnd"/>
      <w:r w:rsidRPr="00332D45">
        <w:rPr>
          <w:rFonts w:ascii="Times New Roman" w:hAnsi="Times New Roman" w:cs="Times New Roman"/>
          <w:sz w:val="28"/>
          <w:szCs w:val="28"/>
        </w:rPr>
        <w:t xml:space="preserve">, тую. Високі стрижені стіни мають висоту ( 3 – 5 м), а живі стрижені огорожі бувають заввишки від 0,5 до 3м, їх створюють із листопадних та вічнозелених листяних рослин з колючками і без них, а стрижені бордюри ( заввишки до 0,5 м) формують із бирючини, самшиту, бруслини карликової, жимолості блискучої. Живі огорожі створюють і без наступного стриження – це не формовані живі огорожі, або </w:t>
      </w:r>
      <w:r w:rsidRPr="00332D45">
        <w:rPr>
          <w:rFonts w:ascii="Times New Roman" w:hAnsi="Times New Roman" w:cs="Times New Roman"/>
          <w:sz w:val="28"/>
          <w:szCs w:val="28"/>
        </w:rPr>
        <w:lastRenderedPageBreak/>
        <w:t xml:space="preserve">квітучі огорожі. Для цього використовують свидину </w:t>
      </w:r>
      <w:proofErr w:type="spellStart"/>
      <w:r w:rsidRPr="00332D45">
        <w:rPr>
          <w:rFonts w:ascii="Times New Roman" w:hAnsi="Times New Roman" w:cs="Times New Roman"/>
          <w:sz w:val="28"/>
          <w:szCs w:val="28"/>
        </w:rPr>
        <w:t>кровяну</w:t>
      </w:r>
      <w:proofErr w:type="spellEnd"/>
      <w:r w:rsidRPr="00332D45">
        <w:rPr>
          <w:rFonts w:ascii="Times New Roman" w:hAnsi="Times New Roman" w:cs="Times New Roman"/>
          <w:sz w:val="28"/>
          <w:szCs w:val="28"/>
        </w:rPr>
        <w:t xml:space="preserve">, бирючину звичайну, глід, бузину, </w:t>
      </w:r>
      <w:proofErr w:type="spellStart"/>
      <w:r w:rsidRPr="00332D45">
        <w:rPr>
          <w:rFonts w:ascii="Times New Roman" w:hAnsi="Times New Roman" w:cs="Times New Roman"/>
          <w:sz w:val="28"/>
          <w:szCs w:val="28"/>
        </w:rPr>
        <w:t>тамарикси</w:t>
      </w:r>
      <w:proofErr w:type="spellEnd"/>
      <w:r w:rsidRPr="00332D45">
        <w:rPr>
          <w:rFonts w:ascii="Times New Roman" w:hAnsi="Times New Roman" w:cs="Times New Roman"/>
          <w:sz w:val="28"/>
          <w:szCs w:val="28"/>
        </w:rPr>
        <w:t xml:space="preserve">, Жимолость звичайну, </w:t>
      </w:r>
      <w:proofErr w:type="spellStart"/>
      <w:r w:rsidRPr="00332D45">
        <w:rPr>
          <w:rFonts w:ascii="Times New Roman" w:hAnsi="Times New Roman" w:cs="Times New Roman"/>
          <w:sz w:val="28"/>
          <w:szCs w:val="28"/>
        </w:rPr>
        <w:t>чубушник</w:t>
      </w:r>
      <w:proofErr w:type="spellEnd"/>
      <w:r w:rsidRPr="00332D45">
        <w:rPr>
          <w:rFonts w:ascii="Times New Roman" w:hAnsi="Times New Roman" w:cs="Times New Roman"/>
          <w:sz w:val="28"/>
          <w:szCs w:val="28"/>
        </w:rPr>
        <w:t xml:space="preserve">, </w:t>
      </w:r>
      <w:proofErr w:type="spellStart"/>
      <w:r w:rsidRPr="00332D45">
        <w:rPr>
          <w:rFonts w:ascii="Times New Roman" w:hAnsi="Times New Roman" w:cs="Times New Roman"/>
          <w:sz w:val="28"/>
          <w:szCs w:val="28"/>
        </w:rPr>
        <w:t>дейцію</w:t>
      </w:r>
      <w:proofErr w:type="spellEnd"/>
      <w:r w:rsidRPr="00332D45">
        <w:rPr>
          <w:rFonts w:ascii="Times New Roman" w:hAnsi="Times New Roman" w:cs="Times New Roman"/>
          <w:sz w:val="28"/>
          <w:szCs w:val="28"/>
        </w:rPr>
        <w:t xml:space="preserve">, </w:t>
      </w:r>
      <w:proofErr w:type="spellStart"/>
      <w:r w:rsidRPr="00332D45">
        <w:rPr>
          <w:rFonts w:ascii="Times New Roman" w:hAnsi="Times New Roman" w:cs="Times New Roman"/>
          <w:sz w:val="28"/>
          <w:szCs w:val="28"/>
        </w:rPr>
        <w:t>спірею</w:t>
      </w:r>
      <w:proofErr w:type="spellEnd"/>
      <w:r w:rsidRPr="00332D45">
        <w:rPr>
          <w:rFonts w:ascii="Times New Roman" w:hAnsi="Times New Roman" w:cs="Times New Roman"/>
          <w:sz w:val="28"/>
          <w:szCs w:val="28"/>
        </w:rPr>
        <w:t xml:space="preserve">, </w:t>
      </w:r>
      <w:proofErr w:type="spellStart"/>
      <w:r w:rsidRPr="00332D45">
        <w:rPr>
          <w:rFonts w:ascii="Times New Roman" w:hAnsi="Times New Roman" w:cs="Times New Roman"/>
          <w:sz w:val="28"/>
          <w:szCs w:val="28"/>
        </w:rPr>
        <w:t>пухироплідник</w:t>
      </w:r>
      <w:proofErr w:type="spellEnd"/>
      <w:r w:rsidRPr="00332D45">
        <w:rPr>
          <w:rFonts w:ascii="Times New Roman" w:hAnsi="Times New Roman" w:cs="Times New Roman"/>
          <w:sz w:val="28"/>
          <w:szCs w:val="28"/>
        </w:rPr>
        <w:t xml:space="preserve">, </w:t>
      </w:r>
      <w:proofErr w:type="spellStart"/>
      <w:r w:rsidRPr="00332D45">
        <w:rPr>
          <w:rFonts w:ascii="Times New Roman" w:hAnsi="Times New Roman" w:cs="Times New Roman"/>
          <w:sz w:val="28"/>
          <w:szCs w:val="28"/>
        </w:rPr>
        <w:t>карагану</w:t>
      </w:r>
      <w:proofErr w:type="spellEnd"/>
      <w:r w:rsidRPr="00332D45">
        <w:rPr>
          <w:rFonts w:ascii="Times New Roman" w:hAnsi="Times New Roman" w:cs="Times New Roman"/>
          <w:sz w:val="28"/>
          <w:szCs w:val="28"/>
        </w:rPr>
        <w:t xml:space="preserve"> деревоподібну, </w:t>
      </w:r>
      <w:proofErr w:type="spellStart"/>
      <w:r w:rsidRPr="00332D45">
        <w:rPr>
          <w:rFonts w:ascii="Times New Roman" w:hAnsi="Times New Roman" w:cs="Times New Roman"/>
          <w:sz w:val="28"/>
          <w:szCs w:val="28"/>
        </w:rPr>
        <w:t>горобинник</w:t>
      </w:r>
      <w:proofErr w:type="spellEnd"/>
      <w:r w:rsidRPr="00332D45">
        <w:rPr>
          <w:rFonts w:ascii="Times New Roman" w:hAnsi="Times New Roman" w:cs="Times New Roman"/>
          <w:sz w:val="28"/>
          <w:szCs w:val="28"/>
        </w:rPr>
        <w:t xml:space="preserve">  </w:t>
      </w:r>
      <w:proofErr w:type="spellStart"/>
      <w:r w:rsidRPr="00332D45">
        <w:rPr>
          <w:rFonts w:ascii="Times New Roman" w:hAnsi="Times New Roman" w:cs="Times New Roman"/>
          <w:sz w:val="28"/>
          <w:szCs w:val="28"/>
        </w:rPr>
        <w:t>горобинолистий</w:t>
      </w:r>
      <w:proofErr w:type="spellEnd"/>
      <w:r w:rsidRPr="00332D45">
        <w:rPr>
          <w:rFonts w:ascii="Times New Roman" w:hAnsi="Times New Roman" w:cs="Times New Roman"/>
          <w:sz w:val="28"/>
          <w:szCs w:val="28"/>
        </w:rPr>
        <w:t xml:space="preserve"> та інші види. Штучно створені форми крон, різні витвори мистецтва із живих рослин дуже прикрасять наші сади, парки, сквери та </w:t>
      </w:r>
      <w:proofErr w:type="spellStart"/>
      <w:r w:rsidRPr="00332D45">
        <w:rPr>
          <w:rFonts w:ascii="Times New Roman" w:hAnsi="Times New Roman" w:cs="Times New Roman"/>
          <w:sz w:val="28"/>
          <w:szCs w:val="28"/>
        </w:rPr>
        <w:t>створять</w:t>
      </w:r>
      <w:proofErr w:type="spellEnd"/>
      <w:r w:rsidRPr="00332D45">
        <w:rPr>
          <w:rFonts w:ascii="Times New Roman" w:hAnsi="Times New Roman" w:cs="Times New Roman"/>
          <w:sz w:val="28"/>
          <w:szCs w:val="28"/>
        </w:rPr>
        <w:t xml:space="preserve"> високо декоративні композиції з зелених насаджень. Штучно сформовані дерева та кущі використовуються в садках і парках спланованих по чіткій геометричній формі, тобто в садках регулярного стилю і використовуються в малих деревних групах або як солітери. </w:t>
      </w:r>
    </w:p>
    <w:p w:rsidR="004932EC" w:rsidRDefault="00332D45" w:rsidP="00332D45">
      <w:pPr>
        <w:ind w:firstLine="709"/>
        <w:jc w:val="both"/>
        <w:rPr>
          <w:rFonts w:ascii="Times New Roman" w:hAnsi="Times New Roman" w:cs="Times New Roman"/>
          <w:sz w:val="28"/>
          <w:szCs w:val="28"/>
        </w:rPr>
      </w:pPr>
      <w:r w:rsidRPr="00332D45">
        <w:rPr>
          <w:rFonts w:ascii="Times New Roman" w:hAnsi="Times New Roman" w:cs="Times New Roman"/>
          <w:sz w:val="28"/>
          <w:szCs w:val="28"/>
        </w:rPr>
        <w:t>1</w:t>
      </w:r>
      <w:r w:rsidR="004932EC">
        <w:rPr>
          <w:rFonts w:ascii="Times New Roman" w:hAnsi="Times New Roman" w:cs="Times New Roman"/>
          <w:sz w:val="28"/>
          <w:szCs w:val="28"/>
        </w:rPr>
        <w:t>2</w:t>
      </w:r>
      <w:r w:rsidRPr="00332D45">
        <w:rPr>
          <w:rFonts w:ascii="Times New Roman" w:hAnsi="Times New Roman" w:cs="Times New Roman"/>
          <w:sz w:val="28"/>
          <w:szCs w:val="28"/>
        </w:rPr>
        <w:t xml:space="preserve">. Використання в озеленені представників родини </w:t>
      </w:r>
      <w:proofErr w:type="spellStart"/>
      <w:r w:rsidRPr="00332D45">
        <w:rPr>
          <w:rFonts w:ascii="Times New Roman" w:hAnsi="Times New Roman" w:cs="Times New Roman"/>
          <w:sz w:val="28"/>
          <w:szCs w:val="28"/>
        </w:rPr>
        <w:t>Логанієвих</w:t>
      </w:r>
      <w:proofErr w:type="spellEnd"/>
      <w:r w:rsidRPr="00332D45">
        <w:rPr>
          <w:rFonts w:ascii="Times New Roman" w:hAnsi="Times New Roman" w:cs="Times New Roman"/>
          <w:sz w:val="28"/>
          <w:szCs w:val="28"/>
        </w:rPr>
        <w:t xml:space="preserve">, </w:t>
      </w:r>
      <w:proofErr w:type="spellStart"/>
      <w:r w:rsidRPr="00332D45">
        <w:rPr>
          <w:rFonts w:ascii="Times New Roman" w:hAnsi="Times New Roman" w:cs="Times New Roman"/>
          <w:sz w:val="28"/>
          <w:szCs w:val="28"/>
        </w:rPr>
        <w:t>Норичникових</w:t>
      </w:r>
      <w:proofErr w:type="spellEnd"/>
      <w:r w:rsidRPr="00332D45">
        <w:rPr>
          <w:rFonts w:ascii="Times New Roman" w:hAnsi="Times New Roman" w:cs="Times New Roman"/>
          <w:sz w:val="28"/>
          <w:szCs w:val="28"/>
        </w:rPr>
        <w:t xml:space="preserve"> та </w:t>
      </w:r>
      <w:proofErr w:type="spellStart"/>
      <w:r w:rsidRPr="00332D45">
        <w:rPr>
          <w:rFonts w:ascii="Times New Roman" w:hAnsi="Times New Roman" w:cs="Times New Roman"/>
          <w:sz w:val="28"/>
          <w:szCs w:val="28"/>
        </w:rPr>
        <w:t>Бігнонієвих</w:t>
      </w:r>
      <w:proofErr w:type="spellEnd"/>
      <w:r w:rsidRPr="00332D45">
        <w:rPr>
          <w:rFonts w:ascii="Times New Roman" w:hAnsi="Times New Roman" w:cs="Times New Roman"/>
          <w:sz w:val="28"/>
          <w:szCs w:val="28"/>
        </w:rPr>
        <w:t xml:space="preserve">. </w:t>
      </w:r>
    </w:p>
    <w:p w:rsidR="003B790A" w:rsidRDefault="00332D45" w:rsidP="00332D45">
      <w:pPr>
        <w:ind w:firstLine="709"/>
        <w:jc w:val="both"/>
        <w:rPr>
          <w:rFonts w:ascii="Times New Roman" w:hAnsi="Times New Roman" w:cs="Times New Roman"/>
          <w:sz w:val="28"/>
          <w:szCs w:val="28"/>
        </w:rPr>
      </w:pPr>
      <w:r w:rsidRPr="00332D45">
        <w:rPr>
          <w:rFonts w:ascii="Times New Roman" w:hAnsi="Times New Roman" w:cs="Times New Roman"/>
          <w:sz w:val="28"/>
          <w:szCs w:val="28"/>
        </w:rPr>
        <w:t xml:space="preserve">Родина </w:t>
      </w:r>
      <w:proofErr w:type="spellStart"/>
      <w:r w:rsidRPr="00332D45">
        <w:rPr>
          <w:rFonts w:ascii="Times New Roman" w:hAnsi="Times New Roman" w:cs="Times New Roman"/>
          <w:sz w:val="28"/>
          <w:szCs w:val="28"/>
        </w:rPr>
        <w:t>Логанієвих</w:t>
      </w:r>
      <w:proofErr w:type="spellEnd"/>
      <w:r w:rsidRPr="00332D45">
        <w:rPr>
          <w:rFonts w:ascii="Times New Roman" w:hAnsi="Times New Roman" w:cs="Times New Roman"/>
          <w:sz w:val="28"/>
          <w:szCs w:val="28"/>
        </w:rPr>
        <w:t xml:space="preserve">  включає близько 30 родів, а декоративне значення для садово-паркового будівництва, має тільки рід </w:t>
      </w:r>
      <w:proofErr w:type="spellStart"/>
      <w:r w:rsidRPr="00332D45">
        <w:rPr>
          <w:rFonts w:ascii="Times New Roman" w:hAnsi="Times New Roman" w:cs="Times New Roman"/>
          <w:sz w:val="28"/>
          <w:szCs w:val="28"/>
        </w:rPr>
        <w:t>Будлея</w:t>
      </w:r>
      <w:proofErr w:type="spellEnd"/>
      <w:r w:rsidRPr="00332D45">
        <w:rPr>
          <w:rFonts w:ascii="Times New Roman" w:hAnsi="Times New Roman" w:cs="Times New Roman"/>
          <w:sz w:val="28"/>
          <w:szCs w:val="28"/>
        </w:rPr>
        <w:t xml:space="preserve"> – листопадні, 4-х гранні гілки, листя прості, коротко черешкові, розташовані </w:t>
      </w:r>
      <w:proofErr w:type="spellStart"/>
      <w:r w:rsidRPr="00332D45">
        <w:rPr>
          <w:rFonts w:ascii="Times New Roman" w:hAnsi="Times New Roman" w:cs="Times New Roman"/>
          <w:sz w:val="28"/>
          <w:szCs w:val="28"/>
        </w:rPr>
        <w:t>супротивно</w:t>
      </w:r>
      <w:proofErr w:type="spellEnd"/>
      <w:r w:rsidRPr="00332D45">
        <w:rPr>
          <w:rFonts w:ascii="Times New Roman" w:hAnsi="Times New Roman" w:cs="Times New Roman"/>
          <w:sz w:val="28"/>
          <w:szCs w:val="28"/>
        </w:rPr>
        <w:t xml:space="preserve">, квіти </w:t>
      </w:r>
      <w:proofErr w:type="spellStart"/>
      <w:r w:rsidRPr="00332D45">
        <w:rPr>
          <w:rFonts w:ascii="Times New Roman" w:hAnsi="Times New Roman" w:cs="Times New Roman"/>
          <w:sz w:val="28"/>
          <w:szCs w:val="28"/>
        </w:rPr>
        <w:t>трубчасті,мілкі</w:t>
      </w:r>
      <w:proofErr w:type="spellEnd"/>
      <w:r w:rsidRPr="00332D45">
        <w:rPr>
          <w:rFonts w:ascii="Times New Roman" w:hAnsi="Times New Roman" w:cs="Times New Roman"/>
          <w:sz w:val="28"/>
          <w:szCs w:val="28"/>
        </w:rPr>
        <w:t xml:space="preserve">, фіолетового, білого, жовтого, лілового кольору, зібрані в пушисті волоті. </w:t>
      </w:r>
      <w:proofErr w:type="spellStart"/>
      <w:r w:rsidRPr="00332D45">
        <w:rPr>
          <w:rFonts w:ascii="Times New Roman" w:hAnsi="Times New Roman" w:cs="Times New Roman"/>
          <w:sz w:val="28"/>
          <w:szCs w:val="28"/>
        </w:rPr>
        <w:t>Буддлеї</w:t>
      </w:r>
      <w:proofErr w:type="spellEnd"/>
      <w:r w:rsidRPr="00332D45">
        <w:rPr>
          <w:rFonts w:ascii="Times New Roman" w:hAnsi="Times New Roman" w:cs="Times New Roman"/>
          <w:sz w:val="28"/>
          <w:szCs w:val="28"/>
        </w:rPr>
        <w:t xml:space="preserve"> ростуть швидко, квітувати починають з 2 – 3 річного віку, квітує рясно та довго – влітку і восени, квіти пахучі. Витримує морози до мінус 20 градусів. Потребує вологого ґрунту та сонячного місця і багатих ґрунтів на поживні речовини. Розмножується насінням та живцями, особливо літніми зеленими живцями. Використовується у вигляді солітерів, груп, для маскування заборів, стін службових приміщень. У наших умовах добре прижилася </w:t>
      </w:r>
      <w:proofErr w:type="spellStart"/>
      <w:r w:rsidRPr="00332D45">
        <w:rPr>
          <w:rFonts w:ascii="Times New Roman" w:hAnsi="Times New Roman" w:cs="Times New Roman"/>
          <w:sz w:val="28"/>
          <w:szCs w:val="28"/>
        </w:rPr>
        <w:t>Буддлея</w:t>
      </w:r>
      <w:proofErr w:type="spellEnd"/>
      <w:r w:rsidRPr="00332D45">
        <w:rPr>
          <w:rFonts w:ascii="Times New Roman" w:hAnsi="Times New Roman" w:cs="Times New Roman"/>
          <w:sz w:val="28"/>
          <w:szCs w:val="28"/>
        </w:rPr>
        <w:t xml:space="preserve"> Давида – кущі до 5 м висотою з розкидистою кроною та повислими гілками, Листя довжиною до 25 см </w:t>
      </w:r>
      <w:proofErr w:type="spellStart"/>
      <w:r w:rsidRPr="00332D45">
        <w:rPr>
          <w:rFonts w:ascii="Times New Roman" w:hAnsi="Times New Roman" w:cs="Times New Roman"/>
          <w:sz w:val="28"/>
          <w:szCs w:val="28"/>
        </w:rPr>
        <w:t>яйцевидно</w:t>
      </w:r>
      <w:proofErr w:type="spellEnd"/>
      <w:r w:rsidRPr="00332D45">
        <w:rPr>
          <w:rFonts w:ascii="Times New Roman" w:hAnsi="Times New Roman" w:cs="Times New Roman"/>
          <w:sz w:val="28"/>
          <w:szCs w:val="28"/>
        </w:rPr>
        <w:t>-ланцетні, знизу біло-</w:t>
      </w:r>
      <w:proofErr w:type="spellStart"/>
      <w:r w:rsidRPr="00332D45">
        <w:rPr>
          <w:rFonts w:ascii="Times New Roman" w:hAnsi="Times New Roman" w:cs="Times New Roman"/>
          <w:sz w:val="28"/>
          <w:szCs w:val="28"/>
        </w:rPr>
        <w:t>повстисті</w:t>
      </w:r>
      <w:proofErr w:type="spellEnd"/>
      <w:r w:rsidRPr="00332D45">
        <w:rPr>
          <w:rFonts w:ascii="Times New Roman" w:hAnsi="Times New Roman" w:cs="Times New Roman"/>
          <w:sz w:val="28"/>
          <w:szCs w:val="28"/>
        </w:rPr>
        <w:t xml:space="preserve">, Квіти лілові з запахом меду, зібрані в верхівкові колосовидні суцвіття, Цвіте рясно та довго з другої половини літа до середини осені. Походить з Західного Китаю, В ботанічних садках України вирощують декілька видів </w:t>
      </w:r>
      <w:proofErr w:type="spellStart"/>
      <w:r w:rsidRPr="00332D45">
        <w:rPr>
          <w:rFonts w:ascii="Times New Roman" w:hAnsi="Times New Roman" w:cs="Times New Roman"/>
          <w:sz w:val="28"/>
          <w:szCs w:val="28"/>
        </w:rPr>
        <w:t>Буддлеї</w:t>
      </w:r>
      <w:proofErr w:type="spellEnd"/>
      <w:r w:rsidRPr="00332D45">
        <w:rPr>
          <w:rFonts w:ascii="Times New Roman" w:hAnsi="Times New Roman" w:cs="Times New Roman"/>
          <w:sz w:val="28"/>
          <w:szCs w:val="28"/>
        </w:rPr>
        <w:t xml:space="preserve">, яку цвітуть у вересні – </w:t>
      </w:r>
      <w:proofErr w:type="spellStart"/>
      <w:r w:rsidRPr="00332D45">
        <w:rPr>
          <w:rFonts w:ascii="Times New Roman" w:hAnsi="Times New Roman" w:cs="Times New Roman"/>
          <w:sz w:val="28"/>
          <w:szCs w:val="28"/>
        </w:rPr>
        <w:t>Буддлея</w:t>
      </w:r>
      <w:proofErr w:type="spellEnd"/>
      <w:r w:rsidRPr="00332D45">
        <w:rPr>
          <w:rFonts w:ascii="Times New Roman" w:hAnsi="Times New Roman" w:cs="Times New Roman"/>
          <w:sz w:val="28"/>
          <w:szCs w:val="28"/>
        </w:rPr>
        <w:t xml:space="preserve"> Вільсона, а Б. Віча Цвіте раніше та має великі ярко пофарбовані квіти. В озелененні </w:t>
      </w:r>
      <w:proofErr w:type="spellStart"/>
      <w:r w:rsidRPr="00332D45">
        <w:rPr>
          <w:rFonts w:ascii="Times New Roman" w:hAnsi="Times New Roman" w:cs="Times New Roman"/>
          <w:sz w:val="28"/>
          <w:szCs w:val="28"/>
        </w:rPr>
        <w:t>Буддлеї</w:t>
      </w:r>
      <w:proofErr w:type="spellEnd"/>
      <w:r w:rsidRPr="00332D45">
        <w:rPr>
          <w:rFonts w:ascii="Times New Roman" w:hAnsi="Times New Roman" w:cs="Times New Roman"/>
          <w:sz w:val="28"/>
          <w:szCs w:val="28"/>
        </w:rPr>
        <w:t xml:space="preserve"> мають велике значення так як цвітуть в другій половині літа та восени і мають дуже оригінальні суцвіття та їх окрас і пахощі, тому їх необхідно використовувати при створенні садків та  парків де є можливість поливу. </w:t>
      </w:r>
    </w:p>
    <w:p w:rsidR="003B790A" w:rsidRDefault="00332D45" w:rsidP="003B790A">
      <w:pPr>
        <w:ind w:firstLine="709"/>
        <w:jc w:val="both"/>
        <w:rPr>
          <w:rFonts w:ascii="Times New Roman" w:hAnsi="Times New Roman" w:cs="Times New Roman"/>
          <w:sz w:val="28"/>
          <w:szCs w:val="28"/>
        </w:rPr>
      </w:pPr>
      <w:r w:rsidRPr="00332D45">
        <w:rPr>
          <w:rFonts w:ascii="Times New Roman" w:hAnsi="Times New Roman" w:cs="Times New Roman"/>
          <w:sz w:val="28"/>
          <w:szCs w:val="28"/>
        </w:rPr>
        <w:t xml:space="preserve">Дальше розглянемо родину </w:t>
      </w:r>
      <w:proofErr w:type="spellStart"/>
      <w:r w:rsidRPr="00332D45">
        <w:rPr>
          <w:rFonts w:ascii="Times New Roman" w:hAnsi="Times New Roman" w:cs="Times New Roman"/>
          <w:sz w:val="28"/>
          <w:szCs w:val="28"/>
        </w:rPr>
        <w:t>Норичникових</w:t>
      </w:r>
      <w:proofErr w:type="spellEnd"/>
      <w:r w:rsidRPr="00332D45">
        <w:rPr>
          <w:rFonts w:ascii="Times New Roman" w:hAnsi="Times New Roman" w:cs="Times New Roman"/>
          <w:sz w:val="28"/>
          <w:szCs w:val="28"/>
        </w:rPr>
        <w:t xml:space="preserve"> , яка включає більше 180 видів, у нас інтродуковано  9 видів із 3 родів. Найбільш важливий в декоративному відношенні рід </w:t>
      </w:r>
      <w:proofErr w:type="spellStart"/>
      <w:r w:rsidRPr="00332D45">
        <w:rPr>
          <w:rFonts w:ascii="Times New Roman" w:hAnsi="Times New Roman" w:cs="Times New Roman"/>
          <w:sz w:val="28"/>
          <w:szCs w:val="28"/>
        </w:rPr>
        <w:t>Павловнія</w:t>
      </w:r>
      <w:proofErr w:type="spellEnd"/>
      <w:r w:rsidRPr="00332D45">
        <w:rPr>
          <w:rFonts w:ascii="Times New Roman" w:hAnsi="Times New Roman" w:cs="Times New Roman"/>
          <w:sz w:val="28"/>
          <w:szCs w:val="28"/>
        </w:rPr>
        <w:t xml:space="preserve">. Рід нараховує  біля 10 видів, які дико ростуть в Китаї та Японії, у нас в культурі один вид </w:t>
      </w:r>
      <w:proofErr w:type="spellStart"/>
      <w:r w:rsidRPr="00332D45">
        <w:rPr>
          <w:rFonts w:ascii="Times New Roman" w:hAnsi="Times New Roman" w:cs="Times New Roman"/>
          <w:sz w:val="28"/>
          <w:szCs w:val="28"/>
        </w:rPr>
        <w:t>Павловнія</w:t>
      </w:r>
      <w:proofErr w:type="spellEnd"/>
      <w:r w:rsidRPr="00332D45">
        <w:rPr>
          <w:rFonts w:ascii="Times New Roman" w:hAnsi="Times New Roman" w:cs="Times New Roman"/>
          <w:sz w:val="28"/>
          <w:szCs w:val="28"/>
        </w:rPr>
        <w:t xml:space="preserve"> </w:t>
      </w:r>
      <w:proofErr w:type="spellStart"/>
      <w:r w:rsidRPr="00332D45">
        <w:rPr>
          <w:rFonts w:ascii="Times New Roman" w:hAnsi="Times New Roman" w:cs="Times New Roman"/>
          <w:sz w:val="28"/>
          <w:szCs w:val="28"/>
        </w:rPr>
        <w:t>повстиста</w:t>
      </w:r>
      <w:proofErr w:type="spellEnd"/>
      <w:r w:rsidRPr="00332D45">
        <w:rPr>
          <w:rFonts w:ascii="Times New Roman" w:hAnsi="Times New Roman" w:cs="Times New Roman"/>
          <w:sz w:val="28"/>
          <w:szCs w:val="28"/>
        </w:rPr>
        <w:t xml:space="preserve"> – листопадне дерево до 15-20 метрів висотою з великою розкидистою  округлою або яйцевидною формою крони. Листя довго черешкові , широко серцевидні, краї листків </w:t>
      </w:r>
      <w:proofErr w:type="spellStart"/>
      <w:r w:rsidRPr="00332D45">
        <w:rPr>
          <w:rFonts w:ascii="Times New Roman" w:hAnsi="Times New Roman" w:cs="Times New Roman"/>
          <w:sz w:val="28"/>
          <w:szCs w:val="28"/>
        </w:rPr>
        <w:lastRenderedPageBreak/>
        <w:t>цільні,інколи</w:t>
      </w:r>
      <w:proofErr w:type="spellEnd"/>
      <w:r w:rsidRPr="00332D45">
        <w:rPr>
          <w:rFonts w:ascii="Times New Roman" w:hAnsi="Times New Roman" w:cs="Times New Roman"/>
          <w:sz w:val="28"/>
          <w:szCs w:val="28"/>
        </w:rPr>
        <w:t xml:space="preserve"> трилопатеві , загострені, зверху опушені, знизу </w:t>
      </w:r>
      <w:proofErr w:type="spellStart"/>
      <w:r w:rsidRPr="00332D45">
        <w:rPr>
          <w:rFonts w:ascii="Times New Roman" w:hAnsi="Times New Roman" w:cs="Times New Roman"/>
          <w:sz w:val="28"/>
          <w:szCs w:val="28"/>
        </w:rPr>
        <w:t>повстисті</w:t>
      </w:r>
      <w:proofErr w:type="spellEnd"/>
      <w:r w:rsidRPr="00332D45">
        <w:rPr>
          <w:rFonts w:ascii="Times New Roman" w:hAnsi="Times New Roman" w:cs="Times New Roman"/>
          <w:sz w:val="28"/>
          <w:szCs w:val="28"/>
        </w:rPr>
        <w:t xml:space="preserve">, довжиною  15- 20 см, а на сильно рослих гілках досягають 50 см. Листя розпускаються пізно  - в травні і опадають в листопаді – грудні. Квіті нагадують дзвіночок, блідо фіолетового кольору, духмяні, зібрані в кінцеві великі волоті довжиною 25 і більше см. Суцвіття утворюються в кінці літа з квітковими бутонами, які після зими  розпускаються до або підчас розпуску листя ( квітень – травень) наступного року. Плід – широко яйцевидна дерев’яниста коробочка з великою кількістю крилатого насіння. Коробочки залишаються на протязі всієї зими. Цвісти та плодоносити починає дуже рано в 4-5 річному віці. Дуже швидкоросла. в 10 років досягає висоти 12-14 м; молоді дерева за рік дають приріст гілок  4 -5 метрів. Молоді гілки інколи підмерзають взимку, але навесні добре поновлюються блакитно-фіолетовим забарвленням крупних квітів і дуже крупних листків. Це одно з   найкрасивіших дерев Півдня України для алейних насаджень та солітерів, крім дуже високих декоративних якостей, </w:t>
      </w:r>
      <w:proofErr w:type="spellStart"/>
      <w:r w:rsidRPr="00332D45">
        <w:rPr>
          <w:rFonts w:ascii="Times New Roman" w:hAnsi="Times New Roman" w:cs="Times New Roman"/>
          <w:sz w:val="28"/>
          <w:szCs w:val="28"/>
        </w:rPr>
        <w:t>Павловнія</w:t>
      </w:r>
      <w:proofErr w:type="spellEnd"/>
      <w:r w:rsidRPr="00332D45">
        <w:rPr>
          <w:rFonts w:ascii="Times New Roman" w:hAnsi="Times New Roman" w:cs="Times New Roman"/>
          <w:sz w:val="28"/>
          <w:szCs w:val="28"/>
        </w:rPr>
        <w:t xml:space="preserve"> цінна технічна рослина. Її насіння має цінне масло, яке широко використовується в Японії для технічних цілей (промаслення деяких  сортів паперу і використовують в японському лаку). Дуже красива деревина  - схожа по малюнку на деревину горіха, занадто легка, стійка проти сирості та гниття. </w:t>
      </w:r>
    </w:p>
    <w:p w:rsidR="00494695" w:rsidRPr="00332D45" w:rsidRDefault="00332D45" w:rsidP="003B790A">
      <w:pPr>
        <w:ind w:firstLine="709"/>
        <w:jc w:val="both"/>
        <w:rPr>
          <w:rFonts w:ascii="Times New Roman" w:hAnsi="Times New Roman" w:cs="Times New Roman"/>
          <w:sz w:val="28"/>
          <w:szCs w:val="28"/>
        </w:rPr>
      </w:pPr>
      <w:r w:rsidRPr="00332D45">
        <w:rPr>
          <w:rFonts w:ascii="Times New Roman" w:hAnsi="Times New Roman" w:cs="Times New Roman"/>
          <w:sz w:val="28"/>
          <w:szCs w:val="28"/>
        </w:rPr>
        <w:t xml:space="preserve">Родина </w:t>
      </w:r>
      <w:proofErr w:type="spellStart"/>
      <w:r w:rsidRPr="00332D45">
        <w:rPr>
          <w:rFonts w:ascii="Times New Roman" w:hAnsi="Times New Roman" w:cs="Times New Roman"/>
          <w:sz w:val="28"/>
          <w:szCs w:val="28"/>
        </w:rPr>
        <w:t>Бігнонієві</w:t>
      </w:r>
      <w:proofErr w:type="spellEnd"/>
      <w:r w:rsidRPr="00332D45">
        <w:rPr>
          <w:rFonts w:ascii="Times New Roman" w:hAnsi="Times New Roman" w:cs="Times New Roman"/>
          <w:sz w:val="28"/>
          <w:szCs w:val="28"/>
        </w:rPr>
        <w:t xml:space="preserve"> нараховує більше 100 родів і біля 600 видів, які ростуть в основному в субтропіках та тропіках. Рід </w:t>
      </w:r>
      <w:proofErr w:type="spellStart"/>
      <w:r w:rsidRPr="00332D45">
        <w:rPr>
          <w:rFonts w:ascii="Times New Roman" w:hAnsi="Times New Roman" w:cs="Times New Roman"/>
          <w:sz w:val="28"/>
          <w:szCs w:val="28"/>
        </w:rPr>
        <w:t>Кампсіс</w:t>
      </w:r>
      <w:proofErr w:type="spellEnd"/>
      <w:r w:rsidRPr="00332D45">
        <w:rPr>
          <w:rFonts w:ascii="Times New Roman" w:hAnsi="Times New Roman" w:cs="Times New Roman"/>
          <w:sz w:val="28"/>
          <w:szCs w:val="28"/>
        </w:rPr>
        <w:t xml:space="preserve"> – листопадні ліани з супротивними </w:t>
      </w:r>
      <w:proofErr w:type="spellStart"/>
      <w:r w:rsidRPr="00332D45">
        <w:rPr>
          <w:rFonts w:ascii="Times New Roman" w:hAnsi="Times New Roman" w:cs="Times New Roman"/>
          <w:sz w:val="28"/>
          <w:szCs w:val="28"/>
        </w:rPr>
        <w:t>непарнопірчастим</w:t>
      </w:r>
      <w:proofErr w:type="spellEnd"/>
      <w:r w:rsidRPr="00332D45">
        <w:rPr>
          <w:rFonts w:ascii="Times New Roman" w:hAnsi="Times New Roman" w:cs="Times New Roman"/>
          <w:sz w:val="28"/>
          <w:szCs w:val="28"/>
        </w:rPr>
        <w:t xml:space="preserve"> листям, квіти помаранчеві, великі 6-9 см , плід – довга коробочка, в якій міститься багато насіння з двома крилами.  Рід включає 2 види – </w:t>
      </w:r>
      <w:proofErr w:type="spellStart"/>
      <w:r w:rsidRPr="00332D45">
        <w:rPr>
          <w:rFonts w:ascii="Times New Roman" w:hAnsi="Times New Roman" w:cs="Times New Roman"/>
          <w:sz w:val="28"/>
          <w:szCs w:val="28"/>
        </w:rPr>
        <w:t>кампсіс</w:t>
      </w:r>
      <w:proofErr w:type="spellEnd"/>
      <w:r w:rsidRPr="00332D45">
        <w:rPr>
          <w:rFonts w:ascii="Times New Roman" w:hAnsi="Times New Roman" w:cs="Times New Roman"/>
          <w:sz w:val="28"/>
          <w:szCs w:val="28"/>
        </w:rPr>
        <w:t xml:space="preserve"> </w:t>
      </w:r>
      <w:proofErr w:type="spellStart"/>
      <w:r w:rsidRPr="00332D45">
        <w:rPr>
          <w:rFonts w:ascii="Times New Roman" w:hAnsi="Times New Roman" w:cs="Times New Roman"/>
          <w:sz w:val="28"/>
          <w:szCs w:val="28"/>
        </w:rPr>
        <w:t>укорінюючий</w:t>
      </w:r>
      <w:proofErr w:type="spellEnd"/>
      <w:r w:rsidRPr="00332D45">
        <w:rPr>
          <w:rFonts w:ascii="Times New Roman" w:hAnsi="Times New Roman" w:cs="Times New Roman"/>
          <w:sz w:val="28"/>
          <w:szCs w:val="28"/>
        </w:rPr>
        <w:t xml:space="preserve"> та </w:t>
      </w:r>
      <w:proofErr w:type="spellStart"/>
      <w:r w:rsidRPr="00332D45">
        <w:rPr>
          <w:rFonts w:ascii="Times New Roman" w:hAnsi="Times New Roman" w:cs="Times New Roman"/>
          <w:sz w:val="28"/>
          <w:szCs w:val="28"/>
        </w:rPr>
        <w:t>кампсіс</w:t>
      </w:r>
      <w:proofErr w:type="spellEnd"/>
      <w:r w:rsidRPr="00332D45">
        <w:rPr>
          <w:rFonts w:ascii="Times New Roman" w:hAnsi="Times New Roman" w:cs="Times New Roman"/>
          <w:sz w:val="28"/>
          <w:szCs w:val="28"/>
        </w:rPr>
        <w:t xml:space="preserve">  </w:t>
      </w:r>
      <w:proofErr w:type="spellStart"/>
      <w:r w:rsidRPr="00332D45">
        <w:rPr>
          <w:rFonts w:ascii="Times New Roman" w:hAnsi="Times New Roman" w:cs="Times New Roman"/>
          <w:sz w:val="28"/>
          <w:szCs w:val="28"/>
        </w:rPr>
        <w:t>великоквітковий</w:t>
      </w:r>
      <w:proofErr w:type="spellEnd"/>
      <w:r w:rsidRPr="00332D45">
        <w:rPr>
          <w:rFonts w:ascii="Times New Roman" w:hAnsi="Times New Roman" w:cs="Times New Roman"/>
          <w:sz w:val="28"/>
          <w:szCs w:val="28"/>
        </w:rPr>
        <w:t xml:space="preserve">. Висока витка ліана з великою кількістю повітряних корінців на стеблах, за допомогою яких вона прикріплюється до опори. Листки довжиною до 20 см, </w:t>
      </w:r>
      <w:proofErr w:type="spellStart"/>
      <w:r w:rsidRPr="00332D45">
        <w:rPr>
          <w:rFonts w:ascii="Times New Roman" w:hAnsi="Times New Roman" w:cs="Times New Roman"/>
          <w:sz w:val="28"/>
          <w:szCs w:val="28"/>
        </w:rPr>
        <w:t>непарно</w:t>
      </w:r>
      <w:proofErr w:type="spellEnd"/>
      <w:r w:rsidRPr="00332D45">
        <w:rPr>
          <w:rFonts w:ascii="Times New Roman" w:hAnsi="Times New Roman" w:cs="Times New Roman"/>
          <w:sz w:val="28"/>
          <w:szCs w:val="28"/>
        </w:rPr>
        <w:t xml:space="preserve"> пірчасті утворені з 7 -9 листочків, край зубчатий, верхівка загострена, зверху зелені, знизу світліші, Квіти зібрані в верхівкові китиці, </w:t>
      </w:r>
      <w:proofErr w:type="spellStart"/>
      <w:r w:rsidRPr="00332D45">
        <w:rPr>
          <w:rFonts w:ascii="Times New Roman" w:hAnsi="Times New Roman" w:cs="Times New Roman"/>
          <w:sz w:val="28"/>
          <w:szCs w:val="28"/>
        </w:rPr>
        <w:t>трубчатолійковидні</w:t>
      </w:r>
      <w:proofErr w:type="spellEnd"/>
      <w:r w:rsidRPr="00332D45">
        <w:rPr>
          <w:rFonts w:ascii="Times New Roman" w:hAnsi="Times New Roman" w:cs="Times New Roman"/>
          <w:sz w:val="28"/>
          <w:szCs w:val="28"/>
        </w:rPr>
        <w:t xml:space="preserve">, великі, довжиною 8 – 9 см, ярко-оранжевого кольору. Цвіте рясно в липні – вересні. Плід циліндрична коробочка, дозріває в листопаді – грудні . Швидкоросла, морозостійка, посухостійка, потребує свіжих суглинистих ґрунтів. Добре </w:t>
      </w:r>
      <w:proofErr w:type="spellStart"/>
      <w:r w:rsidRPr="00332D45">
        <w:rPr>
          <w:rFonts w:ascii="Times New Roman" w:hAnsi="Times New Roman" w:cs="Times New Roman"/>
          <w:sz w:val="28"/>
          <w:szCs w:val="28"/>
        </w:rPr>
        <w:t>переносить</w:t>
      </w:r>
      <w:proofErr w:type="spellEnd"/>
      <w:r w:rsidRPr="00332D45">
        <w:rPr>
          <w:rFonts w:ascii="Times New Roman" w:hAnsi="Times New Roman" w:cs="Times New Roman"/>
          <w:sz w:val="28"/>
          <w:szCs w:val="28"/>
        </w:rPr>
        <w:t xml:space="preserve"> обрізку, розмножується насінням, кореневими відростками, живцями, щепленням. Має багато форм – золотиста, темно-пурпурова, велична і другі. Використовується для вертикального озеленення стін, огорож, бесідок, стовбурів дерев, </w:t>
      </w:r>
      <w:proofErr w:type="spellStart"/>
      <w:r w:rsidRPr="00332D45">
        <w:rPr>
          <w:rFonts w:ascii="Times New Roman" w:hAnsi="Times New Roman" w:cs="Times New Roman"/>
          <w:sz w:val="28"/>
          <w:szCs w:val="28"/>
        </w:rPr>
        <w:t>пергол</w:t>
      </w:r>
      <w:proofErr w:type="spellEnd"/>
      <w:r w:rsidRPr="00332D45">
        <w:rPr>
          <w:rFonts w:ascii="Times New Roman" w:hAnsi="Times New Roman" w:cs="Times New Roman"/>
          <w:sz w:val="28"/>
          <w:szCs w:val="28"/>
        </w:rPr>
        <w:t xml:space="preserve">, а також на газоні в вигляді </w:t>
      </w:r>
      <w:proofErr w:type="spellStart"/>
      <w:r w:rsidRPr="00332D45">
        <w:rPr>
          <w:rFonts w:ascii="Times New Roman" w:hAnsi="Times New Roman" w:cs="Times New Roman"/>
          <w:sz w:val="28"/>
          <w:szCs w:val="28"/>
        </w:rPr>
        <w:t>солітера</w:t>
      </w:r>
      <w:proofErr w:type="spellEnd"/>
      <w:r w:rsidRPr="00332D45">
        <w:rPr>
          <w:rFonts w:ascii="Times New Roman" w:hAnsi="Times New Roman" w:cs="Times New Roman"/>
          <w:sz w:val="28"/>
          <w:szCs w:val="28"/>
        </w:rPr>
        <w:t xml:space="preserve"> на опорі з підстриганням. </w:t>
      </w:r>
      <w:proofErr w:type="spellStart"/>
      <w:r w:rsidRPr="00332D45">
        <w:rPr>
          <w:rFonts w:ascii="Times New Roman" w:hAnsi="Times New Roman" w:cs="Times New Roman"/>
          <w:sz w:val="28"/>
          <w:szCs w:val="28"/>
        </w:rPr>
        <w:t>Кампсіс</w:t>
      </w:r>
      <w:proofErr w:type="spellEnd"/>
      <w:r w:rsidRPr="00332D45">
        <w:rPr>
          <w:rFonts w:ascii="Times New Roman" w:hAnsi="Times New Roman" w:cs="Times New Roman"/>
          <w:sz w:val="28"/>
          <w:szCs w:val="28"/>
        </w:rPr>
        <w:t xml:space="preserve"> </w:t>
      </w:r>
      <w:proofErr w:type="spellStart"/>
      <w:r w:rsidRPr="00332D45">
        <w:rPr>
          <w:rFonts w:ascii="Times New Roman" w:hAnsi="Times New Roman" w:cs="Times New Roman"/>
          <w:sz w:val="28"/>
          <w:szCs w:val="28"/>
        </w:rPr>
        <w:t>великоквітковий</w:t>
      </w:r>
      <w:proofErr w:type="spellEnd"/>
      <w:r w:rsidRPr="00332D45">
        <w:rPr>
          <w:rFonts w:ascii="Times New Roman" w:hAnsi="Times New Roman" w:cs="Times New Roman"/>
          <w:sz w:val="28"/>
          <w:szCs w:val="28"/>
        </w:rPr>
        <w:t xml:space="preserve"> відрізняється від </w:t>
      </w:r>
      <w:proofErr w:type="spellStart"/>
      <w:r w:rsidRPr="00332D45">
        <w:rPr>
          <w:rFonts w:ascii="Times New Roman" w:hAnsi="Times New Roman" w:cs="Times New Roman"/>
          <w:sz w:val="28"/>
          <w:szCs w:val="28"/>
        </w:rPr>
        <w:t>кампсіса</w:t>
      </w:r>
      <w:proofErr w:type="spellEnd"/>
      <w:r w:rsidRPr="00332D45">
        <w:rPr>
          <w:rFonts w:ascii="Times New Roman" w:hAnsi="Times New Roman" w:cs="Times New Roman"/>
          <w:sz w:val="28"/>
          <w:szCs w:val="28"/>
        </w:rPr>
        <w:t xml:space="preserve"> укорінюю чого тим, що він практично не має повітряних коренів і обвиває опору кінцями гілок, листя зверху і знизу зелені голі, квіти крупніші, ярко оранжевого кольору, плоди – продовгувата коробочка з притупленою верхівкою, Цвіте рясно до пізньої  осені. Менш </w:t>
      </w:r>
      <w:r w:rsidRPr="00332D45">
        <w:rPr>
          <w:rFonts w:ascii="Times New Roman" w:hAnsi="Times New Roman" w:cs="Times New Roman"/>
          <w:sz w:val="28"/>
          <w:szCs w:val="28"/>
        </w:rPr>
        <w:lastRenderedPageBreak/>
        <w:t xml:space="preserve">високий, інколи росте як кущ, цвіте з 2 – 3 літнього віку, менш морозостійкий. Цей вид дуже ефективний своїми яскравими квітами і рясним цвітінням, використовується для озеленення невисоких огорож, можна сформувати в вигляді куща, дуже ефектний в штамбовій формі, щеплений на стовбурі катальпи. Рід Катальпа – листопадні дерева з великими, довго черешковими. Простими, </w:t>
      </w:r>
      <w:proofErr w:type="spellStart"/>
      <w:r w:rsidRPr="00332D45">
        <w:rPr>
          <w:rFonts w:ascii="Times New Roman" w:hAnsi="Times New Roman" w:cs="Times New Roman"/>
          <w:sz w:val="28"/>
          <w:szCs w:val="28"/>
        </w:rPr>
        <w:t>супротивно</w:t>
      </w:r>
      <w:proofErr w:type="spellEnd"/>
      <w:r w:rsidRPr="00332D45">
        <w:rPr>
          <w:rFonts w:ascii="Times New Roman" w:hAnsi="Times New Roman" w:cs="Times New Roman"/>
          <w:sz w:val="28"/>
          <w:szCs w:val="28"/>
        </w:rPr>
        <w:t xml:space="preserve"> розташованими листям, квіти крупні, плід -  дуже довга, циліндрична, </w:t>
      </w:r>
      <w:proofErr w:type="spellStart"/>
      <w:r w:rsidRPr="00332D45">
        <w:rPr>
          <w:rFonts w:ascii="Times New Roman" w:hAnsi="Times New Roman" w:cs="Times New Roman"/>
          <w:sz w:val="28"/>
          <w:szCs w:val="28"/>
        </w:rPr>
        <w:t>двохстулкова</w:t>
      </w:r>
      <w:proofErr w:type="spellEnd"/>
      <w:r w:rsidRPr="00332D45">
        <w:rPr>
          <w:rFonts w:ascii="Times New Roman" w:hAnsi="Times New Roman" w:cs="Times New Roman"/>
          <w:sz w:val="28"/>
          <w:szCs w:val="28"/>
        </w:rPr>
        <w:t xml:space="preserve"> коробочка з великою кількістю плоского насіння з пучками волосся на обох кінцях. Походить з Північної Америки, налічується близько 10 видів, у нас використовують 3 види. Катальпа Красива – дерева висотою 10 – 15 м з густою широко пірамідальною кроною, листки довжиною 10 – 15 см з гострою верхівкою та серцевидною основою, зверху блискучі зелені, знизу опушені, розпускаються в травні, опадають в жовтні. Квіти зібрані в велику, широкі волоті (15 – 20 см), </w:t>
      </w:r>
      <w:proofErr w:type="spellStart"/>
      <w:r w:rsidRPr="00332D45">
        <w:rPr>
          <w:rFonts w:ascii="Times New Roman" w:hAnsi="Times New Roman" w:cs="Times New Roman"/>
          <w:sz w:val="28"/>
          <w:szCs w:val="28"/>
        </w:rPr>
        <w:t>кремово</w:t>
      </w:r>
      <w:proofErr w:type="spellEnd"/>
      <w:r w:rsidRPr="00332D45">
        <w:rPr>
          <w:rFonts w:ascii="Times New Roman" w:hAnsi="Times New Roman" w:cs="Times New Roman"/>
          <w:sz w:val="28"/>
          <w:szCs w:val="28"/>
        </w:rPr>
        <w:t xml:space="preserve">-білі з приємним запахом, цвіте в червні. 25Плід - довга стручковидна коробочка ( 20 – 30 см ), залишається на дереві всю зиму, насіння широке, плоске. Потребує вологих, добрих ґрунтів, порівняно посухостійкі, стійкі проти пилу, газу, диму.  За рік дає приріст до 1 м, деревина легка, стійка проти гнилі. Розмножується насінням, живцями. Має декілька форм. Заслуговує широкого використання в озелененні – дуже красиве дерево своїм листям, квітами, плодами та стійкістю до оточуючого середовища в вигляді солітерів, груп, та алейних насаджень. Катальпа </w:t>
      </w:r>
      <w:proofErr w:type="spellStart"/>
      <w:r w:rsidRPr="00332D45">
        <w:rPr>
          <w:rFonts w:ascii="Times New Roman" w:hAnsi="Times New Roman" w:cs="Times New Roman"/>
          <w:sz w:val="28"/>
          <w:szCs w:val="28"/>
        </w:rPr>
        <w:t>Бігнонієвидна</w:t>
      </w:r>
      <w:proofErr w:type="spellEnd"/>
      <w:r w:rsidRPr="00332D45">
        <w:rPr>
          <w:rFonts w:ascii="Times New Roman" w:hAnsi="Times New Roman" w:cs="Times New Roman"/>
          <w:sz w:val="28"/>
          <w:szCs w:val="28"/>
        </w:rPr>
        <w:t xml:space="preserve"> – крона широко округла, висота дерев 5 – 10 м, листки інколи мають 2 невеликі лопаті, довжиною 10 – 20 см, зверху гладенькі, знизу опушені по жилках, розташовані </w:t>
      </w:r>
      <w:proofErr w:type="spellStart"/>
      <w:r w:rsidRPr="00332D45">
        <w:rPr>
          <w:rFonts w:ascii="Times New Roman" w:hAnsi="Times New Roman" w:cs="Times New Roman"/>
          <w:sz w:val="28"/>
          <w:szCs w:val="28"/>
        </w:rPr>
        <w:t>мутовчасто</w:t>
      </w:r>
      <w:proofErr w:type="spellEnd"/>
      <w:r w:rsidRPr="00332D45">
        <w:rPr>
          <w:rFonts w:ascii="Times New Roman" w:hAnsi="Times New Roman" w:cs="Times New Roman"/>
          <w:sz w:val="28"/>
          <w:szCs w:val="28"/>
        </w:rPr>
        <w:t xml:space="preserve">, розпускаються у квітні, скидають листя у жовтні. Квіти великі 3 – 5 см довжиною, білі з 2 жовтими рисками, слабко духмяні, зібрані в великі широко пірамідальні волоті. Плід – коробочка довжиною від 20 до 40 см, шириною 6 – 8 мм, насіння більш вузьке. Морозостійка, середньо росла, дуже ефективна в озелененні в вигляді груп, солітерів та оформлення країв масивів. Плоди використовуються в медицині  при серцевих захворюваннях, а кора дерев як протиглисне. Має дуже декоративні форми – золотисту, </w:t>
      </w:r>
      <w:proofErr w:type="spellStart"/>
      <w:r w:rsidRPr="00332D45">
        <w:rPr>
          <w:rFonts w:ascii="Times New Roman" w:hAnsi="Times New Roman" w:cs="Times New Roman"/>
          <w:sz w:val="28"/>
          <w:szCs w:val="28"/>
        </w:rPr>
        <w:t>Кене</w:t>
      </w:r>
      <w:proofErr w:type="spellEnd"/>
      <w:r w:rsidRPr="00332D45">
        <w:rPr>
          <w:rFonts w:ascii="Times New Roman" w:hAnsi="Times New Roman" w:cs="Times New Roman"/>
          <w:sz w:val="28"/>
          <w:szCs w:val="28"/>
        </w:rPr>
        <w:t>, низькорослу.</w:t>
      </w:r>
    </w:p>
    <w:sectPr w:rsidR="00494695" w:rsidRPr="00332D45" w:rsidSect="00A65189">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D45"/>
    <w:rsid w:val="000E0A91"/>
    <w:rsid w:val="001D373D"/>
    <w:rsid w:val="00332D45"/>
    <w:rsid w:val="00346024"/>
    <w:rsid w:val="00384558"/>
    <w:rsid w:val="00385C77"/>
    <w:rsid w:val="003B2D05"/>
    <w:rsid w:val="003B790A"/>
    <w:rsid w:val="004932EC"/>
    <w:rsid w:val="00494695"/>
    <w:rsid w:val="0061359C"/>
    <w:rsid w:val="006143F5"/>
    <w:rsid w:val="0065300A"/>
    <w:rsid w:val="006E328D"/>
    <w:rsid w:val="00A65189"/>
    <w:rsid w:val="00B57886"/>
    <w:rsid w:val="00BA3816"/>
    <w:rsid w:val="00C50A01"/>
    <w:rsid w:val="00F35E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AB498"/>
  <w15:chartTrackingRefBased/>
  <w15:docId w15:val="{80FE3C96-0946-4DFD-B2EE-32CFD25EE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23</Pages>
  <Words>37913</Words>
  <Characters>21611</Characters>
  <Application>Microsoft Office Word</Application>
  <DocSecurity>0</DocSecurity>
  <Lines>180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dc:creator>
  <cp:keywords/>
  <dc:description/>
  <cp:lastModifiedBy>NATALIA</cp:lastModifiedBy>
  <cp:revision>8</cp:revision>
  <dcterms:created xsi:type="dcterms:W3CDTF">2022-08-24T17:16:00Z</dcterms:created>
  <dcterms:modified xsi:type="dcterms:W3CDTF">2022-08-24T19:02:00Z</dcterms:modified>
</cp:coreProperties>
</file>