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D65" w:rsidRDefault="00DF132F" w:rsidP="00BE7FA0">
      <w:pPr>
        <w:jc w:val="center"/>
      </w:pPr>
      <w:r>
        <w:rPr>
          <w:szCs w:val="28"/>
          <w:lang w:val="ru-RU"/>
        </w:rPr>
        <w:t>МІНІСТЕРСТВО ОСВІТИ І НАУКИ УКРАЇНИ</w:t>
      </w:r>
    </w:p>
    <w:p w:rsidR="00552D65" w:rsidRDefault="00DF132F">
      <w:pPr>
        <w:jc w:val="center"/>
      </w:pPr>
      <w:r w:rsidRPr="00BE7FA0">
        <w:rPr>
          <w:szCs w:val="28"/>
        </w:rPr>
        <w:t>ЗАПОРІЗЬКИЙ НАЦІОНАЛЬНИЙ УНІВЕРСИТЕТ</w:t>
      </w:r>
    </w:p>
    <w:p w:rsidR="00552D65" w:rsidRDefault="00DF132F">
      <w:pPr>
        <w:jc w:val="center"/>
      </w:pPr>
      <w:r w:rsidRPr="00DF132F">
        <w:rPr>
          <w:caps/>
          <w:szCs w:val="28"/>
        </w:rPr>
        <w:t xml:space="preserve">Факультет </w:t>
      </w:r>
      <w:r>
        <w:rPr>
          <w:caps/>
          <w:szCs w:val="28"/>
        </w:rPr>
        <w:t xml:space="preserve">БІОЛОГІЧНИЙ </w:t>
      </w:r>
    </w:p>
    <w:p w:rsidR="00552D65" w:rsidRDefault="00DF132F">
      <w:pPr>
        <w:jc w:val="center"/>
      </w:pPr>
      <w:r w:rsidRPr="00DF132F">
        <w:rPr>
          <w:caps/>
        </w:rPr>
        <w:t>Кафедра</w:t>
      </w:r>
      <w:r w:rsidRPr="00DF132F">
        <w:t xml:space="preserve"> </w:t>
      </w:r>
      <w:r>
        <w:t xml:space="preserve">ФІЗІОЛОГІЇ, ІМУНОЛОГІЇ І БІОХІМІЇ З КУРСОМ ЦИВІЛЬНОГО ЗАХИСТУ ТА МЕДИЦИНИ </w:t>
      </w:r>
    </w:p>
    <w:p w:rsidR="00552D65" w:rsidRPr="00DF132F" w:rsidRDefault="00552D65">
      <w:pPr>
        <w:jc w:val="center"/>
      </w:pPr>
    </w:p>
    <w:p w:rsidR="00552D65" w:rsidRPr="00DF132F" w:rsidRDefault="00552D65">
      <w:pPr>
        <w:jc w:val="center"/>
        <w:rPr>
          <w:sz w:val="20"/>
          <w:szCs w:val="20"/>
        </w:rPr>
      </w:pPr>
    </w:p>
    <w:p w:rsidR="00552D65" w:rsidRPr="00DF132F" w:rsidRDefault="00552D65">
      <w:pPr>
        <w:jc w:val="center"/>
        <w:rPr>
          <w:b/>
        </w:rPr>
      </w:pPr>
    </w:p>
    <w:p w:rsidR="00552D65" w:rsidRDefault="00DF132F">
      <w:pPr>
        <w:jc w:val="center"/>
      </w:pPr>
      <w:r w:rsidRPr="00DF132F">
        <w:rPr>
          <w:b/>
        </w:rPr>
        <w:t xml:space="preserve">                                                     </w:t>
      </w:r>
    </w:p>
    <w:p w:rsidR="00552D65" w:rsidRDefault="00DF132F">
      <w:pPr>
        <w:jc w:val="center"/>
      </w:pPr>
      <w:r w:rsidRPr="00DF132F">
        <w:rPr>
          <w:b/>
        </w:rPr>
        <w:t xml:space="preserve">                                                       </w:t>
      </w:r>
      <w:r>
        <w:rPr>
          <w:b/>
          <w:lang w:val="ru-RU"/>
        </w:rPr>
        <w:t>ЗАТВЕРДЖУЮ</w:t>
      </w:r>
    </w:p>
    <w:p w:rsidR="00552D65" w:rsidRDefault="00552D65">
      <w:pPr>
        <w:ind w:left="5400"/>
      </w:pPr>
    </w:p>
    <w:p w:rsidR="00552D65" w:rsidRDefault="00DF132F">
      <w:pPr>
        <w:ind w:left="5400"/>
        <w:jc w:val="both"/>
      </w:pPr>
      <w:r>
        <w:t xml:space="preserve">  Декан біологічного факультету </w:t>
      </w:r>
    </w:p>
    <w:p w:rsidR="00552D65" w:rsidRDefault="00DF132F">
      <w:pPr>
        <w:ind w:left="5400"/>
        <w:jc w:val="both"/>
      </w:pPr>
      <w:r>
        <w:rPr>
          <w:szCs w:val="28"/>
        </w:rPr>
        <w:t xml:space="preserve">  ___________     </w:t>
      </w:r>
      <w:r>
        <w:rPr>
          <w:szCs w:val="28"/>
          <w:u w:val="single"/>
        </w:rPr>
        <w:t>Л.О. Омельянчик</w:t>
      </w:r>
    </w:p>
    <w:p w:rsidR="00552D65" w:rsidRDefault="00DF132F">
      <w:pPr>
        <w:ind w:left="5400"/>
        <w:jc w:val="both"/>
      </w:pPr>
      <w:r>
        <w:rPr>
          <w:sz w:val="16"/>
        </w:rPr>
        <w:t xml:space="preserve">          (підпис)                           (ініціали та прізвище) </w:t>
      </w:r>
    </w:p>
    <w:p w:rsidR="00552D65" w:rsidRDefault="00DF132F">
      <w:pPr>
        <w:jc w:val="both"/>
      </w:pPr>
      <w:r>
        <w:t xml:space="preserve">                                                                                            «______»_______________ 2023</w:t>
      </w:r>
    </w:p>
    <w:p w:rsidR="00552D65" w:rsidRDefault="00552D65">
      <w:pPr>
        <w:jc w:val="center"/>
        <w:rPr>
          <w:sz w:val="20"/>
          <w:szCs w:val="20"/>
        </w:rPr>
      </w:pPr>
    </w:p>
    <w:p w:rsidR="00552D65" w:rsidRDefault="00552D65">
      <w:pPr>
        <w:jc w:val="center"/>
        <w:rPr>
          <w:sz w:val="20"/>
          <w:szCs w:val="20"/>
        </w:rPr>
      </w:pPr>
    </w:p>
    <w:p w:rsidR="00552D65" w:rsidRDefault="00552D65">
      <w:pPr>
        <w:jc w:val="center"/>
        <w:rPr>
          <w:sz w:val="20"/>
          <w:szCs w:val="20"/>
        </w:rPr>
      </w:pPr>
    </w:p>
    <w:p w:rsidR="00552D65" w:rsidRDefault="00DF132F">
      <w:pPr>
        <w:jc w:val="center"/>
      </w:pPr>
      <w:r>
        <w:rPr>
          <w:b/>
          <w:bCs/>
          <w:sz w:val="28"/>
          <w:szCs w:val="28"/>
        </w:rPr>
        <w:t>Біохімія лікарських рослин</w:t>
      </w:r>
    </w:p>
    <w:p w:rsidR="00552D65" w:rsidRDefault="00552D65">
      <w:pPr>
        <w:jc w:val="center"/>
        <w:rPr>
          <w:sz w:val="16"/>
          <w:szCs w:val="16"/>
        </w:rPr>
      </w:pPr>
    </w:p>
    <w:p w:rsidR="00552D65" w:rsidRDefault="00DF132F">
      <w:pPr>
        <w:jc w:val="center"/>
      </w:pPr>
      <w:r>
        <w:rPr>
          <w:iCs/>
          <w:sz w:val="28"/>
          <w:szCs w:val="28"/>
        </w:rPr>
        <w:t>РОБОЧА ПРОГРАМА НАВЧАЛЬНОЇ ДИСЦИПЛІНИ</w:t>
      </w:r>
      <w:r>
        <w:rPr>
          <w:i/>
          <w:iCs/>
          <w:sz w:val="28"/>
          <w:szCs w:val="28"/>
        </w:rPr>
        <w:t xml:space="preserve"> </w:t>
      </w:r>
    </w:p>
    <w:p w:rsidR="00552D65" w:rsidRPr="00DF132F" w:rsidRDefault="00552D65">
      <w:pPr>
        <w:jc w:val="center"/>
        <w:rPr>
          <w:b/>
          <w:bCs/>
          <w:sz w:val="22"/>
          <w:szCs w:val="28"/>
        </w:rPr>
      </w:pPr>
    </w:p>
    <w:p w:rsidR="00552D65" w:rsidRDefault="00DF132F">
      <w:pPr>
        <w:jc w:val="center"/>
      </w:pPr>
      <w:r>
        <w:rPr>
          <w:bCs/>
          <w:sz w:val="28"/>
          <w:szCs w:val="28"/>
        </w:rPr>
        <w:t xml:space="preserve">підготовки бакалавра </w:t>
      </w:r>
    </w:p>
    <w:p w:rsidR="00552D65" w:rsidRDefault="00DF132F">
      <w:pPr>
        <w:jc w:val="center"/>
      </w:pPr>
      <w:r>
        <w:rPr>
          <w:bCs/>
          <w:sz w:val="16"/>
          <w:szCs w:val="16"/>
        </w:rPr>
        <w:t xml:space="preserve">                      </w:t>
      </w:r>
    </w:p>
    <w:p w:rsidR="00552D65" w:rsidRDefault="00DF132F">
      <w:pPr>
        <w:jc w:val="center"/>
      </w:pPr>
      <w:r>
        <w:rPr>
          <w:iCs/>
          <w:sz w:val="28"/>
          <w:szCs w:val="28"/>
        </w:rPr>
        <w:t>очної (денної) та заочної (дистанційної) форм здобуття освіти</w:t>
      </w:r>
    </w:p>
    <w:p w:rsidR="00552D65" w:rsidRDefault="00DF132F">
      <w:pPr>
        <w:jc w:val="center"/>
      </w:pPr>
      <w:r>
        <w:rPr>
          <w:sz w:val="28"/>
          <w:szCs w:val="28"/>
        </w:rPr>
        <w:t>спеціальності   091 Біологія та біохімія</w:t>
      </w:r>
    </w:p>
    <w:p w:rsidR="00552D65" w:rsidRDefault="00DF132F">
      <w:pPr>
        <w:jc w:val="center"/>
      </w:pPr>
      <w:r>
        <w:rPr>
          <w:sz w:val="16"/>
          <w:szCs w:val="16"/>
        </w:rPr>
        <w:t xml:space="preserve">                                                </w:t>
      </w:r>
    </w:p>
    <w:p w:rsidR="00DF132F" w:rsidRDefault="00DF132F">
      <w:pPr>
        <w:jc w:val="center"/>
        <w:rPr>
          <w:sz w:val="28"/>
          <w:szCs w:val="28"/>
        </w:rPr>
      </w:pPr>
      <w:r>
        <w:rPr>
          <w:sz w:val="28"/>
          <w:szCs w:val="28"/>
        </w:rPr>
        <w:t xml:space="preserve">освітньо-професійна програма  </w:t>
      </w:r>
    </w:p>
    <w:p w:rsidR="00552D65" w:rsidRPr="00DF132F" w:rsidRDefault="00DF132F">
      <w:pPr>
        <w:jc w:val="center"/>
      </w:pPr>
      <w:r>
        <w:rPr>
          <w:sz w:val="28"/>
          <w:szCs w:val="28"/>
        </w:rPr>
        <w:t xml:space="preserve">Біологія, Генетика, </w:t>
      </w:r>
      <w:r w:rsidRPr="00DF132F">
        <w:rPr>
          <w:sz w:val="28"/>
          <w:szCs w:val="28"/>
        </w:rPr>
        <w:t>Фізіологія, імунологія та біохімія</w:t>
      </w:r>
    </w:p>
    <w:p w:rsidR="00552D65" w:rsidRDefault="00DF132F">
      <w:pPr>
        <w:jc w:val="center"/>
      </w:pPr>
      <w:r>
        <w:rPr>
          <w:sz w:val="16"/>
          <w:szCs w:val="16"/>
        </w:rPr>
        <w:t xml:space="preserve">                                                                                 </w:t>
      </w:r>
    </w:p>
    <w:p w:rsidR="00552D65" w:rsidRDefault="00552D65">
      <w:pPr>
        <w:rPr>
          <w:b/>
          <w:bCs/>
        </w:rPr>
      </w:pPr>
    </w:p>
    <w:p w:rsidR="00552D65" w:rsidRDefault="00DF132F">
      <w:pPr>
        <w:jc w:val="both"/>
      </w:pPr>
      <w:r>
        <w:rPr>
          <w:b/>
          <w:bCs/>
        </w:rPr>
        <w:t>Укладач: Литвиненко Раїса Олександрівна, кандидат біологічних наук, доцент</w:t>
      </w:r>
    </w:p>
    <w:p w:rsidR="00552D65" w:rsidRDefault="00552D65">
      <w:pPr>
        <w:rPr>
          <w:sz w:val="16"/>
          <w:szCs w:val="16"/>
        </w:rPr>
      </w:pPr>
    </w:p>
    <w:p w:rsidR="00552D65" w:rsidRDefault="00552D65">
      <w:pPr>
        <w:rPr>
          <w:sz w:val="16"/>
          <w:szCs w:val="16"/>
        </w:rPr>
      </w:pPr>
    </w:p>
    <w:p w:rsidR="00552D65" w:rsidRDefault="00552D65">
      <w:pPr>
        <w:jc w:val="center"/>
      </w:pPr>
    </w:p>
    <w:tbl>
      <w:tblPr>
        <w:tblW w:w="9571" w:type="dxa"/>
        <w:tblLook w:val="01E0" w:firstRow="1" w:lastRow="1" w:firstColumn="1" w:lastColumn="1" w:noHBand="0" w:noVBand="0"/>
      </w:tblPr>
      <w:tblGrid>
        <w:gridCol w:w="4826"/>
        <w:gridCol w:w="4745"/>
      </w:tblGrid>
      <w:tr w:rsidR="00552D65">
        <w:trPr>
          <w:trHeight w:val="2266"/>
        </w:trPr>
        <w:tc>
          <w:tcPr>
            <w:tcW w:w="4825" w:type="dxa"/>
            <w:shd w:val="clear" w:color="auto" w:fill="auto"/>
          </w:tcPr>
          <w:p w:rsidR="00552D65" w:rsidRDefault="00DF132F">
            <w:pPr>
              <w:jc w:val="both"/>
            </w:pPr>
            <w:r>
              <w:t>Обговорено та ухвалено</w:t>
            </w:r>
          </w:p>
          <w:p w:rsidR="00552D65" w:rsidRDefault="00DF132F">
            <w:r>
              <w:t>на засіданні кафедри фізіології імунології і біохімії з курсом цивільного захисту та медицини</w:t>
            </w:r>
          </w:p>
          <w:p w:rsidR="00552D65" w:rsidRDefault="00DF132F">
            <w:r>
              <w:t xml:space="preserve">Протокол № </w:t>
            </w:r>
            <w:r>
              <w:rPr>
                <w:u w:val="single"/>
              </w:rPr>
              <w:t xml:space="preserve">   </w:t>
            </w:r>
            <w:r>
              <w:t xml:space="preserve">  від  “</w:t>
            </w:r>
            <w:r>
              <w:rPr>
                <w:u w:val="single"/>
              </w:rPr>
              <w:t xml:space="preserve">    </w:t>
            </w:r>
            <w:r>
              <w:t xml:space="preserve">” </w:t>
            </w:r>
            <w:r>
              <w:rPr>
                <w:u w:val="single"/>
              </w:rPr>
              <w:t xml:space="preserve">                 </w:t>
            </w:r>
            <w:r>
              <w:t xml:space="preserve"> 2023 р.</w:t>
            </w:r>
          </w:p>
          <w:p w:rsidR="00552D65" w:rsidRDefault="00DF132F">
            <w:r>
              <w:t xml:space="preserve">Завідувач кафедри фізіології імунології і біохімії з курсом цивільного захисту та медицини </w:t>
            </w:r>
          </w:p>
          <w:p w:rsidR="00552D65" w:rsidRDefault="00DF132F">
            <w:pPr>
              <w:jc w:val="both"/>
            </w:pPr>
            <w:r>
              <w:t xml:space="preserve">_____________                  </w:t>
            </w:r>
            <w:r>
              <w:rPr>
                <w:u w:val="single"/>
              </w:rPr>
              <w:t>О.Г. Кущ</w:t>
            </w:r>
          </w:p>
          <w:p w:rsidR="00552D65" w:rsidRDefault="00DF132F">
            <w:r>
              <w:t xml:space="preserve">         </w:t>
            </w:r>
            <w:r>
              <w:rPr>
                <w:vertAlign w:val="superscript"/>
              </w:rPr>
              <w:t>(підпис)</w:t>
            </w:r>
            <w:r>
              <w:t xml:space="preserve">    </w:t>
            </w:r>
          </w:p>
        </w:tc>
        <w:tc>
          <w:tcPr>
            <w:tcW w:w="4745" w:type="dxa"/>
            <w:shd w:val="clear" w:color="auto" w:fill="auto"/>
          </w:tcPr>
          <w:p w:rsidR="00552D65" w:rsidRDefault="00DF132F">
            <w:pPr>
              <w:ind w:left="35"/>
            </w:pPr>
            <w:r>
              <w:t xml:space="preserve">Ухвалено науково-методичною радою </w:t>
            </w:r>
          </w:p>
          <w:p w:rsidR="00552D65" w:rsidRDefault="00DF132F">
            <w:r>
              <w:t xml:space="preserve">біологічного факультету </w:t>
            </w:r>
          </w:p>
          <w:p w:rsidR="00552D65" w:rsidRDefault="00DF132F">
            <w:r>
              <w:t xml:space="preserve"> </w:t>
            </w:r>
          </w:p>
          <w:p w:rsidR="00552D65" w:rsidRDefault="00552D65"/>
          <w:p w:rsidR="00552D65" w:rsidRDefault="00DF132F">
            <w:r>
              <w:t>Протокол №____від  “___”_______2023 р.</w:t>
            </w:r>
          </w:p>
          <w:p w:rsidR="00552D65" w:rsidRDefault="00DF132F">
            <w:r>
              <w:t xml:space="preserve">Голова науково-методичної ради біологічного факультету </w:t>
            </w:r>
          </w:p>
          <w:p w:rsidR="00552D65" w:rsidRDefault="00552D65">
            <w:pPr>
              <w:jc w:val="both"/>
            </w:pPr>
          </w:p>
          <w:p w:rsidR="00552D65" w:rsidRDefault="00DF132F">
            <w:pPr>
              <w:jc w:val="both"/>
            </w:pPr>
            <w:r>
              <w:t xml:space="preserve">_____________                  </w:t>
            </w:r>
            <w:r>
              <w:rPr>
                <w:u w:val="single"/>
              </w:rPr>
              <w:t xml:space="preserve">Н.М. Притула </w:t>
            </w:r>
          </w:p>
          <w:p w:rsidR="00552D65" w:rsidRDefault="00DF132F">
            <w:r>
              <w:t xml:space="preserve">         </w:t>
            </w:r>
            <w:r>
              <w:rPr>
                <w:vertAlign w:val="superscript"/>
              </w:rPr>
              <w:t>(підпис)</w:t>
            </w:r>
            <w:r>
              <w:t xml:space="preserve">                           </w:t>
            </w:r>
          </w:p>
        </w:tc>
      </w:tr>
    </w:tbl>
    <w:p w:rsidR="00552D65" w:rsidRDefault="00552D65">
      <w:pPr>
        <w:jc w:val="center"/>
        <w:rPr>
          <w:sz w:val="28"/>
          <w:szCs w:val="28"/>
        </w:rPr>
      </w:pPr>
    </w:p>
    <w:tbl>
      <w:tblPr>
        <w:tblW w:w="0" w:type="auto"/>
        <w:tblInd w:w="110" w:type="dxa"/>
        <w:tblLayout w:type="fixed"/>
        <w:tblCellMar>
          <w:left w:w="0" w:type="dxa"/>
          <w:right w:w="0" w:type="dxa"/>
        </w:tblCellMar>
        <w:tblLook w:val="04A0" w:firstRow="1" w:lastRow="0" w:firstColumn="1" w:lastColumn="0" w:noHBand="0" w:noVBand="1"/>
      </w:tblPr>
      <w:tblGrid>
        <w:gridCol w:w="9206"/>
      </w:tblGrid>
      <w:tr w:rsidR="00BE7FA0" w:rsidTr="00BE7FA0">
        <w:trPr>
          <w:trHeight w:val="1219"/>
        </w:trPr>
        <w:tc>
          <w:tcPr>
            <w:tcW w:w="9206" w:type="dxa"/>
            <w:tcMar>
              <w:top w:w="46" w:type="dxa"/>
              <w:left w:w="0" w:type="dxa"/>
              <w:bottom w:w="0" w:type="dxa"/>
              <w:right w:w="0" w:type="dxa"/>
            </w:tcMar>
          </w:tcPr>
          <w:p w:rsidR="00BE7FA0" w:rsidRDefault="00BE7FA0" w:rsidP="00184322">
            <w:proofErr w:type="spellStart"/>
            <w:r>
              <w:rPr>
                <w:lang w:val="ru-RU"/>
              </w:rPr>
              <w:t>Погоджено</w:t>
            </w:r>
            <w:proofErr w:type="spellEnd"/>
            <w:r>
              <w:rPr>
                <w:lang w:val="ru-RU"/>
              </w:rPr>
              <w:t xml:space="preserve"> </w:t>
            </w:r>
          </w:p>
          <w:p w:rsidR="00BE7FA0" w:rsidRDefault="00BE7FA0" w:rsidP="00184322">
            <w:pPr>
              <w:rPr>
                <w:rFonts w:hAnsi="Liberation Serif"/>
                <w:color w:val="000000"/>
                <w:kern w:val="2"/>
                <w:sz w:val="28"/>
                <w:szCs w:val="28"/>
                <w:lang w:val="ru-RU" w:bidi="hi-IN"/>
              </w:rPr>
            </w:pPr>
            <w:r>
              <w:rPr>
                <w:lang w:val="ru-RU"/>
              </w:rPr>
              <w:t xml:space="preserve">Гарант </w:t>
            </w:r>
            <w:proofErr w:type="spellStart"/>
            <w:r>
              <w:rPr>
                <w:lang w:val="ru-RU"/>
              </w:rPr>
              <w:t>освітньо-професійної</w:t>
            </w:r>
            <w:proofErr w:type="spellEnd"/>
            <w:r>
              <w:rPr>
                <w:lang w:val="ru-RU"/>
              </w:rPr>
              <w:t xml:space="preserve"> </w:t>
            </w:r>
            <w:proofErr w:type="spellStart"/>
            <w:r>
              <w:rPr>
                <w:lang w:val="ru-RU"/>
              </w:rPr>
              <w:t>програми</w:t>
            </w:r>
            <w:proofErr w:type="spellEnd"/>
          </w:p>
          <w:p w:rsidR="00BE7FA0" w:rsidRDefault="00BE7FA0" w:rsidP="00184322">
            <w:pPr>
              <w:rPr>
                <w:sz w:val="28"/>
                <w:szCs w:val="28"/>
                <w:lang w:val="ru-RU"/>
              </w:rPr>
            </w:pPr>
            <w:r>
              <w:rPr>
                <w:sz w:val="28"/>
                <w:szCs w:val="28"/>
                <w:lang w:val="ru-RU"/>
              </w:rPr>
              <w:t>________________________________</w:t>
            </w:r>
          </w:p>
          <w:p w:rsidR="00BE7FA0" w:rsidRDefault="00BE7FA0">
            <w:pPr>
              <w:ind w:firstLine="556"/>
              <w:rPr>
                <w:sz w:val="16"/>
                <w:szCs w:val="16"/>
                <w:lang w:val="ru-RU"/>
              </w:rPr>
            </w:pPr>
            <w:r>
              <w:rPr>
                <w:sz w:val="16"/>
                <w:szCs w:val="16"/>
                <w:lang w:val="ru-RU"/>
              </w:rPr>
              <w:t xml:space="preserve">          (</w:t>
            </w:r>
            <w:proofErr w:type="spellStart"/>
            <w:proofErr w:type="gramStart"/>
            <w:r>
              <w:rPr>
                <w:sz w:val="16"/>
                <w:szCs w:val="16"/>
                <w:lang w:val="ru-RU"/>
              </w:rPr>
              <w:t>підпис</w:t>
            </w:r>
            <w:proofErr w:type="spellEnd"/>
            <w:r>
              <w:rPr>
                <w:sz w:val="16"/>
                <w:szCs w:val="16"/>
                <w:lang w:val="ru-RU"/>
              </w:rPr>
              <w:t xml:space="preserve">)   </w:t>
            </w:r>
            <w:proofErr w:type="gramEnd"/>
            <w:r>
              <w:rPr>
                <w:sz w:val="16"/>
                <w:szCs w:val="16"/>
                <w:lang w:val="ru-RU"/>
              </w:rPr>
              <w:t xml:space="preserve">                                                  (</w:t>
            </w:r>
            <w:proofErr w:type="spellStart"/>
            <w:r>
              <w:rPr>
                <w:sz w:val="16"/>
                <w:szCs w:val="16"/>
                <w:lang w:val="ru-RU"/>
              </w:rPr>
              <w:t>ініціали</w:t>
            </w:r>
            <w:proofErr w:type="spellEnd"/>
            <w:r>
              <w:rPr>
                <w:sz w:val="16"/>
                <w:szCs w:val="16"/>
                <w:lang w:val="ru-RU"/>
              </w:rPr>
              <w:t xml:space="preserve">, </w:t>
            </w:r>
            <w:proofErr w:type="spellStart"/>
            <w:r>
              <w:rPr>
                <w:sz w:val="16"/>
                <w:szCs w:val="16"/>
                <w:lang w:val="ru-RU"/>
              </w:rPr>
              <w:t>прізвище</w:t>
            </w:r>
            <w:proofErr w:type="spellEnd"/>
            <w:r>
              <w:rPr>
                <w:sz w:val="16"/>
                <w:szCs w:val="16"/>
                <w:lang w:val="ru-RU"/>
              </w:rPr>
              <w:t>)</w:t>
            </w:r>
          </w:p>
          <w:p w:rsidR="00BE7FA0" w:rsidRDefault="00BE7FA0">
            <w:pPr>
              <w:spacing w:line="276" w:lineRule="auto"/>
              <w:ind w:left="115" w:firstLine="34"/>
              <w:rPr>
                <w:sz w:val="22"/>
                <w:lang w:val="ru-RU"/>
              </w:rPr>
            </w:pPr>
          </w:p>
        </w:tc>
      </w:tr>
    </w:tbl>
    <w:p w:rsidR="00BE7FA0" w:rsidRDefault="00BE7FA0">
      <w:pPr>
        <w:tabs>
          <w:tab w:val="left" w:pos="0"/>
        </w:tabs>
        <w:overflowPunct w:val="0"/>
        <w:spacing w:line="360" w:lineRule="auto"/>
        <w:jc w:val="center"/>
        <w:textAlignment w:val="baseline"/>
        <w:rPr>
          <w:sz w:val="28"/>
          <w:szCs w:val="28"/>
        </w:rPr>
      </w:pPr>
    </w:p>
    <w:p w:rsidR="00552D65" w:rsidRDefault="00DF132F">
      <w:pPr>
        <w:tabs>
          <w:tab w:val="left" w:pos="0"/>
        </w:tabs>
        <w:overflowPunct w:val="0"/>
        <w:spacing w:line="360" w:lineRule="auto"/>
        <w:jc w:val="center"/>
        <w:textAlignment w:val="baseline"/>
      </w:pPr>
      <w:r>
        <w:rPr>
          <w:sz w:val="28"/>
          <w:szCs w:val="28"/>
        </w:rPr>
        <w:t>2023 рік</w:t>
      </w:r>
    </w:p>
    <w:p w:rsidR="00BE7FA0" w:rsidRPr="00BE7FA0" w:rsidRDefault="00DF132F" w:rsidP="00BE7FA0">
      <w:pPr>
        <w:pStyle w:val="a9"/>
        <w:numPr>
          <w:ilvl w:val="0"/>
          <w:numId w:val="3"/>
        </w:numPr>
        <w:jc w:val="center"/>
        <w:rPr>
          <w:b/>
          <w:bCs/>
          <w:sz w:val="28"/>
          <w:szCs w:val="28"/>
          <w:lang w:val="uk-UA"/>
        </w:rPr>
      </w:pPr>
      <w:r>
        <w:rPr>
          <w:b/>
          <w:bCs/>
          <w:sz w:val="28"/>
          <w:szCs w:val="28"/>
          <w:lang w:val="uk-UA"/>
        </w:rPr>
        <w:lastRenderedPageBreak/>
        <w:t>Опис навчальної дисципліни</w:t>
      </w:r>
    </w:p>
    <w:tbl>
      <w:tblPr>
        <w:tblW w:w="9622" w:type="dxa"/>
        <w:tblInd w:w="-5" w:type="dxa"/>
        <w:tblLook w:val="0000" w:firstRow="0" w:lastRow="0" w:firstColumn="0" w:lastColumn="0" w:noHBand="0" w:noVBand="0"/>
      </w:tblPr>
      <w:tblGrid>
        <w:gridCol w:w="3365"/>
        <w:gridCol w:w="2965"/>
        <w:gridCol w:w="1498"/>
        <w:gridCol w:w="1794"/>
      </w:tblGrid>
      <w:tr w:rsidR="00552D65" w:rsidTr="00184322">
        <w:trPr>
          <w:trHeight w:val="118"/>
        </w:trPr>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1</w:t>
            </w:r>
          </w:p>
        </w:tc>
        <w:tc>
          <w:tcPr>
            <w:tcW w:w="2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2</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3</w:t>
            </w:r>
          </w:p>
        </w:tc>
      </w:tr>
      <w:tr w:rsidR="00552D65" w:rsidTr="00184322">
        <w:trPr>
          <w:trHeight w:val="388"/>
        </w:trPr>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 xml:space="preserve">Галузь знань, спеціальність, </w:t>
            </w:r>
          </w:p>
          <w:p w:rsidR="00552D65" w:rsidRDefault="00DF132F">
            <w:pPr>
              <w:jc w:val="center"/>
              <w:rPr>
                <w:b/>
                <w:sz w:val="20"/>
                <w:szCs w:val="20"/>
              </w:rPr>
            </w:pPr>
            <w:r>
              <w:rPr>
                <w:b/>
                <w:sz w:val="20"/>
                <w:szCs w:val="20"/>
              </w:rPr>
              <w:t>освітня програма</w:t>
            </w:r>
          </w:p>
          <w:p w:rsidR="00552D65" w:rsidRDefault="00DF132F">
            <w:pPr>
              <w:jc w:val="center"/>
              <w:rPr>
                <w:b/>
                <w:sz w:val="20"/>
                <w:szCs w:val="20"/>
              </w:rPr>
            </w:pPr>
            <w:r>
              <w:rPr>
                <w:b/>
                <w:sz w:val="20"/>
                <w:szCs w:val="20"/>
              </w:rPr>
              <w:t xml:space="preserve"> рівень вищої освіти </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 xml:space="preserve">Нормативні показники для планування і розподілу дисципліни на змістові модулі </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Характеристика навчальної дисципліни</w:t>
            </w:r>
          </w:p>
        </w:tc>
      </w:tr>
      <w:tr w:rsidR="00552D65" w:rsidTr="00184322">
        <w:trPr>
          <w:trHeight w:val="692"/>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sz w:val="20"/>
                <w:szCs w:val="20"/>
              </w:rPr>
            </w:pPr>
            <w:r>
              <w:rPr>
                <w:sz w:val="20"/>
                <w:szCs w:val="20"/>
              </w:rPr>
              <w:t>очна (денна) форма здобуття освіти</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sz w:val="20"/>
                <w:szCs w:val="20"/>
              </w:rPr>
            </w:pPr>
            <w:r>
              <w:rPr>
                <w:sz w:val="20"/>
                <w:szCs w:val="20"/>
              </w:rPr>
              <w:t>заочна (дистанційна)</w:t>
            </w:r>
          </w:p>
          <w:p w:rsidR="00552D65" w:rsidRDefault="00DF132F">
            <w:pPr>
              <w:jc w:val="center"/>
              <w:rPr>
                <w:sz w:val="20"/>
                <w:szCs w:val="20"/>
              </w:rPr>
            </w:pPr>
            <w:r>
              <w:rPr>
                <w:sz w:val="20"/>
                <w:szCs w:val="20"/>
              </w:rPr>
              <w:t xml:space="preserve"> форма здобуття освіти</w:t>
            </w:r>
          </w:p>
        </w:tc>
      </w:tr>
      <w:tr w:rsidR="00552D65" w:rsidTr="00184322">
        <w:trPr>
          <w:trHeight w:val="124"/>
        </w:trPr>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sz w:val="20"/>
                <w:szCs w:val="20"/>
              </w:rPr>
            </w:pPr>
            <w:r>
              <w:rPr>
                <w:b/>
                <w:sz w:val="20"/>
                <w:szCs w:val="20"/>
              </w:rPr>
              <w:t>Галузь знань</w:t>
            </w:r>
          </w:p>
          <w:p w:rsidR="00552D65" w:rsidRDefault="00DF132F">
            <w:pPr>
              <w:jc w:val="center"/>
              <w:rPr>
                <w:sz w:val="20"/>
                <w:szCs w:val="20"/>
              </w:rPr>
            </w:pPr>
            <w:r>
              <w:rPr>
                <w:sz w:val="20"/>
                <w:szCs w:val="20"/>
              </w:rPr>
              <w:t>09 Біологія</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spacing w:before="60" w:after="60"/>
              <w:rPr>
                <w:sz w:val="20"/>
                <w:szCs w:val="20"/>
              </w:rPr>
            </w:pPr>
            <w:r>
              <w:rPr>
                <w:sz w:val="20"/>
                <w:szCs w:val="20"/>
              </w:rPr>
              <w:t>Кількість кредитів – 4</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b/>
                <w:sz w:val="20"/>
                <w:szCs w:val="20"/>
              </w:rPr>
              <w:t>Вибіркова</w:t>
            </w:r>
          </w:p>
        </w:tc>
      </w:tr>
      <w:tr w:rsidR="00552D65" w:rsidTr="00184322">
        <w:trPr>
          <w:trHeight w:val="516"/>
        </w:trPr>
        <w:tc>
          <w:tcPr>
            <w:tcW w:w="3365"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spacing w:before="60" w:after="60"/>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spacing w:before="60" w:after="60"/>
              <w:rPr>
                <w:sz w:val="20"/>
                <w:szCs w:val="20"/>
              </w:rPr>
            </w:pP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pPr>
            <w:r>
              <w:rPr>
                <w:b/>
                <w:sz w:val="20"/>
                <w:szCs w:val="20"/>
              </w:rPr>
              <w:t>Цикл дисциплін</w:t>
            </w:r>
            <w:r>
              <w:rPr>
                <w:sz w:val="20"/>
                <w:szCs w:val="20"/>
              </w:rPr>
              <w:t>.</w:t>
            </w:r>
          </w:p>
          <w:p w:rsidR="00552D65" w:rsidRDefault="00DF132F">
            <w:pPr>
              <w:jc w:val="center"/>
              <w:rPr>
                <w:sz w:val="20"/>
                <w:szCs w:val="20"/>
              </w:rPr>
            </w:pPr>
            <w:r>
              <w:rPr>
                <w:sz w:val="20"/>
                <w:szCs w:val="20"/>
              </w:rPr>
              <w:t xml:space="preserve">професійної підготовки </w:t>
            </w:r>
          </w:p>
        </w:tc>
      </w:tr>
      <w:tr w:rsidR="00552D65" w:rsidTr="00184322">
        <w:trPr>
          <w:trHeight w:val="289"/>
        </w:trPr>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sz w:val="20"/>
                <w:szCs w:val="20"/>
              </w:rPr>
            </w:pPr>
            <w:r>
              <w:rPr>
                <w:b/>
                <w:sz w:val="20"/>
                <w:szCs w:val="20"/>
              </w:rPr>
              <w:t>Спеціальність</w:t>
            </w:r>
          </w:p>
          <w:p w:rsidR="00552D65" w:rsidRDefault="00DF132F">
            <w:pPr>
              <w:jc w:val="center"/>
              <w:rPr>
                <w:sz w:val="20"/>
                <w:szCs w:val="20"/>
              </w:rPr>
            </w:pPr>
            <w:r>
              <w:rPr>
                <w:sz w:val="20"/>
                <w:szCs w:val="20"/>
              </w:rPr>
              <w:t>091 Біологія та біохімія</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rsidP="00DF132F">
            <w:pPr>
              <w:spacing w:before="60" w:after="60"/>
              <w:rPr>
                <w:sz w:val="20"/>
                <w:szCs w:val="20"/>
              </w:rPr>
            </w:pPr>
            <w:r>
              <w:rPr>
                <w:sz w:val="20"/>
                <w:szCs w:val="20"/>
              </w:rPr>
              <w:t>Загальна кількість годин – 120</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rPr>
            </w:pPr>
            <w:r>
              <w:rPr>
                <w:b/>
                <w:sz w:val="20"/>
                <w:szCs w:val="20"/>
              </w:rPr>
              <w:t>Семестр:</w:t>
            </w:r>
          </w:p>
        </w:tc>
      </w:tr>
      <w:tr w:rsidR="00552D65" w:rsidTr="00184322">
        <w:trPr>
          <w:trHeight w:val="196"/>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i/>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spacing w:before="60" w:after="60"/>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sz w:val="20"/>
                <w:szCs w:val="20"/>
              </w:rPr>
              <w:t>5-й</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sz w:val="20"/>
                <w:szCs w:val="20"/>
              </w:rPr>
              <w:t xml:space="preserve"> 7-й</w:t>
            </w:r>
          </w:p>
        </w:tc>
      </w:tr>
      <w:tr w:rsidR="00552D65" w:rsidTr="00184322">
        <w:trPr>
          <w:trHeight w:val="242"/>
        </w:trPr>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rsidP="00BE7FA0">
            <w:pPr>
              <w:rPr>
                <w:b/>
                <w:sz w:val="20"/>
                <w:szCs w:val="20"/>
              </w:rPr>
            </w:pPr>
            <w:r>
              <w:rPr>
                <w:b/>
                <w:sz w:val="20"/>
                <w:szCs w:val="20"/>
              </w:rPr>
              <w:t>Освітньо-професійна програма</w:t>
            </w:r>
          </w:p>
          <w:p w:rsidR="00552D65" w:rsidRDefault="00DF132F">
            <w:pPr>
              <w:jc w:val="center"/>
              <w:rPr>
                <w:sz w:val="20"/>
                <w:szCs w:val="20"/>
              </w:rPr>
            </w:pPr>
            <w:r>
              <w:rPr>
                <w:sz w:val="20"/>
                <w:szCs w:val="20"/>
              </w:rPr>
              <w:t>Біологія,</w:t>
            </w:r>
          </w:p>
          <w:p w:rsidR="00DF132F" w:rsidRPr="00DF132F" w:rsidRDefault="00DF132F">
            <w:pPr>
              <w:jc w:val="center"/>
              <w:rPr>
                <w:sz w:val="20"/>
                <w:szCs w:val="20"/>
              </w:rPr>
            </w:pPr>
            <w:r w:rsidRPr="00DF132F">
              <w:rPr>
                <w:sz w:val="20"/>
                <w:szCs w:val="20"/>
              </w:rPr>
              <w:t xml:space="preserve">Генетика, </w:t>
            </w:r>
          </w:p>
          <w:p w:rsidR="00DF132F" w:rsidRDefault="00DF132F" w:rsidP="00DF132F">
            <w:pPr>
              <w:jc w:val="center"/>
              <w:rPr>
                <w:sz w:val="20"/>
                <w:szCs w:val="20"/>
              </w:rPr>
            </w:pPr>
            <w:r w:rsidRPr="00DF132F">
              <w:rPr>
                <w:sz w:val="20"/>
                <w:szCs w:val="20"/>
              </w:rPr>
              <w:t>Фізіологія, імунологія та біохімія</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rPr>
                <w:sz w:val="20"/>
                <w:szCs w:val="20"/>
              </w:rPr>
            </w:pPr>
            <w:r>
              <w:rPr>
                <w:sz w:val="20"/>
                <w:szCs w:val="20"/>
              </w:rPr>
              <w:t>Змістових модулів – 6</w:t>
            </w: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rPr>
            </w:pPr>
            <w:r>
              <w:rPr>
                <w:b/>
                <w:sz w:val="20"/>
                <w:szCs w:val="20"/>
              </w:rPr>
              <w:t>Лекції</w:t>
            </w:r>
          </w:p>
        </w:tc>
      </w:tr>
      <w:tr w:rsidR="00552D65" w:rsidTr="00184322">
        <w:trPr>
          <w:trHeight w:val="260"/>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sz w:val="20"/>
                <w:szCs w:val="20"/>
              </w:rPr>
              <w:t>14 год.</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sz w:val="20"/>
                <w:szCs w:val="20"/>
              </w:rPr>
              <w:t>4 год.</w:t>
            </w:r>
          </w:p>
        </w:tc>
      </w:tr>
      <w:tr w:rsidR="00552D65" w:rsidTr="00184322">
        <w:trPr>
          <w:trHeight w:val="136"/>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rPr>
                <w:sz w:val="20"/>
                <w:szCs w:val="20"/>
              </w:rPr>
            </w:pP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b/>
                <w:sz w:val="20"/>
                <w:szCs w:val="20"/>
              </w:rPr>
              <w:t>Лабораторні</w:t>
            </w:r>
          </w:p>
        </w:tc>
      </w:tr>
      <w:tr w:rsidR="00552D65" w:rsidTr="00184322">
        <w:trPr>
          <w:trHeight w:val="226"/>
        </w:trPr>
        <w:tc>
          <w:tcPr>
            <w:tcW w:w="3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sz w:val="20"/>
                <w:szCs w:val="20"/>
              </w:rPr>
              <w:t>Рівень вищої освіти:</w:t>
            </w:r>
            <w:r>
              <w:rPr>
                <w:b/>
                <w:sz w:val="20"/>
                <w:szCs w:val="20"/>
              </w:rPr>
              <w:t xml:space="preserve"> бакалаврський</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rPr>
                <w:sz w:val="20"/>
                <w:szCs w:val="20"/>
              </w:rPr>
            </w:pPr>
            <w:r>
              <w:rPr>
                <w:sz w:val="20"/>
                <w:szCs w:val="20"/>
              </w:rPr>
              <w:t xml:space="preserve">Кількість поточних контрольних заходів </w:t>
            </w:r>
            <w:r w:rsidRPr="00DF132F">
              <w:rPr>
                <w:sz w:val="20"/>
                <w:szCs w:val="20"/>
              </w:rPr>
              <w:t>– 20</w:t>
            </w:r>
          </w:p>
          <w:p w:rsidR="00552D65" w:rsidRDefault="00552D65">
            <w:pP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i/>
              </w:rPr>
            </w:pPr>
            <w:r>
              <w:rPr>
                <w:sz w:val="20"/>
                <w:szCs w:val="20"/>
              </w:rPr>
              <w:t>28 год.</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pPr>
            <w:r>
              <w:rPr>
                <w:sz w:val="20"/>
                <w:szCs w:val="20"/>
              </w:rPr>
              <w:t>8 год.</w:t>
            </w:r>
          </w:p>
        </w:tc>
      </w:tr>
      <w:tr w:rsidR="00552D65" w:rsidTr="00184322">
        <w:trPr>
          <w:trHeight w:val="148"/>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b/>
              </w:rPr>
            </w:pPr>
            <w:r>
              <w:rPr>
                <w:b/>
                <w:sz w:val="20"/>
                <w:szCs w:val="20"/>
              </w:rPr>
              <w:t>Самостійна робота</w:t>
            </w:r>
          </w:p>
        </w:tc>
      </w:tr>
      <w:tr w:rsidR="00552D65" w:rsidTr="00184322">
        <w:trPr>
          <w:trHeight w:val="148"/>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rsidP="00DF132F">
            <w:pPr>
              <w:jc w:val="center"/>
              <w:rPr>
                <w:i/>
              </w:rPr>
            </w:pPr>
            <w:r>
              <w:rPr>
                <w:sz w:val="20"/>
                <w:szCs w:val="20"/>
              </w:rPr>
              <w:t>78 год.</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pPr>
            <w:r>
              <w:rPr>
                <w:sz w:val="20"/>
                <w:szCs w:val="20"/>
              </w:rPr>
              <w:t>108 год.</w:t>
            </w:r>
          </w:p>
        </w:tc>
      </w:tr>
      <w:tr w:rsidR="00552D65" w:rsidTr="00184322">
        <w:trPr>
          <w:trHeight w:val="148"/>
        </w:trPr>
        <w:tc>
          <w:tcPr>
            <w:tcW w:w="3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552D65">
            <w:pPr>
              <w:jc w:val="center"/>
              <w:rPr>
                <w:sz w:val="20"/>
                <w:szCs w:val="20"/>
              </w:rPr>
            </w:pPr>
          </w:p>
        </w:tc>
        <w:tc>
          <w:tcPr>
            <w:tcW w:w="32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D65" w:rsidRDefault="00DF132F">
            <w:pPr>
              <w:jc w:val="center"/>
              <w:rPr>
                <w:sz w:val="20"/>
                <w:szCs w:val="20"/>
              </w:rPr>
            </w:pPr>
            <w:r>
              <w:rPr>
                <w:b/>
                <w:sz w:val="20"/>
                <w:szCs w:val="20"/>
              </w:rPr>
              <w:t>Вид підсумкового семестрового контролю</w:t>
            </w:r>
            <w:r>
              <w:rPr>
                <w:sz w:val="20"/>
                <w:szCs w:val="20"/>
              </w:rPr>
              <w:t xml:space="preserve">: </w:t>
            </w:r>
          </w:p>
          <w:p w:rsidR="00552D65" w:rsidRDefault="00DF132F">
            <w:pPr>
              <w:jc w:val="center"/>
              <w:rPr>
                <w:sz w:val="20"/>
                <w:szCs w:val="20"/>
              </w:rPr>
            </w:pPr>
            <w:r>
              <w:rPr>
                <w:sz w:val="20"/>
                <w:szCs w:val="20"/>
              </w:rPr>
              <w:t>залік</w:t>
            </w:r>
          </w:p>
        </w:tc>
      </w:tr>
    </w:tbl>
    <w:p w:rsidR="00552D65" w:rsidRDefault="00552D65">
      <w:pPr>
        <w:jc w:val="both"/>
        <w:rPr>
          <w:b/>
          <w:bCs/>
          <w:i/>
          <w:sz w:val="22"/>
          <w:szCs w:val="22"/>
        </w:rPr>
      </w:pPr>
    </w:p>
    <w:p w:rsidR="00552D65" w:rsidRDefault="00DF132F">
      <w:pPr>
        <w:pStyle w:val="3"/>
        <w:numPr>
          <w:ilvl w:val="2"/>
          <w:numId w:val="2"/>
        </w:numPr>
        <w:tabs>
          <w:tab w:val="clear" w:pos="2138"/>
          <w:tab w:val="left" w:pos="0"/>
        </w:tabs>
        <w:spacing w:after="0"/>
        <w:ind w:left="0" w:firstLine="0"/>
        <w:jc w:val="center"/>
        <w:rPr>
          <w:rFonts w:ascii="Times New Roman" w:hAnsi="Times New Roman" w:cs="Times New Roman"/>
          <w:b/>
          <w:i w:val="0"/>
          <w:sz w:val="28"/>
          <w:szCs w:val="28"/>
        </w:rPr>
      </w:pPr>
      <w:r>
        <w:rPr>
          <w:rFonts w:ascii="Times New Roman" w:hAnsi="Times New Roman" w:cs="Times New Roman"/>
          <w:b/>
          <w:i w:val="0"/>
          <w:sz w:val="28"/>
          <w:szCs w:val="28"/>
        </w:rPr>
        <w:t>2. Мета та завдання навчальної дисципліни</w:t>
      </w:r>
    </w:p>
    <w:p w:rsidR="00552D65" w:rsidRPr="00DF132F" w:rsidRDefault="00DF132F">
      <w:pPr>
        <w:pStyle w:val="a9"/>
        <w:ind w:firstLine="540"/>
        <w:rPr>
          <w:sz w:val="24"/>
          <w:szCs w:val="24"/>
          <w:lang w:val="uk-UA"/>
        </w:rPr>
      </w:pPr>
      <w:r>
        <w:rPr>
          <w:b/>
          <w:sz w:val="24"/>
          <w:szCs w:val="24"/>
          <w:lang w:val="uk-UA"/>
        </w:rPr>
        <w:t>Метою</w:t>
      </w:r>
      <w:r>
        <w:rPr>
          <w:sz w:val="24"/>
          <w:szCs w:val="24"/>
          <w:lang w:val="uk-UA"/>
        </w:rPr>
        <w:t xml:space="preserve"> вивчення навчальної дисципліни «Біохімія лікарських рослин» є підготувати фахівців-біологів, які володітимуть теорією методів комплексного наукового підходу до аналізу рослинної сировини для подальшого її використання в медицині та інших сферах народного господарства. </w:t>
      </w:r>
    </w:p>
    <w:p w:rsidR="00552D65" w:rsidRDefault="00DF132F">
      <w:pPr>
        <w:pStyle w:val="a9"/>
        <w:ind w:firstLine="540"/>
        <w:rPr>
          <w:sz w:val="24"/>
          <w:szCs w:val="24"/>
        </w:rPr>
      </w:pPr>
      <w:r>
        <w:rPr>
          <w:sz w:val="24"/>
          <w:szCs w:val="24"/>
          <w:lang w:val="uk-UA"/>
        </w:rPr>
        <w:t xml:space="preserve">Основними </w:t>
      </w:r>
      <w:r>
        <w:rPr>
          <w:b/>
          <w:sz w:val="24"/>
          <w:szCs w:val="24"/>
          <w:lang w:val="uk-UA"/>
        </w:rPr>
        <w:t>завданнями</w:t>
      </w:r>
      <w:r>
        <w:rPr>
          <w:sz w:val="24"/>
          <w:szCs w:val="24"/>
          <w:lang w:val="uk-UA"/>
        </w:rPr>
        <w:t xml:space="preserve"> вивчення дисципліни «Біохімія лікарських рослин» є: підготувати фахівців-біологів для залучення в процес вивчення рослин для інтенсифікації пошуку природних лікарських засобів. Для цього необхідно: </w:t>
      </w:r>
    </w:p>
    <w:p w:rsidR="00552D65" w:rsidRDefault="00DF132F">
      <w:pPr>
        <w:pStyle w:val="a9"/>
        <w:ind w:firstLine="540"/>
        <w:rPr>
          <w:sz w:val="24"/>
          <w:szCs w:val="24"/>
        </w:rPr>
      </w:pPr>
      <w:r>
        <w:rPr>
          <w:sz w:val="24"/>
          <w:szCs w:val="24"/>
          <w:lang w:val="uk-UA"/>
        </w:rPr>
        <w:t>- надати студентам комплекс теоретичних знань для розуміння місця даної дисципліни в системі біологічних наук;</w:t>
      </w:r>
    </w:p>
    <w:p w:rsidR="00552D65" w:rsidRDefault="00DF132F">
      <w:pPr>
        <w:pStyle w:val="a9"/>
        <w:ind w:firstLine="540"/>
        <w:rPr>
          <w:sz w:val="24"/>
          <w:szCs w:val="24"/>
        </w:rPr>
      </w:pPr>
      <w:r>
        <w:rPr>
          <w:sz w:val="24"/>
          <w:szCs w:val="24"/>
          <w:lang w:val="uk-UA"/>
        </w:rPr>
        <w:t>- показати складність і комплексність наукового підходу до виявлення лікарських рослин для розширення матеріальної бази медицини;</w:t>
      </w:r>
    </w:p>
    <w:p w:rsidR="00552D65" w:rsidRDefault="00DF132F">
      <w:pPr>
        <w:pStyle w:val="a9"/>
        <w:ind w:firstLine="540"/>
        <w:rPr>
          <w:sz w:val="24"/>
          <w:szCs w:val="24"/>
        </w:rPr>
      </w:pPr>
      <w:r>
        <w:rPr>
          <w:sz w:val="24"/>
          <w:szCs w:val="24"/>
          <w:lang w:val="uk-UA"/>
        </w:rPr>
        <w:t>- навчити студентів дбайливому відношенню до флори, вмінню розглядати рослини як потенційне джерело нових лікарських засобів та біологічно активних речовин;</w:t>
      </w:r>
    </w:p>
    <w:p w:rsidR="00552D65" w:rsidRDefault="00DF132F">
      <w:pPr>
        <w:pStyle w:val="a9"/>
        <w:ind w:firstLine="540"/>
        <w:rPr>
          <w:sz w:val="24"/>
          <w:szCs w:val="24"/>
        </w:rPr>
      </w:pPr>
      <w:r>
        <w:rPr>
          <w:sz w:val="24"/>
          <w:szCs w:val="24"/>
          <w:lang w:val="uk-UA"/>
        </w:rPr>
        <w:t>- показати складність та єдність біогенезу вторинних метаболітів рослин;</w:t>
      </w:r>
    </w:p>
    <w:p w:rsidR="00552D65" w:rsidRDefault="00DF132F">
      <w:pPr>
        <w:pStyle w:val="a9"/>
        <w:ind w:firstLine="540"/>
        <w:rPr>
          <w:sz w:val="24"/>
          <w:szCs w:val="24"/>
        </w:rPr>
      </w:pPr>
      <w:r>
        <w:rPr>
          <w:sz w:val="24"/>
          <w:szCs w:val="24"/>
          <w:lang w:val="uk-UA"/>
        </w:rPr>
        <w:t>- ознайомити студентів з системою стандартизації рослинної сировини;</w:t>
      </w:r>
    </w:p>
    <w:p w:rsidR="00552D65" w:rsidRDefault="00DF132F">
      <w:pPr>
        <w:pStyle w:val="a9"/>
        <w:ind w:firstLine="540"/>
        <w:rPr>
          <w:sz w:val="28"/>
          <w:szCs w:val="28"/>
          <w:lang w:val="uk-UA"/>
        </w:rPr>
      </w:pPr>
      <w:r>
        <w:rPr>
          <w:sz w:val="24"/>
          <w:szCs w:val="24"/>
          <w:lang w:val="uk-UA"/>
        </w:rPr>
        <w:t xml:space="preserve">- навчити за наявністю тих чи інших груп вторинних метаболітів у рослині прогнозувати можливість її застосування в різних галузях промисловості. </w:t>
      </w:r>
    </w:p>
    <w:p w:rsidR="00552D65" w:rsidRDefault="00552D65">
      <w:pPr>
        <w:pStyle w:val="a9"/>
        <w:ind w:firstLine="540"/>
        <w:rPr>
          <w:sz w:val="24"/>
          <w:szCs w:val="24"/>
          <w:lang w:val="uk-UA"/>
        </w:rPr>
      </w:pPr>
    </w:p>
    <w:p w:rsidR="00552D65" w:rsidRDefault="00DF132F" w:rsidP="00DF132F">
      <w:pPr>
        <w:tabs>
          <w:tab w:val="left" w:pos="284"/>
          <w:tab w:val="left" w:pos="567"/>
        </w:tabs>
        <w:ind w:firstLine="567"/>
        <w:jc w:val="both"/>
        <w:rPr>
          <w:sz w:val="28"/>
          <w:szCs w:val="28"/>
        </w:rPr>
      </w:pPr>
      <w:r>
        <w:t xml:space="preserve">У результаті вивчення навчальної дисципліни студент повинен набути таких результатів навчання (знання, уміння тощо) та </w:t>
      </w:r>
      <w:proofErr w:type="spellStart"/>
      <w:r>
        <w:t>компетентностей</w:t>
      </w:r>
      <w:proofErr w:type="spellEnd"/>
      <w:r>
        <w:t>:</w:t>
      </w:r>
    </w:p>
    <w:p w:rsidR="00552D65" w:rsidRDefault="00552D65">
      <w:pPr>
        <w:jc w:val="both"/>
      </w:pPr>
    </w:p>
    <w:tbl>
      <w:tblPr>
        <w:tblW w:w="9571" w:type="dxa"/>
        <w:tblLook w:val="04A0" w:firstRow="1" w:lastRow="0" w:firstColumn="1" w:lastColumn="0" w:noHBand="0" w:noVBand="1"/>
      </w:tblPr>
      <w:tblGrid>
        <w:gridCol w:w="6801"/>
        <w:gridCol w:w="2770"/>
      </w:tblGrid>
      <w:tr w:rsidR="00552D65">
        <w:tc>
          <w:tcPr>
            <w:tcW w:w="680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295"/>
              <w:jc w:val="center"/>
              <w:rPr>
                <w:sz w:val="28"/>
                <w:szCs w:val="28"/>
              </w:rPr>
            </w:pPr>
            <w:r>
              <w:t>Заплановані робочою програмою результати навчання</w:t>
            </w:r>
          </w:p>
          <w:p w:rsidR="00552D65" w:rsidRDefault="00DF132F">
            <w:pPr>
              <w:ind w:firstLine="295"/>
              <w:jc w:val="center"/>
              <w:rPr>
                <w:sz w:val="28"/>
                <w:szCs w:val="28"/>
              </w:rPr>
            </w:pPr>
            <w:r>
              <w:t xml:space="preserve">та компетентності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295"/>
              <w:jc w:val="center"/>
              <w:rPr>
                <w:sz w:val="28"/>
                <w:szCs w:val="28"/>
              </w:rPr>
            </w:pPr>
            <w:r>
              <w:t>Методи і контрольні заходи</w:t>
            </w:r>
          </w:p>
        </w:tc>
      </w:tr>
      <w:tr w:rsidR="00552D65">
        <w:tc>
          <w:tcPr>
            <w:tcW w:w="680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295"/>
              <w:jc w:val="center"/>
              <w:rPr>
                <w:b/>
                <w:sz w:val="28"/>
                <w:szCs w:val="28"/>
              </w:rPr>
            </w:pPr>
            <w:r>
              <w:rPr>
                <w:b/>
              </w:rPr>
              <w:t>1</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295"/>
              <w:jc w:val="center"/>
              <w:rPr>
                <w:b/>
                <w:sz w:val="28"/>
                <w:szCs w:val="28"/>
              </w:rPr>
            </w:pPr>
            <w:r>
              <w:rPr>
                <w:b/>
              </w:rPr>
              <w:t>2</w:t>
            </w:r>
          </w:p>
        </w:tc>
      </w:tr>
      <w:tr w:rsidR="00552D65">
        <w:tc>
          <w:tcPr>
            <w:tcW w:w="680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340"/>
              <w:jc w:val="both"/>
            </w:pPr>
            <w:r>
              <w:rPr>
                <w:i/>
                <w:iCs/>
              </w:rPr>
              <w:t>Згідно з вимогами освітньо-професійної програми студенти повинні досягти таких результатів навчання (</w:t>
            </w:r>
            <w:proofErr w:type="spellStart"/>
            <w:r>
              <w:rPr>
                <w:i/>
                <w:iCs/>
              </w:rPr>
              <w:t>компетентностей</w:t>
            </w:r>
            <w:proofErr w:type="spellEnd"/>
            <w:r>
              <w:rPr>
                <w:i/>
                <w:iCs/>
              </w:rPr>
              <w:t xml:space="preserve">): </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firstLine="295"/>
              <w:jc w:val="both"/>
            </w:pPr>
            <w:r>
              <w:rPr>
                <w:b/>
                <w:bCs/>
                <w:i/>
                <w:iCs/>
              </w:rPr>
              <w:t>Методи навчання:</w:t>
            </w:r>
          </w:p>
          <w:p w:rsidR="00552D65" w:rsidRDefault="00DF132F">
            <w:pPr>
              <w:jc w:val="both"/>
            </w:pPr>
            <w:r>
              <w:t xml:space="preserve">розповідь, пояснення, бесіда, інструктаж, ілюстрування. самонавчання, лабораторні роботи, навчальні дослідження, експеримент, дискусія, </w:t>
            </w:r>
            <w:r>
              <w:lastRenderedPageBreak/>
              <w:t xml:space="preserve">ділова гра, тренінг, кейс-метод, аналіз конкретних ситуацій, презентація, веб-конференція, ігрове </w:t>
            </w:r>
            <w:proofErr w:type="spellStart"/>
            <w:r>
              <w:t>проєктування</w:t>
            </w:r>
            <w:proofErr w:type="spellEnd"/>
            <w:r>
              <w:t>, екскурсія, комп'ютерне навчання.</w:t>
            </w:r>
          </w:p>
          <w:p w:rsidR="00552D65" w:rsidRDefault="00552D65">
            <w:pPr>
              <w:ind w:firstLine="295"/>
              <w:jc w:val="both"/>
            </w:pPr>
          </w:p>
          <w:p w:rsidR="00552D65" w:rsidRDefault="00DF132F" w:rsidP="00184322">
            <w:pPr>
              <w:jc w:val="both"/>
            </w:pPr>
            <w:r>
              <w:rPr>
                <w:b/>
                <w:bCs/>
                <w:i/>
                <w:iCs/>
              </w:rPr>
              <w:t>Контрольні заходи:</w:t>
            </w:r>
          </w:p>
          <w:p w:rsidR="00552D65" w:rsidRDefault="00DF132F" w:rsidP="00184322">
            <w:pPr>
              <w:jc w:val="both"/>
            </w:pPr>
            <w:r>
              <w:t>– усне та письмове опитування;</w:t>
            </w:r>
          </w:p>
          <w:p w:rsidR="00552D65" w:rsidRDefault="00DF132F" w:rsidP="00184322">
            <w:pPr>
              <w:jc w:val="both"/>
            </w:pPr>
            <w:r>
              <w:t>– тестовий контроль;</w:t>
            </w:r>
          </w:p>
          <w:p w:rsidR="00552D65" w:rsidRDefault="00DF132F" w:rsidP="00184322">
            <w:pPr>
              <w:jc w:val="both"/>
            </w:pPr>
            <w:r>
              <w:t>– презентація робіт;</w:t>
            </w:r>
          </w:p>
          <w:p w:rsidR="00552D65" w:rsidRDefault="00DF132F" w:rsidP="00184322">
            <w:pPr>
              <w:jc w:val="both"/>
            </w:pPr>
            <w:r>
              <w:t>– залік.</w:t>
            </w:r>
          </w:p>
          <w:p w:rsidR="00552D65" w:rsidRDefault="00552D65" w:rsidP="00184322">
            <w:pPr>
              <w:jc w:val="both"/>
            </w:pPr>
          </w:p>
          <w:p w:rsidR="00552D65" w:rsidRDefault="00DF132F" w:rsidP="00184322">
            <w:pPr>
              <w:jc w:val="both"/>
            </w:pPr>
            <w:r>
              <w:rPr>
                <w:b/>
                <w:bCs/>
                <w:i/>
                <w:iCs/>
              </w:rPr>
              <w:t>- поточний контроль:</w:t>
            </w:r>
          </w:p>
          <w:p w:rsidR="00552D65" w:rsidRDefault="00DF132F" w:rsidP="00184322">
            <w:pPr>
              <w:jc w:val="both"/>
            </w:pPr>
            <w:r>
              <w:t>– Виконання практичних завдань лабораторних робіт №1-</w:t>
            </w:r>
            <w:r>
              <w:rPr>
                <w:lang w:val="ru-RU"/>
              </w:rPr>
              <w:t>14</w:t>
            </w:r>
            <w:r>
              <w:t>.</w:t>
            </w:r>
          </w:p>
          <w:p w:rsidR="00552D65" w:rsidRDefault="00DF132F" w:rsidP="00184322">
            <w:pPr>
              <w:jc w:val="both"/>
            </w:pPr>
            <w:r>
              <w:t>– Виконання поточних контрольних робіт 1, 2.</w:t>
            </w:r>
          </w:p>
          <w:p w:rsidR="00552D65" w:rsidRDefault="00DF132F" w:rsidP="00184322">
            <w:pPr>
              <w:jc w:val="both"/>
            </w:pPr>
            <w:r>
              <w:t>– Виконання поточного контрольного тестування за результатами вивчення змістових модулів 1-3, 4-6.</w:t>
            </w:r>
          </w:p>
          <w:p w:rsidR="00552D65" w:rsidRDefault="00DF132F" w:rsidP="00184322">
            <w:pPr>
              <w:jc w:val="both"/>
            </w:pPr>
            <w:r>
              <w:t>– Виконання індивідуальних практичних завдань за результатами вивчення змістових модулів 1-3, 4-6.</w:t>
            </w:r>
          </w:p>
          <w:p w:rsidR="00552D65" w:rsidRDefault="00552D65" w:rsidP="00184322">
            <w:pPr>
              <w:jc w:val="both"/>
              <w:rPr>
                <w:b/>
                <w:bCs/>
                <w:i/>
                <w:iCs/>
              </w:rPr>
            </w:pPr>
          </w:p>
          <w:p w:rsidR="00552D65" w:rsidRDefault="00DF132F" w:rsidP="00184322">
            <w:pPr>
              <w:jc w:val="both"/>
            </w:pPr>
            <w:r>
              <w:rPr>
                <w:b/>
                <w:bCs/>
                <w:i/>
                <w:iCs/>
              </w:rPr>
              <w:t>- підсумковий контроль:</w:t>
            </w:r>
          </w:p>
          <w:p w:rsidR="00552D65" w:rsidRDefault="00DF132F">
            <w:pPr>
              <w:ind w:firstLine="295"/>
              <w:jc w:val="both"/>
            </w:pPr>
            <w:r>
              <w:t>– Виконання індивідуального практичного завдання до підсумкового контролю.</w:t>
            </w:r>
          </w:p>
          <w:p w:rsidR="00552D65" w:rsidRDefault="00DF132F">
            <w:pPr>
              <w:ind w:firstLine="295"/>
              <w:jc w:val="both"/>
            </w:pPr>
            <w:r>
              <w:t>– Виконання підсумкового тестування за змістом всього курсу.</w:t>
            </w:r>
          </w:p>
        </w:tc>
      </w:tr>
      <w:tr w:rsidR="00552D65">
        <w:tc>
          <w:tcPr>
            <w:tcW w:w="6800" w:type="dxa"/>
            <w:tcBorders>
              <w:left w:val="single" w:sz="4" w:space="0" w:color="000000"/>
              <w:bottom w:val="single" w:sz="4" w:space="0" w:color="000000"/>
              <w:right w:val="single" w:sz="4" w:space="0" w:color="000000"/>
            </w:tcBorders>
            <w:shd w:val="clear" w:color="auto" w:fill="auto"/>
          </w:tcPr>
          <w:p w:rsidR="00552D65" w:rsidRDefault="00DF132F">
            <w:pPr>
              <w:ind w:firstLine="295"/>
              <w:jc w:val="both"/>
              <w:rPr>
                <w:sz w:val="28"/>
                <w:szCs w:val="28"/>
              </w:rPr>
            </w:pPr>
            <w:r>
              <w:rPr>
                <w:b/>
                <w:bCs/>
              </w:rPr>
              <w:t>- інтегральна компетентність:</w:t>
            </w:r>
            <w:r>
              <w:t xml:space="preserve"> здатність розв’язувати типові та складні спеціалізовані задачі та практичні проблеми у професійній діяльності із застосуванням положень, теорій та методів фундаментальних, хімічних, технологічних, біологічних та соціально-економічних наук; інтегрувати знання та </w:t>
            </w:r>
            <w:r>
              <w:lastRenderedPageBreak/>
              <w:t xml:space="preserve">вирішувати складні питання, формулювати судження за недостатньої або обмеженої інформації; ясно і недвозначно доносити свої висновки та знання, розумно їх обґрунтовуючи, до фахової та не фахової аудиторії; </w:t>
            </w: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ind w:firstLine="295"/>
              <w:jc w:val="both"/>
            </w:pPr>
          </w:p>
        </w:tc>
      </w:tr>
      <w:tr w:rsidR="00552D65">
        <w:tc>
          <w:tcPr>
            <w:tcW w:w="6800" w:type="dxa"/>
            <w:tcBorders>
              <w:left w:val="single" w:sz="4" w:space="0" w:color="000000"/>
              <w:bottom w:val="single" w:sz="4" w:space="0" w:color="000000"/>
              <w:right w:val="single" w:sz="4" w:space="0" w:color="000000"/>
            </w:tcBorders>
            <w:shd w:val="clear" w:color="auto" w:fill="auto"/>
          </w:tcPr>
          <w:p w:rsidR="00552D65" w:rsidRDefault="00DF132F">
            <w:pPr>
              <w:ind w:firstLine="295"/>
              <w:jc w:val="both"/>
            </w:pPr>
            <w:r>
              <w:lastRenderedPageBreak/>
              <w:t>-</w:t>
            </w:r>
            <w:r>
              <w:rPr>
                <w:b/>
                <w:bCs/>
              </w:rPr>
              <w:t xml:space="preserve"> загальні компетентності:</w:t>
            </w:r>
            <w:r>
              <w:t xml:space="preserve"> здатність діяти соціально </w:t>
            </w:r>
            <w:proofErr w:type="spellStart"/>
            <w:r>
              <w:t>відповідально</w:t>
            </w:r>
            <w:proofErr w:type="spellEnd"/>
            <w:r>
              <w:t xml:space="preserve"> та </w:t>
            </w:r>
            <w:proofErr w:type="spellStart"/>
            <w:r>
              <w:t>громадянсько</w:t>
            </w:r>
            <w:proofErr w:type="spellEnd"/>
            <w:r>
              <w:t xml:space="preserve"> свідомо; здатність застосовувати знання у практичних ситуаціях; прагнення до збереження навколишнього середовища; здатність до абстрактного мислення, аналізу та синтезу; здатність вчитися і бути сучасно навченим; дух підприємництва, здатність виявляти ініціативу; знання та розуміння предметної області та розуміння професії; здатність до адаптації та дії у новій ситуації; здатність спілкуватися рідною мовою як усно, так і письмово, здатність спілкуватися другою мовою; навички використання інформаційних і комунікаційних технологій; здатність до вибору стратегії спілкування, здатність працювати в команді; здатність оцінювати та забезпечувати якість виконуваних робіт; здатність проведення досліджень на відповідному рівні; </w:t>
            </w: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ind w:firstLine="295"/>
              <w:jc w:val="both"/>
            </w:pPr>
          </w:p>
        </w:tc>
      </w:tr>
      <w:tr w:rsidR="00552D65">
        <w:tc>
          <w:tcPr>
            <w:tcW w:w="6800" w:type="dxa"/>
            <w:tcBorders>
              <w:left w:val="single" w:sz="4" w:space="0" w:color="000000"/>
              <w:bottom w:val="single" w:sz="4" w:space="0" w:color="000000"/>
              <w:right w:val="single" w:sz="4" w:space="0" w:color="000000"/>
            </w:tcBorders>
            <w:shd w:val="clear" w:color="auto" w:fill="auto"/>
          </w:tcPr>
          <w:p w:rsidR="00552D65" w:rsidRDefault="00DF132F">
            <w:pPr>
              <w:ind w:firstLine="295"/>
              <w:jc w:val="both"/>
            </w:pPr>
            <w:r>
              <w:t>-</w:t>
            </w:r>
            <w:r>
              <w:rPr>
                <w:b/>
                <w:bCs/>
              </w:rPr>
              <w:t xml:space="preserve"> спеціальні (фахові) компетентності:</w:t>
            </w:r>
            <w:r>
              <w:t xml:space="preserve"> здатність використовувати у професійній діяльності знання нормативно-правових, законодавчих актів України; здатність організовувати та проводити заготівлю лікарської рослинної сировини з урахуванням раціонального використання ресурсів лікарських рослин, прогнозувати та обґрунтовувати шляхи вирішення проблеми збереження та охорони </w:t>
            </w:r>
            <w:proofErr w:type="spellStart"/>
            <w:r>
              <w:t>заростей</w:t>
            </w:r>
            <w:proofErr w:type="spellEnd"/>
            <w:r>
              <w:t xml:space="preserve"> дикорослих лікарських рослин відповідно до правил Належної практики культивування та збирання вихідної сировини рослинного походження; здатність організовувати, забезпечувати і проводити аналіз лікарської рослинної сировини в контрольно-аналітичних лабораторіях фармацевтичних підприємств відповідно до вимог Державної фармакопеї та інших нормативно-правових актів; здатність організовувати та здійснювати контроль якості лікарської рослинної сировини у відповідності з вимогами Державної фармакопеї України та належних практик, визначати способи відбору проб для контролю лікарської рослинної сировини відповідно до діючих вимог та проводити їх сертифікацію.</w:t>
            </w:r>
          </w:p>
          <w:p w:rsidR="00552D65" w:rsidRDefault="00DF132F">
            <w:pPr>
              <w:ind w:firstLine="295"/>
              <w:jc w:val="both"/>
            </w:pPr>
            <w:r>
              <w:rPr>
                <w:b/>
                <w:bCs/>
                <w:i/>
                <w:iCs/>
                <w:sz w:val="28"/>
                <w:szCs w:val="28"/>
              </w:rPr>
              <w:t xml:space="preserve">Результати навчання: </w:t>
            </w:r>
          </w:p>
          <w:p w:rsidR="00552D65" w:rsidRDefault="00DF132F">
            <w:pPr>
              <w:ind w:firstLine="295"/>
              <w:jc w:val="both"/>
            </w:pPr>
            <w:r>
              <w:t xml:space="preserve">У результаті вивчення навчальної дисципліни студент повинен </w:t>
            </w:r>
            <w:r>
              <w:rPr>
                <w:b/>
                <w:bCs/>
              </w:rPr>
              <w:t>знати:</w:t>
            </w:r>
            <w:r>
              <w:t xml:space="preserve"> </w:t>
            </w:r>
          </w:p>
          <w:p w:rsidR="00552D65" w:rsidRDefault="00DF132F">
            <w:pPr>
              <w:ind w:firstLine="295"/>
              <w:jc w:val="both"/>
            </w:pPr>
            <w:r>
              <w:t>– системи стандартизації лікарської рослинної сировини;</w:t>
            </w:r>
          </w:p>
          <w:p w:rsidR="00552D65" w:rsidRDefault="00DF132F">
            <w:pPr>
              <w:ind w:firstLine="295"/>
              <w:jc w:val="both"/>
            </w:pPr>
            <w:r>
              <w:t>– основні групи біологічно активних речовин природного походження та їх фізико-хімічні властивості;</w:t>
            </w:r>
          </w:p>
          <w:p w:rsidR="00552D65" w:rsidRDefault="00DF132F">
            <w:pPr>
              <w:ind w:firstLine="295"/>
              <w:jc w:val="both"/>
            </w:pPr>
            <w:r>
              <w:t>– головні шляхи біосинтезу основних груп біологічно активних речовин;</w:t>
            </w:r>
          </w:p>
          <w:p w:rsidR="00552D65" w:rsidRDefault="00DF132F">
            <w:pPr>
              <w:ind w:firstLine="295"/>
              <w:jc w:val="both"/>
            </w:pPr>
            <w:r>
              <w:t>– методи вилучення і очищення основних діючих речовин лікарської рослинної сировини;</w:t>
            </w:r>
          </w:p>
          <w:p w:rsidR="00552D65" w:rsidRDefault="00DF132F">
            <w:pPr>
              <w:ind w:firstLine="295"/>
              <w:jc w:val="both"/>
            </w:pPr>
            <w:r>
              <w:t>– основні методи якісного та кількісного визначення діючих речовин у лікарській рослинній сировині;</w:t>
            </w:r>
          </w:p>
          <w:p w:rsidR="00552D65" w:rsidRDefault="00DF132F">
            <w:pPr>
              <w:ind w:firstLine="295"/>
              <w:jc w:val="both"/>
            </w:pPr>
            <w:r>
              <w:t>– основні відомості про застосування в медицині лікарських препаратів рослинного та тваринного походження.</w:t>
            </w:r>
          </w:p>
          <w:p w:rsidR="00552D65" w:rsidRDefault="00DF132F">
            <w:pPr>
              <w:ind w:firstLine="295"/>
              <w:jc w:val="both"/>
            </w:pPr>
            <w:r>
              <w:rPr>
                <w:b/>
                <w:bCs/>
              </w:rPr>
              <w:t>Вміти:</w:t>
            </w:r>
          </w:p>
          <w:p w:rsidR="00552D65" w:rsidRDefault="00DF132F">
            <w:pPr>
              <w:ind w:firstLine="295"/>
              <w:jc w:val="both"/>
            </w:pPr>
            <w:r>
              <w:t>– користуватися аналітично-нормативною документацією;</w:t>
            </w:r>
          </w:p>
          <w:p w:rsidR="00552D65" w:rsidRDefault="00DF132F">
            <w:pPr>
              <w:ind w:firstLine="295"/>
              <w:jc w:val="both"/>
            </w:pPr>
            <w:r>
              <w:lastRenderedPageBreak/>
              <w:t>– виділяти біологічно активні речовини з лікарської рослинної сировини;</w:t>
            </w:r>
          </w:p>
          <w:p w:rsidR="00552D65" w:rsidRDefault="00DF132F">
            <w:pPr>
              <w:ind w:firstLine="295"/>
              <w:jc w:val="both"/>
            </w:pPr>
            <w:r>
              <w:t>– проводити якісне та кількісне визначення діючих речовин у лікарській рослинній сировині;</w:t>
            </w:r>
          </w:p>
          <w:p w:rsidR="00552D65" w:rsidRDefault="00DF132F">
            <w:pPr>
              <w:ind w:firstLine="295"/>
              <w:jc w:val="both"/>
            </w:pPr>
            <w:r>
              <w:t>– застосовувати прийоми аналітичної та графічної обробки результатів експериментальних вимірювань.</w:t>
            </w:r>
          </w:p>
        </w:tc>
        <w:tc>
          <w:tcPr>
            <w:tcW w:w="2770"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ind w:firstLine="295"/>
              <w:jc w:val="both"/>
            </w:pPr>
          </w:p>
        </w:tc>
      </w:tr>
    </w:tbl>
    <w:p w:rsidR="00552D65" w:rsidRDefault="00DF132F">
      <w:pPr>
        <w:jc w:val="both"/>
      </w:pPr>
      <w:r>
        <w:rPr>
          <w:b/>
        </w:rPr>
        <w:lastRenderedPageBreak/>
        <w:t xml:space="preserve">Міждисциплінарні зв’язки. </w:t>
      </w:r>
      <w:r>
        <w:t xml:space="preserve">Курс «Біохімія лікарських рослин» є важливою складовою у підготовці бакалаврів, що спеціалізуються на вивченні дії біологічно активних речовин природного походження на організм людини та тварин. Курс вимагає базових знань з біохімії, неорганічної та органічної хімії, аналітичної хімії, ботаніки та фізіології рослин. При вивченні цієї дисципліни студенти отримують знання щодо лікарської флори України і навчаються дбайливому відношенню до неї, що є необхідним для подальшої професійної діяльності; знайомляться з системою стандартизації рослинної сировини; навчаються за наявністю тих чи інших груп вторинних метаболітів у рослині прогнозувати можливість її застосування у різних галузях промисловості, зокрема, у фармацевтичній. </w:t>
      </w:r>
    </w:p>
    <w:p w:rsidR="00552D65" w:rsidRDefault="00552D65">
      <w:pPr>
        <w:ind w:firstLine="567"/>
        <w:jc w:val="both"/>
      </w:pPr>
    </w:p>
    <w:p w:rsidR="00552D65" w:rsidRDefault="00DF132F">
      <w:pPr>
        <w:tabs>
          <w:tab w:val="left" w:pos="284"/>
          <w:tab w:val="left" w:pos="567"/>
        </w:tabs>
        <w:suppressAutoHyphens w:val="0"/>
        <w:ind w:left="360" w:hanging="360"/>
        <w:jc w:val="center"/>
      </w:pPr>
      <w:r>
        <w:rPr>
          <w:b/>
          <w:bCs/>
          <w:sz w:val="28"/>
          <w:szCs w:val="28"/>
        </w:rPr>
        <w:t>3. Програма навчальної дисципліни</w:t>
      </w:r>
    </w:p>
    <w:p w:rsidR="00552D65" w:rsidRDefault="00552D65">
      <w:pPr>
        <w:tabs>
          <w:tab w:val="left" w:pos="284"/>
          <w:tab w:val="left" w:pos="567"/>
        </w:tabs>
        <w:suppressAutoHyphens w:val="0"/>
        <w:ind w:left="360" w:hanging="360"/>
        <w:jc w:val="center"/>
        <w:rPr>
          <w:b/>
          <w:bCs/>
          <w:sz w:val="28"/>
          <w:szCs w:val="28"/>
        </w:rPr>
      </w:pPr>
    </w:p>
    <w:p w:rsidR="00552D65" w:rsidRDefault="00DF132F">
      <w:pPr>
        <w:pStyle w:val="3"/>
        <w:numPr>
          <w:ilvl w:val="2"/>
          <w:numId w:val="2"/>
        </w:numPr>
        <w:tabs>
          <w:tab w:val="clear" w:pos="2138"/>
          <w:tab w:val="left" w:pos="0"/>
        </w:tabs>
        <w:spacing w:after="0"/>
        <w:ind w:left="0" w:firstLine="0"/>
        <w:jc w:val="center"/>
      </w:pPr>
      <w:r>
        <w:rPr>
          <w:rFonts w:ascii="Times New Roman" w:hAnsi="Times New Roman" w:cs="Times New Roman"/>
          <w:b/>
          <w:i w:val="0"/>
          <w:sz w:val="24"/>
          <w:szCs w:val="24"/>
        </w:rPr>
        <w:t xml:space="preserve">Змістовий модуль </w:t>
      </w:r>
      <w:r>
        <w:rPr>
          <w:rFonts w:ascii="Times New Roman" w:hAnsi="Times New Roman" w:cs="Times New Roman"/>
          <w:b/>
          <w:bCs/>
          <w:i w:val="0"/>
          <w:sz w:val="24"/>
          <w:szCs w:val="24"/>
        </w:rPr>
        <w:t xml:space="preserve">1. Методи стандартизації в фармакогнозії, визначення якісного та кількісного складу лікарської рослинної сировини </w:t>
      </w:r>
    </w:p>
    <w:p w:rsidR="00552D65" w:rsidRDefault="00DF132F">
      <w:pPr>
        <w:jc w:val="both"/>
      </w:pPr>
      <w:r>
        <w:rPr>
          <w:b/>
          <w:bCs/>
        </w:rPr>
        <w:t xml:space="preserve">Тема 1. Вступ до курсу «Біохімія лікарських рослин». </w:t>
      </w:r>
      <w:r>
        <w:t xml:space="preserve">Розподіл на офіційну та народну медицину. Взаємозв’язок народної та традиційної медицини при вивченні лікарських рослин. Значення вивчення вторинних метаболітів у рослинах. Завдання, які об'єднують медицину, фармацію, біологію. Короткий історичний нарис розвитку фітотерапії. Розвиток фітохімії. </w:t>
      </w:r>
    </w:p>
    <w:p w:rsidR="00552D65" w:rsidRDefault="00DF132F">
      <w:pPr>
        <w:jc w:val="both"/>
      </w:pPr>
      <w:r>
        <w:rPr>
          <w:b/>
          <w:bCs/>
        </w:rPr>
        <w:t>Тема 2. Основні поняття курсу.</w:t>
      </w:r>
      <w:r>
        <w:t xml:space="preserve"> Лікарські рослини, лікарська рослинна сировина (ЛРС), продукти первинної переробки рослинного та тваринного походження, біологічно активні речовини (БАР). Хімічний склад лікарських рослин: біологічно активні (діючі), супутні та баластні речовини. Поняття про первинні та вторинні метаболіти. </w:t>
      </w:r>
    </w:p>
    <w:p w:rsidR="00552D65" w:rsidRDefault="00DF132F">
      <w:pPr>
        <w:jc w:val="both"/>
      </w:pPr>
      <w:r>
        <w:rPr>
          <w:b/>
          <w:bCs/>
        </w:rPr>
        <w:t xml:space="preserve">Тема 3. Накопичення біологічно активних речовин (БАР). </w:t>
      </w:r>
      <w:r>
        <w:t xml:space="preserve">Зміни концентрації БАР у процесі онтогенезу лікарських рослин і залежно від екологічних факторів (географічний фактор, кліматичні умови, склад ґрунту та ін.). Збирання та сушіння лікарської рослинної сировини (ЛРС) залежно від зміни концентрації БАР. Збереження рідкісних рослин та правила збору ЛРС. </w:t>
      </w:r>
      <w:proofErr w:type="spellStart"/>
      <w:r>
        <w:t>Бiотехнолoгiя</w:t>
      </w:r>
      <w:proofErr w:type="spellEnd"/>
      <w:r>
        <w:t xml:space="preserve"> </w:t>
      </w:r>
      <w:proofErr w:type="spellStart"/>
      <w:r>
        <w:t>лiкарських</w:t>
      </w:r>
      <w:proofErr w:type="spellEnd"/>
      <w:r>
        <w:t xml:space="preserve"> рослин. </w:t>
      </w:r>
    </w:p>
    <w:p w:rsidR="00552D65" w:rsidRDefault="00DF132F">
      <w:pPr>
        <w:jc w:val="both"/>
      </w:pPr>
      <w:r>
        <w:rPr>
          <w:b/>
          <w:bCs/>
        </w:rPr>
        <w:t xml:space="preserve">Тема 4. Система стандартизації в Україні. </w:t>
      </w:r>
      <w:r>
        <w:t xml:space="preserve">Порядок розробки, узгодження та затвердження аналітично-нормативної документації (АНД) на лікарську рослинну сировину. Категорії та структура АНД. Роль АНД у підвищенні якості лікарської сировини та лікарських засобів рослинного походження. Стандартизація збору, сушіння, пакування, транспортування, фізико-хімічного аналізу лікарської сировини. </w:t>
      </w:r>
    </w:p>
    <w:p w:rsidR="00552D65" w:rsidRDefault="00DF132F">
      <w:pPr>
        <w:jc w:val="both"/>
      </w:pPr>
      <w:r>
        <w:rPr>
          <w:b/>
          <w:bCs/>
        </w:rPr>
        <w:t xml:space="preserve">Тема 5. Вуглеводи. Пептиди та білки. Ліпіди. </w:t>
      </w:r>
      <w:r>
        <w:t xml:space="preserve">Моносахариди. Похідні моносахаридів: </w:t>
      </w:r>
      <w:proofErr w:type="spellStart"/>
      <w:r>
        <w:t>уронові</w:t>
      </w:r>
      <w:proofErr w:type="spellEnd"/>
      <w:r>
        <w:t xml:space="preserve"> кислоти, багатоатомні спирти, </w:t>
      </w:r>
      <w:proofErr w:type="spellStart"/>
      <w:r>
        <w:t>аміносахариди</w:t>
      </w:r>
      <w:proofErr w:type="spellEnd"/>
      <w:r>
        <w:t xml:space="preserve">, </w:t>
      </w:r>
      <w:proofErr w:type="spellStart"/>
      <w:r>
        <w:t>дезоксисахариди</w:t>
      </w:r>
      <w:proofErr w:type="spellEnd"/>
      <w:r>
        <w:t xml:space="preserve">, </w:t>
      </w:r>
      <w:proofErr w:type="spellStart"/>
      <w:r>
        <w:t>циклітоли</w:t>
      </w:r>
      <w:proofErr w:type="spellEnd"/>
      <w:r>
        <w:t xml:space="preserve"> (</w:t>
      </w:r>
      <w:proofErr w:type="spellStart"/>
      <w:r>
        <w:t>цикліти</w:t>
      </w:r>
      <w:proofErr w:type="spellEnd"/>
      <w:r>
        <w:t xml:space="preserve">). </w:t>
      </w:r>
      <w:proofErr w:type="spellStart"/>
      <w:r>
        <w:t>Олiгосахариди</w:t>
      </w:r>
      <w:proofErr w:type="spellEnd"/>
      <w:r>
        <w:t xml:space="preserve">. Полісахариди: будова і класифікація, поширення та біологічні функції в рослинах, фізико-хімічні властивості, методи виділення і дослідження, біологічна дія та використання, </w:t>
      </w:r>
      <w:proofErr w:type="spellStart"/>
      <w:r>
        <w:t>гомополісахариди</w:t>
      </w:r>
      <w:proofErr w:type="spellEnd"/>
      <w:r>
        <w:t xml:space="preserve">, </w:t>
      </w:r>
      <w:proofErr w:type="spellStart"/>
      <w:r>
        <w:t>глюкани</w:t>
      </w:r>
      <w:proofErr w:type="spellEnd"/>
      <w:r>
        <w:t xml:space="preserve">, </w:t>
      </w:r>
      <w:proofErr w:type="spellStart"/>
      <w:r>
        <w:t>фруктани</w:t>
      </w:r>
      <w:proofErr w:type="spellEnd"/>
      <w:r>
        <w:t xml:space="preserve">, галактани, </w:t>
      </w:r>
      <w:proofErr w:type="spellStart"/>
      <w:r>
        <w:t>гетерополісахариди</w:t>
      </w:r>
      <w:proofErr w:type="spellEnd"/>
      <w:r>
        <w:t>, камеді, слизи, пектинові речовини, пектин. Лікарські рослини та сировина, які містять вуглеводи (</w:t>
      </w:r>
      <w:proofErr w:type="spellStart"/>
      <w:r>
        <w:t>фруктани</w:t>
      </w:r>
      <w:proofErr w:type="spellEnd"/>
      <w:r>
        <w:t xml:space="preserve">, </w:t>
      </w:r>
      <w:proofErr w:type="spellStart"/>
      <w:r>
        <w:t>гетерополісахариди</w:t>
      </w:r>
      <w:proofErr w:type="spellEnd"/>
      <w:r>
        <w:t xml:space="preserve">). Пептиди та білки. Будова та </w:t>
      </w:r>
      <w:proofErr w:type="spellStart"/>
      <w:r>
        <w:t>класифiкацiя</w:t>
      </w:r>
      <w:proofErr w:type="spellEnd"/>
      <w:r>
        <w:t xml:space="preserve"> </w:t>
      </w:r>
      <w:proofErr w:type="spellStart"/>
      <w:r>
        <w:t>пептидiв</w:t>
      </w:r>
      <w:proofErr w:type="spellEnd"/>
      <w:r>
        <w:t xml:space="preserve"> та </w:t>
      </w:r>
      <w:proofErr w:type="spellStart"/>
      <w:r>
        <w:t>бiлкiв</w:t>
      </w:r>
      <w:proofErr w:type="spellEnd"/>
      <w:r>
        <w:t xml:space="preserve">. Біологічні функції білків у рослинах і тваринах. Методи виділення та дослідження білків. Характеристика деяких важливих представників пептидів та білків. Токсини пептидної та </w:t>
      </w:r>
      <w:proofErr w:type="spellStart"/>
      <w:r>
        <w:t>бiлкової</w:t>
      </w:r>
      <w:proofErr w:type="spellEnd"/>
      <w:r>
        <w:t xml:space="preserve"> природи. Характеристика деяких токсинів та отрут. </w:t>
      </w:r>
      <w:proofErr w:type="spellStart"/>
      <w:r>
        <w:t>Лектини</w:t>
      </w:r>
      <w:proofErr w:type="spellEnd"/>
      <w:r>
        <w:t xml:space="preserve">: будова і класифікація </w:t>
      </w:r>
      <w:proofErr w:type="spellStart"/>
      <w:r>
        <w:t>лектинів</w:t>
      </w:r>
      <w:proofErr w:type="spellEnd"/>
      <w:r>
        <w:t xml:space="preserve">, поширення та біологічна роль </w:t>
      </w:r>
      <w:proofErr w:type="spellStart"/>
      <w:r>
        <w:t>лектинів</w:t>
      </w:r>
      <w:proofErr w:type="spellEnd"/>
      <w:r>
        <w:t xml:space="preserve">, методи виділення і дослідження </w:t>
      </w:r>
      <w:proofErr w:type="spellStart"/>
      <w:r>
        <w:t>лектинів</w:t>
      </w:r>
      <w:proofErr w:type="spellEnd"/>
      <w:r>
        <w:t xml:space="preserve">, використання та біологічна активність </w:t>
      </w:r>
      <w:proofErr w:type="spellStart"/>
      <w:r>
        <w:t>лектинів</w:t>
      </w:r>
      <w:proofErr w:type="spellEnd"/>
      <w:r>
        <w:t xml:space="preserve">. Лікарські рослини та сировина, які містять </w:t>
      </w:r>
      <w:proofErr w:type="spellStart"/>
      <w:r>
        <w:t>лектини</w:t>
      </w:r>
      <w:proofErr w:type="spellEnd"/>
      <w:r>
        <w:t xml:space="preserve">. Ферменти: будова і класифікація, поширення та локалізація найважливіших типів, фізичні і специфічні властивості, методи виділення і визначення активності, </w:t>
      </w:r>
      <w:proofErr w:type="spellStart"/>
      <w:r>
        <w:t>бологічна</w:t>
      </w:r>
      <w:proofErr w:type="spellEnd"/>
      <w:r>
        <w:t xml:space="preserve"> дія та застосування, активатори та інгібітори ферментів. Лікарські рослини та сировина, які містять ферменти. Ліпіди. </w:t>
      </w:r>
      <w:proofErr w:type="spellStart"/>
      <w:r>
        <w:t>Жирнi</w:t>
      </w:r>
      <w:proofErr w:type="spellEnd"/>
      <w:r>
        <w:t xml:space="preserve"> кислоти. </w:t>
      </w:r>
      <w:proofErr w:type="spellStart"/>
      <w:r>
        <w:t>Простагландини</w:t>
      </w:r>
      <w:proofErr w:type="spellEnd"/>
      <w:r>
        <w:t xml:space="preserve">. Жири (власне ліпіди, </w:t>
      </w:r>
      <w:proofErr w:type="spellStart"/>
      <w:r>
        <w:t>триацилгліцериди</w:t>
      </w:r>
      <w:proofErr w:type="spellEnd"/>
      <w:r>
        <w:t xml:space="preserve">). </w:t>
      </w:r>
      <w:r>
        <w:lastRenderedPageBreak/>
        <w:t xml:space="preserve">Класифікація та склад. Фізико-хімічні властивості. Поширення, локалізація та біологічна функція в рослинах. Способи одержання жирів. Дослідження жирів. Біологічна дія та використання. Джерела одержання жирів рослинного та тваринного походження. </w:t>
      </w:r>
      <w:proofErr w:type="spellStart"/>
      <w:r>
        <w:t>Жироподiбнi</w:t>
      </w:r>
      <w:proofErr w:type="spellEnd"/>
      <w:r>
        <w:t xml:space="preserve"> речовини (</w:t>
      </w:r>
      <w:proofErr w:type="spellStart"/>
      <w:r>
        <w:t>лiпоїди</w:t>
      </w:r>
      <w:proofErr w:type="spellEnd"/>
      <w:r>
        <w:t xml:space="preserve">). Фосфоліпіди. Воски природні. </w:t>
      </w:r>
    </w:p>
    <w:p w:rsidR="00552D65" w:rsidRDefault="00552D65">
      <w:pPr>
        <w:pStyle w:val="3"/>
        <w:numPr>
          <w:ilvl w:val="2"/>
          <w:numId w:val="2"/>
        </w:numPr>
        <w:tabs>
          <w:tab w:val="left" w:pos="0"/>
        </w:tabs>
        <w:spacing w:after="0"/>
        <w:ind w:left="0" w:firstLine="0"/>
        <w:jc w:val="center"/>
        <w:rPr>
          <w:rFonts w:ascii="Times New Roman" w:hAnsi="Times New Roman" w:cs="Times New Roman"/>
          <w:b/>
          <w:i w:val="0"/>
          <w:sz w:val="24"/>
          <w:szCs w:val="24"/>
        </w:rPr>
      </w:pPr>
    </w:p>
    <w:p w:rsidR="00DF132F" w:rsidRPr="00DF132F" w:rsidRDefault="00DF132F">
      <w:pPr>
        <w:pStyle w:val="3"/>
        <w:numPr>
          <w:ilvl w:val="0"/>
          <w:numId w:val="2"/>
        </w:numPr>
        <w:tabs>
          <w:tab w:val="left" w:pos="0"/>
        </w:tabs>
        <w:spacing w:after="0"/>
        <w:ind w:left="0" w:firstLine="0"/>
        <w:jc w:val="center"/>
        <w:rPr>
          <w:sz w:val="24"/>
          <w:szCs w:val="24"/>
        </w:rPr>
      </w:pPr>
      <w:r>
        <w:rPr>
          <w:rFonts w:ascii="Times New Roman" w:hAnsi="Times New Roman" w:cs="Times New Roman"/>
          <w:b/>
          <w:i w:val="0"/>
          <w:sz w:val="24"/>
          <w:szCs w:val="24"/>
        </w:rPr>
        <w:t xml:space="preserve">Змістовий модуль 2. Терпени. </w:t>
      </w:r>
    </w:p>
    <w:p w:rsidR="00DF132F" w:rsidRDefault="00DF132F" w:rsidP="00DF132F">
      <w:pPr>
        <w:numPr>
          <w:ilvl w:val="0"/>
          <w:numId w:val="2"/>
        </w:numPr>
        <w:tabs>
          <w:tab w:val="left" w:pos="0"/>
        </w:tabs>
        <w:ind w:left="0" w:firstLine="0"/>
        <w:jc w:val="both"/>
      </w:pPr>
      <w:r>
        <w:rPr>
          <w:b/>
          <w:bCs/>
        </w:rPr>
        <w:t xml:space="preserve">Тема 6. Класифікація терпенових </w:t>
      </w:r>
      <w:proofErr w:type="spellStart"/>
      <w:r>
        <w:rPr>
          <w:b/>
          <w:bCs/>
        </w:rPr>
        <w:t>сполук</w:t>
      </w:r>
      <w:proofErr w:type="spellEnd"/>
      <w:r>
        <w:rPr>
          <w:b/>
          <w:bCs/>
        </w:rPr>
        <w:t>, які входять до складу ефірних олій.</w:t>
      </w:r>
      <w:r>
        <w:t xml:space="preserve"> 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Аналіз якості ефірної олії. </w:t>
      </w:r>
    </w:p>
    <w:p w:rsidR="00DF132F" w:rsidRPr="00DF132F" w:rsidRDefault="00DF132F" w:rsidP="00DF132F">
      <w:pPr>
        <w:pStyle w:val="3"/>
        <w:numPr>
          <w:ilvl w:val="0"/>
          <w:numId w:val="2"/>
        </w:numPr>
        <w:tabs>
          <w:tab w:val="left" w:pos="0"/>
        </w:tabs>
        <w:spacing w:after="0"/>
        <w:ind w:left="0" w:firstLine="0"/>
        <w:jc w:val="center"/>
        <w:rPr>
          <w:sz w:val="24"/>
          <w:szCs w:val="24"/>
        </w:rPr>
      </w:pPr>
    </w:p>
    <w:p w:rsidR="00552D65" w:rsidRPr="00DF132F" w:rsidRDefault="00DF132F" w:rsidP="00DF132F">
      <w:pPr>
        <w:pStyle w:val="3"/>
        <w:numPr>
          <w:ilvl w:val="0"/>
          <w:numId w:val="2"/>
        </w:numPr>
        <w:tabs>
          <w:tab w:val="left" w:pos="0"/>
        </w:tabs>
        <w:spacing w:after="0"/>
        <w:ind w:left="0" w:firstLine="0"/>
        <w:jc w:val="center"/>
        <w:rPr>
          <w:sz w:val="24"/>
          <w:szCs w:val="24"/>
        </w:rPr>
      </w:pPr>
      <w:r>
        <w:rPr>
          <w:rFonts w:ascii="Times New Roman" w:hAnsi="Times New Roman" w:cs="Times New Roman"/>
          <w:b/>
          <w:i w:val="0"/>
          <w:sz w:val="24"/>
          <w:szCs w:val="24"/>
        </w:rPr>
        <w:t>Змістовий модуль 3.</w:t>
      </w:r>
      <w:r>
        <w:rPr>
          <w:sz w:val="24"/>
          <w:szCs w:val="24"/>
        </w:rPr>
        <w:t xml:space="preserve"> </w:t>
      </w:r>
      <w:r w:rsidRPr="00DF132F">
        <w:rPr>
          <w:rFonts w:ascii="Times New Roman" w:hAnsi="Times New Roman" w:cs="Times New Roman"/>
          <w:b/>
          <w:i w:val="0"/>
          <w:sz w:val="24"/>
          <w:szCs w:val="24"/>
        </w:rPr>
        <w:t>Азотовмісні речовини рослинного походження</w:t>
      </w:r>
    </w:p>
    <w:p w:rsidR="00552D65" w:rsidRPr="00E544AB" w:rsidRDefault="00DF132F">
      <w:pPr>
        <w:jc w:val="both"/>
        <w:rPr>
          <w:lang w:val="ru-RU"/>
        </w:rPr>
      </w:pPr>
      <w:r>
        <w:rPr>
          <w:b/>
          <w:bCs/>
        </w:rPr>
        <w:t xml:space="preserve">Тема 7. Азотовмісні речовини рослинного походження. </w:t>
      </w:r>
      <w:r>
        <w:t xml:space="preserve">Алкалоїди. </w:t>
      </w:r>
      <w:proofErr w:type="spellStart"/>
      <w:r w:rsidR="000C6663" w:rsidRPr="00AB6BA1">
        <w:t>Глікоалкалоїди</w:t>
      </w:r>
      <w:proofErr w:type="spellEnd"/>
      <w:r w:rsidR="000C6663" w:rsidRPr="00AB6BA1">
        <w:t>.</w:t>
      </w:r>
      <w:r w:rsidR="000C6663" w:rsidRPr="000C6663">
        <w:t xml:space="preserve"> </w:t>
      </w:r>
      <w:r>
        <w:t xml:space="preserve">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Техніка безпеки при роботі з алкалоїдами. </w:t>
      </w:r>
    </w:p>
    <w:p w:rsidR="00552D65" w:rsidRPr="000C6663" w:rsidRDefault="00552D65">
      <w:pPr>
        <w:jc w:val="both"/>
      </w:pPr>
    </w:p>
    <w:p w:rsidR="00552D65" w:rsidRDefault="00DF132F">
      <w:pPr>
        <w:tabs>
          <w:tab w:val="left" w:pos="0"/>
        </w:tabs>
        <w:jc w:val="center"/>
      </w:pPr>
      <w:r>
        <w:rPr>
          <w:b/>
          <w:bCs/>
        </w:rPr>
        <w:t>Змістовий модуль 4.</w:t>
      </w:r>
      <w:r>
        <w:rPr>
          <w:b/>
          <w:bCs/>
          <w:i/>
        </w:rPr>
        <w:t xml:space="preserve"> </w:t>
      </w:r>
      <w:r>
        <w:rPr>
          <w:b/>
          <w:bCs/>
        </w:rPr>
        <w:t xml:space="preserve">Виділення, очистка та дослідження фізико-хімічних та біологічних властивостей комплексів БАР з вуглеводами та їх застосування в медицині </w:t>
      </w:r>
    </w:p>
    <w:p w:rsidR="00552D65" w:rsidRDefault="00DF132F">
      <w:pPr>
        <w:jc w:val="both"/>
      </w:pPr>
      <w:r>
        <w:rPr>
          <w:b/>
          <w:bCs/>
        </w:rPr>
        <w:t>Тема 8.</w:t>
      </w:r>
      <w:r>
        <w:t xml:space="preserve"> </w:t>
      </w:r>
      <w:r>
        <w:rPr>
          <w:b/>
          <w:bCs/>
        </w:rPr>
        <w:t xml:space="preserve">Комплекси БАР з вуглеводами. </w:t>
      </w:r>
      <w:proofErr w:type="spellStart"/>
      <w:r>
        <w:t>Глікозиди</w:t>
      </w:r>
      <w:proofErr w:type="spellEnd"/>
      <w:r>
        <w:t xml:space="preserve">. 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Біологічна активність сірковмісних та </w:t>
      </w:r>
      <w:proofErr w:type="spellStart"/>
      <w:r>
        <w:t>ціаногенних</w:t>
      </w:r>
      <w:proofErr w:type="spellEnd"/>
      <w:r>
        <w:t xml:space="preserve"> </w:t>
      </w:r>
      <w:proofErr w:type="spellStart"/>
      <w:r>
        <w:t>глікозидів</w:t>
      </w:r>
      <w:proofErr w:type="spellEnd"/>
      <w:r>
        <w:t xml:space="preserve">. </w:t>
      </w:r>
    </w:p>
    <w:p w:rsidR="00552D65" w:rsidRDefault="00DF132F">
      <w:pPr>
        <w:jc w:val="both"/>
      </w:pPr>
      <w:r>
        <w:rPr>
          <w:b/>
          <w:bCs/>
        </w:rPr>
        <w:t>Тема 9.</w:t>
      </w:r>
      <w:r>
        <w:t xml:space="preserve"> </w:t>
      </w:r>
      <w:proofErr w:type="spellStart"/>
      <w:r>
        <w:rPr>
          <w:b/>
          <w:bCs/>
        </w:rPr>
        <w:t>Кардіостероїди</w:t>
      </w:r>
      <w:proofErr w:type="spellEnd"/>
      <w:r>
        <w:rPr>
          <w:b/>
          <w:bCs/>
        </w:rPr>
        <w:t>.</w:t>
      </w:r>
      <w:r>
        <w:t xml:space="preserve"> 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w:t>
      </w:r>
    </w:p>
    <w:p w:rsidR="00552D65" w:rsidRDefault="00DF132F">
      <w:pPr>
        <w:jc w:val="both"/>
      </w:pPr>
      <w:r>
        <w:rPr>
          <w:b/>
          <w:bCs/>
        </w:rPr>
        <w:t xml:space="preserve">Тема 10. </w:t>
      </w:r>
      <w:proofErr w:type="spellStart"/>
      <w:r>
        <w:rPr>
          <w:b/>
          <w:bCs/>
        </w:rPr>
        <w:t>Тритерпени</w:t>
      </w:r>
      <w:proofErr w:type="spellEnd"/>
      <w:r>
        <w:rPr>
          <w:b/>
          <w:bCs/>
        </w:rPr>
        <w:t xml:space="preserve"> та </w:t>
      </w:r>
      <w:proofErr w:type="spellStart"/>
      <w:r>
        <w:rPr>
          <w:b/>
          <w:bCs/>
        </w:rPr>
        <w:t>тритерпенові</w:t>
      </w:r>
      <w:proofErr w:type="spellEnd"/>
      <w:r>
        <w:rPr>
          <w:b/>
          <w:bCs/>
        </w:rPr>
        <w:t xml:space="preserve"> </w:t>
      </w:r>
      <w:proofErr w:type="spellStart"/>
      <w:r>
        <w:rPr>
          <w:b/>
          <w:bCs/>
        </w:rPr>
        <w:t>сапоніни</w:t>
      </w:r>
      <w:proofErr w:type="spellEnd"/>
      <w:r>
        <w:rPr>
          <w:b/>
          <w:bCs/>
        </w:rPr>
        <w:t xml:space="preserve">. </w:t>
      </w:r>
      <w:r>
        <w:t xml:space="preserve">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w:t>
      </w:r>
    </w:p>
    <w:p w:rsidR="00552D65" w:rsidRDefault="00552D65">
      <w:pPr>
        <w:tabs>
          <w:tab w:val="left" w:pos="0"/>
        </w:tabs>
        <w:jc w:val="center"/>
        <w:rPr>
          <w:b/>
          <w:i/>
        </w:rPr>
      </w:pPr>
    </w:p>
    <w:p w:rsidR="00DF132F" w:rsidRDefault="00DF132F">
      <w:pPr>
        <w:tabs>
          <w:tab w:val="left" w:pos="0"/>
        </w:tabs>
        <w:jc w:val="center"/>
        <w:rPr>
          <w:b/>
          <w:bCs/>
        </w:rPr>
      </w:pPr>
      <w:r>
        <w:rPr>
          <w:b/>
        </w:rPr>
        <w:t>Змістовий модуль 5.</w:t>
      </w:r>
      <w:r>
        <w:rPr>
          <w:i/>
        </w:rPr>
        <w:t xml:space="preserve"> </w:t>
      </w:r>
      <w:r>
        <w:rPr>
          <w:b/>
          <w:bCs/>
        </w:rPr>
        <w:t xml:space="preserve">Виділення, очистка та дослідження фізико-хімічних та біологічних властивостей рослинних фенолів з одним та двома ароматичним ядром та їх застосування в медицині. </w:t>
      </w:r>
    </w:p>
    <w:p w:rsidR="00DF132F" w:rsidRDefault="00DF132F" w:rsidP="00DF132F">
      <w:pPr>
        <w:jc w:val="both"/>
      </w:pPr>
      <w:r>
        <w:rPr>
          <w:b/>
          <w:bCs/>
        </w:rPr>
        <w:t xml:space="preserve">Тема 11. Сполуки з одним та двома ароматичним ядром. </w:t>
      </w:r>
      <w:proofErr w:type="spellStart"/>
      <w:r>
        <w:rPr>
          <w:b/>
          <w:bCs/>
        </w:rPr>
        <w:t>Фенолглікозиди</w:t>
      </w:r>
      <w:proofErr w:type="spellEnd"/>
      <w:r>
        <w:rPr>
          <w:b/>
          <w:bCs/>
        </w:rPr>
        <w:t xml:space="preserve">. </w:t>
      </w:r>
      <w:proofErr w:type="spellStart"/>
      <w:r>
        <w:rPr>
          <w:b/>
          <w:bCs/>
        </w:rPr>
        <w:t>Флавоноїди</w:t>
      </w:r>
      <w:proofErr w:type="spellEnd"/>
      <w:r>
        <w:rPr>
          <w:b/>
          <w:bCs/>
        </w:rPr>
        <w:t xml:space="preserve">. </w:t>
      </w:r>
      <w:proofErr w:type="spellStart"/>
      <w:r>
        <w:rPr>
          <w:b/>
          <w:bCs/>
        </w:rPr>
        <w:t>Кумарини</w:t>
      </w:r>
      <w:proofErr w:type="spellEnd"/>
      <w:r>
        <w:rPr>
          <w:b/>
          <w:bCs/>
        </w:rPr>
        <w:t>.</w:t>
      </w:r>
      <w:r>
        <w:t xml:space="preserve"> 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w:t>
      </w:r>
    </w:p>
    <w:p w:rsidR="00DF132F" w:rsidRDefault="00DF132F" w:rsidP="00DF132F">
      <w:pPr>
        <w:tabs>
          <w:tab w:val="left" w:pos="0"/>
        </w:tabs>
        <w:rPr>
          <w:b/>
          <w:bCs/>
        </w:rPr>
      </w:pPr>
    </w:p>
    <w:p w:rsidR="00552D65" w:rsidRPr="00DF132F" w:rsidRDefault="00DF132F" w:rsidP="00DF132F">
      <w:pPr>
        <w:tabs>
          <w:tab w:val="left" w:pos="0"/>
        </w:tabs>
        <w:jc w:val="center"/>
        <w:rPr>
          <w:b/>
          <w:bCs/>
        </w:rPr>
      </w:pPr>
      <w:r>
        <w:rPr>
          <w:b/>
        </w:rPr>
        <w:t>Змістовий модуль 6.</w:t>
      </w:r>
      <w:r>
        <w:rPr>
          <w:i/>
        </w:rPr>
        <w:t xml:space="preserve"> </w:t>
      </w:r>
      <w:r>
        <w:rPr>
          <w:b/>
          <w:bCs/>
        </w:rPr>
        <w:t xml:space="preserve">Виділення, очистка та дослідження фізико-хімічних та біологічних властивостей полімерних рослинних фенолів, </w:t>
      </w:r>
      <w:proofErr w:type="spellStart"/>
      <w:r>
        <w:rPr>
          <w:b/>
          <w:bCs/>
        </w:rPr>
        <w:t>сполук</w:t>
      </w:r>
      <w:proofErr w:type="spellEnd"/>
      <w:r>
        <w:rPr>
          <w:b/>
          <w:bCs/>
        </w:rPr>
        <w:t xml:space="preserve"> з хіноновою структурою та їх застосування в медицині. Вітаміни</w:t>
      </w:r>
    </w:p>
    <w:p w:rsidR="00552D65" w:rsidRDefault="00DF132F">
      <w:pPr>
        <w:jc w:val="both"/>
      </w:pPr>
      <w:r>
        <w:rPr>
          <w:b/>
          <w:bCs/>
        </w:rPr>
        <w:t xml:space="preserve">Тема 12. Сполуки з хіноновою структурою. </w:t>
      </w:r>
      <w:r>
        <w:t xml:space="preserve">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Рослини, які містять ці сполуки. Біологічні властивості та застосування в медицині. </w:t>
      </w:r>
    </w:p>
    <w:p w:rsidR="00552D65" w:rsidRDefault="00DF132F">
      <w:pPr>
        <w:jc w:val="both"/>
      </w:pPr>
      <w:r>
        <w:rPr>
          <w:b/>
          <w:bCs/>
        </w:rPr>
        <w:t>Тема 13. Полімерні фенольні сполуки.</w:t>
      </w:r>
      <w:r>
        <w:t xml:space="preserve"> Визначення та класифікація, фізико-хімічні властивості. Методи якісного та кількісного аналізу цих </w:t>
      </w:r>
      <w:proofErr w:type="spellStart"/>
      <w:r>
        <w:t>сполук</w:t>
      </w:r>
      <w:proofErr w:type="spellEnd"/>
      <w:r>
        <w:t xml:space="preserve"> у рослинній сировині. Біологічна дія. Біогенез. Представники. Розповсюдження. Біологічні властивості та </w:t>
      </w:r>
      <w:r>
        <w:lastRenderedPageBreak/>
        <w:t xml:space="preserve">застосування в медицині. Народне та господарське значення. Біологічна дія та застосування. Представники рослин, які містять полімерні фенольні сполуки. </w:t>
      </w:r>
    </w:p>
    <w:p w:rsidR="00BE7FA0" w:rsidRDefault="00DF132F" w:rsidP="00BE7FA0">
      <w:pPr>
        <w:jc w:val="both"/>
      </w:pPr>
      <w:r>
        <w:rPr>
          <w:b/>
          <w:bCs/>
        </w:rPr>
        <w:t xml:space="preserve">Тема 14. Вітаміни. Біологічно активні харчові добавки на основі ЛРС. </w:t>
      </w:r>
      <w:r>
        <w:t xml:space="preserve">Вітаміни аліфатичного ряду. Вітаміни </w:t>
      </w:r>
      <w:proofErr w:type="spellStart"/>
      <w:r>
        <w:t>аліциклічного</w:t>
      </w:r>
      <w:proofErr w:type="spellEnd"/>
      <w:r>
        <w:t xml:space="preserve"> ряду. Вітаміни ароматичного ряду. Вітаміни гетероциклічного ряду. Лікарські рослини та сировина, які містять каротиноїди. Лікарські рослини та сировина, які містять вітамін К1. Лікарські рослини та сировина, які містять вітамін С. Лікарські рослини та сировина, які містять різні групи БАР. Харчові добавки з лікарської рослинної сировини. Безпека та ефективність харчових добавок. Основні напрямки розробки БАД в Україні. Лікарські рослини та сировина, які використовують у виробництві БАД. </w:t>
      </w:r>
    </w:p>
    <w:p w:rsidR="00552D65" w:rsidRDefault="00552D65" w:rsidP="00DF132F">
      <w:pPr>
        <w:rPr>
          <w:b/>
          <w:bCs/>
          <w:sz w:val="28"/>
          <w:szCs w:val="28"/>
        </w:rPr>
      </w:pPr>
    </w:p>
    <w:p w:rsidR="00552D65" w:rsidRDefault="00DF132F">
      <w:pPr>
        <w:jc w:val="center"/>
        <w:rPr>
          <w:b/>
          <w:bCs/>
          <w:sz w:val="28"/>
          <w:szCs w:val="28"/>
        </w:rPr>
      </w:pPr>
      <w:r>
        <w:rPr>
          <w:b/>
          <w:bCs/>
          <w:sz w:val="28"/>
          <w:szCs w:val="28"/>
        </w:rPr>
        <w:t>4. Структура навчальної дисципліни</w:t>
      </w:r>
    </w:p>
    <w:tbl>
      <w:tblPr>
        <w:tblpPr w:leftFromText="180" w:rightFromText="180" w:vertAnchor="page" w:horzAnchor="margin" w:tblpY="4161"/>
        <w:tblW w:w="9643" w:type="dxa"/>
        <w:tblLook w:val="04A0" w:firstRow="1" w:lastRow="0" w:firstColumn="1" w:lastColumn="0" w:noHBand="0" w:noVBand="1"/>
      </w:tblPr>
      <w:tblGrid>
        <w:gridCol w:w="1355"/>
        <w:gridCol w:w="714"/>
        <w:gridCol w:w="653"/>
        <w:gridCol w:w="783"/>
        <w:gridCol w:w="499"/>
        <w:gridCol w:w="739"/>
        <w:gridCol w:w="564"/>
        <w:gridCol w:w="742"/>
        <w:gridCol w:w="553"/>
        <w:gridCol w:w="741"/>
        <w:gridCol w:w="720"/>
        <w:gridCol w:w="845"/>
        <w:gridCol w:w="735"/>
      </w:tblGrid>
      <w:tr w:rsidR="00BE7FA0" w:rsidTr="00BE7FA0">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Змістовий модуль</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roofErr w:type="spellStart"/>
            <w:r>
              <w:rPr>
                <w:sz w:val="20"/>
                <w:szCs w:val="20"/>
              </w:rPr>
              <w:t>Усьо</w:t>
            </w:r>
            <w:proofErr w:type="spellEnd"/>
            <w:r>
              <w:rPr>
                <w:sz w:val="20"/>
                <w:szCs w:val="20"/>
              </w:rPr>
              <w:t>-го</w:t>
            </w:r>
          </w:p>
          <w:p w:rsidR="00BE7FA0" w:rsidRDefault="00BE7FA0" w:rsidP="00BE7FA0">
            <w:pPr>
              <w:jc w:val="center"/>
              <w:rPr>
                <w:sz w:val="20"/>
                <w:szCs w:val="20"/>
              </w:rPr>
            </w:pPr>
            <w:r>
              <w:rPr>
                <w:sz w:val="20"/>
                <w:szCs w:val="20"/>
              </w:rPr>
              <w:t>годин</w:t>
            </w:r>
          </w:p>
        </w:tc>
        <w:tc>
          <w:tcPr>
            <w:tcW w:w="3980" w:type="dxa"/>
            <w:gridSpan w:val="6"/>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0"/>
                <w:szCs w:val="20"/>
              </w:rPr>
              <w:t>Аудиторні (контактні) години</w:t>
            </w:r>
          </w:p>
        </w:tc>
        <w:tc>
          <w:tcPr>
            <w:tcW w:w="12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0"/>
                <w:szCs w:val="20"/>
              </w:rPr>
              <w:t>Самостійна робота, год</w:t>
            </w:r>
          </w:p>
        </w:tc>
        <w:tc>
          <w:tcPr>
            <w:tcW w:w="2300" w:type="dxa"/>
            <w:gridSpan w:val="3"/>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Система накопичення балів</w:t>
            </w:r>
          </w:p>
        </w:tc>
      </w:tr>
      <w:tr w:rsidR="00BE7FA0" w:rsidTr="00BE7FA0">
        <w:trPr>
          <w:trHeight w:val="1114"/>
        </w:trPr>
        <w:tc>
          <w:tcPr>
            <w:tcW w:w="1355" w:type="dxa"/>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Усього</w:t>
            </w:r>
          </w:p>
          <w:p w:rsidR="00BE7FA0" w:rsidRDefault="00BE7FA0" w:rsidP="00BE7FA0">
            <w:pPr>
              <w:jc w:val="center"/>
              <w:rPr>
                <w:sz w:val="20"/>
                <w:szCs w:val="20"/>
              </w:rPr>
            </w:pPr>
            <w:r>
              <w:rPr>
                <w:sz w:val="20"/>
                <w:szCs w:val="20"/>
              </w:rPr>
              <w:t>годин</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 xml:space="preserve">Лекційні </w:t>
            </w:r>
          </w:p>
          <w:p w:rsidR="00BE7FA0" w:rsidRDefault="00BE7FA0" w:rsidP="00BE7FA0">
            <w:pPr>
              <w:jc w:val="center"/>
              <w:rPr>
                <w:sz w:val="20"/>
                <w:szCs w:val="20"/>
              </w:rPr>
            </w:pPr>
            <w:r>
              <w:rPr>
                <w:sz w:val="20"/>
                <w:szCs w:val="20"/>
              </w:rPr>
              <w:t>заняття, год</w:t>
            </w:r>
          </w:p>
        </w:tc>
        <w:tc>
          <w:tcPr>
            <w:tcW w:w="1306" w:type="dxa"/>
            <w:gridSpan w:val="2"/>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0"/>
                <w:szCs w:val="20"/>
              </w:rPr>
              <w:t>Лабораторні заняття, год</w:t>
            </w:r>
          </w:p>
        </w:tc>
        <w:tc>
          <w:tcPr>
            <w:tcW w:w="129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roofErr w:type="spellStart"/>
            <w:r>
              <w:rPr>
                <w:sz w:val="20"/>
                <w:szCs w:val="20"/>
              </w:rPr>
              <w:t>Теор</w:t>
            </w:r>
            <w:proofErr w:type="spellEnd"/>
            <w:r>
              <w:rPr>
                <w:sz w:val="20"/>
                <w:szCs w:val="20"/>
              </w:rPr>
              <w:t>.</w:t>
            </w:r>
          </w:p>
          <w:p w:rsidR="00BE7FA0" w:rsidRDefault="00BE7FA0" w:rsidP="00BE7FA0">
            <w:pPr>
              <w:jc w:val="center"/>
              <w:rPr>
                <w:sz w:val="20"/>
                <w:szCs w:val="20"/>
              </w:rPr>
            </w:pPr>
            <w:r>
              <w:rPr>
                <w:sz w:val="20"/>
                <w:szCs w:val="20"/>
              </w:rPr>
              <w:t>зав-ня,</w:t>
            </w:r>
          </w:p>
          <w:p w:rsidR="00BE7FA0" w:rsidRDefault="00BE7FA0" w:rsidP="00BE7FA0">
            <w:pPr>
              <w:jc w:val="center"/>
              <w:rPr>
                <w:sz w:val="20"/>
                <w:szCs w:val="20"/>
              </w:rPr>
            </w:pPr>
            <w:r>
              <w:rPr>
                <w:sz w:val="20"/>
                <w:szCs w:val="20"/>
              </w:rPr>
              <w:t xml:space="preserve"> к-ть балів</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roofErr w:type="spellStart"/>
            <w:r>
              <w:rPr>
                <w:sz w:val="20"/>
                <w:szCs w:val="20"/>
              </w:rPr>
              <w:t>Практ</w:t>
            </w:r>
            <w:proofErr w:type="spellEnd"/>
            <w:r>
              <w:rPr>
                <w:sz w:val="20"/>
                <w:szCs w:val="20"/>
              </w:rPr>
              <w:t>.</w:t>
            </w:r>
          </w:p>
          <w:p w:rsidR="00BE7FA0" w:rsidRDefault="00BE7FA0" w:rsidP="00BE7FA0">
            <w:pPr>
              <w:jc w:val="center"/>
              <w:rPr>
                <w:sz w:val="20"/>
                <w:szCs w:val="20"/>
              </w:rPr>
            </w:pPr>
            <w:r>
              <w:rPr>
                <w:sz w:val="20"/>
                <w:szCs w:val="20"/>
              </w:rPr>
              <w:t>зав-ня,</w:t>
            </w:r>
          </w:p>
          <w:p w:rsidR="00BE7FA0" w:rsidRDefault="00BE7FA0" w:rsidP="00BE7FA0">
            <w:pPr>
              <w:jc w:val="center"/>
              <w:rPr>
                <w:sz w:val="20"/>
                <w:szCs w:val="20"/>
              </w:rPr>
            </w:pPr>
            <w:r>
              <w:rPr>
                <w:sz w:val="20"/>
                <w:szCs w:val="20"/>
              </w:rPr>
              <w:t>к-ть балів</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proofErr w:type="spellStart"/>
            <w:r>
              <w:rPr>
                <w:sz w:val="20"/>
                <w:szCs w:val="20"/>
              </w:rPr>
              <w:t>Усьо</w:t>
            </w:r>
            <w:proofErr w:type="spellEnd"/>
            <w:r>
              <w:rPr>
                <w:sz w:val="20"/>
                <w:szCs w:val="20"/>
              </w:rPr>
              <w:t>-го балів</w:t>
            </w:r>
          </w:p>
        </w:tc>
      </w:tr>
      <w:tr w:rsidR="00BE7FA0" w:rsidTr="00BE7FA0">
        <w:tc>
          <w:tcPr>
            <w:tcW w:w="1355" w:type="dxa"/>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0"/>
                <w:szCs w:val="20"/>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0"/>
                <w:szCs w:val="20"/>
              </w:rPr>
            </w:pPr>
          </w:p>
        </w:tc>
        <w:tc>
          <w:tcPr>
            <w:tcW w:w="653" w:type="dxa"/>
            <w:tcBorders>
              <w:top w:val="single" w:sz="4" w:space="0" w:color="000000"/>
              <w:left w:val="single" w:sz="4" w:space="0" w:color="000000"/>
              <w:bottom w:val="single" w:sz="4" w:space="0" w:color="000000"/>
            </w:tcBorders>
            <w:shd w:val="clear" w:color="auto" w:fill="auto"/>
          </w:tcPr>
          <w:p w:rsidR="00BE7FA0" w:rsidRDefault="00BE7FA0" w:rsidP="00BE7FA0">
            <w:pPr>
              <w:jc w:val="center"/>
            </w:pPr>
            <w:r>
              <w:rPr>
                <w:sz w:val="20"/>
                <w:szCs w:val="20"/>
              </w:rPr>
              <w:t>о/</w:t>
            </w:r>
            <w:proofErr w:type="spellStart"/>
            <w:r>
              <w:rPr>
                <w:sz w:val="20"/>
                <w:szCs w:val="20"/>
              </w:rPr>
              <w:t>дф</w:t>
            </w:r>
            <w:proofErr w:type="spellEnd"/>
            <w:r>
              <w:rPr>
                <w:sz w:val="20"/>
                <w:szCs w:val="20"/>
              </w:rPr>
              <w:t>.</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0"/>
                <w:szCs w:val="20"/>
              </w:rPr>
              <w:t>з/</w:t>
            </w:r>
            <w:proofErr w:type="spellStart"/>
            <w:r>
              <w:rPr>
                <w:sz w:val="20"/>
                <w:szCs w:val="20"/>
              </w:rPr>
              <w:t>дист</w:t>
            </w:r>
            <w:proofErr w:type="spellEnd"/>
          </w:p>
          <w:p w:rsidR="00BE7FA0" w:rsidRDefault="00BE7FA0" w:rsidP="00BE7FA0">
            <w:pPr>
              <w:jc w:val="center"/>
            </w:pPr>
            <w:r>
              <w:rPr>
                <w:sz w:val="20"/>
                <w:szCs w:val="20"/>
              </w:rPr>
              <w:t>ф.</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о/д ф.</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з/</w:t>
            </w:r>
            <w:proofErr w:type="spellStart"/>
            <w:r>
              <w:rPr>
                <w:sz w:val="20"/>
                <w:szCs w:val="20"/>
              </w:rPr>
              <w:t>дист</w:t>
            </w:r>
            <w:proofErr w:type="spellEnd"/>
          </w:p>
          <w:p w:rsidR="00BE7FA0" w:rsidRDefault="00BE7FA0" w:rsidP="00BE7FA0">
            <w:pPr>
              <w:jc w:val="center"/>
              <w:rPr>
                <w:sz w:val="20"/>
                <w:szCs w:val="20"/>
              </w:rPr>
            </w:pPr>
            <w:r>
              <w:rPr>
                <w:sz w:val="20"/>
                <w:szCs w:val="20"/>
              </w:rPr>
              <w:t>ф.</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sz w:val="20"/>
                <w:szCs w:val="20"/>
              </w:rPr>
              <w:t>о/д ф.</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з/</w:t>
            </w:r>
            <w:proofErr w:type="spellStart"/>
            <w:r>
              <w:rPr>
                <w:sz w:val="20"/>
                <w:szCs w:val="20"/>
              </w:rPr>
              <w:t>дист</w:t>
            </w:r>
            <w:proofErr w:type="spellEnd"/>
          </w:p>
          <w:p w:rsidR="00BE7FA0" w:rsidRDefault="00BE7FA0" w:rsidP="00BE7FA0">
            <w:pPr>
              <w:jc w:val="center"/>
              <w:rPr>
                <w:sz w:val="28"/>
                <w:szCs w:val="28"/>
              </w:rPr>
            </w:pPr>
            <w:r>
              <w:rPr>
                <w:sz w:val="20"/>
                <w:szCs w:val="20"/>
              </w:rPr>
              <w:t>ф.</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sz w:val="20"/>
                <w:szCs w:val="20"/>
              </w:rPr>
              <w:t>о/д ф.</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з/</w:t>
            </w:r>
            <w:proofErr w:type="spellStart"/>
            <w:r>
              <w:rPr>
                <w:sz w:val="20"/>
                <w:szCs w:val="20"/>
              </w:rPr>
              <w:t>дист</w:t>
            </w:r>
            <w:proofErr w:type="spellEnd"/>
          </w:p>
          <w:p w:rsidR="00BE7FA0" w:rsidRDefault="00BE7FA0" w:rsidP="00BE7FA0">
            <w:pPr>
              <w:jc w:val="center"/>
              <w:rPr>
                <w:sz w:val="28"/>
                <w:szCs w:val="28"/>
              </w:rPr>
            </w:pPr>
            <w:r>
              <w:rPr>
                <w:sz w:val="20"/>
                <w:szCs w:val="20"/>
              </w:rPr>
              <w:t>ф.</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8"/>
                <w:szCs w:val="28"/>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8"/>
                <w:szCs w:val="28"/>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8"/>
                <w:szCs w:val="28"/>
              </w:rPr>
            </w:pPr>
          </w:p>
        </w:tc>
      </w:tr>
      <w:tr w:rsidR="00BE7FA0" w:rsidTr="00BE7FA0">
        <w:trPr>
          <w:trHeight w:val="146"/>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0"/>
                <w:szCs w:val="20"/>
              </w:rPr>
            </w:pPr>
            <w:r>
              <w:rPr>
                <w:b/>
                <w:sz w:val="20"/>
                <w:szCs w:val="20"/>
              </w:rP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0"/>
                <w:szCs w:val="20"/>
              </w:rPr>
            </w:pPr>
            <w:r>
              <w:rPr>
                <w:b/>
                <w:sz w:val="20"/>
                <w:szCs w:val="20"/>
              </w:rPr>
              <w:t>2</w:t>
            </w:r>
          </w:p>
        </w:tc>
        <w:tc>
          <w:tcPr>
            <w:tcW w:w="653" w:type="dxa"/>
            <w:tcBorders>
              <w:top w:val="single" w:sz="4" w:space="0" w:color="000000"/>
              <w:left w:val="single" w:sz="4" w:space="0" w:color="000000"/>
              <w:bottom w:val="single" w:sz="4" w:space="0" w:color="000000"/>
            </w:tcBorders>
            <w:shd w:val="clear" w:color="auto" w:fill="auto"/>
          </w:tcPr>
          <w:p w:rsidR="00BE7FA0" w:rsidRDefault="00BE7FA0" w:rsidP="00BE7FA0">
            <w:pPr>
              <w:jc w:val="center"/>
              <w:rPr>
                <w:b/>
                <w:sz w:val="20"/>
                <w:szCs w:val="20"/>
              </w:rPr>
            </w:pPr>
            <w:r>
              <w:rPr>
                <w:b/>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t>4</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5</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7</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8</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9</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11</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b/>
                <w:sz w:val="20"/>
                <w:szCs w:val="20"/>
              </w:rPr>
              <w:t>13</w:t>
            </w:r>
          </w:p>
        </w:tc>
      </w:tr>
      <w:tr w:rsidR="00BE7FA0" w:rsidTr="00BE7FA0">
        <w:trPr>
          <w:trHeight w:val="268"/>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t>1</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1,5</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0,5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4</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9</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13</w:t>
            </w:r>
            <w:r w:rsidR="002F3B5B" w:rsidRPr="002F3B5B">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pPr>
            <w:r w:rsidRPr="001D7EB1">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4</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t>2</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1,5</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0,5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4</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9</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13</w:t>
            </w:r>
            <w:r w:rsidR="002F3B5B" w:rsidRPr="002F3B5B">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pPr>
            <w:r w:rsidRPr="001D7EB1">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4</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t>3</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8</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3</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6</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2</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7</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2F3B5B">
            <w:pPr>
              <w:jc w:val="center"/>
            </w:pPr>
            <w:r w:rsidRPr="002F3B5B">
              <w:t>1</w:t>
            </w:r>
            <w:r w:rsidR="002F3B5B" w:rsidRPr="002F3B5B">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11</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11</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22</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t>4</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1,5</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0,5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4</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9</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13</w:t>
            </w:r>
            <w:r w:rsidR="002F3B5B" w:rsidRPr="002F3B5B">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pPr>
            <w:r w:rsidRPr="001D7EB1">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4</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t>5</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6</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1,5</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0,5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4</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9</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13</w:t>
            </w:r>
            <w:r w:rsidR="002F3B5B" w:rsidRPr="002F3B5B">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pPr>
            <w:r w:rsidRPr="001D7EB1">
              <w:t>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4</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4</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t>6</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15</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bCs/>
              </w:rPr>
            </w:pPr>
            <w:r w:rsidRPr="002F3B5B">
              <w:rPr>
                <w:b/>
                <w:bCs/>
              </w:rPr>
              <w:t>10</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3</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4</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6</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2</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pPr>
            <w:r w:rsidRPr="002F3B5B">
              <w:t>5</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2F3B5B" w:rsidP="00BE7FA0">
            <w:pPr>
              <w:jc w:val="center"/>
            </w:pPr>
            <w:r w:rsidRPr="002F3B5B">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11</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11</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b/>
                <w:bCs/>
              </w:rPr>
            </w:pPr>
            <w:r w:rsidRPr="001D7EB1">
              <w:rPr>
                <w:b/>
                <w:bCs/>
              </w:rPr>
              <w:t>22</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Усього за змістові модулі</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sz w:val="28"/>
                <w:szCs w:val="28"/>
              </w:rPr>
            </w:pPr>
            <w:r w:rsidRPr="002F3B5B">
              <w:t>60</w:t>
            </w:r>
          </w:p>
        </w:tc>
        <w:tc>
          <w:tcPr>
            <w:tcW w:w="653" w:type="dxa"/>
            <w:tcBorders>
              <w:top w:val="single" w:sz="4" w:space="0" w:color="000000"/>
              <w:left w:val="single" w:sz="4" w:space="0" w:color="000000"/>
              <w:bottom w:val="single" w:sz="4" w:space="0" w:color="000000"/>
            </w:tcBorders>
            <w:shd w:val="clear" w:color="auto" w:fill="auto"/>
          </w:tcPr>
          <w:p w:rsidR="00BE7FA0" w:rsidRPr="002F3B5B" w:rsidRDefault="00BE7FA0" w:rsidP="00BE7FA0">
            <w:pPr>
              <w:jc w:val="center"/>
              <w:rPr>
                <w:b/>
                <w:sz w:val="28"/>
                <w:szCs w:val="28"/>
              </w:rPr>
            </w:pPr>
            <w:r w:rsidRPr="002F3B5B">
              <w:t>42</w:t>
            </w:r>
          </w:p>
        </w:tc>
        <w:tc>
          <w:tcPr>
            <w:tcW w:w="78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12</w:t>
            </w: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14</w:t>
            </w: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rPr>
                <w:b/>
                <w:sz w:val="28"/>
                <w:szCs w:val="28"/>
              </w:rPr>
            </w:pPr>
            <w:r w:rsidRPr="002F3B5B">
              <w:t>28</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8</w:t>
            </w: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AB6BA1" w:rsidP="00BE7FA0">
            <w:pPr>
              <w:jc w:val="center"/>
              <w:rPr>
                <w:b/>
                <w:sz w:val="28"/>
                <w:szCs w:val="28"/>
              </w:rPr>
            </w:pPr>
            <w:r w:rsidRPr="002F3B5B">
              <w:t>4</w:t>
            </w:r>
            <w:r w:rsidR="00BE7FA0" w:rsidRPr="002F3B5B">
              <w:t>8</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Pr="002F3B5B" w:rsidRDefault="00BE7FA0" w:rsidP="00BE7FA0">
            <w:pPr>
              <w:jc w:val="center"/>
            </w:pPr>
            <w:r w:rsidRPr="002F3B5B">
              <w:t>78</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22</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AB6BA1" w:rsidP="00BE7FA0">
            <w:pPr>
              <w:jc w:val="center"/>
            </w:pPr>
            <w:r>
              <w:t>38</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Pr="001D7EB1" w:rsidRDefault="00BE7FA0" w:rsidP="00BE7FA0">
            <w:pPr>
              <w:jc w:val="center"/>
              <w:rPr>
                <w:sz w:val="28"/>
                <w:szCs w:val="28"/>
              </w:rPr>
            </w:pPr>
            <w:r w:rsidRPr="001D7EB1">
              <w:rPr>
                <w:b/>
                <w:bCs/>
              </w:rPr>
              <w:t>60</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Підсумковий семестровий контроль</w:t>
            </w:r>
          </w:p>
          <w:p w:rsidR="00BE7FA0" w:rsidRDefault="00BE7FA0" w:rsidP="00BE7FA0">
            <w:pPr>
              <w:jc w:val="center"/>
              <w:rPr>
                <w:sz w:val="20"/>
                <w:szCs w:val="20"/>
              </w:rPr>
            </w:pPr>
            <w:r>
              <w:rPr>
                <w:b/>
                <w:sz w:val="20"/>
                <w:szCs w:val="20"/>
              </w:rPr>
              <w:t>залік</w:t>
            </w:r>
          </w:p>
        </w:tc>
        <w:tc>
          <w:tcPr>
            <w:tcW w:w="714"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b/>
                <w:bCs/>
              </w:rPr>
              <w:t>30</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p>
        </w:tc>
        <w:tc>
          <w:tcPr>
            <w:tcW w:w="739"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p>
        </w:tc>
        <w:tc>
          <w:tcPr>
            <w:tcW w:w="553"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bCs/>
              </w:rPr>
            </w:pPr>
            <w:r>
              <w:rPr>
                <w:b/>
                <w:bCs/>
              </w:rPr>
              <w:t>30</w:t>
            </w: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lang w:val="en-US"/>
              </w:rPr>
            </w:pPr>
            <w:r>
              <w:rPr>
                <w:b/>
                <w:bCs/>
                <w:lang w:val="en-US"/>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b/>
                <w:bCs/>
              </w:rPr>
              <w:t>20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b/>
                <w:bCs/>
              </w:rPr>
              <w:t>20</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8"/>
                <w:szCs w:val="28"/>
              </w:rPr>
            </w:pPr>
            <w:r>
              <w:rPr>
                <w:b/>
                <w:bCs/>
              </w:rPr>
              <w:t>40</w:t>
            </w:r>
          </w:p>
        </w:tc>
      </w:tr>
      <w:tr w:rsidR="00BE7FA0" w:rsidTr="00BE7FA0">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sz w:val="20"/>
                <w:szCs w:val="20"/>
              </w:rPr>
            </w:pPr>
            <w:r>
              <w:rPr>
                <w:sz w:val="20"/>
                <w:szCs w:val="20"/>
              </w:rPr>
              <w:t>Загалом</w:t>
            </w:r>
          </w:p>
        </w:tc>
        <w:tc>
          <w:tcPr>
            <w:tcW w:w="5988" w:type="dxa"/>
            <w:gridSpan w:val="9"/>
            <w:tcBorders>
              <w:top w:val="single" w:sz="4" w:space="0" w:color="000000"/>
              <w:left w:val="single" w:sz="4" w:space="0" w:color="000000"/>
              <w:bottom w:val="single" w:sz="4" w:space="0" w:color="000000"/>
              <w:right w:val="single" w:sz="4" w:space="0" w:color="000000"/>
            </w:tcBorders>
            <w:shd w:val="clear" w:color="auto" w:fill="auto"/>
          </w:tcPr>
          <w:p w:rsidR="00BE7FA0" w:rsidRDefault="00AB6BA1" w:rsidP="00BE7FA0">
            <w:pPr>
              <w:jc w:val="center"/>
              <w:rPr>
                <w:b/>
                <w:sz w:val="28"/>
                <w:szCs w:val="28"/>
              </w:rPr>
            </w:pPr>
            <w:r>
              <w:rPr>
                <w:b/>
              </w:rPr>
              <w:t>12</w:t>
            </w:r>
            <w:r w:rsidR="00BE7FA0">
              <w:rPr>
                <w:b/>
              </w:rPr>
              <w:t>0</w:t>
            </w:r>
          </w:p>
        </w:tc>
        <w:tc>
          <w:tcPr>
            <w:tcW w:w="2300" w:type="dxa"/>
            <w:gridSpan w:val="3"/>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sz w:val="28"/>
                <w:szCs w:val="28"/>
              </w:rPr>
            </w:pPr>
            <w:r>
              <w:rPr>
                <w:b/>
              </w:rPr>
              <w:t>100</w:t>
            </w:r>
          </w:p>
        </w:tc>
      </w:tr>
    </w:tbl>
    <w:p w:rsidR="00552D65" w:rsidRDefault="00552D65" w:rsidP="00BE7FA0">
      <w:pPr>
        <w:rPr>
          <w:b/>
          <w:bCs/>
          <w:i/>
          <w:sz w:val="22"/>
          <w:szCs w:val="22"/>
          <w:highlight w:val="cyan"/>
        </w:rPr>
      </w:pPr>
    </w:p>
    <w:p w:rsidR="00552D65" w:rsidRDefault="00DF132F" w:rsidP="00BE7FA0">
      <w:pPr>
        <w:ind w:left="7513" w:hanging="7513"/>
        <w:jc w:val="center"/>
        <w:rPr>
          <w:b/>
          <w:sz w:val="28"/>
          <w:szCs w:val="28"/>
        </w:rPr>
      </w:pPr>
      <w:r>
        <w:rPr>
          <w:b/>
          <w:sz w:val="28"/>
          <w:szCs w:val="28"/>
        </w:rPr>
        <w:t>5. Теми лекційних занять</w:t>
      </w:r>
    </w:p>
    <w:tbl>
      <w:tblPr>
        <w:tblW w:w="9607" w:type="dxa"/>
        <w:tblInd w:w="-5" w:type="dxa"/>
        <w:tblLook w:val="01E0" w:firstRow="1" w:lastRow="1" w:firstColumn="1" w:lastColumn="1" w:noHBand="0" w:noVBand="0"/>
      </w:tblPr>
      <w:tblGrid>
        <w:gridCol w:w="1407"/>
        <w:gridCol w:w="6531"/>
        <w:gridCol w:w="819"/>
        <w:gridCol w:w="850"/>
      </w:tblGrid>
      <w:tr w:rsidR="00552D65" w:rsidTr="00184322">
        <w:tc>
          <w:tcPr>
            <w:tcW w:w="14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left="-70" w:right="-92"/>
              <w:jc w:val="center"/>
            </w:pPr>
            <w:r>
              <w:rPr>
                <w:sz w:val="22"/>
                <w:szCs w:val="22"/>
              </w:rPr>
              <w:t xml:space="preserve">№ змістового </w:t>
            </w:r>
          </w:p>
          <w:p w:rsidR="00552D65" w:rsidRDefault="00DF132F">
            <w:pPr>
              <w:ind w:left="-70" w:right="-92"/>
              <w:jc w:val="center"/>
            </w:pPr>
            <w:r>
              <w:rPr>
                <w:sz w:val="22"/>
                <w:szCs w:val="22"/>
              </w:rPr>
              <w:t>модуля</w:t>
            </w:r>
          </w:p>
        </w:tc>
        <w:tc>
          <w:tcPr>
            <w:tcW w:w="65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Назва теми</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Кількість</w:t>
            </w:r>
          </w:p>
          <w:p w:rsidR="00552D65" w:rsidRDefault="00DF132F">
            <w:pPr>
              <w:jc w:val="center"/>
            </w:pPr>
            <w:r>
              <w:rPr>
                <w:sz w:val="22"/>
                <w:szCs w:val="22"/>
              </w:rPr>
              <w:t>годин</w:t>
            </w:r>
          </w:p>
        </w:tc>
      </w:tr>
      <w:tr w:rsidR="00552D65" w:rsidTr="00184322">
        <w:trPr>
          <w:trHeight w:val="268"/>
        </w:trPr>
        <w:tc>
          <w:tcPr>
            <w:tcW w:w="1407"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ind w:left="142" w:hanging="142"/>
              <w:jc w:val="center"/>
            </w:pPr>
          </w:p>
        </w:tc>
        <w:tc>
          <w:tcPr>
            <w:tcW w:w="6531"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jc w:val="cente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о/д</w:t>
            </w:r>
          </w:p>
          <w:p w:rsidR="00552D65" w:rsidRDefault="00DF132F">
            <w:pPr>
              <w:jc w:val="center"/>
            </w:pPr>
            <w:r>
              <w:rPr>
                <w:sz w:val="22"/>
                <w:szCs w:val="22"/>
              </w:rPr>
              <w:t>ф.</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з/</w:t>
            </w:r>
            <w:proofErr w:type="spellStart"/>
            <w:r>
              <w:rPr>
                <w:sz w:val="22"/>
                <w:szCs w:val="22"/>
              </w:rPr>
              <w:t>дист</w:t>
            </w:r>
            <w:proofErr w:type="spellEnd"/>
          </w:p>
          <w:p w:rsidR="00552D65" w:rsidRDefault="00DF132F">
            <w:pPr>
              <w:jc w:val="center"/>
            </w:pPr>
            <w:r>
              <w:rPr>
                <w:sz w:val="22"/>
                <w:szCs w:val="22"/>
              </w:rPr>
              <w:t>ф.</w:t>
            </w:r>
          </w:p>
        </w:tc>
      </w:tr>
      <w:tr w:rsidR="00552D65" w:rsidTr="00184322">
        <w:trPr>
          <w:trHeight w:val="117"/>
        </w:trPr>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left="-70" w:right="-92"/>
              <w:jc w:val="center"/>
              <w:rPr>
                <w:b/>
              </w:rPr>
            </w:pPr>
            <w:r>
              <w:rPr>
                <w:b/>
                <w:sz w:val="22"/>
                <w:szCs w:val="22"/>
              </w:rPr>
              <w:t>1</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rPr>
            </w:pPr>
            <w:r>
              <w:rPr>
                <w:b/>
                <w:sz w:val="22"/>
                <w:szCs w:val="22"/>
              </w:rPr>
              <w:t>2</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rPr>
            </w:pPr>
            <w:r>
              <w:rPr>
                <w:b/>
                <w:sz w:val="22"/>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rPr>
            </w:pPr>
            <w:r>
              <w:rPr>
                <w:b/>
                <w:sz w:val="22"/>
                <w:szCs w:val="22"/>
              </w:rPr>
              <w:t>4</w:t>
            </w:r>
          </w:p>
        </w:tc>
      </w:tr>
      <w:tr w:rsidR="00552D65" w:rsidTr="00184322">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1</w:t>
            </w:r>
          </w:p>
        </w:tc>
        <w:tc>
          <w:tcPr>
            <w:tcW w:w="6531"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both"/>
            </w:pPr>
            <w:r>
              <w:rPr>
                <w:sz w:val="22"/>
                <w:szCs w:val="22"/>
              </w:rPr>
              <w:t>Тема 1. Вступ до курсу «Біохімія лікарських рослин».</w:t>
            </w:r>
          </w:p>
          <w:p w:rsidR="00552D65" w:rsidRDefault="00DF132F">
            <w:pPr>
              <w:jc w:val="both"/>
              <w:rPr>
                <w:sz w:val="22"/>
                <w:szCs w:val="22"/>
              </w:rPr>
            </w:pPr>
            <w:r>
              <w:rPr>
                <w:sz w:val="22"/>
                <w:szCs w:val="22"/>
              </w:rPr>
              <w:t xml:space="preserve">Тема 2. Основні поняття курсу. </w:t>
            </w:r>
          </w:p>
          <w:p w:rsidR="00552D65" w:rsidRDefault="00DF132F">
            <w:pPr>
              <w:jc w:val="both"/>
              <w:rPr>
                <w:sz w:val="22"/>
                <w:szCs w:val="22"/>
              </w:rPr>
            </w:pPr>
            <w:r>
              <w:rPr>
                <w:sz w:val="22"/>
                <w:szCs w:val="22"/>
              </w:rPr>
              <w:t xml:space="preserve">Тема 3. Накопичення біологічно активних речовин </w:t>
            </w:r>
          </w:p>
          <w:p w:rsidR="00552D65" w:rsidRDefault="00DF132F">
            <w:pPr>
              <w:jc w:val="both"/>
            </w:pPr>
            <w:r>
              <w:rPr>
                <w:sz w:val="22"/>
                <w:szCs w:val="22"/>
              </w:rPr>
              <w:t xml:space="preserve">Тема 4. Система стандартизації в Україні. </w:t>
            </w:r>
          </w:p>
          <w:p w:rsidR="00552D65" w:rsidRDefault="00DF132F">
            <w:pPr>
              <w:jc w:val="both"/>
            </w:pPr>
            <w:r>
              <w:rPr>
                <w:sz w:val="22"/>
                <w:szCs w:val="22"/>
              </w:rPr>
              <w:t xml:space="preserve">Тема 5. Вуглеводи. Пептиди та білки. Ліпіди.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DF132F">
            <w:pPr>
              <w:jc w:val="center"/>
            </w:pPr>
            <w:r w:rsidRPr="002F3B5B">
              <w:rPr>
                <w:sz w:val="22"/>
                <w:szCs w:val="22"/>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Pr="00D73578" w:rsidRDefault="002F3B5B">
            <w:pPr>
              <w:jc w:val="center"/>
            </w:pPr>
            <w:r>
              <w:rPr>
                <w:sz w:val="22"/>
                <w:szCs w:val="22"/>
              </w:rPr>
              <w:t>0,5</w:t>
            </w:r>
          </w:p>
        </w:tc>
      </w:tr>
      <w:tr w:rsidR="00552D65" w:rsidTr="00184322">
        <w:tc>
          <w:tcPr>
            <w:tcW w:w="1407" w:type="dxa"/>
            <w:tcBorders>
              <w:left w:val="single" w:sz="4" w:space="0" w:color="000000"/>
              <w:bottom w:val="single" w:sz="4" w:space="0" w:color="000000"/>
              <w:right w:val="single" w:sz="4" w:space="0" w:color="000000"/>
            </w:tcBorders>
            <w:shd w:val="clear" w:color="auto" w:fill="auto"/>
          </w:tcPr>
          <w:p w:rsidR="00552D65" w:rsidRDefault="00DF132F">
            <w:pPr>
              <w:jc w:val="center"/>
            </w:pPr>
            <w:r>
              <w:t>2</w:t>
            </w:r>
          </w:p>
        </w:tc>
        <w:tc>
          <w:tcPr>
            <w:tcW w:w="6531" w:type="dxa"/>
            <w:tcBorders>
              <w:left w:val="single" w:sz="4" w:space="0" w:color="000000"/>
              <w:bottom w:val="single" w:sz="4" w:space="0" w:color="000000"/>
              <w:right w:val="single" w:sz="4" w:space="0" w:color="000000"/>
            </w:tcBorders>
            <w:shd w:val="clear" w:color="auto" w:fill="auto"/>
          </w:tcPr>
          <w:p w:rsidR="00552D65" w:rsidRDefault="00DF132F">
            <w:pPr>
              <w:jc w:val="both"/>
            </w:pPr>
            <w:r>
              <w:t xml:space="preserve">Тема 6. Класифікація терпенових </w:t>
            </w:r>
            <w:proofErr w:type="spellStart"/>
            <w:r>
              <w:t>сполук</w:t>
            </w:r>
            <w:proofErr w:type="spellEnd"/>
            <w:r>
              <w:t>, які</w:t>
            </w:r>
            <w:r w:rsidR="00DD1E37">
              <w:t xml:space="preserve"> входять до складу ефірних олій.</w:t>
            </w:r>
          </w:p>
        </w:tc>
        <w:tc>
          <w:tcPr>
            <w:tcW w:w="819" w:type="dxa"/>
            <w:tcBorders>
              <w:left w:val="single" w:sz="4" w:space="0" w:color="000000"/>
              <w:bottom w:val="single" w:sz="4" w:space="0" w:color="000000"/>
              <w:right w:val="single" w:sz="4" w:space="0" w:color="000000"/>
            </w:tcBorders>
            <w:shd w:val="clear" w:color="auto" w:fill="auto"/>
          </w:tcPr>
          <w:p w:rsidR="00552D65" w:rsidRPr="002F3B5B" w:rsidRDefault="002F3B5B">
            <w:pPr>
              <w:jc w:val="center"/>
            </w:pPr>
            <w:r w:rsidRPr="002F3B5B">
              <w:t>2</w:t>
            </w:r>
          </w:p>
        </w:tc>
        <w:tc>
          <w:tcPr>
            <w:tcW w:w="850" w:type="dxa"/>
            <w:tcBorders>
              <w:left w:val="single" w:sz="4" w:space="0" w:color="000000"/>
              <w:bottom w:val="single" w:sz="4" w:space="0" w:color="000000"/>
              <w:right w:val="single" w:sz="4" w:space="0" w:color="000000"/>
            </w:tcBorders>
            <w:shd w:val="clear" w:color="auto" w:fill="auto"/>
          </w:tcPr>
          <w:p w:rsidR="00552D65" w:rsidRPr="00D73578" w:rsidRDefault="002F3B5B">
            <w:pPr>
              <w:jc w:val="center"/>
            </w:pPr>
            <w:r>
              <w:t>0,5</w:t>
            </w:r>
          </w:p>
        </w:tc>
      </w:tr>
      <w:tr w:rsidR="00DD1E37" w:rsidTr="00184322">
        <w:tc>
          <w:tcPr>
            <w:tcW w:w="1407" w:type="dxa"/>
            <w:tcBorders>
              <w:left w:val="single" w:sz="4" w:space="0" w:color="000000"/>
              <w:bottom w:val="single" w:sz="4" w:space="0" w:color="000000"/>
              <w:right w:val="single" w:sz="4" w:space="0" w:color="000000"/>
            </w:tcBorders>
            <w:shd w:val="clear" w:color="auto" w:fill="auto"/>
          </w:tcPr>
          <w:p w:rsidR="00DD1E37" w:rsidRDefault="00DD1E37">
            <w:pPr>
              <w:jc w:val="center"/>
            </w:pPr>
            <w:r>
              <w:t>3</w:t>
            </w:r>
          </w:p>
        </w:tc>
        <w:tc>
          <w:tcPr>
            <w:tcW w:w="6531" w:type="dxa"/>
            <w:tcBorders>
              <w:left w:val="single" w:sz="4" w:space="0" w:color="000000"/>
              <w:bottom w:val="single" w:sz="4" w:space="0" w:color="000000"/>
              <w:right w:val="single" w:sz="4" w:space="0" w:color="000000"/>
            </w:tcBorders>
            <w:shd w:val="clear" w:color="auto" w:fill="auto"/>
          </w:tcPr>
          <w:p w:rsidR="00DD1E37" w:rsidRDefault="00DD1E37">
            <w:pPr>
              <w:jc w:val="both"/>
            </w:pPr>
            <w:r>
              <w:t>Тема 7. Азотовмісні речовини рослинного походження.</w:t>
            </w:r>
          </w:p>
        </w:tc>
        <w:tc>
          <w:tcPr>
            <w:tcW w:w="819" w:type="dxa"/>
            <w:tcBorders>
              <w:left w:val="single" w:sz="4" w:space="0" w:color="000000"/>
              <w:bottom w:val="single" w:sz="4" w:space="0" w:color="000000"/>
              <w:right w:val="single" w:sz="4" w:space="0" w:color="000000"/>
            </w:tcBorders>
            <w:shd w:val="clear" w:color="auto" w:fill="auto"/>
          </w:tcPr>
          <w:p w:rsidR="00DD1E37" w:rsidRPr="002F3B5B" w:rsidRDefault="002F3B5B">
            <w:pPr>
              <w:jc w:val="center"/>
            </w:pPr>
            <w:r w:rsidRPr="002F3B5B">
              <w:t>2</w:t>
            </w:r>
          </w:p>
        </w:tc>
        <w:tc>
          <w:tcPr>
            <w:tcW w:w="850" w:type="dxa"/>
            <w:tcBorders>
              <w:left w:val="single" w:sz="4" w:space="0" w:color="000000"/>
              <w:bottom w:val="single" w:sz="4" w:space="0" w:color="000000"/>
              <w:right w:val="single" w:sz="4" w:space="0" w:color="000000"/>
            </w:tcBorders>
            <w:shd w:val="clear" w:color="auto" w:fill="auto"/>
          </w:tcPr>
          <w:p w:rsidR="00DD1E37" w:rsidRPr="00D73578" w:rsidRDefault="002F3B5B">
            <w:pPr>
              <w:jc w:val="center"/>
            </w:pPr>
            <w:r>
              <w:t>1</w:t>
            </w:r>
          </w:p>
        </w:tc>
      </w:tr>
      <w:tr w:rsidR="00552D65" w:rsidTr="00184322">
        <w:tc>
          <w:tcPr>
            <w:tcW w:w="1407" w:type="dxa"/>
            <w:tcBorders>
              <w:left w:val="single" w:sz="4" w:space="0" w:color="000000"/>
              <w:bottom w:val="single" w:sz="4" w:space="0" w:color="000000"/>
              <w:right w:val="single" w:sz="4" w:space="0" w:color="000000"/>
            </w:tcBorders>
            <w:shd w:val="clear" w:color="auto" w:fill="auto"/>
          </w:tcPr>
          <w:p w:rsidR="00552D65" w:rsidRDefault="00DD1E37">
            <w:pPr>
              <w:jc w:val="center"/>
            </w:pPr>
            <w:r>
              <w:t>4</w:t>
            </w:r>
          </w:p>
        </w:tc>
        <w:tc>
          <w:tcPr>
            <w:tcW w:w="6531" w:type="dxa"/>
            <w:tcBorders>
              <w:left w:val="single" w:sz="4" w:space="0" w:color="000000"/>
              <w:bottom w:val="single" w:sz="4" w:space="0" w:color="000000"/>
              <w:right w:val="single" w:sz="4" w:space="0" w:color="000000"/>
            </w:tcBorders>
            <w:shd w:val="clear" w:color="auto" w:fill="auto"/>
          </w:tcPr>
          <w:p w:rsidR="00552D65" w:rsidRDefault="00DF132F">
            <w:pPr>
              <w:jc w:val="both"/>
            </w:pPr>
            <w:r>
              <w:t>Тема 8. Комплекси БАР з вуглеводами.</w:t>
            </w:r>
          </w:p>
          <w:p w:rsidR="00552D65" w:rsidRDefault="00DF132F">
            <w:pPr>
              <w:jc w:val="both"/>
            </w:pPr>
            <w:r>
              <w:t xml:space="preserve">Тема 9. </w:t>
            </w:r>
            <w:proofErr w:type="spellStart"/>
            <w:r>
              <w:t>Кардіостероїди</w:t>
            </w:r>
            <w:proofErr w:type="spellEnd"/>
            <w:r>
              <w:t>.</w:t>
            </w:r>
          </w:p>
          <w:p w:rsidR="00552D65" w:rsidRDefault="00DF132F">
            <w:pPr>
              <w:jc w:val="both"/>
            </w:pPr>
            <w:r>
              <w:t xml:space="preserve">Тема 10. </w:t>
            </w:r>
            <w:proofErr w:type="spellStart"/>
            <w:r>
              <w:t>Тритерпени</w:t>
            </w:r>
            <w:proofErr w:type="spellEnd"/>
            <w:r>
              <w:t xml:space="preserve"> та </w:t>
            </w:r>
            <w:proofErr w:type="spellStart"/>
            <w:r>
              <w:t>тритерпенові</w:t>
            </w:r>
            <w:proofErr w:type="spellEnd"/>
            <w:r>
              <w:t xml:space="preserve"> </w:t>
            </w:r>
            <w:proofErr w:type="spellStart"/>
            <w:r>
              <w:t>сапоніни</w:t>
            </w:r>
            <w:proofErr w:type="spellEnd"/>
            <w:r>
              <w:t>.</w:t>
            </w:r>
          </w:p>
        </w:tc>
        <w:tc>
          <w:tcPr>
            <w:tcW w:w="819" w:type="dxa"/>
            <w:tcBorders>
              <w:left w:val="single" w:sz="4" w:space="0" w:color="000000"/>
              <w:bottom w:val="single" w:sz="4" w:space="0" w:color="000000"/>
              <w:right w:val="single" w:sz="4" w:space="0" w:color="000000"/>
            </w:tcBorders>
            <w:shd w:val="clear" w:color="auto" w:fill="auto"/>
          </w:tcPr>
          <w:p w:rsidR="00552D65" w:rsidRPr="002F3B5B" w:rsidRDefault="002F3B5B">
            <w:pPr>
              <w:jc w:val="center"/>
            </w:pPr>
            <w:r w:rsidRPr="002F3B5B">
              <w:t>2</w:t>
            </w:r>
          </w:p>
        </w:tc>
        <w:tc>
          <w:tcPr>
            <w:tcW w:w="850" w:type="dxa"/>
            <w:tcBorders>
              <w:left w:val="single" w:sz="4" w:space="0" w:color="000000"/>
              <w:bottom w:val="single" w:sz="4" w:space="0" w:color="000000"/>
              <w:right w:val="single" w:sz="4" w:space="0" w:color="000000"/>
            </w:tcBorders>
            <w:shd w:val="clear" w:color="auto" w:fill="auto"/>
          </w:tcPr>
          <w:p w:rsidR="00552D65" w:rsidRPr="00D73578" w:rsidRDefault="002F3B5B">
            <w:pPr>
              <w:jc w:val="center"/>
            </w:pPr>
            <w:r>
              <w:t>0,5</w:t>
            </w:r>
          </w:p>
        </w:tc>
      </w:tr>
      <w:tr w:rsidR="00DD1E37" w:rsidTr="00184322">
        <w:tc>
          <w:tcPr>
            <w:tcW w:w="1407" w:type="dxa"/>
            <w:tcBorders>
              <w:left w:val="single" w:sz="4" w:space="0" w:color="000000"/>
              <w:bottom w:val="single" w:sz="4" w:space="0" w:color="000000"/>
              <w:right w:val="single" w:sz="4" w:space="0" w:color="000000"/>
            </w:tcBorders>
            <w:shd w:val="clear" w:color="auto" w:fill="auto"/>
          </w:tcPr>
          <w:p w:rsidR="00DD1E37" w:rsidRDefault="00DD1E37">
            <w:pPr>
              <w:jc w:val="center"/>
            </w:pPr>
            <w:r>
              <w:t>5</w:t>
            </w:r>
          </w:p>
        </w:tc>
        <w:tc>
          <w:tcPr>
            <w:tcW w:w="6531" w:type="dxa"/>
            <w:tcBorders>
              <w:left w:val="single" w:sz="4" w:space="0" w:color="000000"/>
              <w:bottom w:val="single" w:sz="4" w:space="0" w:color="000000"/>
              <w:right w:val="single" w:sz="4" w:space="0" w:color="000000"/>
            </w:tcBorders>
            <w:shd w:val="clear" w:color="auto" w:fill="auto"/>
          </w:tcPr>
          <w:p w:rsidR="00DD1E37" w:rsidRDefault="00DD1E37">
            <w:pPr>
              <w:jc w:val="both"/>
            </w:pPr>
            <w:r>
              <w:t>Тема 11. Сполуки з одним та двома ароматичним ядром.</w:t>
            </w:r>
          </w:p>
        </w:tc>
        <w:tc>
          <w:tcPr>
            <w:tcW w:w="819" w:type="dxa"/>
            <w:tcBorders>
              <w:left w:val="single" w:sz="4" w:space="0" w:color="000000"/>
              <w:bottom w:val="single" w:sz="4" w:space="0" w:color="000000"/>
              <w:right w:val="single" w:sz="4" w:space="0" w:color="000000"/>
            </w:tcBorders>
            <w:shd w:val="clear" w:color="auto" w:fill="auto"/>
          </w:tcPr>
          <w:p w:rsidR="00DD1E37" w:rsidRPr="002F3B5B" w:rsidRDefault="002F3B5B">
            <w:pPr>
              <w:jc w:val="center"/>
            </w:pPr>
            <w:r w:rsidRPr="002F3B5B">
              <w:t>2</w:t>
            </w:r>
          </w:p>
        </w:tc>
        <w:tc>
          <w:tcPr>
            <w:tcW w:w="850" w:type="dxa"/>
            <w:tcBorders>
              <w:left w:val="single" w:sz="4" w:space="0" w:color="000000"/>
              <w:bottom w:val="single" w:sz="4" w:space="0" w:color="000000"/>
              <w:right w:val="single" w:sz="4" w:space="0" w:color="000000"/>
            </w:tcBorders>
            <w:shd w:val="clear" w:color="auto" w:fill="auto"/>
          </w:tcPr>
          <w:p w:rsidR="00DD1E37" w:rsidRPr="00D73578" w:rsidRDefault="002F3B5B">
            <w:pPr>
              <w:jc w:val="center"/>
            </w:pPr>
            <w:r>
              <w:t>0,5</w:t>
            </w:r>
          </w:p>
        </w:tc>
      </w:tr>
      <w:tr w:rsidR="00552D65" w:rsidTr="00184322">
        <w:tc>
          <w:tcPr>
            <w:tcW w:w="1407" w:type="dxa"/>
            <w:tcBorders>
              <w:left w:val="single" w:sz="4" w:space="0" w:color="000000"/>
              <w:bottom w:val="single" w:sz="4" w:space="0" w:color="000000"/>
              <w:right w:val="single" w:sz="4" w:space="0" w:color="000000"/>
            </w:tcBorders>
            <w:shd w:val="clear" w:color="auto" w:fill="auto"/>
          </w:tcPr>
          <w:p w:rsidR="00552D65" w:rsidRDefault="00DD1E37">
            <w:pPr>
              <w:jc w:val="center"/>
            </w:pPr>
            <w:r>
              <w:t>6</w:t>
            </w:r>
          </w:p>
        </w:tc>
        <w:tc>
          <w:tcPr>
            <w:tcW w:w="6531" w:type="dxa"/>
            <w:tcBorders>
              <w:left w:val="single" w:sz="4" w:space="0" w:color="000000"/>
              <w:bottom w:val="single" w:sz="4" w:space="0" w:color="000000"/>
              <w:right w:val="single" w:sz="4" w:space="0" w:color="000000"/>
            </w:tcBorders>
            <w:shd w:val="clear" w:color="auto" w:fill="auto"/>
          </w:tcPr>
          <w:p w:rsidR="00552D65" w:rsidRDefault="00DF132F">
            <w:pPr>
              <w:jc w:val="both"/>
            </w:pPr>
            <w:r>
              <w:t xml:space="preserve">Тема 12. Сполуки з хіноновою структурою. </w:t>
            </w:r>
          </w:p>
          <w:p w:rsidR="00552D65" w:rsidRDefault="00DF132F">
            <w:pPr>
              <w:jc w:val="both"/>
            </w:pPr>
            <w:r>
              <w:t xml:space="preserve">Тема 13. Полімерні фенольні сполуки. </w:t>
            </w:r>
          </w:p>
          <w:p w:rsidR="00552D65" w:rsidRDefault="00DF132F">
            <w:pPr>
              <w:jc w:val="both"/>
            </w:pPr>
            <w:r>
              <w:lastRenderedPageBreak/>
              <w:t xml:space="preserve">Тема 14. Біологічно активні харчові добавки на основі ЛРС. </w:t>
            </w:r>
          </w:p>
        </w:tc>
        <w:tc>
          <w:tcPr>
            <w:tcW w:w="819" w:type="dxa"/>
            <w:tcBorders>
              <w:left w:val="single" w:sz="4" w:space="0" w:color="000000"/>
              <w:bottom w:val="single" w:sz="4" w:space="0" w:color="000000"/>
              <w:right w:val="single" w:sz="4" w:space="0" w:color="000000"/>
            </w:tcBorders>
            <w:shd w:val="clear" w:color="auto" w:fill="auto"/>
          </w:tcPr>
          <w:p w:rsidR="00552D65" w:rsidRPr="002F3B5B" w:rsidRDefault="002F3B5B">
            <w:pPr>
              <w:jc w:val="center"/>
            </w:pPr>
            <w:r w:rsidRPr="002F3B5B">
              <w:lastRenderedPageBreak/>
              <w:t>4</w:t>
            </w:r>
          </w:p>
        </w:tc>
        <w:tc>
          <w:tcPr>
            <w:tcW w:w="850" w:type="dxa"/>
            <w:tcBorders>
              <w:left w:val="single" w:sz="4" w:space="0" w:color="000000"/>
              <w:bottom w:val="single" w:sz="4" w:space="0" w:color="000000"/>
              <w:right w:val="single" w:sz="4" w:space="0" w:color="000000"/>
            </w:tcBorders>
            <w:shd w:val="clear" w:color="auto" w:fill="auto"/>
          </w:tcPr>
          <w:p w:rsidR="00552D65" w:rsidRPr="00D73578" w:rsidRDefault="00DF132F">
            <w:pPr>
              <w:jc w:val="center"/>
            </w:pPr>
            <w:r w:rsidRPr="00D73578">
              <w:t>1</w:t>
            </w:r>
          </w:p>
        </w:tc>
      </w:tr>
      <w:tr w:rsidR="00552D65" w:rsidTr="00184322">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r>
              <w:rPr>
                <w:sz w:val="22"/>
                <w:szCs w:val="22"/>
              </w:rPr>
              <w:lastRenderedPageBreak/>
              <w:t>Разом</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Pr="00D73578" w:rsidRDefault="00DF132F">
            <w:pPr>
              <w:jc w:val="center"/>
            </w:pPr>
            <w:r w:rsidRPr="00D73578">
              <w:rPr>
                <w:sz w:val="22"/>
                <w:szCs w:val="22"/>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Pr="00D73578" w:rsidRDefault="00DF132F">
            <w:pPr>
              <w:jc w:val="center"/>
            </w:pPr>
            <w:r w:rsidRPr="00D73578">
              <w:rPr>
                <w:sz w:val="22"/>
                <w:szCs w:val="22"/>
              </w:rPr>
              <w:t>4</w:t>
            </w:r>
          </w:p>
        </w:tc>
      </w:tr>
    </w:tbl>
    <w:p w:rsidR="00552D65" w:rsidRDefault="00552D65">
      <w:pPr>
        <w:ind w:left="7513" w:hanging="7513"/>
        <w:jc w:val="center"/>
        <w:rPr>
          <w:b/>
          <w:sz w:val="28"/>
          <w:szCs w:val="28"/>
          <w:lang w:val="ru-RU"/>
        </w:rPr>
      </w:pPr>
    </w:p>
    <w:p w:rsidR="00552D65" w:rsidRDefault="00DF132F">
      <w:pPr>
        <w:ind w:left="7513" w:hanging="7513"/>
        <w:jc w:val="center"/>
      </w:pPr>
      <w:r>
        <w:rPr>
          <w:b/>
          <w:sz w:val="28"/>
          <w:szCs w:val="28"/>
          <w:lang w:val="ru-RU"/>
        </w:rPr>
        <w:t xml:space="preserve">6. Теми </w:t>
      </w:r>
      <w:proofErr w:type="spellStart"/>
      <w:r>
        <w:rPr>
          <w:b/>
          <w:sz w:val="28"/>
          <w:szCs w:val="28"/>
          <w:lang w:val="ru-RU"/>
        </w:rPr>
        <w:t>лабораторних</w:t>
      </w:r>
      <w:proofErr w:type="spellEnd"/>
      <w:r>
        <w:rPr>
          <w:b/>
          <w:sz w:val="28"/>
          <w:szCs w:val="28"/>
          <w:lang w:val="ru-RU"/>
        </w:rPr>
        <w:t xml:space="preserve"> занять </w:t>
      </w:r>
    </w:p>
    <w:tbl>
      <w:tblPr>
        <w:tblW w:w="9352" w:type="dxa"/>
        <w:tblInd w:w="250" w:type="dxa"/>
        <w:tblLook w:val="01E0" w:firstRow="1" w:lastRow="1" w:firstColumn="1" w:lastColumn="1" w:noHBand="0" w:noVBand="0"/>
      </w:tblPr>
      <w:tblGrid>
        <w:gridCol w:w="1174"/>
        <w:gridCol w:w="6509"/>
        <w:gridCol w:w="819"/>
        <w:gridCol w:w="850"/>
      </w:tblGrid>
      <w:tr w:rsidR="00552D65" w:rsidTr="0018794C">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left="-70" w:right="-92"/>
              <w:jc w:val="center"/>
            </w:pPr>
            <w:r>
              <w:rPr>
                <w:sz w:val="22"/>
                <w:szCs w:val="22"/>
              </w:rPr>
              <w:t xml:space="preserve">№ змістового </w:t>
            </w:r>
          </w:p>
          <w:p w:rsidR="00552D65" w:rsidRDefault="00DF132F">
            <w:pPr>
              <w:ind w:left="-70" w:right="-92"/>
              <w:jc w:val="center"/>
            </w:pPr>
            <w:r>
              <w:rPr>
                <w:sz w:val="22"/>
                <w:szCs w:val="22"/>
              </w:rPr>
              <w:t>модуля</w:t>
            </w:r>
          </w:p>
        </w:tc>
        <w:tc>
          <w:tcPr>
            <w:tcW w:w="65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Назва теми</w:t>
            </w:r>
          </w:p>
        </w:tc>
        <w:tc>
          <w:tcPr>
            <w:tcW w:w="1669" w:type="dxa"/>
            <w:gridSpan w:val="2"/>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Кількість</w:t>
            </w:r>
          </w:p>
          <w:p w:rsidR="00552D65" w:rsidRDefault="00DF132F">
            <w:pPr>
              <w:jc w:val="center"/>
            </w:pPr>
            <w:r>
              <w:rPr>
                <w:sz w:val="22"/>
                <w:szCs w:val="22"/>
              </w:rPr>
              <w:t>годин</w:t>
            </w:r>
          </w:p>
        </w:tc>
      </w:tr>
      <w:tr w:rsidR="00552D65" w:rsidTr="0018794C">
        <w:trPr>
          <w:trHeight w:val="164"/>
        </w:trPr>
        <w:tc>
          <w:tcPr>
            <w:tcW w:w="1174"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ind w:left="142" w:hanging="142"/>
              <w:jc w:val="center"/>
            </w:pPr>
          </w:p>
        </w:tc>
        <w:tc>
          <w:tcPr>
            <w:tcW w:w="6509" w:type="dxa"/>
            <w:vMerge/>
            <w:tcBorders>
              <w:top w:val="single" w:sz="4" w:space="0" w:color="000000"/>
              <w:left w:val="single" w:sz="4" w:space="0" w:color="000000"/>
              <w:bottom w:val="single" w:sz="4" w:space="0" w:color="000000"/>
              <w:right w:val="single" w:sz="4" w:space="0" w:color="000000"/>
            </w:tcBorders>
            <w:shd w:val="clear" w:color="auto" w:fill="auto"/>
          </w:tcPr>
          <w:p w:rsidR="00552D65" w:rsidRDefault="00552D65">
            <w:pPr>
              <w:jc w:val="cente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о/д</w:t>
            </w:r>
          </w:p>
          <w:p w:rsidR="00552D65" w:rsidRDefault="00DF132F">
            <w:pPr>
              <w:jc w:val="center"/>
            </w:pPr>
            <w:r>
              <w:rPr>
                <w:sz w:val="22"/>
                <w:szCs w:val="22"/>
              </w:rPr>
              <w:t>ф.</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з/</w:t>
            </w:r>
            <w:proofErr w:type="spellStart"/>
            <w:r>
              <w:rPr>
                <w:sz w:val="22"/>
                <w:szCs w:val="22"/>
              </w:rPr>
              <w:t>дист</w:t>
            </w:r>
            <w:proofErr w:type="spellEnd"/>
          </w:p>
          <w:p w:rsidR="00552D65" w:rsidRDefault="00DF132F">
            <w:pPr>
              <w:jc w:val="center"/>
            </w:pPr>
            <w:r>
              <w:rPr>
                <w:sz w:val="22"/>
                <w:szCs w:val="22"/>
              </w:rPr>
              <w:t>ф.</w:t>
            </w:r>
          </w:p>
        </w:tc>
      </w:tr>
      <w:tr w:rsidR="00552D65" w:rsidTr="0018794C">
        <w:trPr>
          <w:trHeight w:val="134"/>
        </w:trPr>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ind w:left="142" w:hanging="142"/>
              <w:jc w:val="center"/>
            </w:pPr>
            <w:r>
              <w:rPr>
                <w:b/>
                <w:sz w:val="22"/>
                <w:szCs w:val="22"/>
              </w:rPr>
              <w:t>1</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b/>
                <w:sz w:val="22"/>
                <w:szCs w:val="22"/>
              </w:rPr>
              <w:t>2</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rPr>
            </w:pPr>
            <w:r>
              <w:rPr>
                <w:b/>
                <w:sz w:val="22"/>
                <w:szCs w:val="22"/>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rPr>
                <w:b/>
              </w:rPr>
            </w:pPr>
            <w:r>
              <w:rPr>
                <w:b/>
                <w:sz w:val="22"/>
                <w:szCs w:val="22"/>
              </w:rPr>
              <w:t>4</w:t>
            </w:r>
          </w:p>
        </w:tc>
      </w:tr>
      <w:tr w:rsidR="00552D65" w:rsidTr="0018794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t>1</w:t>
            </w:r>
          </w:p>
        </w:tc>
        <w:tc>
          <w:tcPr>
            <w:tcW w:w="6509" w:type="dxa"/>
            <w:tcBorders>
              <w:top w:val="single" w:sz="4" w:space="0" w:color="000000"/>
              <w:left w:val="single" w:sz="4" w:space="0" w:color="000000"/>
              <w:bottom w:val="single" w:sz="4" w:space="0" w:color="000000"/>
              <w:right w:val="single" w:sz="4" w:space="0" w:color="000000"/>
            </w:tcBorders>
            <w:shd w:val="clear" w:color="auto" w:fill="auto"/>
          </w:tcPr>
          <w:p w:rsidR="00552D65" w:rsidRPr="0018794C" w:rsidRDefault="00DF132F">
            <w:pPr>
              <w:jc w:val="both"/>
            </w:pPr>
            <w:r w:rsidRPr="0018794C">
              <w:t xml:space="preserve">Лабораторне заняття №1. </w:t>
            </w:r>
            <w:proofErr w:type="spellStart"/>
            <w:r w:rsidR="00957EFA" w:rsidRPr="0018794C">
              <w:rPr>
                <w:lang w:val="ru-RU"/>
              </w:rPr>
              <w:t>Вступ</w:t>
            </w:r>
            <w:proofErr w:type="spellEnd"/>
            <w:r w:rsidR="00957EFA" w:rsidRPr="0018794C">
              <w:rPr>
                <w:lang w:val="ru-RU"/>
              </w:rPr>
              <w:t xml:space="preserve"> </w:t>
            </w:r>
            <w:proofErr w:type="gramStart"/>
            <w:r w:rsidR="00957EFA" w:rsidRPr="0018794C">
              <w:rPr>
                <w:lang w:val="ru-RU"/>
              </w:rPr>
              <w:t>до курсу</w:t>
            </w:r>
            <w:proofErr w:type="gramEnd"/>
            <w:r w:rsidR="00957EFA" w:rsidRPr="0018794C">
              <w:rPr>
                <w:lang w:val="ru-RU"/>
              </w:rPr>
              <w:t xml:space="preserve"> «</w:t>
            </w:r>
            <w:proofErr w:type="spellStart"/>
            <w:r w:rsidR="00957EFA" w:rsidRPr="0018794C">
              <w:rPr>
                <w:lang w:val="ru-RU"/>
              </w:rPr>
              <w:t>Біохімія</w:t>
            </w:r>
            <w:proofErr w:type="spellEnd"/>
            <w:r w:rsidR="00957EFA" w:rsidRPr="0018794C">
              <w:rPr>
                <w:lang w:val="ru-RU"/>
              </w:rPr>
              <w:t xml:space="preserve"> </w:t>
            </w:r>
            <w:proofErr w:type="spellStart"/>
            <w:r w:rsidR="00957EFA" w:rsidRPr="0018794C">
              <w:rPr>
                <w:lang w:val="ru-RU"/>
              </w:rPr>
              <w:t>лікарських</w:t>
            </w:r>
            <w:proofErr w:type="spellEnd"/>
            <w:r w:rsidR="00957EFA" w:rsidRPr="0018794C">
              <w:rPr>
                <w:lang w:val="ru-RU"/>
              </w:rPr>
              <w:t xml:space="preserve"> </w:t>
            </w:r>
            <w:proofErr w:type="spellStart"/>
            <w:r w:rsidR="00957EFA" w:rsidRPr="0018794C">
              <w:rPr>
                <w:lang w:val="ru-RU"/>
              </w:rPr>
              <w:t>рослин</w:t>
            </w:r>
            <w:proofErr w:type="spellEnd"/>
            <w:r w:rsidR="00957EFA" w:rsidRPr="0018794C">
              <w:rPr>
                <w:lang w:val="ru-RU"/>
              </w:rPr>
              <w:t xml:space="preserve">». </w:t>
            </w:r>
            <w:r w:rsidR="00957EFA" w:rsidRPr="0018794C">
              <w:t>Основні поняття курсу.</w:t>
            </w:r>
          </w:p>
          <w:p w:rsidR="000C6663" w:rsidRPr="0018794C" w:rsidRDefault="000C6663">
            <w:pPr>
              <w:jc w:val="both"/>
            </w:pPr>
            <w:r w:rsidRPr="0018794C">
              <w:t xml:space="preserve">Лабораторне заняття №2. </w:t>
            </w:r>
            <w:proofErr w:type="spellStart"/>
            <w:r w:rsidRPr="0018794C">
              <w:rPr>
                <w:lang w:val="ru-RU"/>
              </w:rPr>
              <w:t>Накопичення</w:t>
            </w:r>
            <w:proofErr w:type="spellEnd"/>
            <w:r w:rsidRPr="0018794C">
              <w:rPr>
                <w:lang w:val="ru-RU"/>
              </w:rPr>
              <w:t xml:space="preserve"> </w:t>
            </w:r>
            <w:proofErr w:type="spellStart"/>
            <w:r w:rsidRPr="0018794C">
              <w:rPr>
                <w:lang w:val="ru-RU"/>
              </w:rPr>
              <w:t>біологічно</w:t>
            </w:r>
            <w:proofErr w:type="spellEnd"/>
            <w:r w:rsidRPr="0018794C">
              <w:rPr>
                <w:lang w:val="ru-RU"/>
              </w:rPr>
              <w:t xml:space="preserve"> </w:t>
            </w:r>
            <w:proofErr w:type="spellStart"/>
            <w:r w:rsidRPr="0018794C">
              <w:rPr>
                <w:lang w:val="ru-RU"/>
              </w:rPr>
              <w:t>активних</w:t>
            </w:r>
            <w:proofErr w:type="spellEnd"/>
            <w:r w:rsidRPr="0018794C">
              <w:rPr>
                <w:lang w:val="ru-RU"/>
              </w:rPr>
              <w:t xml:space="preserve"> </w:t>
            </w:r>
            <w:proofErr w:type="spellStart"/>
            <w:r w:rsidRPr="0018794C">
              <w:rPr>
                <w:lang w:val="ru-RU"/>
              </w:rPr>
              <w:t>речовин</w:t>
            </w:r>
            <w:proofErr w:type="spellEnd"/>
            <w:r w:rsidRPr="0018794C">
              <w:rPr>
                <w:lang w:val="ru-RU"/>
              </w:rPr>
              <w:t xml:space="preserve"> (БАР). Система </w:t>
            </w:r>
            <w:proofErr w:type="spellStart"/>
            <w:r w:rsidRPr="0018794C">
              <w:rPr>
                <w:lang w:val="ru-RU"/>
              </w:rPr>
              <w:t>стандартизації</w:t>
            </w:r>
            <w:proofErr w:type="spellEnd"/>
            <w:r w:rsidRPr="0018794C">
              <w:rPr>
                <w:lang w:val="ru-RU"/>
              </w:rPr>
              <w:t xml:space="preserve"> в </w:t>
            </w:r>
            <w:proofErr w:type="spellStart"/>
            <w:r w:rsidRPr="0018794C">
              <w:rPr>
                <w:lang w:val="ru-RU"/>
              </w:rPr>
              <w:t>Україні</w:t>
            </w:r>
            <w:proofErr w:type="spellEnd"/>
            <w:r w:rsidRPr="0018794C">
              <w:rPr>
                <w:lang w:val="ru-RU"/>
              </w:rPr>
              <w:t>.</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1</w:t>
            </w:r>
          </w:p>
        </w:tc>
      </w:tr>
      <w:tr w:rsidR="00552D65" w:rsidTr="0018794C">
        <w:tc>
          <w:tcPr>
            <w:tcW w:w="1174" w:type="dxa"/>
            <w:tcBorders>
              <w:left w:val="single" w:sz="4" w:space="0" w:color="000000"/>
              <w:bottom w:val="single" w:sz="4" w:space="0" w:color="000000"/>
              <w:right w:val="single" w:sz="4" w:space="0" w:color="000000"/>
            </w:tcBorders>
            <w:shd w:val="clear" w:color="auto" w:fill="auto"/>
          </w:tcPr>
          <w:p w:rsidR="00552D65" w:rsidRDefault="00DF132F">
            <w:pPr>
              <w:jc w:val="center"/>
            </w:pPr>
            <w:r>
              <w:t>2</w:t>
            </w:r>
          </w:p>
        </w:tc>
        <w:tc>
          <w:tcPr>
            <w:tcW w:w="6509" w:type="dxa"/>
            <w:tcBorders>
              <w:left w:val="single" w:sz="4" w:space="0" w:color="000000"/>
              <w:bottom w:val="single" w:sz="4" w:space="0" w:color="000000"/>
              <w:right w:val="single" w:sz="4" w:space="0" w:color="000000"/>
            </w:tcBorders>
            <w:shd w:val="clear" w:color="auto" w:fill="auto"/>
          </w:tcPr>
          <w:p w:rsidR="000C6663" w:rsidRPr="0018794C" w:rsidRDefault="000C6663">
            <w:pPr>
              <w:jc w:val="both"/>
              <w:rPr>
                <w:lang w:val="ru-RU"/>
              </w:rPr>
            </w:pPr>
            <w:r w:rsidRPr="0018794C">
              <w:t>Лабораторне заняття №3.</w:t>
            </w:r>
            <w:r w:rsidRPr="0018794C">
              <w:rPr>
                <w:lang w:val="ru-RU"/>
              </w:rPr>
              <w:t xml:space="preserve"> </w:t>
            </w:r>
            <w:proofErr w:type="spellStart"/>
            <w:r w:rsidRPr="0018794C">
              <w:rPr>
                <w:lang w:val="ru-RU"/>
              </w:rPr>
              <w:t>Класифікація</w:t>
            </w:r>
            <w:proofErr w:type="spellEnd"/>
            <w:r w:rsidRPr="0018794C">
              <w:rPr>
                <w:lang w:val="ru-RU"/>
              </w:rPr>
              <w:t xml:space="preserve"> </w:t>
            </w:r>
            <w:proofErr w:type="spellStart"/>
            <w:r w:rsidRPr="0018794C">
              <w:rPr>
                <w:lang w:val="ru-RU"/>
              </w:rPr>
              <w:t>терпенових</w:t>
            </w:r>
            <w:proofErr w:type="spellEnd"/>
            <w:r w:rsidRPr="0018794C">
              <w:rPr>
                <w:lang w:val="ru-RU"/>
              </w:rPr>
              <w:t xml:space="preserve"> </w:t>
            </w:r>
            <w:proofErr w:type="spellStart"/>
            <w:r w:rsidRPr="0018794C">
              <w:rPr>
                <w:lang w:val="ru-RU"/>
              </w:rPr>
              <w:t>сполук</w:t>
            </w:r>
            <w:proofErr w:type="spellEnd"/>
            <w:r w:rsidRPr="0018794C">
              <w:rPr>
                <w:lang w:val="ru-RU"/>
              </w:rPr>
              <w:t xml:space="preserve">, </w:t>
            </w:r>
            <w:proofErr w:type="spellStart"/>
            <w:r w:rsidRPr="0018794C">
              <w:rPr>
                <w:lang w:val="ru-RU"/>
              </w:rPr>
              <w:t>які</w:t>
            </w:r>
            <w:proofErr w:type="spellEnd"/>
            <w:r w:rsidRPr="0018794C">
              <w:rPr>
                <w:lang w:val="ru-RU"/>
              </w:rPr>
              <w:t xml:space="preserve"> </w:t>
            </w:r>
            <w:proofErr w:type="spellStart"/>
            <w:r w:rsidRPr="0018794C">
              <w:rPr>
                <w:lang w:val="ru-RU"/>
              </w:rPr>
              <w:t>входять</w:t>
            </w:r>
            <w:proofErr w:type="spellEnd"/>
            <w:r w:rsidRPr="0018794C">
              <w:rPr>
                <w:lang w:val="ru-RU"/>
              </w:rPr>
              <w:t xml:space="preserve"> </w:t>
            </w:r>
            <w:proofErr w:type="gramStart"/>
            <w:r w:rsidRPr="0018794C">
              <w:rPr>
                <w:lang w:val="ru-RU"/>
              </w:rPr>
              <w:t>до складу</w:t>
            </w:r>
            <w:proofErr w:type="gramEnd"/>
            <w:r w:rsidRPr="0018794C">
              <w:rPr>
                <w:lang w:val="ru-RU"/>
              </w:rPr>
              <w:t xml:space="preserve"> </w:t>
            </w:r>
            <w:proofErr w:type="spellStart"/>
            <w:r w:rsidRPr="0018794C">
              <w:rPr>
                <w:lang w:val="ru-RU"/>
              </w:rPr>
              <w:t>ефірних</w:t>
            </w:r>
            <w:proofErr w:type="spellEnd"/>
            <w:r w:rsidRPr="0018794C">
              <w:rPr>
                <w:lang w:val="ru-RU"/>
              </w:rPr>
              <w:t xml:space="preserve"> </w:t>
            </w:r>
            <w:proofErr w:type="spellStart"/>
            <w:r w:rsidRPr="0018794C">
              <w:rPr>
                <w:lang w:val="ru-RU"/>
              </w:rPr>
              <w:t>олій</w:t>
            </w:r>
            <w:proofErr w:type="spellEnd"/>
            <w:r w:rsidRPr="0018794C">
              <w:rPr>
                <w:lang w:val="ru-RU"/>
              </w:rPr>
              <w:t xml:space="preserve">. Виділення </w:t>
            </w:r>
            <w:proofErr w:type="spellStart"/>
            <w:r w:rsidRPr="0018794C">
              <w:rPr>
                <w:lang w:val="ru-RU"/>
              </w:rPr>
              <w:t>ефірних</w:t>
            </w:r>
            <w:proofErr w:type="spellEnd"/>
            <w:r w:rsidRPr="0018794C">
              <w:rPr>
                <w:lang w:val="ru-RU"/>
              </w:rPr>
              <w:t xml:space="preserve"> </w:t>
            </w:r>
            <w:proofErr w:type="spellStart"/>
            <w:r w:rsidRPr="0018794C">
              <w:rPr>
                <w:lang w:val="ru-RU"/>
              </w:rPr>
              <w:t>олій</w:t>
            </w:r>
            <w:proofErr w:type="spellEnd"/>
          </w:p>
          <w:p w:rsidR="00552D65" w:rsidRPr="0018794C" w:rsidRDefault="000C6663">
            <w:pPr>
              <w:jc w:val="both"/>
              <w:rPr>
                <w:lang w:val="ru-RU"/>
              </w:rPr>
            </w:pPr>
            <w:r w:rsidRPr="0018794C">
              <w:t>Лабораторне заняття №4.</w:t>
            </w:r>
            <w:r w:rsidRPr="0018794C">
              <w:rPr>
                <w:lang w:val="ru-RU"/>
              </w:rPr>
              <w:t xml:space="preserve"> </w:t>
            </w:r>
            <w:proofErr w:type="spellStart"/>
            <w:r w:rsidRPr="0018794C">
              <w:rPr>
                <w:lang w:val="ru-RU"/>
              </w:rPr>
              <w:t>Класифікація</w:t>
            </w:r>
            <w:proofErr w:type="spellEnd"/>
            <w:r w:rsidRPr="0018794C">
              <w:rPr>
                <w:lang w:val="ru-RU"/>
              </w:rPr>
              <w:t xml:space="preserve"> </w:t>
            </w:r>
            <w:proofErr w:type="spellStart"/>
            <w:r w:rsidRPr="0018794C">
              <w:rPr>
                <w:lang w:val="ru-RU"/>
              </w:rPr>
              <w:t>терпенових</w:t>
            </w:r>
            <w:proofErr w:type="spellEnd"/>
            <w:r w:rsidRPr="0018794C">
              <w:rPr>
                <w:lang w:val="ru-RU"/>
              </w:rPr>
              <w:t xml:space="preserve"> </w:t>
            </w:r>
            <w:proofErr w:type="spellStart"/>
            <w:r w:rsidRPr="0018794C">
              <w:rPr>
                <w:lang w:val="ru-RU"/>
              </w:rPr>
              <w:t>сполук</w:t>
            </w:r>
            <w:proofErr w:type="spellEnd"/>
            <w:r w:rsidRPr="0018794C">
              <w:rPr>
                <w:lang w:val="ru-RU"/>
              </w:rPr>
              <w:t xml:space="preserve">, </w:t>
            </w:r>
            <w:proofErr w:type="spellStart"/>
            <w:r w:rsidRPr="0018794C">
              <w:rPr>
                <w:lang w:val="ru-RU"/>
              </w:rPr>
              <w:t>які</w:t>
            </w:r>
            <w:proofErr w:type="spellEnd"/>
            <w:r w:rsidRPr="0018794C">
              <w:rPr>
                <w:lang w:val="ru-RU"/>
              </w:rPr>
              <w:t xml:space="preserve"> </w:t>
            </w:r>
            <w:proofErr w:type="spellStart"/>
            <w:r w:rsidRPr="0018794C">
              <w:rPr>
                <w:lang w:val="ru-RU"/>
              </w:rPr>
              <w:t>входять</w:t>
            </w:r>
            <w:proofErr w:type="spellEnd"/>
            <w:r w:rsidRPr="0018794C">
              <w:rPr>
                <w:lang w:val="ru-RU"/>
              </w:rPr>
              <w:t xml:space="preserve"> </w:t>
            </w:r>
            <w:proofErr w:type="gramStart"/>
            <w:r w:rsidRPr="0018794C">
              <w:rPr>
                <w:lang w:val="ru-RU"/>
              </w:rPr>
              <w:t>до складу</w:t>
            </w:r>
            <w:proofErr w:type="gramEnd"/>
            <w:r w:rsidRPr="0018794C">
              <w:rPr>
                <w:lang w:val="ru-RU"/>
              </w:rPr>
              <w:t xml:space="preserve"> </w:t>
            </w:r>
            <w:proofErr w:type="spellStart"/>
            <w:r w:rsidRPr="0018794C">
              <w:rPr>
                <w:lang w:val="ru-RU"/>
              </w:rPr>
              <w:t>ефірних</w:t>
            </w:r>
            <w:proofErr w:type="spellEnd"/>
            <w:r w:rsidRPr="0018794C">
              <w:rPr>
                <w:lang w:val="ru-RU"/>
              </w:rPr>
              <w:t xml:space="preserve"> </w:t>
            </w:r>
            <w:proofErr w:type="spellStart"/>
            <w:r w:rsidRPr="0018794C">
              <w:rPr>
                <w:lang w:val="ru-RU"/>
              </w:rPr>
              <w:t>олій</w:t>
            </w:r>
            <w:proofErr w:type="spellEnd"/>
            <w:r w:rsidRPr="0018794C">
              <w:rPr>
                <w:lang w:val="ru-RU"/>
              </w:rPr>
              <w:t xml:space="preserve">. </w:t>
            </w:r>
            <w:proofErr w:type="spellStart"/>
            <w:r w:rsidRPr="0018794C">
              <w:rPr>
                <w:lang w:val="ru-RU"/>
              </w:rPr>
              <w:t>Аналіз</w:t>
            </w:r>
            <w:proofErr w:type="spellEnd"/>
            <w:r w:rsidRPr="0018794C">
              <w:rPr>
                <w:lang w:val="ru-RU"/>
              </w:rPr>
              <w:t xml:space="preserve"> </w:t>
            </w:r>
            <w:proofErr w:type="spellStart"/>
            <w:r w:rsidRPr="0018794C">
              <w:rPr>
                <w:lang w:val="ru-RU"/>
              </w:rPr>
              <w:t>ефірних</w:t>
            </w:r>
            <w:proofErr w:type="spellEnd"/>
            <w:r w:rsidRPr="0018794C">
              <w:rPr>
                <w:lang w:val="ru-RU"/>
              </w:rPr>
              <w:t xml:space="preserve"> </w:t>
            </w:r>
            <w:proofErr w:type="spellStart"/>
            <w:r w:rsidRPr="0018794C">
              <w:rPr>
                <w:lang w:val="ru-RU"/>
              </w:rPr>
              <w:t>олій</w:t>
            </w:r>
            <w:proofErr w:type="spellEnd"/>
          </w:p>
        </w:tc>
        <w:tc>
          <w:tcPr>
            <w:tcW w:w="819" w:type="dxa"/>
            <w:tcBorders>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4</w:t>
            </w:r>
          </w:p>
        </w:tc>
        <w:tc>
          <w:tcPr>
            <w:tcW w:w="850" w:type="dxa"/>
            <w:tcBorders>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1</w:t>
            </w:r>
          </w:p>
        </w:tc>
      </w:tr>
      <w:tr w:rsidR="00552D65" w:rsidTr="0018794C">
        <w:tc>
          <w:tcPr>
            <w:tcW w:w="1174" w:type="dxa"/>
            <w:tcBorders>
              <w:left w:val="single" w:sz="4" w:space="0" w:color="000000"/>
              <w:bottom w:val="single" w:sz="4" w:space="0" w:color="000000"/>
              <w:right w:val="single" w:sz="4" w:space="0" w:color="000000"/>
            </w:tcBorders>
            <w:shd w:val="clear" w:color="auto" w:fill="auto"/>
          </w:tcPr>
          <w:p w:rsidR="00552D65" w:rsidRDefault="00DF132F">
            <w:pPr>
              <w:jc w:val="center"/>
            </w:pPr>
            <w:r>
              <w:t>3</w:t>
            </w:r>
          </w:p>
        </w:tc>
        <w:tc>
          <w:tcPr>
            <w:tcW w:w="6509" w:type="dxa"/>
            <w:tcBorders>
              <w:left w:val="single" w:sz="4" w:space="0" w:color="000000"/>
              <w:bottom w:val="single" w:sz="4" w:space="0" w:color="000000"/>
              <w:right w:val="single" w:sz="4" w:space="0" w:color="000000"/>
            </w:tcBorders>
            <w:shd w:val="clear" w:color="auto" w:fill="auto"/>
          </w:tcPr>
          <w:p w:rsidR="000C6663" w:rsidRPr="0018794C" w:rsidRDefault="000C6663">
            <w:pPr>
              <w:jc w:val="both"/>
            </w:pPr>
            <w:r w:rsidRPr="0018794C">
              <w:t xml:space="preserve">Лабораторне заняття №5. </w:t>
            </w:r>
            <w:proofErr w:type="spellStart"/>
            <w:r w:rsidRPr="0018794C">
              <w:rPr>
                <w:lang w:val="ru-RU"/>
              </w:rPr>
              <w:t>Азотовмісні</w:t>
            </w:r>
            <w:proofErr w:type="spellEnd"/>
            <w:r w:rsidRPr="0018794C">
              <w:rPr>
                <w:lang w:val="ru-RU"/>
              </w:rPr>
              <w:t xml:space="preserve"> </w:t>
            </w:r>
            <w:proofErr w:type="spellStart"/>
            <w:r w:rsidRPr="0018794C">
              <w:rPr>
                <w:lang w:val="ru-RU"/>
              </w:rPr>
              <w:t>речовини</w:t>
            </w:r>
            <w:proofErr w:type="spellEnd"/>
            <w:r w:rsidRPr="0018794C">
              <w:rPr>
                <w:lang w:val="ru-RU"/>
              </w:rPr>
              <w:t xml:space="preserve"> </w:t>
            </w:r>
            <w:proofErr w:type="spellStart"/>
            <w:r w:rsidRPr="0018794C">
              <w:rPr>
                <w:lang w:val="ru-RU"/>
              </w:rPr>
              <w:t>рослинного</w:t>
            </w:r>
            <w:proofErr w:type="spellEnd"/>
            <w:r w:rsidRPr="0018794C">
              <w:rPr>
                <w:lang w:val="ru-RU"/>
              </w:rPr>
              <w:t xml:space="preserve"> </w:t>
            </w:r>
            <w:proofErr w:type="spellStart"/>
            <w:r w:rsidRPr="0018794C">
              <w:rPr>
                <w:lang w:val="ru-RU"/>
              </w:rPr>
              <w:t>походження</w:t>
            </w:r>
            <w:proofErr w:type="spellEnd"/>
            <w:r w:rsidRPr="0018794C">
              <w:t xml:space="preserve"> </w:t>
            </w:r>
            <w:r w:rsidRPr="0018794C">
              <w:rPr>
                <w:lang w:val="ru-RU"/>
              </w:rPr>
              <w:t>(</w:t>
            </w:r>
            <w:proofErr w:type="spellStart"/>
            <w:r w:rsidRPr="0018794C">
              <w:rPr>
                <w:lang w:val="ru-RU"/>
              </w:rPr>
              <w:t>ідентифікація</w:t>
            </w:r>
            <w:proofErr w:type="spellEnd"/>
            <w:r w:rsidRPr="0018794C">
              <w:rPr>
                <w:lang w:val="ru-RU"/>
              </w:rPr>
              <w:t xml:space="preserve"> </w:t>
            </w:r>
            <w:proofErr w:type="spellStart"/>
            <w:r w:rsidRPr="0018794C">
              <w:rPr>
                <w:lang w:val="ru-RU"/>
              </w:rPr>
              <w:t>алкалоїдів</w:t>
            </w:r>
            <w:proofErr w:type="spellEnd"/>
            <w:r w:rsidRPr="0018794C">
              <w:rPr>
                <w:lang w:val="ru-RU"/>
              </w:rPr>
              <w:t>).</w:t>
            </w:r>
          </w:p>
          <w:p w:rsidR="000C6663" w:rsidRPr="0018794C" w:rsidRDefault="000C6663">
            <w:pPr>
              <w:jc w:val="both"/>
              <w:rPr>
                <w:lang w:val="ru-RU"/>
              </w:rPr>
            </w:pPr>
            <w:r w:rsidRPr="0018794C">
              <w:t>Лабораторне заняття №6.</w:t>
            </w:r>
            <w:r w:rsidRPr="0018794C">
              <w:rPr>
                <w:lang w:val="ru-RU"/>
              </w:rPr>
              <w:t xml:space="preserve"> </w:t>
            </w:r>
            <w:proofErr w:type="spellStart"/>
            <w:r w:rsidRPr="0018794C">
              <w:rPr>
                <w:lang w:val="ru-RU"/>
              </w:rPr>
              <w:t>Азотовмісні</w:t>
            </w:r>
            <w:proofErr w:type="spellEnd"/>
            <w:r w:rsidRPr="0018794C">
              <w:rPr>
                <w:lang w:val="ru-RU"/>
              </w:rPr>
              <w:t xml:space="preserve"> </w:t>
            </w:r>
            <w:proofErr w:type="spellStart"/>
            <w:r w:rsidRPr="0018794C">
              <w:rPr>
                <w:lang w:val="ru-RU"/>
              </w:rPr>
              <w:t>речовини</w:t>
            </w:r>
            <w:proofErr w:type="spellEnd"/>
            <w:r w:rsidRPr="0018794C">
              <w:rPr>
                <w:lang w:val="ru-RU"/>
              </w:rPr>
              <w:t xml:space="preserve"> </w:t>
            </w:r>
            <w:proofErr w:type="spellStart"/>
            <w:r w:rsidRPr="0018794C">
              <w:rPr>
                <w:lang w:val="ru-RU"/>
              </w:rPr>
              <w:t>рослинного</w:t>
            </w:r>
            <w:proofErr w:type="spellEnd"/>
            <w:r w:rsidRPr="0018794C">
              <w:rPr>
                <w:lang w:val="ru-RU"/>
              </w:rPr>
              <w:t xml:space="preserve"> </w:t>
            </w:r>
            <w:proofErr w:type="spellStart"/>
            <w:r w:rsidRPr="0018794C">
              <w:rPr>
                <w:lang w:val="ru-RU"/>
              </w:rPr>
              <w:t>походження</w:t>
            </w:r>
            <w:proofErr w:type="spellEnd"/>
            <w:r w:rsidRPr="0018794C">
              <w:t xml:space="preserve"> </w:t>
            </w:r>
            <w:r w:rsidRPr="0018794C">
              <w:rPr>
                <w:lang w:val="ru-RU"/>
              </w:rPr>
              <w:t>(</w:t>
            </w:r>
            <w:proofErr w:type="spellStart"/>
            <w:r w:rsidRPr="0018794C">
              <w:rPr>
                <w:lang w:val="ru-RU"/>
              </w:rPr>
              <w:t>дослідження</w:t>
            </w:r>
            <w:proofErr w:type="spellEnd"/>
            <w:r w:rsidRPr="0018794C">
              <w:rPr>
                <w:lang w:val="ru-RU"/>
              </w:rPr>
              <w:t xml:space="preserve"> </w:t>
            </w:r>
            <w:proofErr w:type="spellStart"/>
            <w:r w:rsidRPr="0018794C">
              <w:rPr>
                <w:lang w:val="ru-RU"/>
              </w:rPr>
              <w:t>властивостей</w:t>
            </w:r>
            <w:proofErr w:type="spellEnd"/>
            <w:r w:rsidRPr="0018794C">
              <w:rPr>
                <w:lang w:val="ru-RU"/>
              </w:rPr>
              <w:t xml:space="preserve"> </w:t>
            </w:r>
            <w:proofErr w:type="spellStart"/>
            <w:r w:rsidRPr="0018794C">
              <w:rPr>
                <w:lang w:val="ru-RU"/>
              </w:rPr>
              <w:t>алкалоїдів</w:t>
            </w:r>
            <w:proofErr w:type="spellEnd"/>
            <w:r w:rsidRPr="0018794C">
              <w:rPr>
                <w:lang w:val="ru-RU"/>
              </w:rPr>
              <w:t>).</w:t>
            </w:r>
          </w:p>
          <w:p w:rsidR="00552D65" w:rsidRPr="0018794C" w:rsidRDefault="000C6663">
            <w:pPr>
              <w:jc w:val="both"/>
            </w:pPr>
            <w:r w:rsidRPr="0018794C">
              <w:t>Лабораторне заняття №</w:t>
            </w:r>
            <w:r w:rsidRPr="0018794C">
              <w:rPr>
                <w:lang w:val="ru-RU"/>
              </w:rPr>
              <w:t xml:space="preserve">7. </w:t>
            </w:r>
            <w:proofErr w:type="spellStart"/>
            <w:r w:rsidRPr="0018794C">
              <w:rPr>
                <w:lang w:val="ru-RU"/>
              </w:rPr>
              <w:t>Глікоалкалоїди</w:t>
            </w:r>
            <w:proofErr w:type="spellEnd"/>
          </w:p>
        </w:tc>
        <w:tc>
          <w:tcPr>
            <w:tcW w:w="819" w:type="dxa"/>
            <w:tcBorders>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6</w:t>
            </w:r>
          </w:p>
        </w:tc>
        <w:tc>
          <w:tcPr>
            <w:tcW w:w="850" w:type="dxa"/>
            <w:tcBorders>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2</w:t>
            </w:r>
          </w:p>
        </w:tc>
      </w:tr>
      <w:tr w:rsidR="000C6663" w:rsidTr="0018794C">
        <w:tc>
          <w:tcPr>
            <w:tcW w:w="1174" w:type="dxa"/>
            <w:tcBorders>
              <w:left w:val="single" w:sz="4" w:space="0" w:color="000000"/>
              <w:bottom w:val="single" w:sz="4" w:space="0" w:color="000000"/>
              <w:right w:val="single" w:sz="4" w:space="0" w:color="000000"/>
            </w:tcBorders>
            <w:shd w:val="clear" w:color="auto" w:fill="auto"/>
          </w:tcPr>
          <w:p w:rsidR="000C6663" w:rsidRPr="000C6663" w:rsidRDefault="000C6663">
            <w:pPr>
              <w:jc w:val="center"/>
              <w:rPr>
                <w:lang w:val="ru-RU"/>
              </w:rPr>
            </w:pPr>
            <w:r w:rsidRPr="000C6663">
              <w:rPr>
                <w:lang w:val="ru-RU"/>
              </w:rPr>
              <w:t>4</w:t>
            </w:r>
          </w:p>
        </w:tc>
        <w:tc>
          <w:tcPr>
            <w:tcW w:w="6509" w:type="dxa"/>
            <w:tcBorders>
              <w:left w:val="single" w:sz="4" w:space="0" w:color="000000"/>
              <w:bottom w:val="single" w:sz="4" w:space="0" w:color="000000"/>
              <w:right w:val="single" w:sz="4" w:space="0" w:color="000000"/>
            </w:tcBorders>
            <w:shd w:val="clear" w:color="auto" w:fill="auto"/>
          </w:tcPr>
          <w:p w:rsidR="000C6663" w:rsidRPr="0018794C" w:rsidRDefault="000C6663" w:rsidP="00832E66">
            <w:pPr>
              <w:rPr>
                <w:lang w:val="ru-RU"/>
              </w:rPr>
            </w:pPr>
            <w:r w:rsidRPr="0018794C">
              <w:t xml:space="preserve">Лабораторне заняття №8. </w:t>
            </w:r>
            <w:proofErr w:type="spellStart"/>
            <w:r w:rsidR="00832E66" w:rsidRPr="0018794C">
              <w:rPr>
                <w:lang w:val="ru-RU"/>
              </w:rPr>
              <w:t>Комплекси</w:t>
            </w:r>
            <w:proofErr w:type="spellEnd"/>
            <w:r w:rsidR="00832E66" w:rsidRPr="0018794C">
              <w:rPr>
                <w:lang w:val="ru-RU"/>
              </w:rPr>
              <w:t xml:space="preserve"> БАР з </w:t>
            </w:r>
            <w:proofErr w:type="spellStart"/>
            <w:r w:rsidR="00832E66" w:rsidRPr="0018794C">
              <w:rPr>
                <w:lang w:val="ru-RU"/>
              </w:rPr>
              <w:t>вуглеводами</w:t>
            </w:r>
            <w:proofErr w:type="spellEnd"/>
            <w:r w:rsidR="00832E66" w:rsidRPr="0018794C">
              <w:rPr>
                <w:lang w:val="ru-RU"/>
              </w:rPr>
              <w:t xml:space="preserve">. </w:t>
            </w:r>
            <w:proofErr w:type="spellStart"/>
            <w:r w:rsidR="00832E66" w:rsidRPr="0018794C">
              <w:rPr>
                <w:lang w:val="ru-RU"/>
              </w:rPr>
              <w:t>Глікозиди</w:t>
            </w:r>
            <w:proofErr w:type="spellEnd"/>
            <w:r w:rsidR="00832E66" w:rsidRPr="0018794C">
              <w:rPr>
                <w:lang w:val="ru-RU"/>
              </w:rPr>
              <w:t xml:space="preserve">. </w:t>
            </w:r>
            <w:proofErr w:type="spellStart"/>
            <w:r w:rsidR="00832E66" w:rsidRPr="0018794C">
              <w:rPr>
                <w:lang w:val="ru-RU"/>
              </w:rPr>
              <w:t>Кардіостероїди</w:t>
            </w:r>
            <w:proofErr w:type="spellEnd"/>
            <w:r w:rsidR="00832E66" w:rsidRPr="0018794C">
              <w:rPr>
                <w:lang w:val="ru-RU"/>
              </w:rPr>
              <w:t>.</w:t>
            </w:r>
          </w:p>
          <w:p w:rsidR="000C6663" w:rsidRPr="0018794C" w:rsidRDefault="00832E66">
            <w:pPr>
              <w:jc w:val="both"/>
            </w:pPr>
            <w:r w:rsidRPr="0018794C">
              <w:t xml:space="preserve">Лабораторне заняття №9. </w:t>
            </w:r>
            <w:proofErr w:type="spellStart"/>
            <w:r w:rsidRPr="0018794C">
              <w:rPr>
                <w:lang w:val="ru-RU"/>
              </w:rPr>
              <w:t>Тритерпени</w:t>
            </w:r>
            <w:proofErr w:type="spellEnd"/>
            <w:r w:rsidRPr="0018794C">
              <w:rPr>
                <w:lang w:val="ru-RU"/>
              </w:rPr>
              <w:t xml:space="preserve"> та </w:t>
            </w:r>
            <w:proofErr w:type="spellStart"/>
            <w:r w:rsidRPr="0018794C">
              <w:rPr>
                <w:lang w:val="ru-RU"/>
              </w:rPr>
              <w:t>тритерпенові</w:t>
            </w:r>
            <w:proofErr w:type="spellEnd"/>
            <w:r w:rsidRPr="0018794C">
              <w:rPr>
                <w:lang w:val="ru-RU"/>
              </w:rPr>
              <w:t xml:space="preserve"> </w:t>
            </w:r>
            <w:proofErr w:type="spellStart"/>
            <w:r w:rsidRPr="0018794C">
              <w:t>сапоніни</w:t>
            </w:r>
            <w:proofErr w:type="spellEnd"/>
            <w:r w:rsidRPr="0018794C">
              <w:t>.</w:t>
            </w:r>
          </w:p>
        </w:tc>
        <w:tc>
          <w:tcPr>
            <w:tcW w:w="819" w:type="dxa"/>
            <w:tcBorders>
              <w:left w:val="single" w:sz="4" w:space="0" w:color="000000"/>
              <w:bottom w:val="single" w:sz="4" w:space="0" w:color="000000"/>
              <w:right w:val="single" w:sz="4" w:space="0" w:color="000000"/>
            </w:tcBorders>
            <w:shd w:val="clear" w:color="auto" w:fill="auto"/>
          </w:tcPr>
          <w:p w:rsidR="000C6663" w:rsidRPr="0018794C" w:rsidRDefault="0018794C">
            <w:pPr>
              <w:jc w:val="center"/>
            </w:pPr>
            <w:r w:rsidRPr="0018794C">
              <w:t>4</w:t>
            </w:r>
          </w:p>
        </w:tc>
        <w:tc>
          <w:tcPr>
            <w:tcW w:w="850" w:type="dxa"/>
            <w:tcBorders>
              <w:left w:val="single" w:sz="4" w:space="0" w:color="000000"/>
              <w:bottom w:val="single" w:sz="4" w:space="0" w:color="000000"/>
              <w:right w:val="single" w:sz="4" w:space="0" w:color="000000"/>
            </w:tcBorders>
            <w:shd w:val="clear" w:color="auto" w:fill="auto"/>
          </w:tcPr>
          <w:p w:rsidR="000C6663" w:rsidRPr="0018794C" w:rsidRDefault="0018794C">
            <w:pPr>
              <w:jc w:val="center"/>
            </w:pPr>
            <w:r w:rsidRPr="0018794C">
              <w:t>1</w:t>
            </w:r>
          </w:p>
        </w:tc>
      </w:tr>
      <w:tr w:rsidR="00552D65" w:rsidTr="0018794C">
        <w:tc>
          <w:tcPr>
            <w:tcW w:w="1174" w:type="dxa"/>
            <w:tcBorders>
              <w:left w:val="single" w:sz="4" w:space="0" w:color="000000"/>
              <w:bottom w:val="single" w:sz="4" w:space="0" w:color="000000"/>
              <w:right w:val="single" w:sz="4" w:space="0" w:color="000000"/>
            </w:tcBorders>
            <w:shd w:val="clear" w:color="auto" w:fill="auto"/>
          </w:tcPr>
          <w:p w:rsidR="00552D65" w:rsidRPr="000C6663" w:rsidRDefault="000C6663">
            <w:pPr>
              <w:jc w:val="center"/>
              <w:rPr>
                <w:lang w:val="ru-RU"/>
              </w:rPr>
            </w:pPr>
            <w:r w:rsidRPr="000C6663">
              <w:rPr>
                <w:lang w:val="ru-RU"/>
              </w:rPr>
              <w:t>5</w:t>
            </w:r>
          </w:p>
        </w:tc>
        <w:tc>
          <w:tcPr>
            <w:tcW w:w="6509" w:type="dxa"/>
            <w:tcBorders>
              <w:left w:val="single" w:sz="4" w:space="0" w:color="000000"/>
              <w:bottom w:val="single" w:sz="4" w:space="0" w:color="000000"/>
              <w:right w:val="single" w:sz="4" w:space="0" w:color="000000"/>
            </w:tcBorders>
            <w:shd w:val="clear" w:color="auto" w:fill="auto"/>
          </w:tcPr>
          <w:p w:rsidR="00832E66" w:rsidRPr="0018794C" w:rsidRDefault="00832E66">
            <w:pPr>
              <w:jc w:val="both"/>
            </w:pPr>
            <w:r w:rsidRPr="0018794C">
              <w:t>Лабораторне заняття №10</w:t>
            </w:r>
            <w:r w:rsidR="00DF132F" w:rsidRPr="0018794C">
              <w:t>.</w:t>
            </w:r>
            <w:r w:rsidRPr="0018794C">
              <w:t xml:space="preserve"> </w:t>
            </w:r>
            <w:proofErr w:type="spellStart"/>
            <w:r w:rsidRPr="0018794C">
              <w:rPr>
                <w:lang w:val="ru-RU"/>
              </w:rPr>
              <w:t>Сполуки</w:t>
            </w:r>
            <w:proofErr w:type="spellEnd"/>
            <w:r w:rsidRPr="0018794C">
              <w:rPr>
                <w:lang w:val="ru-RU"/>
              </w:rPr>
              <w:t xml:space="preserve"> з одним та </w:t>
            </w:r>
            <w:proofErr w:type="spellStart"/>
            <w:r w:rsidRPr="0018794C">
              <w:rPr>
                <w:lang w:val="ru-RU"/>
              </w:rPr>
              <w:t>двома</w:t>
            </w:r>
            <w:proofErr w:type="spellEnd"/>
            <w:r w:rsidRPr="0018794C">
              <w:rPr>
                <w:lang w:val="ru-RU"/>
              </w:rPr>
              <w:t xml:space="preserve"> </w:t>
            </w:r>
            <w:proofErr w:type="spellStart"/>
            <w:r w:rsidRPr="0018794C">
              <w:rPr>
                <w:lang w:val="ru-RU"/>
              </w:rPr>
              <w:t>ароматичним</w:t>
            </w:r>
            <w:proofErr w:type="spellEnd"/>
            <w:r w:rsidRPr="0018794C">
              <w:rPr>
                <w:lang w:val="ru-RU"/>
              </w:rPr>
              <w:t xml:space="preserve"> ядром. </w:t>
            </w:r>
            <w:proofErr w:type="spellStart"/>
            <w:r w:rsidRPr="0018794C">
              <w:rPr>
                <w:lang w:val="ru-RU"/>
              </w:rPr>
              <w:t>Флавоноїди</w:t>
            </w:r>
            <w:proofErr w:type="spellEnd"/>
            <w:r w:rsidRPr="0018794C">
              <w:rPr>
                <w:lang w:val="ru-RU"/>
              </w:rPr>
              <w:t>.</w:t>
            </w:r>
          </w:p>
          <w:p w:rsidR="00552D65" w:rsidRPr="0018794C" w:rsidRDefault="00832E66">
            <w:pPr>
              <w:jc w:val="both"/>
            </w:pPr>
            <w:r w:rsidRPr="0018794C">
              <w:t xml:space="preserve">Лабораторне заняття №11. </w:t>
            </w:r>
            <w:proofErr w:type="spellStart"/>
            <w:r w:rsidRPr="0018794C">
              <w:rPr>
                <w:lang w:val="ru-RU"/>
              </w:rPr>
              <w:t>Сполуки</w:t>
            </w:r>
            <w:proofErr w:type="spellEnd"/>
            <w:r w:rsidRPr="0018794C">
              <w:rPr>
                <w:lang w:val="ru-RU"/>
              </w:rPr>
              <w:t xml:space="preserve"> з одним та </w:t>
            </w:r>
            <w:proofErr w:type="spellStart"/>
            <w:r w:rsidRPr="0018794C">
              <w:rPr>
                <w:lang w:val="ru-RU"/>
              </w:rPr>
              <w:t>двома</w:t>
            </w:r>
            <w:proofErr w:type="spellEnd"/>
            <w:r w:rsidRPr="0018794C">
              <w:rPr>
                <w:lang w:val="ru-RU"/>
              </w:rPr>
              <w:t xml:space="preserve"> </w:t>
            </w:r>
            <w:proofErr w:type="spellStart"/>
            <w:r w:rsidRPr="0018794C">
              <w:rPr>
                <w:lang w:val="ru-RU"/>
              </w:rPr>
              <w:t>ароматичним</w:t>
            </w:r>
            <w:proofErr w:type="spellEnd"/>
            <w:r w:rsidRPr="0018794C">
              <w:rPr>
                <w:lang w:val="ru-RU"/>
              </w:rPr>
              <w:t xml:space="preserve"> ядром. </w:t>
            </w:r>
            <w:proofErr w:type="spellStart"/>
            <w:r w:rsidRPr="0018794C">
              <w:t>Кумарини</w:t>
            </w:r>
            <w:proofErr w:type="spellEnd"/>
            <w:r w:rsidRPr="0018794C">
              <w:t>.</w:t>
            </w:r>
          </w:p>
        </w:tc>
        <w:tc>
          <w:tcPr>
            <w:tcW w:w="819" w:type="dxa"/>
            <w:tcBorders>
              <w:left w:val="single" w:sz="4" w:space="0" w:color="000000"/>
              <w:bottom w:val="single" w:sz="4" w:space="0" w:color="000000"/>
              <w:right w:val="single" w:sz="4" w:space="0" w:color="000000"/>
            </w:tcBorders>
            <w:shd w:val="clear" w:color="auto" w:fill="auto"/>
          </w:tcPr>
          <w:p w:rsidR="00552D65" w:rsidRPr="0018794C" w:rsidRDefault="00DF132F">
            <w:pPr>
              <w:jc w:val="center"/>
            </w:pPr>
            <w:r w:rsidRPr="0018794C">
              <w:t>4</w:t>
            </w:r>
          </w:p>
        </w:tc>
        <w:tc>
          <w:tcPr>
            <w:tcW w:w="850" w:type="dxa"/>
            <w:tcBorders>
              <w:left w:val="single" w:sz="4" w:space="0" w:color="000000"/>
              <w:bottom w:val="single" w:sz="4" w:space="0" w:color="000000"/>
              <w:right w:val="single" w:sz="4" w:space="0" w:color="000000"/>
            </w:tcBorders>
            <w:shd w:val="clear" w:color="auto" w:fill="auto"/>
          </w:tcPr>
          <w:p w:rsidR="00552D65" w:rsidRPr="0018794C" w:rsidRDefault="00DF132F">
            <w:pPr>
              <w:jc w:val="center"/>
            </w:pPr>
            <w:r w:rsidRPr="0018794C">
              <w:t>1</w:t>
            </w:r>
          </w:p>
        </w:tc>
      </w:tr>
      <w:tr w:rsidR="000C6663" w:rsidTr="0018794C">
        <w:tc>
          <w:tcPr>
            <w:tcW w:w="1174" w:type="dxa"/>
            <w:tcBorders>
              <w:left w:val="single" w:sz="4" w:space="0" w:color="000000"/>
              <w:bottom w:val="single" w:sz="4" w:space="0" w:color="000000"/>
              <w:right w:val="single" w:sz="4" w:space="0" w:color="000000"/>
            </w:tcBorders>
            <w:shd w:val="clear" w:color="auto" w:fill="auto"/>
          </w:tcPr>
          <w:p w:rsidR="000C6663" w:rsidRPr="000C6663" w:rsidRDefault="000C6663">
            <w:pPr>
              <w:jc w:val="center"/>
              <w:rPr>
                <w:lang w:val="en-US"/>
              </w:rPr>
            </w:pPr>
            <w:r>
              <w:rPr>
                <w:lang w:val="en-US"/>
              </w:rPr>
              <w:t>6</w:t>
            </w:r>
          </w:p>
        </w:tc>
        <w:tc>
          <w:tcPr>
            <w:tcW w:w="6509" w:type="dxa"/>
            <w:tcBorders>
              <w:left w:val="single" w:sz="4" w:space="0" w:color="000000"/>
              <w:bottom w:val="single" w:sz="4" w:space="0" w:color="000000"/>
              <w:right w:val="single" w:sz="4" w:space="0" w:color="000000"/>
            </w:tcBorders>
            <w:shd w:val="clear" w:color="auto" w:fill="auto"/>
          </w:tcPr>
          <w:p w:rsidR="000C6663" w:rsidRPr="0018794C" w:rsidRDefault="00832E66">
            <w:pPr>
              <w:jc w:val="both"/>
            </w:pPr>
            <w:r w:rsidRPr="0018794C">
              <w:t>Лабораторне заняття №12. Сполуки з хіноновою структурою.</w:t>
            </w:r>
          </w:p>
          <w:p w:rsidR="00832E66" w:rsidRPr="0018794C" w:rsidRDefault="00832E66">
            <w:pPr>
              <w:jc w:val="both"/>
            </w:pPr>
            <w:r w:rsidRPr="0018794C">
              <w:t>Лабораторне заняття №13. Полімерні фенольні сполуки (</w:t>
            </w:r>
            <w:proofErr w:type="spellStart"/>
            <w:r w:rsidRPr="0018794C">
              <w:rPr>
                <w:lang w:val="ru-RU"/>
              </w:rPr>
              <w:t>аналіз</w:t>
            </w:r>
            <w:proofErr w:type="spellEnd"/>
            <w:r w:rsidRPr="0018794C">
              <w:t xml:space="preserve"> </w:t>
            </w:r>
            <w:proofErr w:type="spellStart"/>
            <w:r w:rsidRPr="0018794C">
              <w:rPr>
                <w:lang w:val="ru-RU"/>
              </w:rPr>
              <w:t>свіжого</w:t>
            </w:r>
            <w:proofErr w:type="spellEnd"/>
            <w:r w:rsidRPr="0018794C">
              <w:t xml:space="preserve"> </w:t>
            </w:r>
            <w:proofErr w:type="spellStart"/>
            <w:r w:rsidRPr="0018794C">
              <w:rPr>
                <w:lang w:val="ru-RU"/>
              </w:rPr>
              <w:t>біоматеріалу</w:t>
            </w:r>
            <w:proofErr w:type="spellEnd"/>
            <w:r w:rsidRPr="0018794C">
              <w:t>).</w:t>
            </w:r>
          </w:p>
          <w:p w:rsidR="00832E66" w:rsidRPr="0018794C" w:rsidRDefault="00832E66">
            <w:pPr>
              <w:jc w:val="both"/>
            </w:pPr>
            <w:r w:rsidRPr="0018794C">
              <w:t xml:space="preserve">Лабораторне заняття №14. </w:t>
            </w:r>
            <w:proofErr w:type="spellStart"/>
            <w:r w:rsidR="0018794C" w:rsidRPr="0018794C">
              <w:rPr>
                <w:lang w:val="ru-RU"/>
              </w:rPr>
              <w:t>Полімерні</w:t>
            </w:r>
            <w:proofErr w:type="spellEnd"/>
            <w:r w:rsidR="0018794C" w:rsidRPr="0018794C">
              <w:rPr>
                <w:lang w:val="ru-RU"/>
              </w:rPr>
              <w:t xml:space="preserve"> </w:t>
            </w:r>
            <w:proofErr w:type="spellStart"/>
            <w:r w:rsidR="0018794C" w:rsidRPr="0018794C">
              <w:rPr>
                <w:lang w:val="ru-RU"/>
              </w:rPr>
              <w:t>фенольні</w:t>
            </w:r>
            <w:proofErr w:type="spellEnd"/>
            <w:r w:rsidR="0018794C" w:rsidRPr="0018794C">
              <w:rPr>
                <w:lang w:val="ru-RU"/>
              </w:rPr>
              <w:t xml:space="preserve"> </w:t>
            </w:r>
            <w:proofErr w:type="spellStart"/>
            <w:r w:rsidR="0018794C" w:rsidRPr="0018794C">
              <w:rPr>
                <w:lang w:val="ru-RU"/>
              </w:rPr>
              <w:t>сполуки</w:t>
            </w:r>
            <w:proofErr w:type="spellEnd"/>
            <w:r w:rsidR="0018794C" w:rsidRPr="0018794C">
              <w:rPr>
                <w:lang w:val="ru-RU"/>
              </w:rPr>
              <w:t xml:space="preserve"> (</w:t>
            </w:r>
            <w:proofErr w:type="spellStart"/>
            <w:r w:rsidR="0018794C" w:rsidRPr="0018794C">
              <w:rPr>
                <w:lang w:val="ru-RU"/>
              </w:rPr>
              <w:t>аналіз</w:t>
            </w:r>
            <w:proofErr w:type="spellEnd"/>
            <w:r w:rsidR="0018794C" w:rsidRPr="0018794C">
              <w:rPr>
                <w:lang w:val="ru-RU"/>
              </w:rPr>
              <w:t xml:space="preserve"> </w:t>
            </w:r>
            <w:proofErr w:type="spellStart"/>
            <w:r w:rsidR="0018794C" w:rsidRPr="0018794C">
              <w:t>висушен</w:t>
            </w:r>
            <w:proofErr w:type="spellEnd"/>
            <w:r w:rsidR="0018794C" w:rsidRPr="0018794C">
              <w:rPr>
                <w:lang w:val="ru-RU"/>
              </w:rPr>
              <w:t xml:space="preserve">ого </w:t>
            </w:r>
            <w:proofErr w:type="spellStart"/>
            <w:r w:rsidR="0018794C" w:rsidRPr="0018794C">
              <w:rPr>
                <w:lang w:val="ru-RU"/>
              </w:rPr>
              <w:t>біоматеріалу</w:t>
            </w:r>
            <w:proofErr w:type="spellEnd"/>
            <w:r w:rsidR="0018794C" w:rsidRPr="0018794C">
              <w:rPr>
                <w:lang w:val="ru-RU"/>
              </w:rPr>
              <w:t>).</w:t>
            </w:r>
          </w:p>
        </w:tc>
        <w:tc>
          <w:tcPr>
            <w:tcW w:w="819" w:type="dxa"/>
            <w:tcBorders>
              <w:left w:val="single" w:sz="4" w:space="0" w:color="000000"/>
              <w:bottom w:val="single" w:sz="4" w:space="0" w:color="000000"/>
              <w:right w:val="single" w:sz="4" w:space="0" w:color="000000"/>
            </w:tcBorders>
            <w:shd w:val="clear" w:color="auto" w:fill="auto"/>
          </w:tcPr>
          <w:p w:rsidR="000C6663" w:rsidRPr="0018794C" w:rsidRDefault="0018794C">
            <w:pPr>
              <w:jc w:val="center"/>
            </w:pPr>
            <w:r w:rsidRPr="0018794C">
              <w:t>6</w:t>
            </w:r>
          </w:p>
        </w:tc>
        <w:tc>
          <w:tcPr>
            <w:tcW w:w="850" w:type="dxa"/>
            <w:tcBorders>
              <w:left w:val="single" w:sz="4" w:space="0" w:color="000000"/>
              <w:bottom w:val="single" w:sz="4" w:space="0" w:color="000000"/>
              <w:right w:val="single" w:sz="4" w:space="0" w:color="000000"/>
            </w:tcBorders>
            <w:shd w:val="clear" w:color="auto" w:fill="auto"/>
          </w:tcPr>
          <w:p w:rsidR="000C6663" w:rsidRPr="0018794C" w:rsidRDefault="0018794C">
            <w:pPr>
              <w:jc w:val="center"/>
            </w:pPr>
            <w:r w:rsidRPr="0018794C">
              <w:t>2</w:t>
            </w:r>
          </w:p>
        </w:tc>
      </w:tr>
      <w:tr w:rsidR="00552D65" w:rsidTr="0018794C">
        <w:tc>
          <w:tcPr>
            <w:tcW w:w="7683" w:type="dxa"/>
            <w:gridSpan w:val="2"/>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r>
              <w:t>Разом</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552D65" w:rsidRPr="0018794C" w:rsidRDefault="0018794C">
            <w:pPr>
              <w:jc w:val="center"/>
            </w:pPr>
            <w:r w:rsidRPr="0018794C">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52D65" w:rsidRPr="0018794C" w:rsidRDefault="0018794C" w:rsidP="0018794C">
            <w:pPr>
              <w:jc w:val="center"/>
            </w:pPr>
            <w:r w:rsidRPr="0018794C">
              <w:t>8</w:t>
            </w:r>
          </w:p>
        </w:tc>
      </w:tr>
    </w:tbl>
    <w:p w:rsidR="00552D65" w:rsidRDefault="00552D65">
      <w:pPr>
        <w:sectPr w:rsidR="00552D65">
          <w:pgSz w:w="11906" w:h="16838"/>
          <w:pgMar w:top="850" w:right="850" w:bottom="850" w:left="1417" w:header="0" w:footer="0" w:gutter="0"/>
          <w:cols w:space="720"/>
          <w:formProt w:val="0"/>
          <w:docGrid w:linePitch="360"/>
        </w:sectPr>
      </w:pPr>
    </w:p>
    <w:p w:rsidR="00552D65" w:rsidRDefault="00DF132F">
      <w:pPr>
        <w:ind w:left="927"/>
        <w:jc w:val="center"/>
      </w:pPr>
      <w:r>
        <w:rPr>
          <w:b/>
          <w:sz w:val="28"/>
          <w:szCs w:val="28"/>
        </w:rPr>
        <w:lastRenderedPageBreak/>
        <w:t>7. Види і зміст поточних контрольних заходів</w:t>
      </w:r>
    </w:p>
    <w:p w:rsidR="00552D65" w:rsidRDefault="00552D65">
      <w:pPr>
        <w:jc w:val="center"/>
        <w:rPr>
          <w:b/>
          <w:sz w:val="20"/>
          <w:szCs w:val="20"/>
        </w:rPr>
      </w:pPr>
    </w:p>
    <w:tbl>
      <w:tblPr>
        <w:tblW w:w="14992" w:type="dxa"/>
        <w:tblInd w:w="142" w:type="dxa"/>
        <w:tblLayout w:type="fixed"/>
        <w:tblLook w:val="04A0" w:firstRow="1" w:lastRow="0" w:firstColumn="1" w:lastColumn="0" w:noHBand="0" w:noVBand="1"/>
      </w:tblPr>
      <w:tblGrid>
        <w:gridCol w:w="1554"/>
        <w:gridCol w:w="2552"/>
        <w:gridCol w:w="4507"/>
        <w:gridCol w:w="5486"/>
        <w:gridCol w:w="893"/>
      </w:tblGrid>
      <w:tr w:rsidR="00552D65" w:rsidTr="002F3B5B">
        <w:trPr>
          <w:trHeight w:val="2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 змістового модуля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Вид поточного контрольного заходу</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552D65" w:rsidRPr="006B7518" w:rsidRDefault="00DF132F">
            <w:pPr>
              <w:jc w:val="center"/>
              <w:rPr>
                <w:sz w:val="22"/>
                <w:szCs w:val="22"/>
              </w:rPr>
            </w:pPr>
            <w:r w:rsidRPr="006B7518">
              <w:rPr>
                <w:sz w:val="22"/>
                <w:szCs w:val="22"/>
              </w:rPr>
              <w:t>Зміст поточного контрольного заходу</w:t>
            </w:r>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Критерії оцінювання</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sz w:val="22"/>
                <w:szCs w:val="22"/>
              </w:rPr>
              <w:t>Усього балів</w:t>
            </w:r>
          </w:p>
        </w:tc>
      </w:tr>
      <w:tr w:rsidR="00552D65" w:rsidTr="002F3B5B">
        <w:trPr>
          <w:trHeight w:val="2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b/>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b/>
                <w:sz w:val="22"/>
                <w:szCs w:val="22"/>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552D65" w:rsidRPr="006B7518" w:rsidRDefault="00DF132F">
            <w:pPr>
              <w:jc w:val="center"/>
              <w:rPr>
                <w:sz w:val="22"/>
                <w:szCs w:val="22"/>
              </w:rPr>
            </w:pPr>
            <w:r w:rsidRPr="006B7518">
              <w:rPr>
                <w:b/>
                <w:sz w:val="22"/>
                <w:szCs w:val="22"/>
              </w:rPr>
              <w:t>3</w:t>
            </w:r>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b/>
                <w:sz w:val="22"/>
                <w:szCs w:val="22"/>
              </w:rPr>
              <w:t>4</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pPr>
              <w:jc w:val="center"/>
            </w:pPr>
            <w:r>
              <w:rPr>
                <w:b/>
                <w:sz w:val="22"/>
                <w:szCs w:val="22"/>
              </w:rPr>
              <w:t>5</w:t>
            </w:r>
          </w:p>
        </w:tc>
      </w:tr>
      <w:tr w:rsidR="00552D65" w:rsidTr="002F3B5B">
        <w:trPr>
          <w:trHeight w:val="2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DF132F">
            <w:pPr>
              <w:jc w:val="center"/>
            </w:pPr>
            <w:r w:rsidRPr="002F3B5B">
              <w:rPr>
                <w:sz w:val="22"/>
                <w:szCs w:val="22"/>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DF132F">
            <w:pPr>
              <w:keepNext/>
              <w:jc w:val="both"/>
            </w:pPr>
            <w:bookmarkStart w:id="0" w:name="__DdeLink__2967_1329837827"/>
            <w:r w:rsidRPr="002F3B5B">
              <w:rPr>
                <w:i/>
                <w:iCs/>
                <w:sz w:val="22"/>
                <w:szCs w:val="22"/>
              </w:rPr>
              <w:t xml:space="preserve">Теоретичне опитування, </w:t>
            </w:r>
            <w:bookmarkEnd w:id="0"/>
          </w:p>
          <w:p w:rsidR="00552D65" w:rsidRPr="002F3B5B" w:rsidRDefault="00DF132F">
            <w:pPr>
              <w:ind w:firstLine="34"/>
              <w:jc w:val="both"/>
            </w:pPr>
            <w:r w:rsidRPr="002F3B5B">
              <w:rPr>
                <w:i/>
                <w:iCs/>
                <w:sz w:val="22"/>
                <w:szCs w:val="22"/>
              </w:rPr>
              <w:t>виконання, оформлення протоколу (звіту) та захист лабораторної роботи №1</w:t>
            </w:r>
            <w:r w:rsidR="0018794C" w:rsidRPr="002F3B5B">
              <w:rPr>
                <w:i/>
                <w:iCs/>
                <w:sz w:val="22"/>
                <w:szCs w:val="22"/>
              </w:rPr>
              <w:t>, 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552D65" w:rsidRPr="006B7518" w:rsidRDefault="00DF132F">
            <w:pPr>
              <w:rPr>
                <w:sz w:val="22"/>
                <w:szCs w:val="22"/>
              </w:rPr>
            </w:pPr>
            <w:r w:rsidRPr="006B7518">
              <w:rPr>
                <w:sz w:val="22"/>
                <w:szCs w:val="22"/>
              </w:rPr>
              <w:t>Вимоги до виконання та оформлення:</w:t>
            </w:r>
          </w:p>
          <w:p w:rsidR="00552D65" w:rsidRPr="006B7518" w:rsidRDefault="00E544AB">
            <w:pPr>
              <w:tabs>
                <w:tab w:val="left" w:pos="266"/>
                <w:tab w:val="left" w:pos="993"/>
              </w:tabs>
              <w:ind w:right="-249"/>
              <w:jc w:val="both"/>
              <w:rPr>
                <w:sz w:val="22"/>
                <w:szCs w:val="22"/>
              </w:rPr>
            </w:pPr>
            <w:hyperlink r:id="rId5" w:history="1">
              <w:r w:rsidR="006B7518" w:rsidRPr="006B7518">
                <w:rPr>
                  <w:rStyle w:val="ad"/>
                  <w:color w:val="auto"/>
                  <w:sz w:val="22"/>
                  <w:szCs w:val="22"/>
                </w:rPr>
                <w:t>https://moodle.znu.edu.ua/mod/resource/view.php?id=111555</w:t>
              </w:r>
            </w:hyperlink>
          </w:p>
          <w:p w:rsidR="006B7518" w:rsidRPr="006B7518" w:rsidRDefault="00E544AB">
            <w:pPr>
              <w:tabs>
                <w:tab w:val="left" w:pos="266"/>
                <w:tab w:val="left" w:pos="993"/>
              </w:tabs>
              <w:ind w:right="-249"/>
              <w:jc w:val="both"/>
              <w:rPr>
                <w:sz w:val="22"/>
                <w:szCs w:val="22"/>
              </w:rPr>
            </w:pPr>
            <w:hyperlink r:id="rId6" w:history="1">
              <w:r w:rsidR="006B7518" w:rsidRPr="006B7518">
                <w:rPr>
                  <w:rStyle w:val="ad"/>
                  <w:color w:val="auto"/>
                  <w:sz w:val="22"/>
                  <w:szCs w:val="22"/>
                </w:rPr>
                <w:t>https://moodle.znu.edu.ua/mod/resource/view.php?id=518446</w:t>
              </w:r>
            </w:hyperlink>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DF132F" w:rsidP="0018794C">
            <w:pPr>
              <w:tabs>
                <w:tab w:val="left" w:pos="266"/>
                <w:tab w:val="left" w:pos="993"/>
              </w:tabs>
              <w:jc w:val="both"/>
            </w:pPr>
            <w:r>
              <w:rPr>
                <w:i/>
                <w:iCs/>
                <w:sz w:val="22"/>
                <w:szCs w:val="22"/>
                <w:lang w:val="ru-RU"/>
              </w:rPr>
              <w:t xml:space="preserve">За </w:t>
            </w:r>
            <w:proofErr w:type="spellStart"/>
            <w:r w:rsidR="002F3B5B">
              <w:rPr>
                <w:i/>
                <w:iCs/>
                <w:sz w:val="22"/>
                <w:szCs w:val="22"/>
                <w:lang w:val="ru-RU"/>
              </w:rPr>
              <w:t>кожну</w:t>
            </w:r>
            <w:proofErr w:type="spellEnd"/>
            <w:r w:rsidR="002F3B5B">
              <w:rPr>
                <w:i/>
                <w:iCs/>
                <w:sz w:val="22"/>
                <w:szCs w:val="22"/>
                <w:lang w:val="ru-RU"/>
              </w:rPr>
              <w:t xml:space="preserve"> </w:t>
            </w:r>
            <w:proofErr w:type="spellStart"/>
            <w:r>
              <w:rPr>
                <w:i/>
                <w:iCs/>
                <w:sz w:val="22"/>
                <w:szCs w:val="22"/>
                <w:lang w:val="ru-RU"/>
              </w:rPr>
              <w:t>виконану</w:t>
            </w:r>
            <w:proofErr w:type="spellEnd"/>
            <w:r>
              <w:rPr>
                <w:i/>
                <w:iCs/>
                <w:sz w:val="22"/>
                <w:szCs w:val="22"/>
                <w:lang w:val="ru-RU"/>
              </w:rPr>
              <w:t xml:space="preserve"> </w:t>
            </w:r>
            <w:proofErr w:type="spellStart"/>
            <w:r>
              <w:rPr>
                <w:i/>
                <w:iCs/>
                <w:sz w:val="22"/>
                <w:szCs w:val="22"/>
                <w:lang w:val="ru-RU"/>
              </w:rPr>
              <w:t>лабораторну</w:t>
            </w:r>
            <w:proofErr w:type="spellEnd"/>
            <w:r>
              <w:rPr>
                <w:i/>
                <w:iCs/>
                <w:sz w:val="22"/>
                <w:szCs w:val="22"/>
                <w:lang w:val="ru-RU"/>
              </w:rPr>
              <w:t xml:space="preserve"> роботу студент </w:t>
            </w:r>
            <w:proofErr w:type="spellStart"/>
            <w:r>
              <w:rPr>
                <w:i/>
                <w:iCs/>
                <w:sz w:val="22"/>
                <w:szCs w:val="22"/>
                <w:lang w:val="ru-RU"/>
              </w:rPr>
              <w:t>може</w:t>
            </w:r>
            <w:proofErr w:type="spellEnd"/>
            <w:r>
              <w:rPr>
                <w:i/>
                <w:iCs/>
                <w:sz w:val="22"/>
                <w:szCs w:val="22"/>
                <w:lang w:val="ru-RU"/>
              </w:rPr>
              <w:t xml:space="preserve"> </w:t>
            </w:r>
            <w:proofErr w:type="spellStart"/>
            <w:r>
              <w:rPr>
                <w:i/>
                <w:iCs/>
                <w:sz w:val="22"/>
                <w:szCs w:val="22"/>
                <w:lang w:val="ru-RU"/>
              </w:rPr>
              <w:t>отримати</w:t>
            </w:r>
            <w:proofErr w:type="spellEnd"/>
            <w:r w:rsidR="0018794C">
              <w:rPr>
                <w:i/>
                <w:iCs/>
                <w:sz w:val="22"/>
                <w:szCs w:val="22"/>
              </w:rPr>
              <w:t xml:space="preserve"> 2 </w:t>
            </w:r>
            <w:r>
              <w:rPr>
                <w:i/>
                <w:iCs/>
                <w:sz w:val="22"/>
                <w:szCs w:val="22"/>
                <w:lang w:val="ru-RU"/>
              </w:rPr>
              <w:t>бал</w:t>
            </w:r>
            <w:r>
              <w:rPr>
                <w:i/>
                <w:iCs/>
                <w:sz w:val="22"/>
                <w:szCs w:val="22"/>
              </w:rPr>
              <w:t>и</w:t>
            </w:r>
            <w:r>
              <w:rPr>
                <w:i/>
                <w:iCs/>
                <w:sz w:val="22"/>
                <w:szCs w:val="22"/>
                <w:lang w:val="ru-RU"/>
              </w:rPr>
              <w:t xml:space="preserve">. </w:t>
            </w:r>
            <w:r>
              <w:rPr>
                <w:sz w:val="22"/>
                <w:szCs w:val="22"/>
              </w:rPr>
              <w:t>При оцінюванні враховується: виконання навчальних завдань, відповіді на поставлені теоретичні питання або тестування, захист протоколу (звіту), активність при виконанні експериментальних досліджень тощо.</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18794C">
            <w:pPr>
              <w:jc w:val="center"/>
            </w:pPr>
            <w:r>
              <w:rPr>
                <w:b/>
                <w:sz w:val="22"/>
                <w:szCs w:val="22"/>
              </w:rPr>
              <w:t>4</w:t>
            </w:r>
          </w:p>
        </w:tc>
      </w:tr>
      <w:tr w:rsidR="00552D65" w:rsidTr="002F3B5B">
        <w:trPr>
          <w:trHeight w:val="814"/>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DF132F">
            <w:pPr>
              <w:jc w:val="center"/>
            </w:pPr>
            <w:r w:rsidRPr="002F3B5B">
              <w:rPr>
                <w:b/>
                <w:sz w:val="22"/>
                <w:szCs w:val="22"/>
              </w:rPr>
              <w:t>Усього за ЗМ 1 контр. заходів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18794C">
            <w:pPr>
              <w:jc w:val="center"/>
            </w:pPr>
            <w:r w:rsidRPr="002F3B5B">
              <w:rPr>
                <w:b/>
                <w:sz w:val="22"/>
                <w:szCs w:val="22"/>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552D65" w:rsidRPr="006B7518" w:rsidRDefault="00552D65">
            <w:pPr>
              <w:jc w:val="center"/>
              <w:rPr>
                <w:b/>
                <w:sz w:val="22"/>
                <w:szCs w:val="22"/>
              </w:rPr>
            </w:pPr>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552D65">
            <w:pPr>
              <w:jc w:val="center"/>
              <w:rPr>
                <w:b/>
                <w:sz w:val="22"/>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52D65" w:rsidRDefault="0018794C">
            <w:pPr>
              <w:jc w:val="center"/>
            </w:pPr>
            <w:r>
              <w:rPr>
                <w:b/>
                <w:sz w:val="22"/>
                <w:szCs w:val="22"/>
              </w:rPr>
              <w:t>4</w:t>
            </w:r>
          </w:p>
        </w:tc>
      </w:tr>
      <w:tr w:rsidR="0018794C" w:rsidTr="002F3B5B">
        <w:trPr>
          <w:trHeight w:val="814"/>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18794C" w:rsidRPr="002F3B5B" w:rsidRDefault="0018794C" w:rsidP="0018794C">
            <w:pPr>
              <w:jc w:val="center"/>
            </w:pPr>
            <w:r w:rsidRPr="002F3B5B">
              <w:rPr>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8794C" w:rsidRPr="002F3B5B" w:rsidRDefault="0018794C" w:rsidP="0018794C">
            <w:pPr>
              <w:keepNext/>
              <w:jc w:val="both"/>
            </w:pPr>
            <w:r w:rsidRPr="002F3B5B">
              <w:rPr>
                <w:i/>
                <w:iCs/>
                <w:sz w:val="22"/>
                <w:szCs w:val="22"/>
              </w:rPr>
              <w:t xml:space="preserve">Теоретичне опитування, </w:t>
            </w:r>
          </w:p>
          <w:p w:rsidR="0018794C" w:rsidRPr="002F3B5B" w:rsidRDefault="0018794C" w:rsidP="0018794C">
            <w:pPr>
              <w:ind w:firstLine="34"/>
              <w:jc w:val="both"/>
            </w:pPr>
            <w:r w:rsidRPr="002F3B5B">
              <w:rPr>
                <w:i/>
                <w:iCs/>
                <w:sz w:val="22"/>
                <w:szCs w:val="22"/>
              </w:rPr>
              <w:t>виконання, оформлення протоколу (звіту) та захист лабораторної роботи №3, 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18794C" w:rsidRPr="006B7518" w:rsidRDefault="0018794C" w:rsidP="0018794C">
            <w:pPr>
              <w:rPr>
                <w:sz w:val="22"/>
                <w:szCs w:val="22"/>
              </w:rPr>
            </w:pPr>
            <w:r w:rsidRPr="006B7518">
              <w:rPr>
                <w:sz w:val="22"/>
                <w:szCs w:val="22"/>
              </w:rPr>
              <w:t>Вимоги до виконання та оформлення:</w:t>
            </w:r>
          </w:p>
          <w:p w:rsidR="006B7518" w:rsidRPr="006B7518" w:rsidRDefault="00E544AB" w:rsidP="0018794C">
            <w:pPr>
              <w:tabs>
                <w:tab w:val="left" w:pos="266"/>
                <w:tab w:val="left" w:pos="993"/>
              </w:tabs>
              <w:ind w:right="-249"/>
              <w:jc w:val="both"/>
              <w:rPr>
                <w:sz w:val="22"/>
                <w:szCs w:val="22"/>
              </w:rPr>
            </w:pPr>
            <w:hyperlink r:id="rId7" w:history="1">
              <w:r w:rsidR="006B7518" w:rsidRPr="006B7518">
                <w:rPr>
                  <w:rStyle w:val="ad"/>
                  <w:color w:val="auto"/>
                  <w:sz w:val="22"/>
                  <w:szCs w:val="22"/>
                </w:rPr>
                <w:t>https://moodle.znu.edu.ua/mod/resource/view.php?id=111717</w:t>
              </w:r>
            </w:hyperlink>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18794C" w:rsidRDefault="002F3B5B" w:rsidP="0018794C">
            <w:pPr>
              <w:tabs>
                <w:tab w:val="left" w:pos="266"/>
                <w:tab w:val="left" w:pos="993"/>
              </w:tabs>
              <w:jc w:val="both"/>
            </w:pPr>
            <w:r>
              <w:rPr>
                <w:i/>
                <w:iCs/>
                <w:sz w:val="22"/>
                <w:szCs w:val="22"/>
                <w:lang w:val="ru-RU"/>
              </w:rPr>
              <w:t xml:space="preserve">За </w:t>
            </w:r>
            <w:proofErr w:type="spellStart"/>
            <w:r>
              <w:rPr>
                <w:i/>
                <w:iCs/>
                <w:sz w:val="22"/>
                <w:szCs w:val="22"/>
                <w:lang w:val="ru-RU"/>
              </w:rPr>
              <w:t>кожну</w:t>
            </w:r>
            <w:proofErr w:type="spellEnd"/>
            <w:r>
              <w:rPr>
                <w:i/>
                <w:iCs/>
                <w:sz w:val="22"/>
                <w:szCs w:val="22"/>
                <w:lang w:val="ru-RU"/>
              </w:rPr>
              <w:t xml:space="preserve"> </w:t>
            </w:r>
            <w:proofErr w:type="spellStart"/>
            <w:r>
              <w:rPr>
                <w:i/>
                <w:iCs/>
                <w:sz w:val="22"/>
                <w:szCs w:val="22"/>
                <w:lang w:val="ru-RU"/>
              </w:rPr>
              <w:t>виконану</w:t>
            </w:r>
            <w:proofErr w:type="spellEnd"/>
            <w:r>
              <w:rPr>
                <w:i/>
                <w:iCs/>
                <w:sz w:val="22"/>
                <w:szCs w:val="22"/>
                <w:lang w:val="ru-RU"/>
              </w:rPr>
              <w:t xml:space="preserve"> </w:t>
            </w:r>
            <w:proofErr w:type="spellStart"/>
            <w:r>
              <w:rPr>
                <w:i/>
                <w:iCs/>
                <w:sz w:val="22"/>
                <w:szCs w:val="22"/>
                <w:lang w:val="ru-RU"/>
              </w:rPr>
              <w:t>лабораторну</w:t>
            </w:r>
            <w:proofErr w:type="spellEnd"/>
            <w:r>
              <w:rPr>
                <w:i/>
                <w:iCs/>
                <w:sz w:val="22"/>
                <w:szCs w:val="22"/>
                <w:lang w:val="ru-RU"/>
              </w:rPr>
              <w:t xml:space="preserve"> роботу студент </w:t>
            </w:r>
            <w:proofErr w:type="spellStart"/>
            <w:r>
              <w:rPr>
                <w:i/>
                <w:iCs/>
                <w:sz w:val="22"/>
                <w:szCs w:val="22"/>
                <w:lang w:val="ru-RU"/>
              </w:rPr>
              <w:t>може</w:t>
            </w:r>
            <w:proofErr w:type="spellEnd"/>
            <w:r>
              <w:rPr>
                <w:i/>
                <w:iCs/>
                <w:sz w:val="22"/>
                <w:szCs w:val="22"/>
                <w:lang w:val="ru-RU"/>
              </w:rPr>
              <w:t xml:space="preserve"> </w:t>
            </w:r>
            <w:proofErr w:type="spellStart"/>
            <w:r>
              <w:rPr>
                <w:i/>
                <w:iCs/>
                <w:sz w:val="22"/>
                <w:szCs w:val="22"/>
                <w:lang w:val="ru-RU"/>
              </w:rPr>
              <w:t>отримати</w:t>
            </w:r>
            <w:proofErr w:type="spellEnd"/>
            <w:r>
              <w:rPr>
                <w:i/>
                <w:iCs/>
                <w:sz w:val="22"/>
                <w:szCs w:val="22"/>
              </w:rPr>
              <w:t xml:space="preserve"> 2 </w:t>
            </w:r>
            <w:r>
              <w:rPr>
                <w:i/>
                <w:iCs/>
                <w:sz w:val="22"/>
                <w:szCs w:val="22"/>
                <w:lang w:val="ru-RU"/>
              </w:rPr>
              <w:t>бал</w:t>
            </w:r>
            <w:r>
              <w:rPr>
                <w:i/>
                <w:iCs/>
                <w:sz w:val="22"/>
                <w:szCs w:val="22"/>
              </w:rPr>
              <w:t>и</w:t>
            </w:r>
            <w:r>
              <w:rPr>
                <w:i/>
                <w:iCs/>
                <w:sz w:val="22"/>
                <w:szCs w:val="22"/>
                <w:lang w:val="ru-RU"/>
              </w:rPr>
              <w:t xml:space="preserve">. </w:t>
            </w:r>
            <w:r w:rsidR="0018794C">
              <w:rPr>
                <w:sz w:val="22"/>
                <w:szCs w:val="22"/>
              </w:rPr>
              <w:t>При оцінюванні враховується: виконання навчальних завдань, відповіді на поставлені теоретичні питання або тестування, захист протоколу (звіту), активність при виконанні експериментальних досліджень тощо.</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18794C" w:rsidRDefault="0018794C" w:rsidP="0018794C">
            <w:pPr>
              <w:jc w:val="center"/>
            </w:pPr>
            <w:r>
              <w:rPr>
                <w:b/>
                <w:sz w:val="22"/>
                <w:szCs w:val="22"/>
              </w:rPr>
              <w:t>4</w:t>
            </w:r>
          </w:p>
        </w:tc>
      </w:tr>
      <w:tr w:rsidR="0018794C" w:rsidTr="002F3B5B">
        <w:trPr>
          <w:trHeight w:val="814"/>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18794C" w:rsidRPr="002F3B5B" w:rsidRDefault="0018794C" w:rsidP="007A6109">
            <w:pPr>
              <w:jc w:val="center"/>
            </w:pPr>
            <w:r w:rsidRPr="002F3B5B">
              <w:rPr>
                <w:b/>
                <w:sz w:val="22"/>
                <w:szCs w:val="22"/>
              </w:rPr>
              <w:t>Усього за ЗМ 2 контр. заходів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8794C" w:rsidRPr="002F3B5B" w:rsidRDefault="0018794C" w:rsidP="007A6109">
            <w:pPr>
              <w:jc w:val="center"/>
            </w:pPr>
            <w:r w:rsidRPr="002F3B5B">
              <w:rPr>
                <w:b/>
                <w:sz w:val="22"/>
                <w:szCs w:val="22"/>
              </w:rPr>
              <w:t>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18794C" w:rsidRPr="006B7518" w:rsidRDefault="0018794C" w:rsidP="007A6109">
            <w:pPr>
              <w:jc w:val="center"/>
              <w:rPr>
                <w:b/>
                <w:sz w:val="22"/>
                <w:szCs w:val="22"/>
              </w:rPr>
            </w:pPr>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18794C" w:rsidRPr="002F3B5B" w:rsidRDefault="0018794C" w:rsidP="007A6109">
            <w:pPr>
              <w:jc w:val="center"/>
              <w:rPr>
                <w:b/>
                <w:sz w:val="22"/>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18794C" w:rsidRDefault="0018794C" w:rsidP="007A6109">
            <w:pPr>
              <w:jc w:val="center"/>
            </w:pPr>
            <w:r>
              <w:rPr>
                <w:b/>
                <w:sz w:val="22"/>
                <w:szCs w:val="22"/>
              </w:rPr>
              <w:t>4</w:t>
            </w:r>
          </w:p>
        </w:tc>
      </w:tr>
      <w:tr w:rsidR="00552D65" w:rsidTr="002F3B5B">
        <w:trPr>
          <w:trHeight w:val="20"/>
        </w:trPr>
        <w:tc>
          <w:tcPr>
            <w:tcW w:w="1554" w:type="dxa"/>
            <w:vMerge w:val="restart"/>
            <w:tcBorders>
              <w:left w:val="single" w:sz="4" w:space="0" w:color="000000"/>
              <w:bottom w:val="single" w:sz="4" w:space="0" w:color="000000"/>
              <w:right w:val="single" w:sz="4" w:space="0" w:color="000000"/>
            </w:tcBorders>
            <w:shd w:val="clear" w:color="auto" w:fill="auto"/>
          </w:tcPr>
          <w:p w:rsidR="00552D65" w:rsidRPr="002F3B5B" w:rsidRDefault="0018794C">
            <w:pPr>
              <w:jc w:val="center"/>
            </w:pPr>
            <w:r w:rsidRPr="002F3B5B">
              <w:rPr>
                <w:sz w:val="22"/>
                <w:szCs w:val="22"/>
              </w:rPr>
              <w:t>3</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rsidP="0018794C">
            <w:pPr>
              <w:jc w:val="both"/>
            </w:pPr>
            <w:r w:rsidRPr="002F3B5B">
              <w:rPr>
                <w:i/>
                <w:iCs/>
                <w:sz w:val="22"/>
                <w:szCs w:val="22"/>
              </w:rPr>
              <w:t>Поточна контрольна робота 1</w:t>
            </w:r>
          </w:p>
          <w:p w:rsidR="00B3211F" w:rsidRDefault="00B3211F" w:rsidP="002F3B5B">
            <w:pPr>
              <w:ind w:firstLine="34"/>
              <w:jc w:val="both"/>
              <w:rPr>
                <w:i/>
                <w:iCs/>
                <w:sz w:val="22"/>
                <w:szCs w:val="22"/>
              </w:rPr>
            </w:pPr>
          </w:p>
          <w:p w:rsidR="00552D65" w:rsidRPr="002F3B5B" w:rsidRDefault="00DF132F" w:rsidP="002F3B5B">
            <w:pPr>
              <w:ind w:firstLine="34"/>
              <w:jc w:val="both"/>
            </w:pPr>
            <w:r w:rsidRPr="002F3B5B">
              <w:rPr>
                <w:i/>
                <w:iCs/>
                <w:sz w:val="22"/>
                <w:szCs w:val="22"/>
              </w:rPr>
              <w:t>Поточне контрольне тестування 1 до ЗМ1,2</w:t>
            </w:r>
          </w:p>
          <w:p w:rsidR="00B3211F" w:rsidRDefault="00B3211F">
            <w:pPr>
              <w:ind w:firstLine="34"/>
              <w:jc w:val="both"/>
              <w:rPr>
                <w:i/>
                <w:iCs/>
                <w:sz w:val="22"/>
                <w:szCs w:val="22"/>
              </w:rPr>
            </w:pPr>
          </w:p>
          <w:p w:rsidR="00B3211F" w:rsidRDefault="00B3211F">
            <w:pPr>
              <w:ind w:firstLine="34"/>
              <w:jc w:val="both"/>
              <w:rPr>
                <w:i/>
                <w:iCs/>
                <w:sz w:val="22"/>
                <w:szCs w:val="22"/>
              </w:rPr>
            </w:pPr>
          </w:p>
          <w:p w:rsidR="00552D65" w:rsidRPr="002F3B5B" w:rsidRDefault="00DF132F">
            <w:pPr>
              <w:ind w:firstLine="34"/>
              <w:jc w:val="both"/>
            </w:pPr>
            <w:r w:rsidRPr="002F3B5B">
              <w:rPr>
                <w:i/>
                <w:iCs/>
                <w:sz w:val="22"/>
                <w:szCs w:val="22"/>
              </w:rPr>
              <w:t>Індивідуальне практичне завдання до ЗМ1, 2</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DF132F">
            <w:pPr>
              <w:rPr>
                <w:sz w:val="22"/>
                <w:szCs w:val="22"/>
              </w:rPr>
            </w:pPr>
            <w:r w:rsidRPr="006B7518">
              <w:rPr>
                <w:sz w:val="22"/>
                <w:szCs w:val="22"/>
              </w:rPr>
              <w:t>Питання для підготовки:</w:t>
            </w:r>
          </w:p>
          <w:p w:rsidR="0018794C" w:rsidRPr="006B7518" w:rsidRDefault="00E544AB">
            <w:pPr>
              <w:rPr>
                <w:rStyle w:val="-"/>
                <w:color w:val="auto"/>
                <w:sz w:val="22"/>
                <w:szCs w:val="22"/>
                <w:u w:val="none"/>
              </w:rPr>
            </w:pPr>
            <w:hyperlink r:id="rId8" w:history="1">
              <w:r w:rsidR="0018794C" w:rsidRPr="006B7518">
                <w:rPr>
                  <w:rStyle w:val="ad"/>
                  <w:color w:val="auto"/>
                  <w:sz w:val="22"/>
                  <w:szCs w:val="22"/>
                </w:rPr>
                <w:t>https://moodle.znu.edu.ua/mod/assign/view.php?id=190414</w:t>
              </w:r>
            </w:hyperlink>
          </w:p>
          <w:p w:rsidR="00552D65" w:rsidRPr="006B7518" w:rsidRDefault="00DF132F">
            <w:pPr>
              <w:rPr>
                <w:sz w:val="22"/>
                <w:szCs w:val="22"/>
              </w:rPr>
            </w:pPr>
            <w:r w:rsidRPr="006B7518">
              <w:rPr>
                <w:sz w:val="22"/>
                <w:szCs w:val="22"/>
              </w:rPr>
              <w:t>Питання для підготовки:</w:t>
            </w:r>
          </w:p>
          <w:p w:rsidR="00552D65" w:rsidRPr="006B7518" w:rsidRDefault="00DF132F">
            <w:pPr>
              <w:rPr>
                <w:rStyle w:val="-"/>
                <w:color w:val="auto"/>
                <w:sz w:val="22"/>
                <w:szCs w:val="22"/>
                <w:u w:val="none"/>
              </w:rPr>
            </w:pPr>
            <w:r w:rsidRPr="006B7518">
              <w:rPr>
                <w:rStyle w:val="-"/>
                <w:color w:val="auto"/>
                <w:sz w:val="22"/>
                <w:szCs w:val="22"/>
              </w:rPr>
              <w:t>https://moodle.znu.edu.ua/mod/quiz/view.php?id=113342</w:t>
            </w:r>
          </w:p>
          <w:p w:rsidR="00B3211F" w:rsidRPr="006B7518" w:rsidRDefault="00B3211F">
            <w:pPr>
              <w:ind w:right="-249"/>
              <w:rPr>
                <w:sz w:val="22"/>
                <w:szCs w:val="22"/>
              </w:rPr>
            </w:pPr>
          </w:p>
          <w:p w:rsidR="00552D65" w:rsidRPr="006B7518" w:rsidRDefault="00E544AB">
            <w:pPr>
              <w:ind w:right="-249"/>
              <w:rPr>
                <w:sz w:val="22"/>
                <w:szCs w:val="22"/>
              </w:rPr>
            </w:pPr>
            <w:hyperlink r:id="rId9">
              <w:r w:rsidR="00DF132F" w:rsidRPr="006B7518">
                <w:rPr>
                  <w:rStyle w:val="ListLabel15"/>
                </w:rPr>
                <w:t>Вимоги до виконання та оформлення:</w:t>
              </w:r>
            </w:hyperlink>
          </w:p>
          <w:p w:rsidR="00552D65" w:rsidRPr="006B7518" w:rsidRDefault="00DF132F">
            <w:pPr>
              <w:rPr>
                <w:sz w:val="22"/>
                <w:szCs w:val="22"/>
              </w:rPr>
            </w:pPr>
            <w:r w:rsidRPr="006B7518">
              <w:rPr>
                <w:rStyle w:val="-"/>
                <w:color w:val="auto"/>
                <w:sz w:val="22"/>
                <w:szCs w:val="22"/>
              </w:rPr>
              <w:t>https://moodle.znu.edu.ua/mod/assign/view.php?id=190411</w:t>
            </w:r>
          </w:p>
        </w:tc>
        <w:tc>
          <w:tcPr>
            <w:tcW w:w="5486" w:type="dxa"/>
            <w:tcBorders>
              <w:left w:val="single" w:sz="4" w:space="0" w:color="000000"/>
              <w:bottom w:val="single" w:sz="4" w:space="0" w:color="000000"/>
              <w:right w:val="single" w:sz="4" w:space="0" w:color="000000"/>
            </w:tcBorders>
            <w:shd w:val="clear" w:color="auto" w:fill="auto"/>
          </w:tcPr>
          <w:p w:rsidR="00552D65" w:rsidRPr="0018794C" w:rsidRDefault="00DF132F">
            <w:pPr>
              <w:jc w:val="both"/>
            </w:pPr>
            <w:r>
              <w:rPr>
                <w:sz w:val="22"/>
                <w:szCs w:val="22"/>
              </w:rPr>
              <w:t>Кожен варіант контрольної роботи містить по 2 відкриті теоретичні питанн</w:t>
            </w:r>
            <w:r w:rsidR="002F3B5B">
              <w:rPr>
                <w:sz w:val="22"/>
                <w:szCs w:val="22"/>
              </w:rPr>
              <w:t>я, кожне з яких оцінюється в 2 бали</w:t>
            </w:r>
            <w:r>
              <w:rPr>
                <w:sz w:val="22"/>
                <w:szCs w:val="22"/>
              </w:rPr>
              <w:t>.</w:t>
            </w:r>
          </w:p>
          <w:p w:rsidR="00B3211F" w:rsidRDefault="00B3211F">
            <w:pPr>
              <w:jc w:val="both"/>
              <w:rPr>
                <w:sz w:val="22"/>
                <w:szCs w:val="22"/>
              </w:rPr>
            </w:pPr>
          </w:p>
          <w:p w:rsidR="00552D65" w:rsidRPr="00B3211F" w:rsidRDefault="00DF132F">
            <w:pPr>
              <w:jc w:val="both"/>
            </w:pPr>
            <w:r>
              <w:rPr>
                <w:sz w:val="22"/>
                <w:szCs w:val="22"/>
              </w:rPr>
              <w:t xml:space="preserve">Тестування за результатами вивчення ЗМ 1, 2, містить  </w:t>
            </w:r>
            <w:proofErr w:type="spellStart"/>
            <w:r>
              <w:rPr>
                <w:sz w:val="22"/>
                <w:szCs w:val="22"/>
                <w:lang w:val="ru-RU"/>
              </w:rPr>
              <w:t>завдання</w:t>
            </w:r>
            <w:proofErr w:type="spellEnd"/>
            <w:r>
              <w:rPr>
                <w:sz w:val="22"/>
                <w:szCs w:val="22"/>
                <w:lang w:val="ru-RU"/>
              </w:rPr>
              <w:t xml:space="preserve"> </w:t>
            </w:r>
            <w:proofErr w:type="spellStart"/>
            <w:r>
              <w:rPr>
                <w:sz w:val="22"/>
                <w:szCs w:val="22"/>
                <w:lang w:val="ru-RU"/>
              </w:rPr>
              <w:t>закрито</w:t>
            </w:r>
            <w:proofErr w:type="spellEnd"/>
            <w:r>
              <w:rPr>
                <w:sz w:val="22"/>
                <w:szCs w:val="22"/>
              </w:rPr>
              <w:t xml:space="preserve">ї форми з </w:t>
            </w:r>
            <w:proofErr w:type="spellStart"/>
            <w:r>
              <w:rPr>
                <w:sz w:val="22"/>
                <w:szCs w:val="22"/>
                <w:lang w:val="ru-RU"/>
              </w:rPr>
              <w:t>вибором</w:t>
            </w:r>
            <w:proofErr w:type="spellEnd"/>
            <w:r>
              <w:rPr>
                <w:sz w:val="22"/>
                <w:szCs w:val="22"/>
                <w:lang w:val="ru-RU"/>
              </w:rPr>
              <w:t xml:space="preserve"> </w:t>
            </w:r>
            <w:r>
              <w:rPr>
                <w:sz w:val="22"/>
                <w:szCs w:val="22"/>
              </w:rPr>
              <w:t>1 або кілько</w:t>
            </w:r>
            <w:r>
              <w:rPr>
                <w:sz w:val="22"/>
                <w:szCs w:val="22"/>
                <w:lang w:val="ru-RU"/>
              </w:rPr>
              <w:t>х</w:t>
            </w:r>
            <w:r>
              <w:rPr>
                <w:sz w:val="22"/>
                <w:szCs w:val="22"/>
              </w:rPr>
              <w:t xml:space="preserve"> </w:t>
            </w:r>
            <w:proofErr w:type="spellStart"/>
            <w:r>
              <w:rPr>
                <w:sz w:val="22"/>
                <w:szCs w:val="22"/>
              </w:rPr>
              <w:t>правильни</w:t>
            </w:r>
            <w:proofErr w:type="spellEnd"/>
            <w:r>
              <w:rPr>
                <w:sz w:val="22"/>
                <w:szCs w:val="22"/>
                <w:lang w:val="ru-RU"/>
              </w:rPr>
              <w:t>х</w:t>
            </w:r>
            <w:r>
              <w:rPr>
                <w:sz w:val="22"/>
                <w:szCs w:val="22"/>
              </w:rPr>
              <w:t xml:space="preserve"> </w:t>
            </w:r>
            <w:proofErr w:type="spellStart"/>
            <w:r>
              <w:rPr>
                <w:sz w:val="22"/>
                <w:szCs w:val="22"/>
              </w:rPr>
              <w:t>відповід</w:t>
            </w:r>
            <w:proofErr w:type="spellEnd"/>
            <w:r>
              <w:rPr>
                <w:sz w:val="22"/>
                <w:szCs w:val="22"/>
                <w:lang w:val="ru-RU"/>
              </w:rPr>
              <w:t>ей.</w:t>
            </w:r>
          </w:p>
          <w:p w:rsidR="00B3211F" w:rsidRDefault="00B3211F">
            <w:pPr>
              <w:jc w:val="both"/>
              <w:rPr>
                <w:sz w:val="22"/>
                <w:szCs w:val="22"/>
              </w:rPr>
            </w:pPr>
          </w:p>
          <w:p w:rsidR="00552D65" w:rsidRDefault="00DF132F">
            <w:pPr>
              <w:jc w:val="both"/>
            </w:pPr>
            <w:r>
              <w:rPr>
                <w:sz w:val="22"/>
                <w:szCs w:val="22"/>
              </w:rPr>
              <w:t xml:space="preserve">Критерії оцінювання: </w:t>
            </w:r>
          </w:p>
          <w:p w:rsidR="00552D65" w:rsidRDefault="00DF132F">
            <w:pPr>
              <w:jc w:val="both"/>
            </w:pPr>
            <w:r>
              <w:rPr>
                <w:rStyle w:val="-"/>
                <w:color w:val="auto"/>
                <w:sz w:val="22"/>
                <w:szCs w:val="22"/>
              </w:rPr>
              <w:t>https://moodle.znu.edu.ua/mod/assign/view.php?id=190411</w:t>
            </w:r>
          </w:p>
        </w:tc>
        <w:tc>
          <w:tcPr>
            <w:tcW w:w="893" w:type="dxa"/>
            <w:tcBorders>
              <w:left w:val="single" w:sz="4" w:space="0" w:color="000000"/>
              <w:bottom w:val="single" w:sz="4" w:space="0" w:color="000000"/>
              <w:right w:val="single" w:sz="4" w:space="0" w:color="000000"/>
            </w:tcBorders>
            <w:shd w:val="clear" w:color="auto" w:fill="auto"/>
          </w:tcPr>
          <w:p w:rsidR="00552D65" w:rsidRDefault="0018794C" w:rsidP="00B3211F">
            <w:pPr>
              <w:jc w:val="center"/>
            </w:pPr>
            <w:r>
              <w:rPr>
                <w:b/>
                <w:bCs/>
                <w:sz w:val="22"/>
                <w:szCs w:val="22"/>
              </w:rPr>
              <w:t>4</w:t>
            </w:r>
          </w:p>
          <w:p w:rsidR="00552D65" w:rsidRDefault="00552D65" w:rsidP="00B3211F">
            <w:pPr>
              <w:jc w:val="center"/>
              <w:rPr>
                <w:b/>
                <w:bCs/>
                <w:sz w:val="22"/>
                <w:lang w:val="ru-RU"/>
              </w:rPr>
            </w:pPr>
          </w:p>
          <w:p w:rsidR="00552D65" w:rsidRDefault="00552D65" w:rsidP="00B3211F">
            <w:pPr>
              <w:jc w:val="center"/>
              <w:rPr>
                <w:b/>
                <w:bCs/>
                <w:sz w:val="22"/>
                <w:lang w:val="ru-RU"/>
              </w:rPr>
            </w:pPr>
          </w:p>
          <w:p w:rsidR="00552D65" w:rsidRDefault="00DF132F" w:rsidP="00B3211F">
            <w:pPr>
              <w:jc w:val="center"/>
            </w:pPr>
            <w:r>
              <w:rPr>
                <w:b/>
                <w:bCs/>
                <w:sz w:val="22"/>
                <w:szCs w:val="22"/>
              </w:rPr>
              <w:t>7</w:t>
            </w:r>
          </w:p>
          <w:p w:rsidR="00552D65" w:rsidRDefault="00552D65" w:rsidP="00B3211F">
            <w:pPr>
              <w:jc w:val="center"/>
              <w:rPr>
                <w:b/>
                <w:bCs/>
                <w:sz w:val="22"/>
                <w:szCs w:val="22"/>
              </w:rPr>
            </w:pPr>
          </w:p>
          <w:p w:rsidR="00552D65" w:rsidRDefault="00552D65" w:rsidP="00B3211F">
            <w:pPr>
              <w:jc w:val="center"/>
              <w:rPr>
                <w:b/>
                <w:bCs/>
                <w:sz w:val="22"/>
                <w:szCs w:val="22"/>
              </w:rPr>
            </w:pPr>
          </w:p>
          <w:p w:rsidR="00552D65" w:rsidRDefault="00552D65" w:rsidP="00B3211F">
            <w:pPr>
              <w:jc w:val="center"/>
              <w:rPr>
                <w:b/>
                <w:bCs/>
                <w:sz w:val="22"/>
                <w:szCs w:val="22"/>
              </w:rPr>
            </w:pPr>
          </w:p>
          <w:p w:rsidR="00552D65" w:rsidRDefault="0018794C" w:rsidP="00B3211F">
            <w:pPr>
              <w:jc w:val="center"/>
            </w:pPr>
            <w:r>
              <w:rPr>
                <w:b/>
                <w:bCs/>
                <w:sz w:val="22"/>
                <w:szCs w:val="22"/>
              </w:rPr>
              <w:t>5</w:t>
            </w:r>
          </w:p>
        </w:tc>
      </w:tr>
      <w:tr w:rsidR="00552D65" w:rsidTr="002F3B5B">
        <w:trPr>
          <w:trHeight w:val="20"/>
        </w:trPr>
        <w:tc>
          <w:tcPr>
            <w:tcW w:w="1554" w:type="dxa"/>
            <w:vMerge/>
            <w:tcBorders>
              <w:left w:val="single" w:sz="4" w:space="0" w:color="000000"/>
              <w:bottom w:val="single" w:sz="4" w:space="0" w:color="000000"/>
              <w:right w:val="single" w:sz="4" w:space="0" w:color="000000"/>
            </w:tcBorders>
            <w:shd w:val="clear" w:color="auto" w:fill="auto"/>
          </w:tcPr>
          <w:p w:rsidR="00552D65" w:rsidRPr="00DD1E37" w:rsidRDefault="00552D65">
            <w:pPr>
              <w:jc w:val="center"/>
              <w:rPr>
                <w:color w:val="FF0000"/>
                <w:sz w:val="22"/>
              </w:rPr>
            </w:pP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rsidP="0018794C">
            <w:pPr>
              <w:keepNext/>
              <w:ind w:firstLine="34"/>
              <w:jc w:val="both"/>
            </w:pPr>
            <w:r w:rsidRPr="002F3B5B">
              <w:rPr>
                <w:i/>
                <w:iCs/>
                <w:sz w:val="22"/>
                <w:szCs w:val="22"/>
              </w:rPr>
              <w:t xml:space="preserve">Теоретичне опитування, виконання, оформлення протоколу (звіту) </w:t>
            </w:r>
            <w:r w:rsidR="0018794C" w:rsidRPr="002F3B5B">
              <w:rPr>
                <w:i/>
                <w:iCs/>
                <w:sz w:val="22"/>
                <w:szCs w:val="22"/>
              </w:rPr>
              <w:t xml:space="preserve">та захист </w:t>
            </w:r>
            <w:r w:rsidR="0018794C" w:rsidRPr="002F3B5B">
              <w:rPr>
                <w:i/>
                <w:iCs/>
                <w:sz w:val="22"/>
                <w:szCs w:val="22"/>
              </w:rPr>
              <w:lastRenderedPageBreak/>
              <w:t>лабораторної роботи №5, 6, 7</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E544AB">
            <w:pPr>
              <w:ind w:right="-249"/>
              <w:rPr>
                <w:sz w:val="22"/>
                <w:szCs w:val="22"/>
              </w:rPr>
            </w:pPr>
            <w:hyperlink r:id="rId10">
              <w:r w:rsidR="00DF132F" w:rsidRPr="006B7518">
                <w:rPr>
                  <w:rStyle w:val="ListLabel15"/>
                </w:rPr>
                <w:t>Вимоги до виконання та оформлення:</w:t>
              </w:r>
            </w:hyperlink>
          </w:p>
          <w:p w:rsidR="00552D65" w:rsidRPr="006B7518" w:rsidRDefault="00E544AB">
            <w:pPr>
              <w:rPr>
                <w:sz w:val="22"/>
                <w:szCs w:val="22"/>
              </w:rPr>
            </w:pPr>
            <w:hyperlink r:id="rId11" w:history="1">
              <w:r w:rsidR="006B7518" w:rsidRPr="006B7518">
                <w:rPr>
                  <w:rStyle w:val="ad"/>
                  <w:color w:val="auto"/>
                  <w:sz w:val="22"/>
                  <w:szCs w:val="22"/>
                </w:rPr>
                <w:t>https://moodle.znu.edu.ua/mod/resource/view.php?id=112933</w:t>
              </w:r>
            </w:hyperlink>
          </w:p>
          <w:p w:rsidR="006B7518" w:rsidRPr="006B7518" w:rsidRDefault="00E544AB">
            <w:pPr>
              <w:rPr>
                <w:sz w:val="22"/>
                <w:szCs w:val="22"/>
              </w:rPr>
            </w:pPr>
            <w:hyperlink r:id="rId12" w:history="1">
              <w:r w:rsidR="006B7518" w:rsidRPr="006B7518">
                <w:rPr>
                  <w:rStyle w:val="ad"/>
                  <w:color w:val="auto"/>
                  <w:sz w:val="22"/>
                  <w:szCs w:val="22"/>
                </w:rPr>
                <w:t>https://moodle.znu.edu.ua/mod/resource/view.php?id=138736</w:t>
              </w:r>
            </w:hyperlink>
          </w:p>
          <w:p w:rsidR="006B7518" w:rsidRPr="006B7518" w:rsidRDefault="00E544AB">
            <w:pPr>
              <w:rPr>
                <w:sz w:val="22"/>
                <w:szCs w:val="22"/>
              </w:rPr>
            </w:pPr>
            <w:hyperlink r:id="rId13" w:history="1">
              <w:r w:rsidR="006B7518" w:rsidRPr="006B7518">
                <w:rPr>
                  <w:rStyle w:val="ad"/>
                  <w:color w:val="auto"/>
                  <w:sz w:val="22"/>
                  <w:szCs w:val="22"/>
                </w:rPr>
                <w:t>https://moodle.znu.edu.ua/mod/resource/view.php?id=530361</w:t>
              </w:r>
            </w:hyperlink>
          </w:p>
        </w:tc>
        <w:tc>
          <w:tcPr>
            <w:tcW w:w="5486" w:type="dxa"/>
            <w:tcBorders>
              <w:left w:val="single" w:sz="4" w:space="0" w:color="000000"/>
              <w:bottom w:val="single" w:sz="4" w:space="0" w:color="000000"/>
              <w:right w:val="single" w:sz="4" w:space="0" w:color="000000"/>
            </w:tcBorders>
            <w:shd w:val="clear" w:color="auto" w:fill="auto"/>
          </w:tcPr>
          <w:p w:rsidR="00552D65" w:rsidRDefault="002F3B5B" w:rsidP="0018794C">
            <w:pPr>
              <w:tabs>
                <w:tab w:val="left" w:pos="266"/>
                <w:tab w:val="left" w:pos="993"/>
              </w:tabs>
              <w:jc w:val="both"/>
            </w:pPr>
            <w:r>
              <w:rPr>
                <w:i/>
                <w:iCs/>
                <w:sz w:val="22"/>
                <w:szCs w:val="22"/>
                <w:lang w:val="ru-RU"/>
              </w:rPr>
              <w:lastRenderedPageBreak/>
              <w:t xml:space="preserve">За </w:t>
            </w:r>
            <w:proofErr w:type="spellStart"/>
            <w:r>
              <w:rPr>
                <w:i/>
                <w:iCs/>
                <w:sz w:val="22"/>
                <w:szCs w:val="22"/>
                <w:lang w:val="ru-RU"/>
              </w:rPr>
              <w:t>кожну</w:t>
            </w:r>
            <w:proofErr w:type="spellEnd"/>
            <w:r>
              <w:rPr>
                <w:i/>
                <w:iCs/>
                <w:sz w:val="22"/>
                <w:szCs w:val="22"/>
                <w:lang w:val="ru-RU"/>
              </w:rPr>
              <w:t xml:space="preserve"> </w:t>
            </w:r>
            <w:proofErr w:type="spellStart"/>
            <w:r>
              <w:rPr>
                <w:i/>
                <w:iCs/>
                <w:sz w:val="22"/>
                <w:szCs w:val="22"/>
                <w:lang w:val="ru-RU"/>
              </w:rPr>
              <w:t>виконану</w:t>
            </w:r>
            <w:proofErr w:type="spellEnd"/>
            <w:r>
              <w:rPr>
                <w:i/>
                <w:iCs/>
                <w:sz w:val="22"/>
                <w:szCs w:val="22"/>
                <w:lang w:val="ru-RU"/>
              </w:rPr>
              <w:t xml:space="preserve"> </w:t>
            </w:r>
            <w:proofErr w:type="spellStart"/>
            <w:r>
              <w:rPr>
                <w:i/>
                <w:iCs/>
                <w:sz w:val="22"/>
                <w:szCs w:val="22"/>
                <w:lang w:val="ru-RU"/>
              </w:rPr>
              <w:t>лабораторну</w:t>
            </w:r>
            <w:proofErr w:type="spellEnd"/>
            <w:r>
              <w:rPr>
                <w:i/>
                <w:iCs/>
                <w:sz w:val="22"/>
                <w:szCs w:val="22"/>
                <w:lang w:val="ru-RU"/>
              </w:rPr>
              <w:t xml:space="preserve"> роботу студент </w:t>
            </w:r>
            <w:proofErr w:type="spellStart"/>
            <w:r>
              <w:rPr>
                <w:i/>
                <w:iCs/>
                <w:sz w:val="22"/>
                <w:szCs w:val="22"/>
                <w:lang w:val="ru-RU"/>
              </w:rPr>
              <w:t>може</w:t>
            </w:r>
            <w:proofErr w:type="spellEnd"/>
            <w:r>
              <w:rPr>
                <w:i/>
                <w:iCs/>
                <w:sz w:val="22"/>
                <w:szCs w:val="22"/>
                <w:lang w:val="ru-RU"/>
              </w:rPr>
              <w:t xml:space="preserve"> </w:t>
            </w:r>
            <w:proofErr w:type="spellStart"/>
            <w:r>
              <w:rPr>
                <w:i/>
                <w:iCs/>
                <w:sz w:val="22"/>
                <w:szCs w:val="22"/>
                <w:lang w:val="ru-RU"/>
              </w:rPr>
              <w:t>отримати</w:t>
            </w:r>
            <w:proofErr w:type="spellEnd"/>
            <w:r>
              <w:rPr>
                <w:i/>
                <w:iCs/>
                <w:sz w:val="22"/>
                <w:szCs w:val="22"/>
              </w:rPr>
              <w:t xml:space="preserve"> 2 </w:t>
            </w:r>
            <w:r>
              <w:rPr>
                <w:i/>
                <w:iCs/>
                <w:sz w:val="22"/>
                <w:szCs w:val="22"/>
                <w:lang w:val="ru-RU"/>
              </w:rPr>
              <w:t>бал</w:t>
            </w:r>
            <w:r>
              <w:rPr>
                <w:i/>
                <w:iCs/>
                <w:sz w:val="22"/>
                <w:szCs w:val="22"/>
              </w:rPr>
              <w:t>и</w:t>
            </w:r>
            <w:r>
              <w:rPr>
                <w:i/>
                <w:iCs/>
                <w:sz w:val="22"/>
                <w:szCs w:val="22"/>
                <w:lang w:val="ru-RU"/>
              </w:rPr>
              <w:t xml:space="preserve">. </w:t>
            </w:r>
            <w:r w:rsidR="00DF132F">
              <w:rPr>
                <w:sz w:val="22"/>
                <w:szCs w:val="22"/>
              </w:rPr>
              <w:t xml:space="preserve">При оцінюванні враховується: виконання навчальних завдань, відповіді на поставлені теоретичні питання або тестування, захист протоколу </w:t>
            </w:r>
            <w:r w:rsidR="00DF132F">
              <w:rPr>
                <w:sz w:val="22"/>
                <w:szCs w:val="22"/>
              </w:rPr>
              <w:lastRenderedPageBreak/>
              <w:t>(звіту), активність при виконанні експериментальних досліджень тощо).</w:t>
            </w:r>
          </w:p>
        </w:tc>
        <w:tc>
          <w:tcPr>
            <w:tcW w:w="893" w:type="dxa"/>
            <w:tcBorders>
              <w:left w:val="single" w:sz="4" w:space="0" w:color="000000"/>
              <w:bottom w:val="single" w:sz="4" w:space="0" w:color="000000"/>
              <w:right w:val="single" w:sz="4" w:space="0" w:color="000000"/>
            </w:tcBorders>
            <w:shd w:val="clear" w:color="auto" w:fill="auto"/>
          </w:tcPr>
          <w:p w:rsidR="00552D65" w:rsidRDefault="0018794C">
            <w:pPr>
              <w:jc w:val="center"/>
            </w:pPr>
            <w:r>
              <w:rPr>
                <w:b/>
                <w:bCs/>
                <w:sz w:val="22"/>
                <w:szCs w:val="22"/>
              </w:rPr>
              <w:lastRenderedPageBreak/>
              <w:t>6</w:t>
            </w:r>
          </w:p>
        </w:tc>
      </w:tr>
      <w:tr w:rsidR="002F3B5B" w:rsidRPr="002F3B5B" w:rsidTr="002F3B5B">
        <w:trPr>
          <w:trHeight w:val="20"/>
        </w:trPr>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18794C" w:rsidP="00B3211F">
            <w:pPr>
              <w:jc w:val="center"/>
            </w:pPr>
            <w:r w:rsidRPr="002F3B5B">
              <w:rPr>
                <w:b/>
                <w:sz w:val="22"/>
                <w:szCs w:val="22"/>
              </w:rPr>
              <w:lastRenderedPageBreak/>
              <w:t>Усього за ЗМ 3</w:t>
            </w:r>
            <w:r w:rsidR="00B3211F">
              <w:t xml:space="preserve"> </w:t>
            </w:r>
            <w:r w:rsidR="00DF132F" w:rsidRPr="002F3B5B">
              <w:rPr>
                <w:b/>
                <w:sz w:val="22"/>
                <w:szCs w:val="22"/>
              </w:rPr>
              <w:t>контр.</w:t>
            </w:r>
          </w:p>
          <w:p w:rsidR="00552D65" w:rsidRPr="002F3B5B" w:rsidRDefault="00DF132F">
            <w:pPr>
              <w:jc w:val="center"/>
            </w:pPr>
            <w:r w:rsidRPr="002F3B5B">
              <w:rPr>
                <w:b/>
                <w:sz w:val="22"/>
                <w:szCs w:val="22"/>
              </w:rPr>
              <w:t>заходів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DF132F">
            <w:pPr>
              <w:ind w:left="360" w:hanging="360"/>
              <w:jc w:val="center"/>
            </w:pPr>
            <w:r w:rsidRPr="002F3B5B">
              <w:rPr>
                <w:b/>
                <w:sz w:val="22"/>
                <w:szCs w:val="22"/>
              </w:rPr>
              <w:t>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Pr>
          <w:p w:rsidR="00552D65" w:rsidRPr="006B7518" w:rsidRDefault="00552D65">
            <w:pPr>
              <w:jc w:val="center"/>
              <w:rPr>
                <w:sz w:val="22"/>
                <w:szCs w:val="22"/>
              </w:rPr>
            </w:pPr>
          </w:p>
        </w:tc>
        <w:tc>
          <w:tcPr>
            <w:tcW w:w="5486"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552D65">
            <w:pPr>
              <w:jc w:val="center"/>
              <w:rPr>
                <w:sz w:val="22"/>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552D65" w:rsidRPr="002F3B5B" w:rsidRDefault="0018794C">
            <w:pPr>
              <w:jc w:val="center"/>
            </w:pPr>
            <w:r w:rsidRPr="002F3B5B">
              <w:rPr>
                <w:b/>
                <w:sz w:val="22"/>
                <w:szCs w:val="22"/>
              </w:rPr>
              <w:t>22</w:t>
            </w:r>
          </w:p>
        </w:tc>
      </w:tr>
      <w:tr w:rsidR="00552D65"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552D65" w:rsidRPr="002F3B5B" w:rsidRDefault="0018794C">
            <w:pPr>
              <w:jc w:val="center"/>
            </w:pPr>
            <w:r w:rsidRPr="002F3B5B">
              <w:rPr>
                <w:sz w:val="22"/>
                <w:szCs w:val="22"/>
              </w:rPr>
              <w:t>4</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pPr>
              <w:keepNext/>
              <w:jc w:val="both"/>
            </w:pPr>
            <w:r w:rsidRPr="002F3B5B">
              <w:rPr>
                <w:i/>
                <w:iCs/>
                <w:sz w:val="22"/>
                <w:szCs w:val="22"/>
              </w:rPr>
              <w:t>Теоретичне опитування,</w:t>
            </w:r>
          </w:p>
          <w:p w:rsidR="00552D65" w:rsidRPr="002F3B5B" w:rsidRDefault="00DF132F" w:rsidP="00080555">
            <w:pPr>
              <w:jc w:val="both"/>
            </w:pPr>
            <w:r w:rsidRPr="002F3B5B">
              <w:rPr>
                <w:i/>
                <w:iCs/>
                <w:sz w:val="22"/>
                <w:szCs w:val="22"/>
              </w:rPr>
              <w:t>виконання, оформлення протоколу (звіту) та захист лабораторної роботи №</w:t>
            </w:r>
            <w:r w:rsidR="00080555" w:rsidRPr="002F3B5B">
              <w:rPr>
                <w:i/>
                <w:iCs/>
                <w:sz w:val="22"/>
                <w:szCs w:val="22"/>
              </w:rPr>
              <w:t>8</w:t>
            </w:r>
            <w:r w:rsidRPr="002F3B5B">
              <w:rPr>
                <w:i/>
                <w:iCs/>
                <w:sz w:val="22"/>
                <w:szCs w:val="22"/>
              </w:rPr>
              <w:t>,</w:t>
            </w:r>
            <w:r w:rsidR="00080555" w:rsidRPr="002F3B5B">
              <w:rPr>
                <w:i/>
                <w:iCs/>
                <w:sz w:val="22"/>
                <w:szCs w:val="22"/>
              </w:rPr>
              <w:t>9</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DF132F">
            <w:pPr>
              <w:ind w:right="-249"/>
              <w:rPr>
                <w:sz w:val="22"/>
                <w:szCs w:val="22"/>
              </w:rPr>
            </w:pPr>
            <w:r w:rsidRPr="006B7518">
              <w:rPr>
                <w:sz w:val="22"/>
                <w:szCs w:val="22"/>
              </w:rPr>
              <w:t>Вимоги до виконання та оформлення:</w:t>
            </w:r>
          </w:p>
          <w:p w:rsidR="006B7518" w:rsidRPr="006B7518" w:rsidRDefault="00E544AB">
            <w:pPr>
              <w:ind w:right="-249"/>
              <w:rPr>
                <w:sz w:val="22"/>
                <w:szCs w:val="22"/>
              </w:rPr>
            </w:pPr>
            <w:hyperlink r:id="rId14" w:history="1">
              <w:r w:rsidR="006B7518" w:rsidRPr="006B7518">
                <w:rPr>
                  <w:rStyle w:val="ad"/>
                  <w:color w:val="auto"/>
                  <w:sz w:val="22"/>
                  <w:szCs w:val="22"/>
                </w:rPr>
                <w:t>https://moodle.znu.edu.ua/mod/resource/view.php?id=140799</w:t>
              </w:r>
            </w:hyperlink>
          </w:p>
          <w:p w:rsidR="00552D65" w:rsidRPr="006B7518" w:rsidRDefault="00E544AB">
            <w:pPr>
              <w:ind w:right="-249"/>
              <w:rPr>
                <w:sz w:val="22"/>
                <w:szCs w:val="22"/>
              </w:rPr>
            </w:pPr>
            <w:hyperlink r:id="rId15" w:history="1">
              <w:r w:rsidR="006B7518" w:rsidRPr="006B7518">
                <w:rPr>
                  <w:rStyle w:val="ad"/>
                  <w:color w:val="auto"/>
                  <w:sz w:val="22"/>
                  <w:szCs w:val="22"/>
                </w:rPr>
                <w:t>https://moodle.znu.edu.ua/mod/resource/view.php?id=113951</w:t>
              </w:r>
            </w:hyperlink>
          </w:p>
        </w:tc>
        <w:tc>
          <w:tcPr>
            <w:tcW w:w="5486" w:type="dxa"/>
            <w:tcBorders>
              <w:left w:val="single" w:sz="4" w:space="0" w:color="000000"/>
              <w:bottom w:val="single" w:sz="4" w:space="0" w:color="000000"/>
              <w:right w:val="single" w:sz="4" w:space="0" w:color="000000"/>
            </w:tcBorders>
            <w:shd w:val="clear" w:color="auto" w:fill="auto"/>
          </w:tcPr>
          <w:p w:rsidR="00552D65" w:rsidRPr="0018794C" w:rsidRDefault="002F3B5B">
            <w:pPr>
              <w:tabs>
                <w:tab w:val="left" w:pos="266"/>
                <w:tab w:val="left" w:pos="993"/>
              </w:tabs>
              <w:jc w:val="both"/>
              <w:rPr>
                <w:highlight w:val="green"/>
              </w:rPr>
            </w:pPr>
            <w:r>
              <w:rPr>
                <w:i/>
                <w:iCs/>
                <w:sz w:val="22"/>
                <w:szCs w:val="22"/>
                <w:lang w:val="ru-RU"/>
              </w:rPr>
              <w:t xml:space="preserve">За </w:t>
            </w:r>
            <w:proofErr w:type="spellStart"/>
            <w:r w:rsidRPr="002F3B5B">
              <w:rPr>
                <w:i/>
                <w:iCs/>
                <w:sz w:val="22"/>
                <w:szCs w:val="22"/>
                <w:lang w:val="ru-RU"/>
              </w:rPr>
              <w:t>кожну</w:t>
            </w:r>
            <w:proofErr w:type="spellEnd"/>
            <w:r w:rsidRPr="002F3B5B">
              <w:rPr>
                <w:i/>
                <w:iCs/>
                <w:sz w:val="22"/>
                <w:szCs w:val="22"/>
                <w:lang w:val="ru-RU"/>
              </w:rPr>
              <w:t xml:space="preserve"> </w:t>
            </w:r>
            <w:proofErr w:type="spellStart"/>
            <w:r w:rsidRPr="002F3B5B">
              <w:rPr>
                <w:i/>
                <w:iCs/>
                <w:sz w:val="22"/>
                <w:szCs w:val="22"/>
                <w:lang w:val="ru-RU"/>
              </w:rPr>
              <w:t>виконану</w:t>
            </w:r>
            <w:proofErr w:type="spellEnd"/>
            <w:r w:rsidRPr="002F3B5B">
              <w:rPr>
                <w:i/>
                <w:iCs/>
                <w:sz w:val="22"/>
                <w:szCs w:val="22"/>
                <w:lang w:val="ru-RU"/>
              </w:rPr>
              <w:t xml:space="preserve"> </w:t>
            </w:r>
            <w:proofErr w:type="spellStart"/>
            <w:r w:rsidRPr="002F3B5B">
              <w:rPr>
                <w:i/>
                <w:iCs/>
                <w:sz w:val="22"/>
                <w:szCs w:val="22"/>
                <w:lang w:val="ru-RU"/>
              </w:rPr>
              <w:t>лабораторну</w:t>
            </w:r>
            <w:proofErr w:type="spellEnd"/>
            <w:r w:rsidRPr="002F3B5B">
              <w:rPr>
                <w:i/>
                <w:iCs/>
                <w:sz w:val="22"/>
                <w:szCs w:val="22"/>
                <w:lang w:val="ru-RU"/>
              </w:rPr>
              <w:t xml:space="preserve"> роботу студент </w:t>
            </w:r>
            <w:proofErr w:type="spellStart"/>
            <w:r w:rsidRPr="002F3B5B">
              <w:rPr>
                <w:i/>
                <w:iCs/>
                <w:sz w:val="22"/>
                <w:szCs w:val="22"/>
                <w:lang w:val="ru-RU"/>
              </w:rPr>
              <w:t>може</w:t>
            </w:r>
            <w:proofErr w:type="spellEnd"/>
            <w:r w:rsidRPr="002F3B5B">
              <w:rPr>
                <w:i/>
                <w:iCs/>
                <w:sz w:val="22"/>
                <w:szCs w:val="22"/>
                <w:lang w:val="ru-RU"/>
              </w:rPr>
              <w:t xml:space="preserve"> </w:t>
            </w:r>
            <w:proofErr w:type="spellStart"/>
            <w:r w:rsidRPr="002F3B5B">
              <w:rPr>
                <w:i/>
                <w:iCs/>
                <w:sz w:val="22"/>
                <w:szCs w:val="22"/>
                <w:lang w:val="ru-RU"/>
              </w:rPr>
              <w:t>отримати</w:t>
            </w:r>
            <w:proofErr w:type="spellEnd"/>
            <w:r w:rsidRPr="002F3B5B">
              <w:rPr>
                <w:i/>
                <w:iCs/>
                <w:sz w:val="22"/>
                <w:szCs w:val="22"/>
              </w:rPr>
              <w:t xml:space="preserve"> 2 </w:t>
            </w:r>
            <w:r w:rsidRPr="002F3B5B">
              <w:rPr>
                <w:i/>
                <w:iCs/>
                <w:sz w:val="22"/>
                <w:szCs w:val="22"/>
                <w:lang w:val="ru-RU"/>
              </w:rPr>
              <w:t>бал</w:t>
            </w:r>
            <w:r w:rsidRPr="002F3B5B">
              <w:rPr>
                <w:i/>
                <w:iCs/>
                <w:sz w:val="22"/>
                <w:szCs w:val="22"/>
              </w:rPr>
              <w:t>и</w:t>
            </w:r>
            <w:r w:rsidRPr="002F3B5B">
              <w:rPr>
                <w:i/>
                <w:iCs/>
                <w:sz w:val="22"/>
                <w:szCs w:val="22"/>
                <w:lang w:val="ru-RU"/>
              </w:rPr>
              <w:t xml:space="preserve">. </w:t>
            </w:r>
            <w:r w:rsidR="00DF132F" w:rsidRPr="002F3B5B">
              <w:rPr>
                <w:sz w:val="22"/>
                <w:szCs w:val="22"/>
              </w:rPr>
              <w:t>При оцінюванні враховується: виконання навчальних завдань, відповіді на поставлені теоретичні питання або тестування, захист протоколу (звіту), активність при виконанні експериментальних досліджень тощо.</w:t>
            </w:r>
          </w:p>
        </w:tc>
        <w:tc>
          <w:tcPr>
            <w:tcW w:w="893" w:type="dxa"/>
            <w:tcBorders>
              <w:left w:val="single" w:sz="4" w:space="0" w:color="000000"/>
              <w:bottom w:val="single" w:sz="4" w:space="0" w:color="000000"/>
              <w:right w:val="single" w:sz="4" w:space="0" w:color="000000"/>
            </w:tcBorders>
            <w:shd w:val="clear" w:color="auto" w:fill="auto"/>
          </w:tcPr>
          <w:p w:rsidR="00552D65" w:rsidRDefault="00080555">
            <w:pPr>
              <w:jc w:val="center"/>
            </w:pPr>
            <w:r>
              <w:rPr>
                <w:b/>
                <w:sz w:val="22"/>
                <w:szCs w:val="22"/>
              </w:rPr>
              <w:t>4</w:t>
            </w:r>
          </w:p>
        </w:tc>
      </w:tr>
      <w:tr w:rsidR="002F3B5B" w:rsidRPr="002F3B5B"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552D65" w:rsidRPr="002F3B5B" w:rsidRDefault="0018794C" w:rsidP="00B3211F">
            <w:pPr>
              <w:jc w:val="center"/>
            </w:pPr>
            <w:r w:rsidRPr="002F3B5B">
              <w:rPr>
                <w:b/>
                <w:sz w:val="22"/>
                <w:szCs w:val="22"/>
              </w:rPr>
              <w:t>Усього за ЗМ 4</w:t>
            </w:r>
            <w:r w:rsidR="00B3211F">
              <w:t xml:space="preserve"> </w:t>
            </w:r>
            <w:r w:rsidR="00DF132F" w:rsidRPr="002F3B5B">
              <w:rPr>
                <w:b/>
                <w:sz w:val="22"/>
                <w:szCs w:val="22"/>
              </w:rPr>
              <w:t>контр.</w:t>
            </w:r>
          </w:p>
          <w:p w:rsidR="00552D65" w:rsidRPr="002F3B5B" w:rsidRDefault="00DF132F">
            <w:pPr>
              <w:jc w:val="center"/>
            </w:pPr>
            <w:r w:rsidRPr="002F3B5B">
              <w:rPr>
                <w:b/>
                <w:sz w:val="22"/>
                <w:szCs w:val="22"/>
              </w:rPr>
              <w:t>заходів</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pPr>
              <w:jc w:val="center"/>
            </w:pPr>
            <w:r w:rsidRPr="002F3B5B">
              <w:rPr>
                <w:b/>
                <w:sz w:val="22"/>
                <w:szCs w:val="22"/>
              </w:rPr>
              <w:t>2</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552D65">
            <w:pPr>
              <w:jc w:val="center"/>
              <w:rPr>
                <w:b/>
                <w:sz w:val="22"/>
                <w:szCs w:val="22"/>
                <w:highlight w:val="green"/>
              </w:rPr>
            </w:pPr>
          </w:p>
        </w:tc>
        <w:tc>
          <w:tcPr>
            <w:tcW w:w="5486" w:type="dxa"/>
            <w:tcBorders>
              <w:left w:val="single" w:sz="4" w:space="0" w:color="000000"/>
              <w:bottom w:val="single" w:sz="4" w:space="0" w:color="000000"/>
              <w:right w:val="single" w:sz="4" w:space="0" w:color="000000"/>
            </w:tcBorders>
            <w:shd w:val="clear" w:color="auto" w:fill="auto"/>
          </w:tcPr>
          <w:p w:rsidR="00552D65" w:rsidRPr="002F3B5B" w:rsidRDefault="00552D65">
            <w:pPr>
              <w:jc w:val="center"/>
              <w:rPr>
                <w:b/>
                <w:sz w:val="22"/>
                <w:highlight w:val="green"/>
              </w:rPr>
            </w:pPr>
          </w:p>
        </w:tc>
        <w:tc>
          <w:tcPr>
            <w:tcW w:w="893" w:type="dxa"/>
            <w:tcBorders>
              <w:left w:val="single" w:sz="4" w:space="0" w:color="000000"/>
              <w:bottom w:val="single" w:sz="4" w:space="0" w:color="000000"/>
              <w:right w:val="single" w:sz="4" w:space="0" w:color="000000"/>
            </w:tcBorders>
            <w:shd w:val="clear" w:color="auto" w:fill="auto"/>
          </w:tcPr>
          <w:p w:rsidR="00552D65" w:rsidRPr="002F3B5B" w:rsidRDefault="00080555">
            <w:pPr>
              <w:jc w:val="center"/>
            </w:pPr>
            <w:r w:rsidRPr="002F3B5B">
              <w:rPr>
                <w:b/>
                <w:sz w:val="22"/>
                <w:szCs w:val="22"/>
              </w:rPr>
              <w:t>4</w:t>
            </w:r>
          </w:p>
        </w:tc>
      </w:tr>
      <w:tr w:rsidR="0018794C"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18794C" w:rsidRPr="002F3B5B" w:rsidRDefault="0018794C" w:rsidP="007A6109">
            <w:pPr>
              <w:jc w:val="center"/>
            </w:pPr>
            <w:r w:rsidRPr="002F3B5B">
              <w:rPr>
                <w:sz w:val="22"/>
                <w:szCs w:val="22"/>
              </w:rPr>
              <w:t>5</w:t>
            </w:r>
          </w:p>
        </w:tc>
        <w:tc>
          <w:tcPr>
            <w:tcW w:w="2552" w:type="dxa"/>
            <w:tcBorders>
              <w:left w:val="single" w:sz="4" w:space="0" w:color="000000"/>
              <w:bottom w:val="single" w:sz="4" w:space="0" w:color="000000"/>
              <w:right w:val="single" w:sz="4" w:space="0" w:color="000000"/>
            </w:tcBorders>
            <w:shd w:val="clear" w:color="auto" w:fill="auto"/>
          </w:tcPr>
          <w:p w:rsidR="0018794C" w:rsidRPr="002F3B5B" w:rsidRDefault="0018794C" w:rsidP="007A6109">
            <w:pPr>
              <w:keepNext/>
              <w:jc w:val="both"/>
            </w:pPr>
            <w:r w:rsidRPr="002F3B5B">
              <w:rPr>
                <w:i/>
                <w:iCs/>
                <w:sz w:val="22"/>
                <w:szCs w:val="22"/>
              </w:rPr>
              <w:t>Теоретичне опитування,</w:t>
            </w:r>
          </w:p>
          <w:p w:rsidR="0018794C" w:rsidRPr="002F3B5B" w:rsidRDefault="0018794C" w:rsidP="00080555">
            <w:pPr>
              <w:jc w:val="both"/>
            </w:pPr>
            <w:r w:rsidRPr="002F3B5B">
              <w:rPr>
                <w:i/>
                <w:iCs/>
                <w:sz w:val="22"/>
                <w:szCs w:val="22"/>
              </w:rPr>
              <w:t>виконання, оформлення протоколу (звіту) та захист лабораторної роботи №</w:t>
            </w:r>
            <w:r w:rsidR="00080555" w:rsidRPr="002F3B5B">
              <w:rPr>
                <w:i/>
                <w:iCs/>
                <w:sz w:val="22"/>
                <w:szCs w:val="22"/>
              </w:rPr>
              <w:t>10,11</w:t>
            </w:r>
          </w:p>
        </w:tc>
        <w:tc>
          <w:tcPr>
            <w:tcW w:w="4507" w:type="dxa"/>
            <w:tcBorders>
              <w:left w:val="single" w:sz="4" w:space="0" w:color="000000"/>
              <w:bottom w:val="single" w:sz="4" w:space="0" w:color="000000"/>
              <w:right w:val="single" w:sz="4" w:space="0" w:color="000000"/>
            </w:tcBorders>
            <w:shd w:val="clear" w:color="auto" w:fill="auto"/>
          </w:tcPr>
          <w:p w:rsidR="0018794C" w:rsidRPr="006B7518" w:rsidRDefault="0018794C" w:rsidP="007A6109">
            <w:pPr>
              <w:ind w:right="-249"/>
              <w:rPr>
                <w:sz w:val="22"/>
                <w:szCs w:val="22"/>
              </w:rPr>
            </w:pPr>
            <w:r w:rsidRPr="006B7518">
              <w:rPr>
                <w:sz w:val="22"/>
                <w:szCs w:val="22"/>
              </w:rPr>
              <w:t>Вимоги до виконання та оформлення:</w:t>
            </w:r>
          </w:p>
          <w:p w:rsidR="0018794C" w:rsidRPr="006B7518" w:rsidRDefault="00E544AB" w:rsidP="007A6109">
            <w:pPr>
              <w:ind w:right="-249"/>
              <w:rPr>
                <w:sz w:val="22"/>
                <w:szCs w:val="22"/>
              </w:rPr>
            </w:pPr>
            <w:hyperlink r:id="rId16" w:history="1">
              <w:r w:rsidR="006B7518" w:rsidRPr="006B7518">
                <w:rPr>
                  <w:rStyle w:val="ad"/>
                  <w:color w:val="auto"/>
                  <w:sz w:val="22"/>
                  <w:szCs w:val="22"/>
                </w:rPr>
                <w:t>https://moodle.znu.edu.ua/mod/resource/view.php?id=114520</w:t>
              </w:r>
            </w:hyperlink>
          </w:p>
        </w:tc>
        <w:tc>
          <w:tcPr>
            <w:tcW w:w="5486" w:type="dxa"/>
            <w:tcBorders>
              <w:left w:val="single" w:sz="4" w:space="0" w:color="000000"/>
              <w:bottom w:val="single" w:sz="4" w:space="0" w:color="000000"/>
              <w:right w:val="single" w:sz="4" w:space="0" w:color="000000"/>
            </w:tcBorders>
            <w:shd w:val="clear" w:color="auto" w:fill="auto"/>
          </w:tcPr>
          <w:p w:rsidR="0018794C" w:rsidRPr="0018794C" w:rsidRDefault="002F3B5B" w:rsidP="007A6109">
            <w:pPr>
              <w:tabs>
                <w:tab w:val="left" w:pos="266"/>
                <w:tab w:val="left" w:pos="993"/>
              </w:tabs>
              <w:jc w:val="both"/>
              <w:rPr>
                <w:highlight w:val="green"/>
              </w:rPr>
            </w:pPr>
            <w:r>
              <w:rPr>
                <w:i/>
                <w:iCs/>
                <w:sz w:val="22"/>
                <w:szCs w:val="22"/>
                <w:lang w:val="ru-RU"/>
              </w:rPr>
              <w:t xml:space="preserve">За </w:t>
            </w:r>
            <w:proofErr w:type="spellStart"/>
            <w:r>
              <w:rPr>
                <w:i/>
                <w:iCs/>
                <w:sz w:val="22"/>
                <w:szCs w:val="22"/>
                <w:lang w:val="ru-RU"/>
              </w:rPr>
              <w:t>кожну</w:t>
            </w:r>
            <w:proofErr w:type="spellEnd"/>
            <w:r>
              <w:rPr>
                <w:i/>
                <w:iCs/>
                <w:sz w:val="22"/>
                <w:szCs w:val="22"/>
                <w:lang w:val="ru-RU"/>
              </w:rPr>
              <w:t xml:space="preserve"> </w:t>
            </w:r>
            <w:proofErr w:type="spellStart"/>
            <w:r>
              <w:rPr>
                <w:i/>
                <w:iCs/>
                <w:sz w:val="22"/>
                <w:szCs w:val="22"/>
                <w:lang w:val="ru-RU"/>
              </w:rPr>
              <w:t>виконану</w:t>
            </w:r>
            <w:proofErr w:type="spellEnd"/>
            <w:r>
              <w:rPr>
                <w:i/>
                <w:iCs/>
                <w:sz w:val="22"/>
                <w:szCs w:val="22"/>
                <w:lang w:val="ru-RU"/>
              </w:rPr>
              <w:t xml:space="preserve"> </w:t>
            </w:r>
            <w:proofErr w:type="spellStart"/>
            <w:r>
              <w:rPr>
                <w:i/>
                <w:iCs/>
                <w:sz w:val="22"/>
                <w:szCs w:val="22"/>
                <w:lang w:val="ru-RU"/>
              </w:rPr>
              <w:t>лабораторну</w:t>
            </w:r>
            <w:proofErr w:type="spellEnd"/>
            <w:r>
              <w:rPr>
                <w:i/>
                <w:iCs/>
                <w:sz w:val="22"/>
                <w:szCs w:val="22"/>
                <w:lang w:val="ru-RU"/>
              </w:rPr>
              <w:t xml:space="preserve"> роботу студент </w:t>
            </w:r>
            <w:proofErr w:type="spellStart"/>
            <w:r>
              <w:rPr>
                <w:i/>
                <w:iCs/>
                <w:sz w:val="22"/>
                <w:szCs w:val="22"/>
                <w:lang w:val="ru-RU"/>
              </w:rPr>
              <w:t>може</w:t>
            </w:r>
            <w:proofErr w:type="spellEnd"/>
            <w:r>
              <w:rPr>
                <w:i/>
                <w:iCs/>
                <w:sz w:val="22"/>
                <w:szCs w:val="22"/>
                <w:lang w:val="ru-RU"/>
              </w:rPr>
              <w:t xml:space="preserve"> </w:t>
            </w:r>
            <w:proofErr w:type="spellStart"/>
            <w:r>
              <w:rPr>
                <w:i/>
                <w:iCs/>
                <w:sz w:val="22"/>
                <w:szCs w:val="22"/>
                <w:lang w:val="ru-RU"/>
              </w:rPr>
              <w:t>отримати</w:t>
            </w:r>
            <w:proofErr w:type="spellEnd"/>
            <w:r>
              <w:rPr>
                <w:i/>
                <w:iCs/>
                <w:sz w:val="22"/>
                <w:szCs w:val="22"/>
              </w:rPr>
              <w:t xml:space="preserve"> 2 </w:t>
            </w:r>
            <w:r>
              <w:rPr>
                <w:i/>
                <w:iCs/>
                <w:sz w:val="22"/>
                <w:szCs w:val="22"/>
                <w:lang w:val="ru-RU"/>
              </w:rPr>
              <w:t>бал</w:t>
            </w:r>
            <w:r>
              <w:rPr>
                <w:i/>
                <w:iCs/>
                <w:sz w:val="22"/>
                <w:szCs w:val="22"/>
              </w:rPr>
              <w:t>и</w:t>
            </w:r>
            <w:r w:rsidRPr="002F3B5B">
              <w:rPr>
                <w:i/>
                <w:iCs/>
                <w:sz w:val="22"/>
                <w:szCs w:val="22"/>
                <w:lang w:val="ru-RU"/>
              </w:rPr>
              <w:t xml:space="preserve">. </w:t>
            </w:r>
            <w:r w:rsidR="0018794C" w:rsidRPr="002F3B5B">
              <w:rPr>
                <w:sz w:val="22"/>
                <w:szCs w:val="22"/>
              </w:rPr>
              <w:t>При оцінюванні враховується: виконання навчальних завдань, відповіді на поставлені теоретичні питання або тестування, захист протоколу (звіту), активність при виконанні експериментальних досліджень тощо.</w:t>
            </w:r>
          </w:p>
        </w:tc>
        <w:tc>
          <w:tcPr>
            <w:tcW w:w="893" w:type="dxa"/>
            <w:tcBorders>
              <w:left w:val="single" w:sz="4" w:space="0" w:color="000000"/>
              <w:bottom w:val="single" w:sz="4" w:space="0" w:color="000000"/>
              <w:right w:val="single" w:sz="4" w:space="0" w:color="000000"/>
            </w:tcBorders>
            <w:shd w:val="clear" w:color="auto" w:fill="auto"/>
          </w:tcPr>
          <w:p w:rsidR="0018794C" w:rsidRDefault="00080555" w:rsidP="007A6109">
            <w:pPr>
              <w:jc w:val="center"/>
            </w:pPr>
            <w:r>
              <w:rPr>
                <w:b/>
                <w:sz w:val="22"/>
                <w:szCs w:val="22"/>
              </w:rPr>
              <w:t>4</w:t>
            </w:r>
          </w:p>
        </w:tc>
      </w:tr>
      <w:tr w:rsidR="0018794C"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18794C" w:rsidRPr="002F3B5B" w:rsidRDefault="0018794C" w:rsidP="00B3211F">
            <w:pPr>
              <w:jc w:val="center"/>
            </w:pPr>
            <w:r w:rsidRPr="002F3B5B">
              <w:rPr>
                <w:b/>
                <w:sz w:val="22"/>
                <w:szCs w:val="22"/>
              </w:rPr>
              <w:t>Усього за ЗМ 5</w:t>
            </w:r>
            <w:r w:rsidR="00B3211F">
              <w:t xml:space="preserve"> </w:t>
            </w:r>
            <w:r w:rsidRPr="002F3B5B">
              <w:rPr>
                <w:b/>
                <w:sz w:val="22"/>
                <w:szCs w:val="22"/>
              </w:rPr>
              <w:t>контр.</w:t>
            </w:r>
          </w:p>
          <w:p w:rsidR="0018794C" w:rsidRPr="002F3B5B" w:rsidRDefault="0018794C" w:rsidP="007A6109">
            <w:pPr>
              <w:jc w:val="center"/>
            </w:pPr>
            <w:r w:rsidRPr="002F3B5B">
              <w:rPr>
                <w:b/>
                <w:sz w:val="22"/>
                <w:szCs w:val="22"/>
              </w:rPr>
              <w:t>заходів</w:t>
            </w:r>
          </w:p>
        </w:tc>
        <w:tc>
          <w:tcPr>
            <w:tcW w:w="2552" w:type="dxa"/>
            <w:tcBorders>
              <w:left w:val="single" w:sz="4" w:space="0" w:color="000000"/>
              <w:bottom w:val="single" w:sz="4" w:space="0" w:color="000000"/>
              <w:right w:val="single" w:sz="4" w:space="0" w:color="000000"/>
            </w:tcBorders>
            <w:shd w:val="clear" w:color="auto" w:fill="auto"/>
          </w:tcPr>
          <w:p w:rsidR="0018794C" w:rsidRPr="002F3B5B" w:rsidRDefault="0018794C" w:rsidP="007A6109">
            <w:pPr>
              <w:jc w:val="center"/>
            </w:pPr>
            <w:r w:rsidRPr="002F3B5B">
              <w:rPr>
                <w:b/>
                <w:sz w:val="22"/>
                <w:szCs w:val="22"/>
              </w:rPr>
              <w:t>2</w:t>
            </w:r>
          </w:p>
        </w:tc>
        <w:tc>
          <w:tcPr>
            <w:tcW w:w="4507" w:type="dxa"/>
            <w:tcBorders>
              <w:left w:val="single" w:sz="4" w:space="0" w:color="000000"/>
              <w:bottom w:val="single" w:sz="4" w:space="0" w:color="000000"/>
              <w:right w:val="single" w:sz="4" w:space="0" w:color="000000"/>
            </w:tcBorders>
            <w:shd w:val="clear" w:color="auto" w:fill="auto"/>
          </w:tcPr>
          <w:p w:rsidR="0018794C" w:rsidRPr="006B7518" w:rsidRDefault="0018794C" w:rsidP="007A6109">
            <w:pPr>
              <w:jc w:val="center"/>
              <w:rPr>
                <w:b/>
                <w:sz w:val="22"/>
                <w:szCs w:val="22"/>
                <w:highlight w:val="green"/>
              </w:rPr>
            </w:pPr>
          </w:p>
        </w:tc>
        <w:tc>
          <w:tcPr>
            <w:tcW w:w="5486" w:type="dxa"/>
            <w:tcBorders>
              <w:left w:val="single" w:sz="4" w:space="0" w:color="000000"/>
              <w:bottom w:val="single" w:sz="4" w:space="0" w:color="000000"/>
              <w:right w:val="single" w:sz="4" w:space="0" w:color="000000"/>
            </w:tcBorders>
            <w:shd w:val="clear" w:color="auto" w:fill="auto"/>
          </w:tcPr>
          <w:p w:rsidR="0018794C" w:rsidRPr="0018794C" w:rsidRDefault="0018794C" w:rsidP="007A6109">
            <w:pPr>
              <w:jc w:val="center"/>
              <w:rPr>
                <w:b/>
                <w:sz w:val="22"/>
                <w:highlight w:val="green"/>
              </w:rPr>
            </w:pPr>
          </w:p>
        </w:tc>
        <w:tc>
          <w:tcPr>
            <w:tcW w:w="893" w:type="dxa"/>
            <w:tcBorders>
              <w:left w:val="single" w:sz="4" w:space="0" w:color="000000"/>
              <w:bottom w:val="single" w:sz="4" w:space="0" w:color="000000"/>
              <w:right w:val="single" w:sz="4" w:space="0" w:color="000000"/>
            </w:tcBorders>
            <w:shd w:val="clear" w:color="auto" w:fill="auto"/>
          </w:tcPr>
          <w:p w:rsidR="0018794C" w:rsidRDefault="00080555" w:rsidP="007A6109">
            <w:pPr>
              <w:jc w:val="center"/>
            </w:pPr>
            <w:r>
              <w:rPr>
                <w:b/>
                <w:sz w:val="22"/>
                <w:szCs w:val="22"/>
              </w:rPr>
              <w:t>4</w:t>
            </w:r>
          </w:p>
        </w:tc>
      </w:tr>
      <w:tr w:rsidR="00552D65" w:rsidTr="002F3B5B">
        <w:trPr>
          <w:trHeight w:val="20"/>
        </w:trPr>
        <w:tc>
          <w:tcPr>
            <w:tcW w:w="1554" w:type="dxa"/>
            <w:vMerge w:val="restart"/>
            <w:tcBorders>
              <w:left w:val="single" w:sz="4" w:space="0" w:color="000000"/>
              <w:bottom w:val="single" w:sz="4" w:space="0" w:color="000000"/>
              <w:right w:val="single" w:sz="4" w:space="0" w:color="000000"/>
            </w:tcBorders>
            <w:shd w:val="clear" w:color="auto" w:fill="auto"/>
          </w:tcPr>
          <w:p w:rsidR="00552D65" w:rsidRPr="002F3B5B" w:rsidRDefault="0018794C">
            <w:pPr>
              <w:jc w:val="center"/>
            </w:pPr>
            <w:r w:rsidRPr="002F3B5B">
              <w:rPr>
                <w:sz w:val="22"/>
                <w:szCs w:val="22"/>
              </w:rPr>
              <w:t>6</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rsidP="002F3B5B">
            <w:pPr>
              <w:jc w:val="both"/>
            </w:pPr>
            <w:r w:rsidRPr="002F3B5B">
              <w:rPr>
                <w:i/>
                <w:iCs/>
                <w:sz w:val="22"/>
                <w:szCs w:val="22"/>
              </w:rPr>
              <w:t>Поточна контрольна робота 2</w:t>
            </w:r>
          </w:p>
          <w:p w:rsidR="00B3211F" w:rsidRDefault="00B3211F" w:rsidP="002F3B5B">
            <w:pPr>
              <w:ind w:firstLine="34"/>
              <w:jc w:val="both"/>
              <w:rPr>
                <w:i/>
                <w:iCs/>
                <w:sz w:val="22"/>
                <w:szCs w:val="22"/>
              </w:rPr>
            </w:pPr>
          </w:p>
          <w:p w:rsidR="00552D65" w:rsidRPr="002F3B5B" w:rsidRDefault="00DF132F" w:rsidP="002F3B5B">
            <w:pPr>
              <w:ind w:firstLine="34"/>
              <w:jc w:val="both"/>
            </w:pPr>
            <w:r w:rsidRPr="002F3B5B">
              <w:rPr>
                <w:i/>
                <w:iCs/>
                <w:sz w:val="22"/>
                <w:szCs w:val="22"/>
              </w:rPr>
              <w:t>Поточне контрольне тестування 2 до ЗМ3,4</w:t>
            </w:r>
          </w:p>
          <w:p w:rsidR="00B3211F" w:rsidRDefault="00B3211F">
            <w:pPr>
              <w:ind w:firstLine="34"/>
              <w:jc w:val="both"/>
              <w:rPr>
                <w:i/>
                <w:iCs/>
                <w:sz w:val="22"/>
                <w:szCs w:val="22"/>
              </w:rPr>
            </w:pPr>
          </w:p>
          <w:p w:rsidR="00552D65" w:rsidRPr="002F3B5B" w:rsidRDefault="00DF132F">
            <w:pPr>
              <w:ind w:firstLine="34"/>
              <w:jc w:val="both"/>
            </w:pPr>
            <w:r w:rsidRPr="002F3B5B">
              <w:rPr>
                <w:i/>
                <w:iCs/>
                <w:sz w:val="22"/>
                <w:szCs w:val="22"/>
              </w:rPr>
              <w:t>Індивідуальне практичне завдання до ЗМ3, 4</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DF132F">
            <w:pPr>
              <w:rPr>
                <w:sz w:val="22"/>
                <w:szCs w:val="22"/>
              </w:rPr>
            </w:pPr>
            <w:r w:rsidRPr="006B7518">
              <w:rPr>
                <w:sz w:val="22"/>
                <w:szCs w:val="22"/>
              </w:rPr>
              <w:t>Питання для підготовки:</w:t>
            </w:r>
          </w:p>
          <w:p w:rsidR="002F3B5B" w:rsidRPr="006B7518" w:rsidRDefault="00E544AB">
            <w:pPr>
              <w:rPr>
                <w:rStyle w:val="-"/>
                <w:color w:val="auto"/>
                <w:sz w:val="22"/>
                <w:szCs w:val="22"/>
                <w:u w:val="none"/>
              </w:rPr>
            </w:pPr>
            <w:hyperlink r:id="rId17" w:history="1">
              <w:r w:rsidR="002F3B5B" w:rsidRPr="006B7518">
                <w:rPr>
                  <w:rStyle w:val="ad"/>
                  <w:color w:val="auto"/>
                  <w:sz w:val="22"/>
                  <w:szCs w:val="22"/>
                </w:rPr>
                <w:t>https://moodle.znu.edu.ua/mod/assign/view.php?id=190415</w:t>
              </w:r>
            </w:hyperlink>
          </w:p>
          <w:p w:rsidR="00552D65" w:rsidRPr="006B7518" w:rsidRDefault="00DF132F">
            <w:pPr>
              <w:rPr>
                <w:sz w:val="22"/>
                <w:szCs w:val="22"/>
              </w:rPr>
            </w:pPr>
            <w:r w:rsidRPr="006B7518">
              <w:rPr>
                <w:sz w:val="22"/>
                <w:szCs w:val="22"/>
              </w:rPr>
              <w:t>Питання для підготовки:</w:t>
            </w:r>
          </w:p>
          <w:p w:rsidR="002F3B5B" w:rsidRPr="006B7518" w:rsidRDefault="00DF132F">
            <w:pPr>
              <w:rPr>
                <w:rStyle w:val="-"/>
                <w:color w:val="auto"/>
                <w:sz w:val="22"/>
                <w:szCs w:val="22"/>
                <w:u w:val="none"/>
              </w:rPr>
            </w:pPr>
            <w:r w:rsidRPr="006B7518">
              <w:rPr>
                <w:rStyle w:val="-"/>
                <w:color w:val="auto"/>
                <w:sz w:val="22"/>
                <w:szCs w:val="22"/>
              </w:rPr>
              <w:t>https://moodle.znu.edu.ua/mod/quiz/view.php?id=115271</w:t>
            </w:r>
          </w:p>
          <w:p w:rsidR="00552D65" w:rsidRPr="006B7518" w:rsidRDefault="00E544AB">
            <w:pPr>
              <w:ind w:right="-249"/>
              <w:rPr>
                <w:sz w:val="22"/>
                <w:szCs w:val="22"/>
              </w:rPr>
            </w:pPr>
            <w:hyperlink r:id="rId18">
              <w:r w:rsidR="00DF132F" w:rsidRPr="006B7518">
                <w:rPr>
                  <w:rStyle w:val="ListLabel15"/>
                </w:rPr>
                <w:t>Вимоги до виконання та оформлення:</w:t>
              </w:r>
            </w:hyperlink>
          </w:p>
          <w:p w:rsidR="00552D65" w:rsidRPr="006B7518" w:rsidRDefault="00DF132F">
            <w:pPr>
              <w:rPr>
                <w:sz w:val="22"/>
                <w:szCs w:val="22"/>
              </w:rPr>
            </w:pPr>
            <w:r w:rsidRPr="006B7518">
              <w:rPr>
                <w:rStyle w:val="-"/>
                <w:color w:val="auto"/>
                <w:sz w:val="22"/>
                <w:szCs w:val="22"/>
              </w:rPr>
              <w:t>https://moodle.znu.edu.ua/mod/assign/view.php?id=190413</w:t>
            </w:r>
          </w:p>
        </w:tc>
        <w:tc>
          <w:tcPr>
            <w:tcW w:w="5486" w:type="dxa"/>
            <w:tcBorders>
              <w:left w:val="single" w:sz="4" w:space="0" w:color="000000"/>
              <w:bottom w:val="single" w:sz="4" w:space="0" w:color="000000"/>
              <w:right w:val="single" w:sz="4" w:space="0" w:color="000000"/>
            </w:tcBorders>
            <w:shd w:val="clear" w:color="auto" w:fill="auto"/>
          </w:tcPr>
          <w:p w:rsidR="00552D65" w:rsidRPr="002F3B5B" w:rsidRDefault="00DF132F">
            <w:pPr>
              <w:jc w:val="both"/>
            </w:pPr>
            <w:r w:rsidRPr="002F3B5B">
              <w:rPr>
                <w:sz w:val="22"/>
                <w:szCs w:val="22"/>
              </w:rPr>
              <w:t>Кожен варіант контрольної роботи містить по 2 відкриті теоретичні питанн</w:t>
            </w:r>
            <w:r w:rsidR="002F3B5B" w:rsidRPr="002F3B5B">
              <w:rPr>
                <w:sz w:val="22"/>
                <w:szCs w:val="22"/>
              </w:rPr>
              <w:t>я, кожне з яких оцінюється в 2 бали</w:t>
            </w:r>
            <w:r w:rsidRPr="002F3B5B">
              <w:rPr>
                <w:sz w:val="22"/>
                <w:szCs w:val="22"/>
              </w:rPr>
              <w:t>.</w:t>
            </w:r>
          </w:p>
          <w:p w:rsidR="00552D65" w:rsidRPr="002F3B5B" w:rsidRDefault="00552D65">
            <w:pPr>
              <w:jc w:val="both"/>
              <w:rPr>
                <w:sz w:val="22"/>
                <w:szCs w:val="22"/>
                <w:lang w:val="ru-RU"/>
              </w:rPr>
            </w:pPr>
          </w:p>
          <w:p w:rsidR="00552D65" w:rsidRPr="00B3211F" w:rsidRDefault="00DF132F">
            <w:pPr>
              <w:jc w:val="both"/>
            </w:pPr>
            <w:r w:rsidRPr="002F3B5B">
              <w:rPr>
                <w:sz w:val="22"/>
                <w:szCs w:val="22"/>
              </w:rPr>
              <w:t xml:space="preserve">Тестування за результатами вивчення ЗМ 1, 2, містить  </w:t>
            </w:r>
            <w:proofErr w:type="spellStart"/>
            <w:r w:rsidRPr="002F3B5B">
              <w:rPr>
                <w:sz w:val="22"/>
                <w:szCs w:val="22"/>
                <w:lang w:val="ru-RU"/>
              </w:rPr>
              <w:t>завдання</w:t>
            </w:r>
            <w:proofErr w:type="spellEnd"/>
            <w:r w:rsidRPr="002F3B5B">
              <w:rPr>
                <w:sz w:val="22"/>
                <w:szCs w:val="22"/>
                <w:lang w:val="ru-RU"/>
              </w:rPr>
              <w:t xml:space="preserve"> </w:t>
            </w:r>
            <w:proofErr w:type="spellStart"/>
            <w:r w:rsidRPr="002F3B5B">
              <w:rPr>
                <w:sz w:val="22"/>
                <w:szCs w:val="22"/>
                <w:lang w:val="ru-RU"/>
              </w:rPr>
              <w:t>закрито</w:t>
            </w:r>
            <w:proofErr w:type="spellEnd"/>
            <w:r w:rsidRPr="002F3B5B">
              <w:rPr>
                <w:sz w:val="22"/>
                <w:szCs w:val="22"/>
              </w:rPr>
              <w:t xml:space="preserve">ї форми з </w:t>
            </w:r>
            <w:proofErr w:type="spellStart"/>
            <w:r w:rsidRPr="002F3B5B">
              <w:rPr>
                <w:sz w:val="22"/>
                <w:szCs w:val="22"/>
                <w:lang w:val="ru-RU"/>
              </w:rPr>
              <w:t>вибором</w:t>
            </w:r>
            <w:proofErr w:type="spellEnd"/>
            <w:r w:rsidRPr="002F3B5B">
              <w:rPr>
                <w:sz w:val="22"/>
                <w:szCs w:val="22"/>
                <w:lang w:val="ru-RU"/>
              </w:rPr>
              <w:t xml:space="preserve"> </w:t>
            </w:r>
            <w:r w:rsidRPr="002F3B5B">
              <w:rPr>
                <w:sz w:val="22"/>
                <w:szCs w:val="22"/>
              </w:rPr>
              <w:t>1 або кілько</w:t>
            </w:r>
            <w:r w:rsidRPr="002F3B5B">
              <w:rPr>
                <w:sz w:val="22"/>
                <w:szCs w:val="22"/>
                <w:lang w:val="ru-RU"/>
              </w:rPr>
              <w:t>х</w:t>
            </w:r>
            <w:r w:rsidRPr="002F3B5B">
              <w:rPr>
                <w:sz w:val="22"/>
                <w:szCs w:val="22"/>
              </w:rPr>
              <w:t xml:space="preserve"> </w:t>
            </w:r>
            <w:proofErr w:type="spellStart"/>
            <w:r w:rsidRPr="002F3B5B">
              <w:rPr>
                <w:sz w:val="22"/>
                <w:szCs w:val="22"/>
              </w:rPr>
              <w:t>правильни</w:t>
            </w:r>
            <w:proofErr w:type="spellEnd"/>
            <w:r w:rsidRPr="002F3B5B">
              <w:rPr>
                <w:sz w:val="22"/>
                <w:szCs w:val="22"/>
                <w:lang w:val="ru-RU"/>
              </w:rPr>
              <w:t>х</w:t>
            </w:r>
            <w:r w:rsidRPr="002F3B5B">
              <w:rPr>
                <w:sz w:val="22"/>
                <w:szCs w:val="22"/>
              </w:rPr>
              <w:t xml:space="preserve"> </w:t>
            </w:r>
            <w:proofErr w:type="spellStart"/>
            <w:r w:rsidRPr="002F3B5B">
              <w:rPr>
                <w:sz w:val="22"/>
                <w:szCs w:val="22"/>
              </w:rPr>
              <w:t>відповід</w:t>
            </w:r>
            <w:proofErr w:type="spellEnd"/>
            <w:r w:rsidRPr="002F3B5B">
              <w:rPr>
                <w:sz w:val="22"/>
                <w:szCs w:val="22"/>
                <w:lang w:val="ru-RU"/>
              </w:rPr>
              <w:t>ей.</w:t>
            </w:r>
          </w:p>
          <w:p w:rsidR="00552D65" w:rsidRPr="002F3B5B" w:rsidRDefault="00DF132F">
            <w:pPr>
              <w:jc w:val="both"/>
            </w:pPr>
            <w:r w:rsidRPr="002F3B5B">
              <w:rPr>
                <w:sz w:val="22"/>
                <w:szCs w:val="22"/>
              </w:rPr>
              <w:t xml:space="preserve">Критерії оцінювання: </w:t>
            </w:r>
          </w:p>
          <w:p w:rsidR="00552D65" w:rsidRPr="002F3B5B" w:rsidRDefault="00DF132F">
            <w:pPr>
              <w:jc w:val="both"/>
            </w:pPr>
            <w:r w:rsidRPr="002F3B5B">
              <w:rPr>
                <w:rStyle w:val="-"/>
                <w:color w:val="auto"/>
                <w:sz w:val="22"/>
                <w:szCs w:val="22"/>
              </w:rPr>
              <w:t>https://moodle.znu.edu.ua/mod/assign/view.php?id=190413</w:t>
            </w:r>
          </w:p>
        </w:tc>
        <w:tc>
          <w:tcPr>
            <w:tcW w:w="893" w:type="dxa"/>
            <w:tcBorders>
              <w:left w:val="single" w:sz="4" w:space="0" w:color="000000"/>
              <w:bottom w:val="single" w:sz="4" w:space="0" w:color="000000"/>
              <w:right w:val="single" w:sz="4" w:space="0" w:color="000000"/>
            </w:tcBorders>
            <w:shd w:val="clear" w:color="auto" w:fill="auto"/>
          </w:tcPr>
          <w:p w:rsidR="00552D65" w:rsidRDefault="00080555" w:rsidP="00B3211F">
            <w:pPr>
              <w:jc w:val="center"/>
            </w:pPr>
            <w:r>
              <w:rPr>
                <w:b/>
                <w:bCs/>
                <w:sz w:val="22"/>
                <w:szCs w:val="22"/>
              </w:rPr>
              <w:t>4</w:t>
            </w:r>
          </w:p>
          <w:p w:rsidR="00552D65" w:rsidRDefault="00552D65" w:rsidP="00B3211F">
            <w:pPr>
              <w:jc w:val="center"/>
              <w:rPr>
                <w:b/>
                <w:bCs/>
                <w:sz w:val="22"/>
                <w:lang w:val="ru-RU"/>
              </w:rPr>
            </w:pPr>
          </w:p>
          <w:p w:rsidR="00552D65" w:rsidRDefault="00552D65" w:rsidP="00B3211F">
            <w:pPr>
              <w:jc w:val="center"/>
              <w:rPr>
                <w:b/>
                <w:bCs/>
                <w:sz w:val="22"/>
                <w:lang w:val="ru-RU"/>
              </w:rPr>
            </w:pPr>
          </w:p>
          <w:p w:rsidR="00552D65" w:rsidRDefault="00DF132F" w:rsidP="00B3211F">
            <w:pPr>
              <w:jc w:val="center"/>
            </w:pPr>
            <w:r>
              <w:rPr>
                <w:b/>
                <w:bCs/>
                <w:sz w:val="22"/>
                <w:szCs w:val="22"/>
              </w:rPr>
              <w:t>7</w:t>
            </w:r>
          </w:p>
          <w:p w:rsidR="00552D65" w:rsidRDefault="00552D65" w:rsidP="00B3211F">
            <w:pPr>
              <w:jc w:val="center"/>
              <w:rPr>
                <w:b/>
                <w:bCs/>
                <w:sz w:val="22"/>
                <w:szCs w:val="22"/>
              </w:rPr>
            </w:pPr>
          </w:p>
          <w:p w:rsidR="00552D65" w:rsidRDefault="00552D65" w:rsidP="00B3211F">
            <w:pPr>
              <w:jc w:val="center"/>
              <w:rPr>
                <w:b/>
                <w:bCs/>
                <w:sz w:val="22"/>
                <w:szCs w:val="22"/>
              </w:rPr>
            </w:pPr>
          </w:p>
          <w:p w:rsidR="00552D65" w:rsidRDefault="00080555" w:rsidP="00B3211F">
            <w:pPr>
              <w:jc w:val="center"/>
            </w:pPr>
            <w:r>
              <w:rPr>
                <w:b/>
                <w:bCs/>
                <w:sz w:val="22"/>
                <w:szCs w:val="22"/>
              </w:rPr>
              <w:t>5</w:t>
            </w:r>
          </w:p>
        </w:tc>
      </w:tr>
      <w:tr w:rsidR="00552D65" w:rsidTr="002F3B5B">
        <w:trPr>
          <w:trHeight w:val="20"/>
        </w:trPr>
        <w:tc>
          <w:tcPr>
            <w:tcW w:w="1554" w:type="dxa"/>
            <w:vMerge/>
            <w:tcBorders>
              <w:left w:val="single" w:sz="4" w:space="0" w:color="000000"/>
              <w:bottom w:val="single" w:sz="4" w:space="0" w:color="000000"/>
              <w:right w:val="single" w:sz="4" w:space="0" w:color="000000"/>
            </w:tcBorders>
            <w:shd w:val="clear" w:color="auto" w:fill="auto"/>
          </w:tcPr>
          <w:p w:rsidR="00552D65" w:rsidRPr="002F3B5B" w:rsidRDefault="00552D65">
            <w:pPr>
              <w:jc w:val="center"/>
              <w:rPr>
                <w:b/>
                <w:sz w:val="22"/>
              </w:rPr>
            </w:pP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DF132F">
            <w:pPr>
              <w:keepNext/>
              <w:ind w:firstLine="34"/>
              <w:jc w:val="both"/>
            </w:pPr>
            <w:r w:rsidRPr="002F3B5B">
              <w:rPr>
                <w:i/>
                <w:iCs/>
                <w:sz w:val="22"/>
                <w:szCs w:val="22"/>
              </w:rPr>
              <w:t>Теоретичне опитування,</w:t>
            </w:r>
          </w:p>
          <w:p w:rsidR="00552D65" w:rsidRPr="002F3B5B" w:rsidRDefault="00DF132F">
            <w:pPr>
              <w:ind w:firstLine="34"/>
              <w:jc w:val="both"/>
            </w:pPr>
            <w:r w:rsidRPr="002F3B5B">
              <w:rPr>
                <w:i/>
                <w:iCs/>
                <w:sz w:val="22"/>
                <w:szCs w:val="22"/>
              </w:rPr>
              <w:t xml:space="preserve">виконання, оформлення протоколу (звіту) </w:t>
            </w:r>
            <w:r w:rsidR="009039A4" w:rsidRPr="002F3B5B">
              <w:rPr>
                <w:i/>
                <w:iCs/>
                <w:sz w:val="22"/>
                <w:szCs w:val="22"/>
              </w:rPr>
              <w:t>т</w:t>
            </w:r>
            <w:r w:rsidR="00080555" w:rsidRPr="002F3B5B">
              <w:rPr>
                <w:i/>
                <w:iCs/>
                <w:sz w:val="22"/>
                <w:szCs w:val="22"/>
              </w:rPr>
              <w:t>а захист лабораторної роботи №12,13</w:t>
            </w:r>
            <w:r w:rsidR="009039A4" w:rsidRPr="002F3B5B">
              <w:rPr>
                <w:i/>
                <w:iCs/>
                <w:sz w:val="22"/>
                <w:szCs w:val="22"/>
              </w:rPr>
              <w:t>,14</w:t>
            </w:r>
          </w:p>
        </w:tc>
        <w:tc>
          <w:tcPr>
            <w:tcW w:w="4507" w:type="dxa"/>
            <w:tcBorders>
              <w:left w:val="single" w:sz="4" w:space="0" w:color="000000"/>
              <w:bottom w:val="single" w:sz="4" w:space="0" w:color="000000"/>
              <w:right w:val="single" w:sz="4" w:space="0" w:color="000000"/>
            </w:tcBorders>
            <w:shd w:val="clear" w:color="auto" w:fill="auto"/>
          </w:tcPr>
          <w:p w:rsidR="006B7518" w:rsidRPr="006B7518" w:rsidRDefault="00DF132F">
            <w:pPr>
              <w:ind w:right="-249"/>
              <w:rPr>
                <w:sz w:val="22"/>
                <w:szCs w:val="22"/>
              </w:rPr>
            </w:pPr>
            <w:r w:rsidRPr="006B7518">
              <w:rPr>
                <w:sz w:val="22"/>
                <w:szCs w:val="22"/>
              </w:rPr>
              <w:t>Вимоги до виконання та оформлення:</w:t>
            </w:r>
          </w:p>
          <w:p w:rsidR="006B7518" w:rsidRPr="006B7518" w:rsidRDefault="00E544AB">
            <w:pPr>
              <w:ind w:right="-249"/>
              <w:rPr>
                <w:sz w:val="22"/>
                <w:szCs w:val="22"/>
              </w:rPr>
            </w:pPr>
            <w:hyperlink r:id="rId19" w:history="1">
              <w:r w:rsidR="006B7518" w:rsidRPr="006B7518">
                <w:rPr>
                  <w:rStyle w:val="ad"/>
                  <w:color w:val="auto"/>
                  <w:sz w:val="22"/>
                  <w:szCs w:val="22"/>
                </w:rPr>
                <w:t>https://moodle.znu.edu.ua/mod/resource/view.php?id=115190</w:t>
              </w:r>
            </w:hyperlink>
          </w:p>
          <w:p w:rsidR="006B7518" w:rsidRPr="006B7518" w:rsidRDefault="006B7518">
            <w:pPr>
              <w:ind w:right="-249"/>
              <w:rPr>
                <w:sz w:val="22"/>
                <w:szCs w:val="22"/>
              </w:rPr>
            </w:pPr>
          </w:p>
        </w:tc>
        <w:tc>
          <w:tcPr>
            <w:tcW w:w="5486" w:type="dxa"/>
            <w:tcBorders>
              <w:left w:val="single" w:sz="4" w:space="0" w:color="000000"/>
              <w:bottom w:val="single" w:sz="4" w:space="0" w:color="000000"/>
              <w:right w:val="single" w:sz="4" w:space="0" w:color="000000"/>
            </w:tcBorders>
            <w:shd w:val="clear" w:color="auto" w:fill="auto"/>
          </w:tcPr>
          <w:p w:rsidR="00552D65" w:rsidRPr="002F3B5B" w:rsidRDefault="00DF132F" w:rsidP="002F3B5B">
            <w:pPr>
              <w:tabs>
                <w:tab w:val="left" w:pos="266"/>
                <w:tab w:val="left" w:pos="993"/>
              </w:tabs>
              <w:jc w:val="both"/>
            </w:pPr>
            <w:r w:rsidRPr="002F3B5B">
              <w:rPr>
                <w:i/>
                <w:iCs/>
                <w:sz w:val="22"/>
                <w:szCs w:val="22"/>
                <w:lang w:val="ru-RU"/>
              </w:rPr>
              <w:t xml:space="preserve">За </w:t>
            </w:r>
            <w:proofErr w:type="spellStart"/>
            <w:r w:rsidRPr="002F3B5B">
              <w:rPr>
                <w:i/>
                <w:iCs/>
                <w:sz w:val="22"/>
                <w:szCs w:val="22"/>
                <w:lang w:val="ru-RU"/>
              </w:rPr>
              <w:t>виконану</w:t>
            </w:r>
            <w:proofErr w:type="spellEnd"/>
            <w:r w:rsidRPr="002F3B5B">
              <w:rPr>
                <w:i/>
                <w:iCs/>
                <w:sz w:val="22"/>
                <w:szCs w:val="22"/>
                <w:lang w:val="ru-RU"/>
              </w:rPr>
              <w:t xml:space="preserve"> </w:t>
            </w:r>
            <w:proofErr w:type="spellStart"/>
            <w:r w:rsidRPr="002F3B5B">
              <w:rPr>
                <w:i/>
                <w:iCs/>
                <w:sz w:val="22"/>
                <w:szCs w:val="22"/>
                <w:lang w:val="ru-RU"/>
              </w:rPr>
              <w:t>лабораторну</w:t>
            </w:r>
            <w:proofErr w:type="spellEnd"/>
            <w:r w:rsidRPr="002F3B5B">
              <w:rPr>
                <w:i/>
                <w:iCs/>
                <w:sz w:val="22"/>
                <w:szCs w:val="22"/>
                <w:lang w:val="ru-RU"/>
              </w:rPr>
              <w:t xml:space="preserve"> роботу студент </w:t>
            </w:r>
            <w:proofErr w:type="spellStart"/>
            <w:r w:rsidRPr="002F3B5B">
              <w:rPr>
                <w:i/>
                <w:iCs/>
                <w:sz w:val="22"/>
                <w:szCs w:val="22"/>
                <w:lang w:val="ru-RU"/>
              </w:rPr>
              <w:t>може</w:t>
            </w:r>
            <w:proofErr w:type="spellEnd"/>
            <w:r w:rsidRPr="002F3B5B">
              <w:rPr>
                <w:i/>
                <w:iCs/>
                <w:sz w:val="22"/>
                <w:szCs w:val="22"/>
                <w:lang w:val="ru-RU"/>
              </w:rPr>
              <w:t xml:space="preserve"> </w:t>
            </w:r>
            <w:proofErr w:type="spellStart"/>
            <w:r w:rsidRPr="002F3B5B">
              <w:rPr>
                <w:i/>
                <w:iCs/>
                <w:sz w:val="22"/>
                <w:szCs w:val="22"/>
                <w:lang w:val="ru-RU"/>
              </w:rPr>
              <w:t>отримати</w:t>
            </w:r>
            <w:proofErr w:type="spellEnd"/>
            <w:r w:rsidRPr="002F3B5B">
              <w:rPr>
                <w:i/>
                <w:iCs/>
                <w:sz w:val="22"/>
                <w:szCs w:val="22"/>
                <w:lang w:val="ru-RU"/>
              </w:rPr>
              <w:t xml:space="preserve"> </w:t>
            </w:r>
            <w:r w:rsidR="00080555" w:rsidRPr="002F3B5B">
              <w:rPr>
                <w:i/>
                <w:iCs/>
                <w:sz w:val="22"/>
                <w:szCs w:val="22"/>
              </w:rPr>
              <w:t>2</w:t>
            </w:r>
            <w:r w:rsidRPr="002F3B5B">
              <w:rPr>
                <w:i/>
                <w:iCs/>
                <w:sz w:val="22"/>
                <w:szCs w:val="22"/>
                <w:lang w:val="ru-RU"/>
              </w:rPr>
              <w:t xml:space="preserve"> бал</w:t>
            </w:r>
            <w:r w:rsidR="00080555" w:rsidRPr="002F3B5B">
              <w:rPr>
                <w:i/>
                <w:iCs/>
                <w:sz w:val="22"/>
                <w:szCs w:val="22"/>
              </w:rPr>
              <w:t>и</w:t>
            </w:r>
            <w:r w:rsidRPr="002F3B5B">
              <w:rPr>
                <w:i/>
                <w:iCs/>
                <w:sz w:val="22"/>
                <w:szCs w:val="22"/>
                <w:lang w:val="ru-RU"/>
              </w:rPr>
              <w:t xml:space="preserve">. </w:t>
            </w:r>
            <w:r w:rsidRPr="002F3B5B">
              <w:rPr>
                <w:sz w:val="22"/>
                <w:szCs w:val="22"/>
              </w:rPr>
              <w:t>При оцінюванні враховується: виконання навчальних завдань, відповіді на поставлені теоретичні питання або тестування, захист протоколу (звіту), активність при виконанні експериментальних досліджень тощо.</w:t>
            </w:r>
          </w:p>
        </w:tc>
        <w:tc>
          <w:tcPr>
            <w:tcW w:w="893" w:type="dxa"/>
            <w:tcBorders>
              <w:left w:val="single" w:sz="4" w:space="0" w:color="000000"/>
              <w:bottom w:val="single" w:sz="4" w:space="0" w:color="000000"/>
              <w:right w:val="single" w:sz="4" w:space="0" w:color="000000"/>
            </w:tcBorders>
            <w:shd w:val="clear" w:color="auto" w:fill="auto"/>
          </w:tcPr>
          <w:p w:rsidR="00552D65" w:rsidRDefault="00080555">
            <w:pPr>
              <w:jc w:val="center"/>
            </w:pPr>
            <w:r>
              <w:rPr>
                <w:b/>
                <w:sz w:val="22"/>
                <w:szCs w:val="22"/>
              </w:rPr>
              <w:t>6</w:t>
            </w:r>
          </w:p>
        </w:tc>
      </w:tr>
      <w:tr w:rsidR="00552D65"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552D65" w:rsidRPr="002F3B5B" w:rsidRDefault="0018794C" w:rsidP="00B3211F">
            <w:pPr>
              <w:jc w:val="center"/>
            </w:pPr>
            <w:r w:rsidRPr="002F3B5B">
              <w:rPr>
                <w:b/>
                <w:sz w:val="22"/>
                <w:szCs w:val="22"/>
              </w:rPr>
              <w:lastRenderedPageBreak/>
              <w:t>Усього за ЗМ 6</w:t>
            </w:r>
            <w:r w:rsidR="00B3211F">
              <w:t xml:space="preserve"> </w:t>
            </w:r>
            <w:r w:rsidR="00DF132F" w:rsidRPr="002F3B5B">
              <w:rPr>
                <w:b/>
                <w:sz w:val="22"/>
                <w:szCs w:val="22"/>
              </w:rPr>
              <w:t>контр.</w:t>
            </w:r>
          </w:p>
          <w:p w:rsidR="00552D65" w:rsidRPr="002F3B5B" w:rsidRDefault="00DF132F">
            <w:pPr>
              <w:jc w:val="center"/>
            </w:pPr>
            <w:r w:rsidRPr="002F3B5B">
              <w:rPr>
                <w:b/>
                <w:sz w:val="22"/>
                <w:szCs w:val="22"/>
              </w:rPr>
              <w:t>заходів</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080555">
            <w:pPr>
              <w:jc w:val="center"/>
            </w:pPr>
            <w:r w:rsidRPr="002F3B5B">
              <w:rPr>
                <w:b/>
                <w:sz w:val="22"/>
                <w:szCs w:val="22"/>
              </w:rPr>
              <w:t>6</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552D65">
            <w:pPr>
              <w:jc w:val="center"/>
              <w:rPr>
                <w:b/>
                <w:sz w:val="22"/>
                <w:szCs w:val="22"/>
              </w:rPr>
            </w:pPr>
          </w:p>
        </w:tc>
        <w:tc>
          <w:tcPr>
            <w:tcW w:w="5486" w:type="dxa"/>
            <w:tcBorders>
              <w:left w:val="single" w:sz="4" w:space="0" w:color="000000"/>
              <w:bottom w:val="single" w:sz="4" w:space="0" w:color="000000"/>
              <w:right w:val="single" w:sz="4" w:space="0" w:color="000000"/>
            </w:tcBorders>
            <w:shd w:val="clear" w:color="auto" w:fill="auto"/>
          </w:tcPr>
          <w:p w:rsidR="00552D65" w:rsidRPr="0018794C" w:rsidRDefault="00552D65">
            <w:pPr>
              <w:jc w:val="center"/>
              <w:rPr>
                <w:b/>
                <w:sz w:val="22"/>
                <w:highlight w:val="green"/>
              </w:rPr>
            </w:pPr>
          </w:p>
        </w:tc>
        <w:tc>
          <w:tcPr>
            <w:tcW w:w="893" w:type="dxa"/>
            <w:tcBorders>
              <w:left w:val="single" w:sz="4" w:space="0" w:color="000000"/>
              <w:bottom w:val="single" w:sz="4" w:space="0" w:color="000000"/>
              <w:right w:val="single" w:sz="4" w:space="0" w:color="000000"/>
            </w:tcBorders>
            <w:shd w:val="clear" w:color="auto" w:fill="auto"/>
          </w:tcPr>
          <w:p w:rsidR="00552D65" w:rsidRDefault="00080555">
            <w:pPr>
              <w:jc w:val="center"/>
            </w:pPr>
            <w:r>
              <w:rPr>
                <w:b/>
                <w:sz w:val="22"/>
                <w:szCs w:val="22"/>
              </w:rPr>
              <w:t>22</w:t>
            </w:r>
          </w:p>
        </w:tc>
      </w:tr>
      <w:tr w:rsidR="002F3B5B" w:rsidRPr="002F3B5B" w:rsidTr="002F3B5B">
        <w:trPr>
          <w:trHeight w:val="20"/>
        </w:trPr>
        <w:tc>
          <w:tcPr>
            <w:tcW w:w="1554" w:type="dxa"/>
            <w:tcBorders>
              <w:left w:val="single" w:sz="4" w:space="0" w:color="000000"/>
              <w:bottom w:val="single" w:sz="4" w:space="0" w:color="000000"/>
              <w:right w:val="single" w:sz="4" w:space="0" w:color="000000"/>
            </w:tcBorders>
            <w:shd w:val="clear" w:color="auto" w:fill="auto"/>
          </w:tcPr>
          <w:p w:rsidR="00552D65" w:rsidRPr="002F3B5B" w:rsidRDefault="00DF132F">
            <w:pPr>
              <w:jc w:val="center"/>
            </w:pPr>
            <w:proofErr w:type="spellStart"/>
            <w:r w:rsidRPr="002F3B5B">
              <w:rPr>
                <w:b/>
                <w:sz w:val="22"/>
                <w:szCs w:val="22"/>
                <w:lang w:val="ru-RU"/>
              </w:rPr>
              <w:t>Усього</w:t>
            </w:r>
            <w:proofErr w:type="spellEnd"/>
            <w:r w:rsidRPr="002F3B5B">
              <w:rPr>
                <w:b/>
                <w:sz w:val="22"/>
                <w:szCs w:val="22"/>
                <w:lang w:val="ru-RU"/>
              </w:rPr>
              <w:t xml:space="preserve"> за </w:t>
            </w:r>
            <w:proofErr w:type="spellStart"/>
            <w:r w:rsidRPr="002F3B5B">
              <w:rPr>
                <w:b/>
                <w:sz w:val="22"/>
                <w:szCs w:val="22"/>
                <w:lang w:val="ru-RU"/>
              </w:rPr>
              <w:t>змістові</w:t>
            </w:r>
            <w:proofErr w:type="spellEnd"/>
            <w:r w:rsidRPr="002F3B5B">
              <w:rPr>
                <w:b/>
                <w:sz w:val="22"/>
                <w:szCs w:val="22"/>
                <w:lang w:val="ru-RU"/>
              </w:rPr>
              <w:t xml:space="preserve"> </w:t>
            </w:r>
            <w:proofErr w:type="spellStart"/>
            <w:r w:rsidRPr="002F3B5B">
              <w:rPr>
                <w:b/>
                <w:sz w:val="22"/>
                <w:szCs w:val="22"/>
                <w:lang w:val="ru-RU"/>
              </w:rPr>
              <w:t>модулі</w:t>
            </w:r>
            <w:proofErr w:type="spellEnd"/>
            <w:r w:rsidRPr="002F3B5B">
              <w:rPr>
                <w:b/>
                <w:sz w:val="22"/>
                <w:szCs w:val="22"/>
              </w:rPr>
              <w:t xml:space="preserve"> контр.</w:t>
            </w:r>
          </w:p>
          <w:p w:rsidR="00552D65" w:rsidRPr="002F3B5B" w:rsidRDefault="00DF132F">
            <w:pPr>
              <w:jc w:val="center"/>
            </w:pPr>
            <w:r w:rsidRPr="002F3B5B">
              <w:rPr>
                <w:b/>
                <w:sz w:val="22"/>
                <w:szCs w:val="22"/>
              </w:rPr>
              <w:t>заходів</w:t>
            </w:r>
          </w:p>
        </w:tc>
        <w:tc>
          <w:tcPr>
            <w:tcW w:w="2552" w:type="dxa"/>
            <w:tcBorders>
              <w:left w:val="single" w:sz="4" w:space="0" w:color="000000"/>
              <w:bottom w:val="single" w:sz="4" w:space="0" w:color="000000"/>
              <w:right w:val="single" w:sz="4" w:space="0" w:color="000000"/>
            </w:tcBorders>
            <w:shd w:val="clear" w:color="auto" w:fill="auto"/>
          </w:tcPr>
          <w:p w:rsidR="00552D65" w:rsidRPr="002F3B5B" w:rsidRDefault="002F3B5B">
            <w:pPr>
              <w:jc w:val="center"/>
              <w:rPr>
                <w:b/>
              </w:rPr>
            </w:pPr>
            <w:r w:rsidRPr="002F3B5B">
              <w:rPr>
                <w:b/>
              </w:rPr>
              <w:t>20</w:t>
            </w:r>
          </w:p>
        </w:tc>
        <w:tc>
          <w:tcPr>
            <w:tcW w:w="4507" w:type="dxa"/>
            <w:tcBorders>
              <w:left w:val="single" w:sz="4" w:space="0" w:color="000000"/>
              <w:bottom w:val="single" w:sz="4" w:space="0" w:color="000000"/>
              <w:right w:val="single" w:sz="4" w:space="0" w:color="000000"/>
            </w:tcBorders>
            <w:shd w:val="clear" w:color="auto" w:fill="auto"/>
          </w:tcPr>
          <w:p w:rsidR="00552D65" w:rsidRPr="006B7518" w:rsidRDefault="00552D65">
            <w:pPr>
              <w:jc w:val="center"/>
              <w:rPr>
                <w:b/>
                <w:bCs/>
                <w:sz w:val="22"/>
                <w:szCs w:val="22"/>
                <w:highlight w:val="green"/>
              </w:rPr>
            </w:pPr>
          </w:p>
        </w:tc>
        <w:tc>
          <w:tcPr>
            <w:tcW w:w="5486" w:type="dxa"/>
            <w:tcBorders>
              <w:left w:val="single" w:sz="4" w:space="0" w:color="000000"/>
              <w:bottom w:val="single" w:sz="4" w:space="0" w:color="000000"/>
              <w:right w:val="single" w:sz="4" w:space="0" w:color="000000"/>
            </w:tcBorders>
            <w:shd w:val="clear" w:color="auto" w:fill="auto"/>
          </w:tcPr>
          <w:p w:rsidR="00552D65" w:rsidRPr="002F3B5B" w:rsidRDefault="00552D65">
            <w:pPr>
              <w:jc w:val="center"/>
              <w:rPr>
                <w:b/>
                <w:bCs/>
                <w:sz w:val="22"/>
                <w:highlight w:val="green"/>
              </w:rPr>
            </w:pPr>
          </w:p>
        </w:tc>
        <w:tc>
          <w:tcPr>
            <w:tcW w:w="893" w:type="dxa"/>
            <w:tcBorders>
              <w:left w:val="single" w:sz="4" w:space="0" w:color="000000"/>
              <w:bottom w:val="single" w:sz="4" w:space="0" w:color="000000"/>
              <w:right w:val="single" w:sz="4" w:space="0" w:color="000000"/>
            </w:tcBorders>
            <w:shd w:val="clear" w:color="auto" w:fill="auto"/>
          </w:tcPr>
          <w:p w:rsidR="00552D65" w:rsidRPr="002F3B5B" w:rsidRDefault="00DF132F">
            <w:pPr>
              <w:jc w:val="center"/>
            </w:pPr>
            <w:r w:rsidRPr="002F3B5B">
              <w:rPr>
                <w:b/>
                <w:bCs/>
              </w:rPr>
              <w:t>60</w:t>
            </w:r>
          </w:p>
        </w:tc>
      </w:tr>
    </w:tbl>
    <w:p w:rsidR="00BE7FA0" w:rsidRDefault="00BE7FA0"/>
    <w:p w:rsidR="00BE7FA0" w:rsidRDefault="00BE7FA0" w:rsidP="00BE7FA0">
      <w:pPr>
        <w:jc w:val="center"/>
      </w:pPr>
      <w:r>
        <w:rPr>
          <w:b/>
          <w:sz w:val="28"/>
          <w:szCs w:val="28"/>
        </w:rPr>
        <w:t xml:space="preserve">8. </w:t>
      </w:r>
      <w:r>
        <w:rPr>
          <w:b/>
          <w:bCs/>
          <w:sz w:val="28"/>
          <w:szCs w:val="28"/>
        </w:rPr>
        <w:t>Підсумковий семестровий контроль</w:t>
      </w:r>
    </w:p>
    <w:tbl>
      <w:tblPr>
        <w:tblW w:w="15094" w:type="dxa"/>
        <w:tblInd w:w="137" w:type="dxa"/>
        <w:tblLook w:val="04A0" w:firstRow="1" w:lastRow="0" w:firstColumn="1" w:lastColumn="0" w:noHBand="0" w:noVBand="1"/>
      </w:tblPr>
      <w:tblGrid>
        <w:gridCol w:w="1302"/>
        <w:gridCol w:w="1616"/>
        <w:gridCol w:w="5736"/>
        <w:gridCol w:w="5681"/>
        <w:gridCol w:w="759"/>
      </w:tblGrid>
      <w:tr w:rsidR="00BE7FA0" w:rsidTr="00B3211F">
        <w:trPr>
          <w:trHeight w:val="318"/>
        </w:trPr>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2"/>
                <w:szCs w:val="22"/>
              </w:rPr>
              <w:t xml:space="preserve">Форма </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2"/>
                <w:szCs w:val="22"/>
              </w:rPr>
              <w:t>Види підсумкових контрольних заходів</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2"/>
                <w:szCs w:val="22"/>
              </w:rPr>
              <w:t>Зміст підсумкового контрольного заходу</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r>
              <w:rPr>
                <w:sz w:val="22"/>
                <w:szCs w:val="22"/>
              </w:rPr>
              <w:t>Критерії оцінювання</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pPr>
            <w:proofErr w:type="spellStart"/>
            <w:r>
              <w:rPr>
                <w:sz w:val="22"/>
                <w:szCs w:val="22"/>
              </w:rPr>
              <w:t>Усьо</w:t>
            </w:r>
            <w:proofErr w:type="spellEnd"/>
            <w:r>
              <w:rPr>
                <w:sz w:val="22"/>
                <w:szCs w:val="22"/>
              </w:rPr>
              <w:t>-го балів</w:t>
            </w:r>
          </w:p>
        </w:tc>
      </w:tr>
      <w:tr w:rsidR="00BE7FA0" w:rsidTr="00B3211F">
        <w:trPr>
          <w:trHeight w:val="190"/>
        </w:trPr>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1</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2</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3</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4</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5</w:t>
            </w:r>
          </w:p>
        </w:tc>
      </w:tr>
      <w:tr w:rsidR="00BE7FA0" w:rsidTr="00B3211F">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E7FA0" w:rsidRDefault="00BE7FA0" w:rsidP="00BE7FA0">
            <w:pPr>
              <w:jc w:val="center"/>
            </w:pPr>
            <w:r>
              <w:rPr>
                <w:b/>
                <w:sz w:val="22"/>
                <w:szCs w:val="22"/>
                <w:eastAsianLayout w:id="-1191672319" w:vert="1"/>
              </w:rPr>
              <w:t>Залік</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ind w:firstLine="34"/>
            </w:pPr>
            <w:r>
              <w:rPr>
                <w:sz w:val="22"/>
                <w:szCs w:val="22"/>
              </w:rPr>
              <w:t>Підсумкова контрольна робота (тестування)</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r>
              <w:rPr>
                <w:sz w:val="22"/>
                <w:szCs w:val="22"/>
              </w:rPr>
              <w:t>Питання для підготовки:</w:t>
            </w:r>
          </w:p>
          <w:p w:rsidR="00BE7FA0" w:rsidRDefault="00E544AB" w:rsidP="00BE7FA0">
            <w:hyperlink r:id="rId20">
              <w:r w:rsidR="00BE7FA0">
                <w:rPr>
                  <w:rStyle w:val="-"/>
                  <w:sz w:val="22"/>
                  <w:szCs w:val="22"/>
                </w:rPr>
                <w:t>https://moodle.znu.edu.ua/mod/resource/view.php?id=111715</w:t>
              </w:r>
            </w:hyperlink>
            <w:r w:rsidR="00BE7FA0">
              <w:rPr>
                <w:sz w:val="22"/>
                <w:szCs w:val="22"/>
              </w:rPr>
              <w:t>.</w:t>
            </w:r>
          </w:p>
          <w:p w:rsidR="00BE7FA0" w:rsidRDefault="00BE7FA0" w:rsidP="00BE7FA0">
            <w:pPr>
              <w:jc w:val="both"/>
            </w:pPr>
            <w:r>
              <w:rPr>
                <w:sz w:val="22"/>
                <w:szCs w:val="22"/>
              </w:rPr>
              <w:t xml:space="preserve">Підсумкова контрольна робота містить 20 тестових питань, які оцінюються по 1 балу. Тести виконуються он-лайн на платформі </w:t>
            </w:r>
            <w:proofErr w:type="spellStart"/>
            <w:r>
              <w:rPr>
                <w:sz w:val="22"/>
                <w:szCs w:val="22"/>
              </w:rPr>
              <w:t>Moodle</w:t>
            </w:r>
            <w:proofErr w:type="spellEnd"/>
            <w:r>
              <w:rPr>
                <w:sz w:val="22"/>
                <w:szCs w:val="22"/>
              </w:rPr>
              <w:t xml:space="preserve"> (https://moodle.znu.edu.ua/course/view.php?id=269) або письмово за заліковими білетами.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both"/>
            </w:pPr>
            <w:r>
              <w:rPr>
                <w:i/>
                <w:sz w:val="22"/>
                <w:szCs w:val="22"/>
              </w:rPr>
              <w:t xml:space="preserve">Підсумкова контрольна робота (тестування; </w:t>
            </w:r>
            <w:proofErr w:type="spellStart"/>
            <w:r>
              <w:rPr>
                <w:i/>
                <w:sz w:val="22"/>
                <w:szCs w:val="22"/>
              </w:rPr>
              <w:t>max</w:t>
            </w:r>
            <w:proofErr w:type="spellEnd"/>
            <w:r>
              <w:rPr>
                <w:i/>
                <w:sz w:val="22"/>
                <w:szCs w:val="22"/>
              </w:rPr>
              <w:t xml:space="preserve"> 20 балів)</w:t>
            </w:r>
            <w:r>
              <w:rPr>
                <w:sz w:val="22"/>
                <w:szCs w:val="22"/>
              </w:rPr>
              <w:t xml:space="preserve"> містить тестові завдання різного рівня складності, виконується в день заліку письмово.</w:t>
            </w:r>
          </w:p>
          <w:p w:rsidR="00BE7FA0" w:rsidRDefault="00BE7FA0" w:rsidP="00BE7FA0">
            <w:pPr>
              <w:jc w:val="both"/>
            </w:pPr>
            <w:r>
              <w:rPr>
                <w:rStyle w:val="-"/>
                <w:sz w:val="22"/>
              </w:rPr>
              <w:t>https://moodle.znu.edu.ua/mod/quiz/view.php?id=42331</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highlight w:val="cyan"/>
              </w:rPr>
            </w:pPr>
            <w:r>
              <w:rPr>
                <w:b/>
              </w:rPr>
              <w:t>20</w:t>
            </w:r>
          </w:p>
        </w:tc>
      </w:tr>
      <w:tr w:rsidR="00BE7FA0" w:rsidTr="00B3211F">
        <w:trPr>
          <w:trHeight w:val="749"/>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ind w:firstLine="69"/>
            </w:pPr>
            <w:r>
              <w:rPr>
                <w:sz w:val="22"/>
                <w:szCs w:val="22"/>
              </w:rPr>
              <w:t>Індивідуальне практичне завдання (ІДПЗ)</w:t>
            </w:r>
          </w:p>
        </w:tc>
        <w:tc>
          <w:tcPr>
            <w:tcW w:w="5736"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tabs>
                <w:tab w:val="left" w:pos="266"/>
              </w:tabs>
              <w:jc w:val="both"/>
            </w:pPr>
            <w:r>
              <w:rPr>
                <w:iCs/>
                <w:sz w:val="22"/>
                <w:szCs w:val="22"/>
              </w:rPr>
              <w:t>Тема ІДПЗ обирається впродовж перших двох тижнів семестру з переліку запропонованих тем за посиланням:</w:t>
            </w:r>
          </w:p>
          <w:p w:rsidR="00BE7FA0" w:rsidRDefault="00BE7FA0" w:rsidP="00BE7FA0">
            <w:pPr>
              <w:tabs>
                <w:tab w:val="left" w:pos="266"/>
              </w:tabs>
              <w:jc w:val="both"/>
            </w:pPr>
            <w:r>
              <w:rPr>
                <w:rStyle w:val="-"/>
                <w:sz w:val="22"/>
                <w:szCs w:val="22"/>
              </w:rPr>
              <w:t>https://moodle.znu.edu.ua/mod/resource/view.php?id=111556</w:t>
            </w:r>
            <w:r>
              <w:rPr>
                <w:iCs/>
                <w:sz w:val="22"/>
                <w:szCs w:val="22"/>
              </w:rPr>
              <w:t xml:space="preserve"> </w:t>
            </w:r>
          </w:p>
          <w:p w:rsidR="00BE7FA0" w:rsidRDefault="00BE7FA0" w:rsidP="00BE7FA0">
            <w:pPr>
              <w:tabs>
                <w:tab w:val="left" w:pos="266"/>
              </w:tabs>
              <w:jc w:val="both"/>
            </w:pPr>
            <w:r>
              <w:rPr>
                <w:iCs/>
                <w:sz w:val="22"/>
                <w:szCs w:val="22"/>
              </w:rPr>
              <w:t>Результати ІДПЗ можуть стати основою для доповідей на студентських науково-практичних конференціях.</w:t>
            </w:r>
          </w:p>
          <w:p w:rsidR="00BE7FA0" w:rsidRDefault="00BE7FA0" w:rsidP="00BE7FA0">
            <w:pPr>
              <w:jc w:val="both"/>
            </w:pPr>
            <w:r>
              <w:rPr>
                <w:sz w:val="22"/>
                <w:szCs w:val="22"/>
              </w:rPr>
              <w:t xml:space="preserve">Оцінка з індивідуального завдання є обов’язковим балом, який враховується при підсумковому оцінюванні (заліку) навчальних досягнень студентів із навчальної дисципліни.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tabs>
                <w:tab w:val="left" w:pos="266"/>
              </w:tabs>
              <w:jc w:val="both"/>
              <w:rPr>
                <w:sz w:val="22"/>
                <w:szCs w:val="22"/>
              </w:rPr>
            </w:pPr>
            <w:r>
              <w:rPr>
                <w:i/>
                <w:sz w:val="22"/>
                <w:szCs w:val="22"/>
              </w:rPr>
              <w:t xml:space="preserve">ІДЗ до заліку </w:t>
            </w:r>
            <w:r>
              <w:rPr>
                <w:sz w:val="22"/>
                <w:szCs w:val="22"/>
              </w:rPr>
              <w:t>оцінюється максимум у 20 балів, є обов'язковою складовою підсумкового контролю:</w:t>
            </w:r>
          </w:p>
          <w:p w:rsidR="00BE7FA0" w:rsidRDefault="00BE7FA0" w:rsidP="00BE7FA0">
            <w:pPr>
              <w:tabs>
                <w:tab w:val="left" w:pos="266"/>
              </w:tabs>
              <w:jc w:val="both"/>
            </w:pPr>
            <w:r>
              <w:rPr>
                <w:rStyle w:val="-"/>
                <w:sz w:val="22"/>
                <w:szCs w:val="22"/>
              </w:rPr>
              <w:t>https://moodle.znu.edu.ua/mod/resource/view.php?id=111556</w:t>
            </w:r>
          </w:p>
          <w:p w:rsidR="00BE7FA0" w:rsidRDefault="00BE7FA0" w:rsidP="00BE7FA0">
            <w:pPr>
              <w:jc w:val="both"/>
              <w:rPr>
                <w:sz w:val="22"/>
                <w:szCs w:val="22"/>
              </w:rPr>
            </w:pPr>
            <w:r>
              <w:rPr>
                <w:sz w:val="22"/>
                <w:szCs w:val="22"/>
              </w:rPr>
              <w:t xml:space="preserve">Критерії оцінювання та шкала оцінювання: </w:t>
            </w:r>
          </w:p>
          <w:p w:rsidR="00BE7FA0" w:rsidRDefault="00BE7FA0" w:rsidP="00BE7FA0">
            <w:pPr>
              <w:jc w:val="both"/>
              <w:rPr>
                <w:sz w:val="22"/>
                <w:szCs w:val="22"/>
              </w:rPr>
            </w:pPr>
            <w:r>
              <w:rPr>
                <w:sz w:val="22"/>
                <w:szCs w:val="22"/>
              </w:rPr>
              <w:t>– цілісність, систематичність, критичний аналіз суті та змісту першоджерел, виклад фактів, ідей, результатів досліджень у логічній послідовності; правильність оформлення – 3 бали;</w:t>
            </w:r>
          </w:p>
          <w:p w:rsidR="00BE7FA0" w:rsidRDefault="00BE7FA0" w:rsidP="00BE7FA0">
            <w:pPr>
              <w:jc w:val="both"/>
              <w:rPr>
                <w:sz w:val="22"/>
                <w:szCs w:val="22"/>
              </w:rPr>
            </w:pPr>
            <w:r>
              <w:rPr>
                <w:sz w:val="22"/>
                <w:szCs w:val="22"/>
              </w:rPr>
              <w:lastRenderedPageBreak/>
              <w:t>– повнота розкриття питання; аналіз сучасного стану дослідження проблеми, розгляд тенденцій подальшого розвитку певного питання – 2 бали;</w:t>
            </w:r>
          </w:p>
          <w:p w:rsidR="00BE7FA0" w:rsidRDefault="00BE7FA0" w:rsidP="00BE7FA0">
            <w:pPr>
              <w:jc w:val="both"/>
              <w:rPr>
                <w:sz w:val="22"/>
                <w:szCs w:val="22"/>
              </w:rPr>
            </w:pPr>
            <w:r>
              <w:rPr>
                <w:sz w:val="22"/>
                <w:szCs w:val="22"/>
              </w:rPr>
              <w:t>– уміння формулювати власне відношення до проблеми, робити аргументовані висновки – 2 бали;</w:t>
            </w:r>
          </w:p>
          <w:p w:rsidR="00BE7FA0" w:rsidRDefault="00BE7FA0" w:rsidP="00BE7FA0">
            <w:pPr>
              <w:jc w:val="both"/>
              <w:rPr>
                <w:sz w:val="22"/>
                <w:szCs w:val="22"/>
              </w:rPr>
            </w:pPr>
            <w:r>
              <w:rPr>
                <w:sz w:val="22"/>
                <w:szCs w:val="22"/>
              </w:rPr>
              <w:t>– дотримання правил реферування наукових публікацій – 1 бал;</w:t>
            </w:r>
          </w:p>
          <w:p w:rsidR="00BE7FA0" w:rsidRDefault="00BE7FA0" w:rsidP="00BE7FA0">
            <w:pPr>
              <w:jc w:val="both"/>
              <w:rPr>
                <w:sz w:val="22"/>
                <w:szCs w:val="22"/>
              </w:rPr>
            </w:pPr>
            <w:r>
              <w:rPr>
                <w:sz w:val="22"/>
                <w:szCs w:val="22"/>
              </w:rPr>
              <w:t>– дотримання вимог щодо технічного оформлення структурних елементів роботи (титульний аркуш, план, основна частина, висновки, додатки (якщо вони є), список використаних джерел, тестові завдання) – 1 бал;</w:t>
            </w:r>
          </w:p>
          <w:p w:rsidR="00BE7FA0" w:rsidRDefault="00BE7FA0" w:rsidP="00BE7FA0">
            <w:pPr>
              <w:jc w:val="both"/>
              <w:rPr>
                <w:sz w:val="22"/>
                <w:szCs w:val="22"/>
              </w:rPr>
            </w:pPr>
            <w:r>
              <w:rPr>
                <w:sz w:val="22"/>
                <w:szCs w:val="22"/>
              </w:rPr>
              <w:t>– захист виконаного індивідуального завдання – 3 бали;</w:t>
            </w:r>
          </w:p>
          <w:p w:rsidR="00BE7FA0" w:rsidRDefault="00BE7FA0" w:rsidP="00BE7FA0">
            <w:pPr>
              <w:jc w:val="both"/>
              <w:rPr>
                <w:sz w:val="22"/>
                <w:szCs w:val="22"/>
              </w:rPr>
            </w:pPr>
            <w:r>
              <w:rPr>
                <w:sz w:val="22"/>
                <w:szCs w:val="22"/>
              </w:rPr>
              <w:t>– презентаційні матеріали, оформлені у вигляді слайдів комп’ютерної презентації – 4 бали;</w:t>
            </w:r>
          </w:p>
          <w:p w:rsidR="00BE7FA0" w:rsidRDefault="00BE7FA0" w:rsidP="00BE7FA0">
            <w:pPr>
              <w:jc w:val="both"/>
              <w:rPr>
                <w:sz w:val="22"/>
                <w:szCs w:val="22"/>
              </w:rPr>
            </w:pPr>
            <w:r>
              <w:rPr>
                <w:sz w:val="22"/>
                <w:szCs w:val="22"/>
              </w:rPr>
              <w:t>– розробка не менше 10 тестових завдань за темою – 4 бали.</w:t>
            </w: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rPr>
              <w:lastRenderedPageBreak/>
              <w:t>20</w:t>
            </w:r>
          </w:p>
        </w:tc>
      </w:tr>
      <w:tr w:rsidR="00BE7FA0" w:rsidTr="00B3211F">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3211F" w:rsidP="00BE7FA0">
            <w:pPr>
              <w:rPr>
                <w:b/>
                <w:sz w:val="20"/>
                <w:szCs w:val="20"/>
              </w:rPr>
            </w:pPr>
            <w:r>
              <w:rPr>
                <w:sz w:val="20"/>
                <w:szCs w:val="20"/>
              </w:rPr>
              <w:lastRenderedPageBreak/>
              <w:t xml:space="preserve">Усього за підсумковий </w:t>
            </w:r>
            <w:r w:rsidR="00BE7FA0">
              <w:rPr>
                <w:sz w:val="20"/>
                <w:szCs w:val="20"/>
              </w:rPr>
              <w:t>семестровий контроль</w:t>
            </w:r>
          </w:p>
        </w:tc>
        <w:tc>
          <w:tcPr>
            <w:tcW w:w="12820" w:type="dxa"/>
            <w:gridSpan w:val="3"/>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lang w:val="ru-RU"/>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BE7FA0" w:rsidRDefault="00BE7FA0" w:rsidP="00BE7FA0">
            <w:pPr>
              <w:jc w:val="center"/>
              <w:rPr>
                <w:b/>
              </w:rPr>
            </w:pPr>
            <w:r>
              <w:rPr>
                <w:b/>
                <w:sz w:val="22"/>
                <w:szCs w:val="22"/>
              </w:rPr>
              <w:t>40</w:t>
            </w:r>
          </w:p>
        </w:tc>
      </w:tr>
    </w:tbl>
    <w:p w:rsidR="00BE7FA0" w:rsidRDefault="00BE7FA0"/>
    <w:p w:rsidR="00BE7FA0" w:rsidRDefault="00BE7FA0"/>
    <w:p w:rsidR="00BE7FA0" w:rsidRDefault="00BE7FA0"/>
    <w:p w:rsidR="00BE7FA0" w:rsidRDefault="00BE7FA0">
      <w:pPr>
        <w:sectPr w:rsidR="00BE7FA0">
          <w:pgSz w:w="16838" w:h="11906" w:orient="landscape"/>
          <w:pgMar w:top="1418" w:right="851" w:bottom="851" w:left="851" w:header="0" w:footer="0" w:gutter="0"/>
          <w:cols w:space="720"/>
          <w:formProt w:val="0"/>
          <w:docGrid w:linePitch="360"/>
        </w:sectPr>
      </w:pPr>
    </w:p>
    <w:p w:rsidR="00552D65" w:rsidRPr="00BE7FA0" w:rsidRDefault="00DF132F">
      <w:pPr>
        <w:shd w:val="clear" w:color="auto" w:fill="FFFFFF"/>
        <w:jc w:val="center"/>
      </w:pPr>
      <w:r w:rsidRPr="00BE7FA0">
        <w:rPr>
          <w:b/>
          <w:sz w:val="28"/>
          <w:szCs w:val="28"/>
          <w:lang w:val="ru-RU"/>
        </w:rPr>
        <w:lastRenderedPageBreak/>
        <w:t xml:space="preserve">9. Рекомендована </w:t>
      </w:r>
      <w:r w:rsidRPr="00BE7FA0">
        <w:rPr>
          <w:b/>
          <w:sz w:val="28"/>
          <w:szCs w:val="28"/>
        </w:rPr>
        <w:t>література</w:t>
      </w:r>
    </w:p>
    <w:p w:rsidR="00552D65" w:rsidRPr="00BE7FA0" w:rsidRDefault="00552D65">
      <w:pPr>
        <w:jc w:val="both"/>
        <w:rPr>
          <w:b/>
          <w:sz w:val="28"/>
          <w:szCs w:val="28"/>
        </w:rPr>
      </w:pPr>
    </w:p>
    <w:p w:rsidR="00552D65" w:rsidRDefault="00DF132F">
      <w:pPr>
        <w:jc w:val="both"/>
      </w:pPr>
      <w:r>
        <w:rPr>
          <w:b/>
          <w:sz w:val="28"/>
          <w:szCs w:val="28"/>
        </w:rPr>
        <w:t>Основна</w:t>
      </w:r>
      <w:r>
        <w:rPr>
          <w:sz w:val="28"/>
          <w:szCs w:val="28"/>
        </w:rPr>
        <w:t>:</w:t>
      </w:r>
    </w:p>
    <w:p w:rsidR="00552D65" w:rsidRPr="00E627A3" w:rsidRDefault="00DF132F" w:rsidP="00E627A3">
      <w:pPr>
        <w:pStyle w:val="aa"/>
        <w:numPr>
          <w:ilvl w:val="0"/>
          <w:numId w:val="7"/>
        </w:numPr>
        <w:tabs>
          <w:tab w:val="left" w:pos="0"/>
          <w:tab w:val="left" w:pos="1134"/>
          <w:tab w:val="left" w:pos="6135"/>
        </w:tabs>
        <w:overflowPunct w:val="0"/>
        <w:ind w:left="0" w:firstLine="709"/>
        <w:jc w:val="both"/>
        <w:textAlignment w:val="baseline"/>
        <w:rPr>
          <w:color w:val="000000"/>
        </w:rPr>
      </w:pPr>
      <w:proofErr w:type="spellStart"/>
      <w:r w:rsidRPr="00E627A3">
        <w:rPr>
          <w:color w:val="000000"/>
        </w:rPr>
        <w:t>Бобкова</w:t>
      </w:r>
      <w:proofErr w:type="spellEnd"/>
      <w:r w:rsidRPr="00E627A3">
        <w:rPr>
          <w:color w:val="000000"/>
        </w:rPr>
        <w:t xml:space="preserve"> I.</w:t>
      </w:r>
      <w:r w:rsidR="008E05E4" w:rsidRPr="00E627A3">
        <w:rPr>
          <w:color w:val="000000"/>
          <w:lang w:val="en-US"/>
        </w:rPr>
        <w:t> </w:t>
      </w:r>
      <w:r w:rsidRPr="00E627A3">
        <w:rPr>
          <w:color w:val="000000"/>
        </w:rPr>
        <w:t xml:space="preserve">А., </w:t>
      </w:r>
      <w:proofErr w:type="spellStart"/>
      <w:r w:rsidRPr="00E627A3">
        <w:rPr>
          <w:color w:val="000000"/>
        </w:rPr>
        <w:t>Варлахова</w:t>
      </w:r>
      <w:proofErr w:type="spellEnd"/>
      <w:r w:rsidRPr="00E627A3">
        <w:rPr>
          <w:color w:val="000000"/>
        </w:rPr>
        <w:t xml:space="preserve"> Л.</w:t>
      </w:r>
      <w:r w:rsidR="008E05E4" w:rsidRPr="00E627A3">
        <w:rPr>
          <w:color w:val="000000"/>
          <w:lang w:val="en-US"/>
        </w:rPr>
        <w:t> </w:t>
      </w:r>
      <w:r w:rsidRPr="00E627A3">
        <w:rPr>
          <w:color w:val="000000"/>
        </w:rPr>
        <w:t>В. Фармакогнозія</w:t>
      </w:r>
      <w:r w:rsidR="008E05E4" w:rsidRPr="00E627A3">
        <w:rPr>
          <w:color w:val="000000"/>
          <w:lang w:val="en-US"/>
        </w:rPr>
        <w:t> </w:t>
      </w:r>
      <w:r w:rsidRPr="00E627A3">
        <w:rPr>
          <w:color w:val="000000"/>
        </w:rPr>
        <w:t xml:space="preserve">: підручник. 3-є вид., </w:t>
      </w:r>
      <w:proofErr w:type="spellStart"/>
      <w:r w:rsidRPr="00E627A3">
        <w:rPr>
          <w:color w:val="000000"/>
        </w:rPr>
        <w:t>переробл</w:t>
      </w:r>
      <w:proofErr w:type="spellEnd"/>
      <w:r w:rsidRPr="00E627A3">
        <w:rPr>
          <w:color w:val="000000"/>
        </w:rPr>
        <w:t xml:space="preserve">. і </w:t>
      </w:r>
      <w:proofErr w:type="spellStart"/>
      <w:r w:rsidRPr="00E627A3">
        <w:rPr>
          <w:color w:val="000000"/>
        </w:rPr>
        <w:t>допов</w:t>
      </w:r>
      <w:proofErr w:type="spellEnd"/>
      <w:r w:rsidRPr="00E627A3">
        <w:rPr>
          <w:color w:val="000000"/>
        </w:rPr>
        <w:t xml:space="preserve">. Київ: ВСВ "Медицина", 2018. 504 с. </w:t>
      </w:r>
    </w:p>
    <w:p w:rsidR="00552D65" w:rsidRPr="00E627A3" w:rsidRDefault="00DF132F" w:rsidP="00E627A3">
      <w:pPr>
        <w:pStyle w:val="aa"/>
        <w:numPr>
          <w:ilvl w:val="0"/>
          <w:numId w:val="7"/>
        </w:numPr>
        <w:tabs>
          <w:tab w:val="left" w:pos="0"/>
          <w:tab w:val="left" w:pos="1134"/>
          <w:tab w:val="left" w:pos="6135"/>
        </w:tabs>
        <w:overflowPunct w:val="0"/>
        <w:ind w:left="0" w:firstLine="709"/>
        <w:jc w:val="both"/>
        <w:textAlignment w:val="baseline"/>
      </w:pPr>
      <w:proofErr w:type="spellStart"/>
      <w:r w:rsidRPr="00E627A3">
        <w:t>Бобкова</w:t>
      </w:r>
      <w:proofErr w:type="spellEnd"/>
      <w:r w:rsidRPr="00E627A3">
        <w:t xml:space="preserve"> І.</w:t>
      </w:r>
      <w:r w:rsidR="008E05E4" w:rsidRPr="00E627A3">
        <w:rPr>
          <w:lang w:val="en-US"/>
        </w:rPr>
        <w:t> </w:t>
      </w:r>
      <w:r w:rsidRPr="00E627A3">
        <w:t>А., Бур'янова В.</w:t>
      </w:r>
      <w:r w:rsidR="008E05E4" w:rsidRPr="00E627A3">
        <w:rPr>
          <w:lang w:val="en-US"/>
        </w:rPr>
        <w:t> </w:t>
      </w:r>
      <w:r w:rsidRPr="00E627A3">
        <w:t>В. Фармакогнозія. Посібник для практичних занять</w:t>
      </w:r>
      <w:r w:rsidR="008E05E4" w:rsidRPr="00E627A3">
        <w:rPr>
          <w:lang w:val="en-US"/>
        </w:rPr>
        <w:t> </w:t>
      </w:r>
      <w:r w:rsidRPr="00E627A3">
        <w:t xml:space="preserve">: навчальний посібник. 3-є вид., </w:t>
      </w:r>
      <w:proofErr w:type="spellStart"/>
      <w:r w:rsidRPr="00E627A3">
        <w:t>переробл</w:t>
      </w:r>
      <w:proofErr w:type="spellEnd"/>
      <w:r w:rsidRPr="00E627A3">
        <w:t xml:space="preserve">. і </w:t>
      </w:r>
      <w:proofErr w:type="spellStart"/>
      <w:r w:rsidRPr="00E627A3">
        <w:t>допов</w:t>
      </w:r>
      <w:proofErr w:type="spellEnd"/>
      <w:r w:rsidRPr="00E627A3">
        <w:t>. Київ</w:t>
      </w:r>
      <w:r w:rsidR="008E05E4" w:rsidRPr="00E627A3">
        <w:rPr>
          <w:lang w:val="en-US"/>
        </w:rPr>
        <w:t> </w:t>
      </w:r>
      <w:r w:rsidRPr="00E627A3">
        <w:t>: ВСВ "Медицина", 2017. 328 с.</w:t>
      </w:r>
    </w:p>
    <w:p w:rsidR="00E627A3" w:rsidRPr="00E627A3" w:rsidRDefault="00E627A3" w:rsidP="00E627A3">
      <w:pPr>
        <w:pStyle w:val="aa"/>
        <w:numPr>
          <w:ilvl w:val="0"/>
          <w:numId w:val="7"/>
        </w:numPr>
        <w:tabs>
          <w:tab w:val="left" w:pos="0"/>
          <w:tab w:val="left" w:pos="1134"/>
          <w:tab w:val="left" w:pos="6135"/>
        </w:tabs>
        <w:overflowPunct w:val="0"/>
        <w:ind w:left="0" w:firstLine="709"/>
        <w:jc w:val="both"/>
        <w:textAlignment w:val="baseline"/>
      </w:pPr>
      <w:r w:rsidRPr="00E627A3">
        <w:t>Державна Фармакопея України : в 3 т. / Державне підприємство “Український науковий фармакопейний центр якості лікарських засобів”. 2-е вид. Харків : Державне підприємство “Український науковий фармакопейний центр якості лікарських засобів”, 2014. Т. 3. 732 с.</w:t>
      </w:r>
    </w:p>
    <w:p w:rsidR="00552D65" w:rsidRPr="00E627A3" w:rsidRDefault="00DF132F" w:rsidP="00E627A3">
      <w:pPr>
        <w:pStyle w:val="aa"/>
        <w:numPr>
          <w:ilvl w:val="0"/>
          <w:numId w:val="7"/>
        </w:numPr>
        <w:tabs>
          <w:tab w:val="left" w:pos="0"/>
          <w:tab w:val="left" w:pos="1134"/>
          <w:tab w:val="left" w:pos="6135"/>
        </w:tabs>
        <w:overflowPunct w:val="0"/>
        <w:ind w:left="0" w:firstLine="709"/>
        <w:jc w:val="both"/>
        <w:textAlignment w:val="baseline"/>
      </w:pPr>
      <w:r w:rsidRPr="00E627A3">
        <w:t>Кобилецька М</w:t>
      </w:r>
      <w:r w:rsidR="008E05E4" w:rsidRPr="00E627A3">
        <w:t>.</w:t>
      </w:r>
      <w:r w:rsidR="008E05E4" w:rsidRPr="00E627A3">
        <w:rPr>
          <w:lang w:val="en-US"/>
        </w:rPr>
        <w:t> </w:t>
      </w:r>
      <w:r w:rsidR="008E05E4" w:rsidRPr="00E627A3">
        <w:t>С., Терек О.</w:t>
      </w:r>
      <w:r w:rsidR="008E05E4" w:rsidRPr="00E627A3">
        <w:rPr>
          <w:lang w:val="en-US"/>
        </w:rPr>
        <w:t> </w:t>
      </w:r>
      <w:r w:rsidR="008E05E4" w:rsidRPr="00E627A3">
        <w:t>І. Біохімія рослин </w:t>
      </w:r>
      <w:r w:rsidRPr="00E627A3">
        <w:t>: навчальн</w:t>
      </w:r>
      <w:r w:rsidR="008E05E4" w:rsidRPr="00E627A3">
        <w:t>ий посібник. Львів : ЛНУ ім. І. Франка, 2017. 269 </w:t>
      </w:r>
      <w:r w:rsidRPr="00E627A3">
        <w:t>с.</w:t>
      </w:r>
    </w:p>
    <w:p w:rsidR="00E627A3" w:rsidRPr="00E627A3" w:rsidRDefault="00DF132F" w:rsidP="00E544AB">
      <w:pPr>
        <w:pStyle w:val="aa"/>
        <w:numPr>
          <w:ilvl w:val="0"/>
          <w:numId w:val="7"/>
        </w:numPr>
        <w:tabs>
          <w:tab w:val="left" w:pos="0"/>
          <w:tab w:val="left" w:pos="1134"/>
          <w:tab w:val="left" w:pos="6135"/>
        </w:tabs>
        <w:overflowPunct w:val="0"/>
        <w:ind w:left="0" w:firstLine="709"/>
        <w:jc w:val="both"/>
        <w:textAlignment w:val="baseline"/>
      </w:pPr>
      <w:r w:rsidRPr="00E627A3">
        <w:t>Ковальов В.</w:t>
      </w:r>
      <w:r w:rsidR="008E05E4" w:rsidRPr="00E627A3">
        <w:rPr>
          <w:lang w:val="en-US"/>
        </w:rPr>
        <w:t> </w:t>
      </w:r>
      <w:r w:rsidRPr="00E627A3">
        <w:t xml:space="preserve">М., </w:t>
      </w:r>
      <w:proofErr w:type="spellStart"/>
      <w:r w:rsidRPr="00E627A3">
        <w:t>Павлій</w:t>
      </w:r>
      <w:proofErr w:type="spellEnd"/>
      <w:r w:rsidRPr="00E627A3">
        <w:t xml:space="preserve"> О.</w:t>
      </w:r>
      <w:r w:rsidR="008E05E4" w:rsidRPr="00E627A3">
        <w:rPr>
          <w:lang w:val="en-US"/>
        </w:rPr>
        <w:t> </w:t>
      </w:r>
      <w:r w:rsidRPr="00E627A3">
        <w:t>І., Ісакова Т.</w:t>
      </w:r>
      <w:r w:rsidR="008E05E4" w:rsidRPr="00E627A3">
        <w:rPr>
          <w:lang w:val="en-US"/>
        </w:rPr>
        <w:t> </w:t>
      </w:r>
      <w:r w:rsidRPr="00E627A3">
        <w:t>І. Фармакогн</w:t>
      </w:r>
      <w:r w:rsidR="008E05E4" w:rsidRPr="00E627A3">
        <w:t>озія з основами біохімії рослин </w:t>
      </w:r>
      <w:r w:rsidRPr="00E627A3">
        <w:t>: підручник /</w:t>
      </w:r>
      <w:r w:rsidR="008E05E4" w:rsidRPr="00E627A3">
        <w:t xml:space="preserve"> за ред. В.</w:t>
      </w:r>
      <w:r w:rsidR="008E05E4" w:rsidRPr="00E627A3">
        <w:rPr>
          <w:lang w:val="en-US"/>
        </w:rPr>
        <w:t> </w:t>
      </w:r>
      <w:r w:rsidR="008E05E4" w:rsidRPr="00E627A3">
        <w:t>М. Ковальова. Харків </w:t>
      </w:r>
      <w:r w:rsidRPr="00E627A3">
        <w:t>: Вид-во НФАУ “Прапор”, 2000. 704 с.</w:t>
      </w:r>
    </w:p>
    <w:p w:rsidR="00552D65" w:rsidRPr="00E627A3" w:rsidRDefault="00080555" w:rsidP="00E627A3">
      <w:pPr>
        <w:pStyle w:val="aa"/>
        <w:numPr>
          <w:ilvl w:val="0"/>
          <w:numId w:val="7"/>
        </w:numPr>
        <w:tabs>
          <w:tab w:val="left" w:pos="0"/>
          <w:tab w:val="left" w:pos="1134"/>
          <w:tab w:val="left" w:pos="6135"/>
        </w:tabs>
        <w:overflowPunct w:val="0"/>
        <w:ind w:left="0" w:firstLine="709"/>
        <w:jc w:val="both"/>
        <w:textAlignment w:val="baseline"/>
      </w:pPr>
      <w:r w:rsidRPr="00E627A3">
        <w:t>Сучасна фітотерапія</w:t>
      </w:r>
      <w:r w:rsidRPr="00E627A3">
        <w:rPr>
          <w:lang w:val="ru-RU"/>
        </w:rPr>
        <w:t> </w:t>
      </w:r>
      <w:r w:rsidRPr="00E627A3">
        <w:t xml:space="preserve">: </w:t>
      </w:r>
      <w:proofErr w:type="spellStart"/>
      <w:r w:rsidRPr="00E627A3">
        <w:t>навч</w:t>
      </w:r>
      <w:proofErr w:type="spellEnd"/>
      <w:r w:rsidRPr="00E627A3">
        <w:t xml:space="preserve">. </w:t>
      </w:r>
      <w:proofErr w:type="spellStart"/>
      <w:r w:rsidRPr="00E627A3">
        <w:t>посіб</w:t>
      </w:r>
      <w:proofErr w:type="spellEnd"/>
      <w:r w:rsidRPr="00E627A3">
        <w:t>. / С.</w:t>
      </w:r>
      <w:r w:rsidRPr="00E627A3">
        <w:rPr>
          <w:lang w:val="ru-RU"/>
        </w:rPr>
        <w:t> </w:t>
      </w:r>
      <w:r w:rsidRPr="00E627A3">
        <w:t>В. Гарна та ін. Харків</w:t>
      </w:r>
      <w:r w:rsidRPr="00E627A3">
        <w:rPr>
          <w:lang w:val="ru-RU"/>
        </w:rPr>
        <w:t> </w:t>
      </w:r>
      <w:r w:rsidRPr="00E627A3">
        <w:t>: «Друкарня Мадрид», 2016. 580 с.</w:t>
      </w:r>
    </w:p>
    <w:p w:rsidR="00E627A3" w:rsidRPr="00E627A3" w:rsidRDefault="00E627A3">
      <w:pPr>
        <w:tabs>
          <w:tab w:val="left" w:pos="0"/>
          <w:tab w:val="left" w:pos="6135"/>
        </w:tabs>
        <w:overflowPunct w:val="0"/>
        <w:textAlignment w:val="baseline"/>
      </w:pPr>
    </w:p>
    <w:p w:rsidR="00552D65" w:rsidRDefault="00DF132F">
      <w:pPr>
        <w:tabs>
          <w:tab w:val="left" w:pos="0"/>
          <w:tab w:val="left" w:pos="6135"/>
        </w:tabs>
        <w:overflowPunct w:val="0"/>
        <w:textAlignment w:val="baseline"/>
      </w:pPr>
      <w:r>
        <w:rPr>
          <w:b/>
          <w:color w:val="000000"/>
          <w:sz w:val="28"/>
          <w:szCs w:val="28"/>
        </w:rPr>
        <w:t>Додаткова</w:t>
      </w:r>
      <w:r>
        <w:rPr>
          <w:color w:val="000000"/>
          <w:sz w:val="28"/>
          <w:szCs w:val="28"/>
        </w:rPr>
        <w:t>:</w:t>
      </w:r>
    </w:p>
    <w:p w:rsidR="00E627A3" w:rsidRPr="003B6949" w:rsidRDefault="00E627A3" w:rsidP="003B6949">
      <w:pPr>
        <w:pStyle w:val="aa"/>
        <w:numPr>
          <w:ilvl w:val="0"/>
          <w:numId w:val="8"/>
        </w:numPr>
        <w:tabs>
          <w:tab w:val="left" w:pos="0"/>
          <w:tab w:val="left" w:pos="709"/>
          <w:tab w:val="left" w:pos="1134"/>
          <w:tab w:val="left" w:pos="6135"/>
        </w:tabs>
        <w:overflowPunct w:val="0"/>
        <w:ind w:left="0" w:firstLine="709"/>
        <w:jc w:val="both"/>
        <w:textAlignment w:val="baseline"/>
        <w:rPr>
          <w:color w:val="000000"/>
        </w:rPr>
      </w:pPr>
      <w:proofErr w:type="spellStart"/>
      <w:r w:rsidRPr="003B6949">
        <w:t>Аннамухаммедова</w:t>
      </w:r>
      <w:proofErr w:type="spellEnd"/>
      <w:r w:rsidRPr="003B6949">
        <w:t xml:space="preserve"> О. О., </w:t>
      </w:r>
      <w:proofErr w:type="spellStart"/>
      <w:r w:rsidRPr="003B6949">
        <w:t>Аннамухаммедов</w:t>
      </w:r>
      <w:proofErr w:type="spellEnd"/>
      <w:r w:rsidRPr="003B6949">
        <w:t xml:space="preserve"> А. О. Лікарські рослини: </w:t>
      </w:r>
      <w:proofErr w:type="spellStart"/>
      <w:r w:rsidRPr="003B6949">
        <w:t>навч</w:t>
      </w:r>
      <w:proofErr w:type="spellEnd"/>
      <w:r w:rsidRPr="003B6949">
        <w:t xml:space="preserve">. посібник [для студентів </w:t>
      </w:r>
      <w:proofErr w:type="spellStart"/>
      <w:r w:rsidRPr="003B6949">
        <w:t>вищ</w:t>
      </w:r>
      <w:proofErr w:type="spellEnd"/>
      <w:r w:rsidRPr="003B6949">
        <w:t xml:space="preserve">. </w:t>
      </w:r>
      <w:proofErr w:type="spellStart"/>
      <w:r w:rsidRPr="003B6949">
        <w:t>навч</w:t>
      </w:r>
      <w:proofErr w:type="spellEnd"/>
      <w:r w:rsidRPr="003B6949">
        <w:t xml:space="preserve">. </w:t>
      </w:r>
      <w:proofErr w:type="spellStart"/>
      <w:r w:rsidRPr="003B6949">
        <w:t>закл</w:t>
      </w:r>
      <w:proofErr w:type="spellEnd"/>
      <w:r w:rsidRPr="003B6949">
        <w:t>.]. Житомир : Вид-во ЖДУ ім. І. Франка, 2014. 202 с.</w:t>
      </w:r>
    </w:p>
    <w:p w:rsidR="00552D65" w:rsidRPr="003B6949" w:rsidRDefault="008E05E4" w:rsidP="003B6949">
      <w:pPr>
        <w:pStyle w:val="aa"/>
        <w:numPr>
          <w:ilvl w:val="0"/>
          <w:numId w:val="8"/>
        </w:numPr>
        <w:tabs>
          <w:tab w:val="left" w:pos="0"/>
          <w:tab w:val="left" w:pos="709"/>
          <w:tab w:val="left" w:pos="1134"/>
          <w:tab w:val="left" w:pos="6135"/>
        </w:tabs>
        <w:overflowPunct w:val="0"/>
        <w:ind w:left="0" w:firstLine="709"/>
        <w:jc w:val="both"/>
        <w:textAlignment w:val="baseline"/>
      </w:pPr>
      <w:r w:rsidRPr="003B6949">
        <w:rPr>
          <w:color w:val="000000"/>
        </w:rPr>
        <w:t>Злобін Ю. </w:t>
      </w:r>
      <w:r w:rsidR="00DF132F" w:rsidRPr="003B6949">
        <w:rPr>
          <w:color w:val="000000"/>
        </w:rPr>
        <w:t>А. Курс фізіології і б</w:t>
      </w:r>
      <w:r w:rsidRPr="003B6949">
        <w:rPr>
          <w:color w:val="000000"/>
        </w:rPr>
        <w:t>іохімії рослин: підручник. Суми </w:t>
      </w:r>
      <w:r w:rsidR="00DF132F" w:rsidRPr="003B6949">
        <w:rPr>
          <w:color w:val="000000"/>
        </w:rPr>
        <w:t>: Університетська книга, 2017. 463 с.</w:t>
      </w:r>
    </w:p>
    <w:p w:rsidR="00552D65" w:rsidRPr="003B6949" w:rsidRDefault="00DF132F" w:rsidP="003B6949">
      <w:pPr>
        <w:pStyle w:val="aa"/>
        <w:numPr>
          <w:ilvl w:val="0"/>
          <w:numId w:val="8"/>
        </w:numPr>
        <w:tabs>
          <w:tab w:val="left" w:pos="0"/>
          <w:tab w:val="left" w:pos="709"/>
          <w:tab w:val="left" w:pos="1134"/>
          <w:tab w:val="left" w:pos="6135"/>
        </w:tabs>
        <w:overflowPunct w:val="0"/>
        <w:ind w:left="0" w:firstLine="709"/>
        <w:jc w:val="both"/>
        <w:textAlignment w:val="baseline"/>
        <w:rPr>
          <w:color w:val="000000"/>
        </w:rPr>
      </w:pPr>
      <w:proofErr w:type="spellStart"/>
      <w:r w:rsidRPr="003B6949">
        <w:rPr>
          <w:color w:val="000000"/>
        </w:rPr>
        <w:t>Красільнікова</w:t>
      </w:r>
      <w:proofErr w:type="spellEnd"/>
      <w:r w:rsidRPr="003B6949">
        <w:rPr>
          <w:color w:val="000000"/>
        </w:rPr>
        <w:t xml:space="preserve"> Л.</w:t>
      </w:r>
      <w:r w:rsidR="008E05E4" w:rsidRPr="003B6949">
        <w:rPr>
          <w:color w:val="000000"/>
          <w:lang w:val="en-US"/>
        </w:rPr>
        <w:t> </w:t>
      </w:r>
      <w:r w:rsidRPr="003B6949">
        <w:rPr>
          <w:color w:val="000000"/>
        </w:rPr>
        <w:t>О., Авксентьєва О.</w:t>
      </w:r>
      <w:r w:rsidR="008E05E4" w:rsidRPr="003B6949">
        <w:rPr>
          <w:color w:val="000000"/>
          <w:lang w:val="en-US"/>
        </w:rPr>
        <w:t> </w:t>
      </w:r>
      <w:r w:rsidRPr="003B6949">
        <w:rPr>
          <w:color w:val="000000"/>
        </w:rPr>
        <w:t xml:space="preserve">О., </w:t>
      </w:r>
      <w:proofErr w:type="spellStart"/>
      <w:r w:rsidRPr="003B6949">
        <w:rPr>
          <w:color w:val="000000"/>
        </w:rPr>
        <w:t>Жмурко</w:t>
      </w:r>
      <w:proofErr w:type="spellEnd"/>
      <w:r w:rsidRPr="003B6949">
        <w:rPr>
          <w:color w:val="000000"/>
        </w:rPr>
        <w:t xml:space="preserve"> В.</w:t>
      </w:r>
      <w:r w:rsidR="008E05E4" w:rsidRPr="003B6949">
        <w:rPr>
          <w:color w:val="000000"/>
          <w:lang w:val="en-US"/>
        </w:rPr>
        <w:t> </w:t>
      </w:r>
      <w:r w:rsidRPr="003B6949">
        <w:rPr>
          <w:color w:val="000000"/>
        </w:rPr>
        <w:t>В. Біохімія рос</w:t>
      </w:r>
      <w:r w:rsidR="008E05E4" w:rsidRPr="003B6949">
        <w:rPr>
          <w:color w:val="000000"/>
        </w:rPr>
        <w:t>лин </w:t>
      </w:r>
      <w:r w:rsidRPr="003B6949">
        <w:rPr>
          <w:color w:val="000000"/>
        </w:rPr>
        <w:t>:</w:t>
      </w:r>
      <w:r w:rsidR="008E05E4" w:rsidRPr="003B6949">
        <w:rPr>
          <w:color w:val="000000"/>
        </w:rPr>
        <w:t xml:space="preserve"> </w:t>
      </w:r>
      <w:proofErr w:type="spellStart"/>
      <w:r w:rsidR="008E05E4" w:rsidRPr="003B6949">
        <w:rPr>
          <w:color w:val="000000"/>
        </w:rPr>
        <w:t>навч</w:t>
      </w:r>
      <w:proofErr w:type="spellEnd"/>
      <w:r w:rsidR="008E05E4" w:rsidRPr="003B6949">
        <w:rPr>
          <w:color w:val="000000"/>
        </w:rPr>
        <w:t xml:space="preserve">. </w:t>
      </w:r>
      <w:proofErr w:type="spellStart"/>
      <w:r w:rsidR="008E05E4" w:rsidRPr="003B6949">
        <w:rPr>
          <w:color w:val="000000"/>
        </w:rPr>
        <w:t>пос</w:t>
      </w:r>
      <w:proofErr w:type="spellEnd"/>
      <w:r w:rsidR="008E05E4" w:rsidRPr="003B6949">
        <w:rPr>
          <w:color w:val="000000"/>
        </w:rPr>
        <w:t xml:space="preserve">. </w:t>
      </w:r>
      <w:proofErr w:type="spellStart"/>
      <w:r w:rsidR="008E05E4" w:rsidRPr="003B6949">
        <w:rPr>
          <w:color w:val="000000"/>
        </w:rPr>
        <w:t>реком</w:t>
      </w:r>
      <w:proofErr w:type="spellEnd"/>
      <w:r w:rsidR="008E05E4" w:rsidRPr="003B6949">
        <w:rPr>
          <w:color w:val="000000"/>
        </w:rPr>
        <w:t>. МОНУ. Харків </w:t>
      </w:r>
      <w:r w:rsidRPr="003B6949">
        <w:rPr>
          <w:color w:val="000000"/>
        </w:rPr>
        <w:t>: Колорит, 2007. 194 с.</w:t>
      </w:r>
    </w:p>
    <w:p w:rsidR="003B6949" w:rsidRPr="003B6949" w:rsidRDefault="003B6949" w:rsidP="003B6949">
      <w:pPr>
        <w:pStyle w:val="aa"/>
        <w:numPr>
          <w:ilvl w:val="0"/>
          <w:numId w:val="8"/>
        </w:numPr>
        <w:tabs>
          <w:tab w:val="left" w:pos="0"/>
          <w:tab w:val="left" w:pos="1134"/>
          <w:tab w:val="left" w:pos="1276"/>
          <w:tab w:val="left" w:pos="6135"/>
        </w:tabs>
        <w:overflowPunct w:val="0"/>
        <w:ind w:left="0" w:firstLine="709"/>
        <w:jc w:val="both"/>
        <w:textAlignment w:val="baseline"/>
      </w:pPr>
      <w:r w:rsidRPr="003B6949">
        <w:t xml:space="preserve">Лікарські рослини: Енциклопедичний довідник / відп. ред. А. М. </w:t>
      </w:r>
      <w:proofErr w:type="spellStart"/>
      <w:r w:rsidRPr="003B6949">
        <w:t>Гродзінський</w:t>
      </w:r>
      <w:proofErr w:type="spellEnd"/>
      <w:r w:rsidRPr="003B6949">
        <w:t>. Київ : Видавництво «Українська Енциклопедія» ім. М. П. Бажана, Український виробничо-комерційний центр «Олімп», 1992. 544 с.</w:t>
      </w:r>
    </w:p>
    <w:p w:rsidR="003B6949" w:rsidRPr="003B6949" w:rsidRDefault="003B6949" w:rsidP="003B6949">
      <w:pPr>
        <w:pStyle w:val="aa"/>
        <w:numPr>
          <w:ilvl w:val="0"/>
          <w:numId w:val="8"/>
        </w:numPr>
        <w:tabs>
          <w:tab w:val="left" w:pos="0"/>
          <w:tab w:val="left" w:pos="1134"/>
          <w:tab w:val="left" w:pos="1276"/>
          <w:tab w:val="left" w:pos="6135"/>
        </w:tabs>
        <w:overflowPunct w:val="0"/>
        <w:ind w:left="0" w:firstLine="709"/>
        <w:jc w:val="both"/>
        <w:textAlignment w:val="baseline"/>
        <w:rPr>
          <w:rStyle w:val="ae"/>
          <w:b w:val="0"/>
          <w:shd w:val="clear" w:color="auto" w:fill="FFFFFF"/>
        </w:rPr>
      </w:pPr>
      <w:r w:rsidRPr="003B6949">
        <w:rPr>
          <w:rStyle w:val="ae"/>
          <w:b w:val="0"/>
          <w:shd w:val="clear" w:color="auto" w:fill="FFFFFF"/>
        </w:rPr>
        <w:t>Основи фармакогнозії і фітотерапії : навчальний посібник /</w:t>
      </w:r>
      <w:r w:rsidRPr="003B6949">
        <w:t xml:space="preserve"> </w:t>
      </w:r>
      <w:r w:rsidRPr="003B6949">
        <w:rPr>
          <w:rStyle w:val="ae"/>
          <w:b w:val="0"/>
          <w:shd w:val="clear" w:color="auto" w:fill="FFFFFF"/>
        </w:rPr>
        <w:t xml:space="preserve">за ред. Т. П. </w:t>
      </w:r>
      <w:proofErr w:type="spellStart"/>
      <w:r w:rsidRPr="003B6949">
        <w:rPr>
          <w:rStyle w:val="ae"/>
          <w:b w:val="0"/>
          <w:shd w:val="clear" w:color="auto" w:fill="FFFFFF"/>
        </w:rPr>
        <w:t>Гарник</w:t>
      </w:r>
      <w:proofErr w:type="spellEnd"/>
      <w:r w:rsidRPr="003B6949">
        <w:rPr>
          <w:rStyle w:val="ae"/>
          <w:b w:val="0"/>
          <w:shd w:val="clear" w:color="auto" w:fill="FFFFFF"/>
        </w:rPr>
        <w:t xml:space="preserve"> та ін. Житомир : Рута, 2015. 432 с. </w:t>
      </w:r>
    </w:p>
    <w:p w:rsidR="003B6949" w:rsidRDefault="003B6949" w:rsidP="003B6949">
      <w:pPr>
        <w:pStyle w:val="aa"/>
        <w:numPr>
          <w:ilvl w:val="0"/>
          <w:numId w:val="8"/>
        </w:numPr>
        <w:tabs>
          <w:tab w:val="left" w:pos="0"/>
          <w:tab w:val="left" w:pos="1134"/>
          <w:tab w:val="left" w:pos="1276"/>
          <w:tab w:val="left" w:pos="6135"/>
        </w:tabs>
        <w:overflowPunct w:val="0"/>
        <w:ind w:left="0" w:firstLine="709"/>
        <w:jc w:val="both"/>
        <w:textAlignment w:val="baseline"/>
      </w:pPr>
      <w:r w:rsidRPr="003B6949">
        <w:t xml:space="preserve">Практикум з ідентифікації лікарської рослинної сировини : </w:t>
      </w:r>
      <w:proofErr w:type="spellStart"/>
      <w:r w:rsidRPr="003B6949">
        <w:t>навч</w:t>
      </w:r>
      <w:proofErr w:type="spellEnd"/>
      <w:r w:rsidRPr="003B6949">
        <w:t xml:space="preserve">. </w:t>
      </w:r>
      <w:proofErr w:type="spellStart"/>
      <w:r w:rsidRPr="003B6949">
        <w:t>посіб</w:t>
      </w:r>
      <w:proofErr w:type="spellEnd"/>
      <w:r w:rsidRPr="003B6949">
        <w:t xml:space="preserve">. / В. М. Ковальов та ін. ; за ред. В. М. Ковальова, С. М. </w:t>
      </w:r>
      <w:proofErr w:type="spellStart"/>
      <w:r w:rsidRPr="003B6949">
        <w:t>Марчишин</w:t>
      </w:r>
      <w:proofErr w:type="spellEnd"/>
      <w:r w:rsidRPr="003B6949">
        <w:t>, О. П. Хворост, Т. І. Ісакової. Тернопіль : ТДМУ, 2014. 264 с.</w:t>
      </w:r>
    </w:p>
    <w:p w:rsidR="00E544AB" w:rsidRPr="003B6949" w:rsidRDefault="00E544AB" w:rsidP="003B6949">
      <w:pPr>
        <w:pStyle w:val="aa"/>
        <w:numPr>
          <w:ilvl w:val="0"/>
          <w:numId w:val="8"/>
        </w:numPr>
        <w:tabs>
          <w:tab w:val="left" w:pos="0"/>
          <w:tab w:val="left" w:pos="1134"/>
          <w:tab w:val="left" w:pos="1276"/>
          <w:tab w:val="left" w:pos="6135"/>
        </w:tabs>
        <w:overflowPunct w:val="0"/>
        <w:ind w:left="0" w:firstLine="709"/>
        <w:jc w:val="both"/>
        <w:textAlignment w:val="baseline"/>
      </w:pPr>
      <w:proofErr w:type="spellStart"/>
      <w:r w:rsidRPr="00E627A3">
        <w:t>Cepeдa</w:t>
      </w:r>
      <w:proofErr w:type="spellEnd"/>
      <w:r w:rsidRPr="00E627A3">
        <w:t xml:space="preserve"> П. I., </w:t>
      </w:r>
      <w:proofErr w:type="spellStart"/>
      <w:r w:rsidRPr="00E627A3">
        <w:t>Maксютіна</w:t>
      </w:r>
      <w:proofErr w:type="spellEnd"/>
      <w:r w:rsidRPr="00E627A3">
        <w:t xml:space="preserve"> H. П., </w:t>
      </w:r>
      <w:proofErr w:type="spellStart"/>
      <w:r w:rsidRPr="00E627A3">
        <w:t>Давтян</w:t>
      </w:r>
      <w:proofErr w:type="spellEnd"/>
      <w:r w:rsidRPr="00E627A3">
        <w:t xml:space="preserve"> Л. Л. Фармакогнозія. Лікарська рослинна сировина та фітозасоби / за ред. П. I. </w:t>
      </w:r>
      <w:proofErr w:type="spellStart"/>
      <w:r w:rsidRPr="00E627A3">
        <w:t>Cepeди</w:t>
      </w:r>
      <w:proofErr w:type="spellEnd"/>
      <w:r w:rsidRPr="00E627A3">
        <w:t>. Вінниця : НОВА КНИГА, 2006. 352 c.</w:t>
      </w:r>
      <w:bookmarkStart w:id="1" w:name="_GoBack"/>
      <w:bookmarkEnd w:id="1"/>
    </w:p>
    <w:p w:rsidR="00552D65" w:rsidRPr="003B6949" w:rsidRDefault="00DF132F" w:rsidP="003B6949">
      <w:pPr>
        <w:pStyle w:val="aa"/>
        <w:numPr>
          <w:ilvl w:val="0"/>
          <w:numId w:val="8"/>
        </w:numPr>
        <w:tabs>
          <w:tab w:val="left" w:pos="0"/>
          <w:tab w:val="left" w:pos="1134"/>
          <w:tab w:val="left" w:pos="1276"/>
          <w:tab w:val="left" w:pos="6135"/>
        </w:tabs>
        <w:overflowPunct w:val="0"/>
        <w:ind w:left="0" w:firstLine="709"/>
        <w:jc w:val="both"/>
        <w:textAlignment w:val="baseline"/>
        <w:rPr>
          <w:color w:val="000000"/>
        </w:rPr>
      </w:pPr>
      <w:proofErr w:type="spellStart"/>
      <w:r w:rsidRPr="003B6949">
        <w:rPr>
          <w:color w:val="000000"/>
        </w:rPr>
        <w:t>Солодовниченко</w:t>
      </w:r>
      <w:proofErr w:type="spellEnd"/>
      <w:r w:rsidRPr="003B6949">
        <w:rPr>
          <w:color w:val="000000"/>
        </w:rPr>
        <w:t xml:space="preserve"> Н.</w:t>
      </w:r>
      <w:r w:rsidR="008E05E4" w:rsidRPr="003B6949">
        <w:rPr>
          <w:color w:val="000000"/>
          <w:lang w:val="en-US"/>
        </w:rPr>
        <w:t> </w:t>
      </w:r>
      <w:r w:rsidRPr="003B6949">
        <w:rPr>
          <w:color w:val="000000"/>
        </w:rPr>
        <w:t>М., Журавльов М.</w:t>
      </w:r>
      <w:r w:rsidR="008E05E4" w:rsidRPr="003B6949">
        <w:rPr>
          <w:color w:val="000000"/>
          <w:lang w:val="en-US"/>
        </w:rPr>
        <w:t> </w:t>
      </w:r>
      <w:r w:rsidRPr="003B6949">
        <w:rPr>
          <w:color w:val="000000"/>
        </w:rPr>
        <w:t>С., Ковальов В.</w:t>
      </w:r>
      <w:r w:rsidR="008E05E4" w:rsidRPr="003B6949">
        <w:rPr>
          <w:color w:val="000000"/>
          <w:lang w:val="en-US"/>
        </w:rPr>
        <w:t> </w:t>
      </w:r>
      <w:r w:rsidRPr="003B6949">
        <w:rPr>
          <w:color w:val="000000"/>
        </w:rPr>
        <w:t>М. Лікарська рос</w:t>
      </w:r>
      <w:r w:rsidR="008E05E4" w:rsidRPr="003B6949">
        <w:rPr>
          <w:color w:val="000000"/>
        </w:rPr>
        <w:t>линна сировина та фітопрепарати </w:t>
      </w:r>
      <w:r w:rsidRPr="003B6949">
        <w:rPr>
          <w:color w:val="000000"/>
        </w:rPr>
        <w:t xml:space="preserve">: </w:t>
      </w:r>
      <w:proofErr w:type="spellStart"/>
      <w:r w:rsidRPr="003B6949">
        <w:rPr>
          <w:color w:val="000000"/>
        </w:rPr>
        <w:t>посіб</w:t>
      </w:r>
      <w:proofErr w:type="spellEnd"/>
      <w:r w:rsidRPr="003B6949">
        <w:rPr>
          <w:color w:val="000000"/>
        </w:rPr>
        <w:t>. з фармакогнозії з основами</w:t>
      </w:r>
      <w:r w:rsidR="008E05E4" w:rsidRPr="003B6949">
        <w:rPr>
          <w:color w:val="000000"/>
        </w:rPr>
        <w:t xml:space="preserve"> біохімії лікар. рослин. Харків </w:t>
      </w:r>
      <w:r w:rsidRPr="003B6949">
        <w:rPr>
          <w:color w:val="000000"/>
        </w:rPr>
        <w:t>: Вид-во НФАУ “Золоті сторінки”, 2001. 408 с.</w:t>
      </w:r>
    </w:p>
    <w:p w:rsidR="003B6949" w:rsidRPr="003B6949" w:rsidRDefault="003B6949" w:rsidP="003B6949">
      <w:pPr>
        <w:pStyle w:val="aa"/>
        <w:numPr>
          <w:ilvl w:val="0"/>
          <w:numId w:val="8"/>
        </w:numPr>
        <w:tabs>
          <w:tab w:val="left" w:pos="0"/>
          <w:tab w:val="left" w:pos="1134"/>
          <w:tab w:val="left" w:pos="1276"/>
          <w:tab w:val="left" w:pos="6135"/>
        </w:tabs>
        <w:overflowPunct w:val="0"/>
        <w:ind w:left="0" w:firstLine="709"/>
        <w:jc w:val="both"/>
        <w:textAlignment w:val="baseline"/>
      </w:pPr>
      <w:r w:rsidRPr="003B6949">
        <w:t xml:space="preserve">Фармакогнозія : базовий </w:t>
      </w:r>
      <w:proofErr w:type="spellStart"/>
      <w:r w:rsidRPr="003B6949">
        <w:t>підруч</w:t>
      </w:r>
      <w:proofErr w:type="spellEnd"/>
      <w:r w:rsidRPr="003B6949">
        <w:t xml:space="preserve">. для </w:t>
      </w:r>
      <w:proofErr w:type="spellStart"/>
      <w:r w:rsidRPr="003B6949">
        <w:t>студ</w:t>
      </w:r>
      <w:proofErr w:type="spellEnd"/>
      <w:r w:rsidRPr="003B6949">
        <w:t xml:space="preserve">. </w:t>
      </w:r>
      <w:proofErr w:type="spellStart"/>
      <w:r w:rsidRPr="003B6949">
        <w:t>вищ</w:t>
      </w:r>
      <w:proofErr w:type="spellEnd"/>
      <w:r w:rsidRPr="003B6949">
        <w:t xml:space="preserve">. </w:t>
      </w:r>
      <w:proofErr w:type="spellStart"/>
      <w:r w:rsidRPr="003B6949">
        <w:t>фармац</w:t>
      </w:r>
      <w:proofErr w:type="spellEnd"/>
      <w:r w:rsidRPr="003B6949">
        <w:t xml:space="preserve">. </w:t>
      </w:r>
      <w:proofErr w:type="spellStart"/>
      <w:r w:rsidRPr="003B6949">
        <w:t>навч</w:t>
      </w:r>
      <w:proofErr w:type="spellEnd"/>
      <w:r w:rsidRPr="003B6949">
        <w:t xml:space="preserve">. </w:t>
      </w:r>
      <w:proofErr w:type="spellStart"/>
      <w:r w:rsidRPr="003B6949">
        <w:t>закл</w:t>
      </w:r>
      <w:proofErr w:type="spellEnd"/>
      <w:r w:rsidRPr="003B6949">
        <w:t>. (</w:t>
      </w:r>
      <w:proofErr w:type="spellStart"/>
      <w:r w:rsidRPr="003B6949">
        <w:t>фармац</w:t>
      </w:r>
      <w:proofErr w:type="spellEnd"/>
      <w:r w:rsidRPr="003B6949">
        <w:t>. ф-</w:t>
      </w:r>
      <w:proofErr w:type="spellStart"/>
      <w:r w:rsidRPr="003B6949">
        <w:t>тів</w:t>
      </w:r>
      <w:proofErr w:type="spellEnd"/>
      <w:r w:rsidRPr="003B6949">
        <w:t>) І</w:t>
      </w:r>
      <w:r w:rsidRPr="003B6949">
        <w:rPr>
          <w:lang w:val="es-ES"/>
        </w:rPr>
        <w:t>V</w:t>
      </w:r>
      <w:r w:rsidRPr="003B6949">
        <w:t xml:space="preserve"> рівня акредитації / В. С. </w:t>
      </w:r>
      <w:proofErr w:type="spellStart"/>
      <w:r w:rsidRPr="003B6949">
        <w:t>Кисличенко</w:t>
      </w:r>
      <w:proofErr w:type="spellEnd"/>
      <w:r w:rsidRPr="003B6949">
        <w:t xml:space="preserve"> та ін.; за ред. В. С. </w:t>
      </w:r>
      <w:proofErr w:type="spellStart"/>
      <w:r w:rsidRPr="003B6949">
        <w:t>Кисличенко</w:t>
      </w:r>
      <w:proofErr w:type="spellEnd"/>
      <w:r w:rsidRPr="003B6949">
        <w:t xml:space="preserve">. Харків : </w:t>
      </w:r>
      <w:proofErr w:type="spellStart"/>
      <w:r w:rsidRPr="003B6949">
        <w:t>НФаУ</w:t>
      </w:r>
      <w:proofErr w:type="spellEnd"/>
      <w:r w:rsidRPr="003B6949">
        <w:t xml:space="preserve"> : Золоті сторінки, 2015. 736 с. </w:t>
      </w:r>
    </w:p>
    <w:p w:rsidR="00BE7FA0" w:rsidRPr="003B6949" w:rsidRDefault="00DF132F" w:rsidP="003B6949">
      <w:pPr>
        <w:pStyle w:val="aa"/>
        <w:numPr>
          <w:ilvl w:val="0"/>
          <w:numId w:val="8"/>
        </w:numPr>
        <w:tabs>
          <w:tab w:val="left" w:pos="0"/>
          <w:tab w:val="left" w:pos="1134"/>
          <w:tab w:val="left" w:pos="1276"/>
          <w:tab w:val="left" w:pos="6135"/>
        </w:tabs>
        <w:overflowPunct w:val="0"/>
        <w:ind w:left="0" w:firstLine="709"/>
        <w:jc w:val="both"/>
        <w:textAlignment w:val="baseline"/>
        <w:rPr>
          <w:color w:val="000000"/>
        </w:rPr>
      </w:pPr>
      <w:proofErr w:type="spellStart"/>
      <w:r w:rsidRPr="003B6949">
        <w:rPr>
          <w:color w:val="000000"/>
        </w:rPr>
        <w:t>Ходаківська</w:t>
      </w:r>
      <w:proofErr w:type="spellEnd"/>
      <w:r w:rsidRPr="003B6949">
        <w:rPr>
          <w:color w:val="000000"/>
        </w:rPr>
        <w:t xml:space="preserve"> В.</w:t>
      </w:r>
      <w:r w:rsidR="008E05E4" w:rsidRPr="003B6949">
        <w:rPr>
          <w:color w:val="000000"/>
          <w:lang w:val="en-US"/>
        </w:rPr>
        <w:t> </w:t>
      </w:r>
      <w:r w:rsidRPr="003B6949">
        <w:rPr>
          <w:color w:val="000000"/>
        </w:rPr>
        <w:t xml:space="preserve">П., </w:t>
      </w:r>
      <w:proofErr w:type="spellStart"/>
      <w:r w:rsidRPr="003B6949">
        <w:rPr>
          <w:color w:val="000000"/>
        </w:rPr>
        <w:t>Бобкова</w:t>
      </w:r>
      <w:proofErr w:type="spellEnd"/>
      <w:r w:rsidRPr="003B6949">
        <w:rPr>
          <w:color w:val="000000"/>
        </w:rPr>
        <w:t xml:space="preserve"> І.</w:t>
      </w:r>
      <w:r w:rsidR="008E05E4" w:rsidRPr="003B6949">
        <w:rPr>
          <w:color w:val="000000"/>
          <w:lang w:val="en-US"/>
        </w:rPr>
        <w:t> </w:t>
      </w:r>
      <w:r w:rsidRPr="003B6949">
        <w:rPr>
          <w:color w:val="000000"/>
        </w:rPr>
        <w:t>А</w:t>
      </w:r>
      <w:r w:rsidR="008E05E4" w:rsidRPr="003B6949">
        <w:rPr>
          <w:color w:val="000000"/>
        </w:rPr>
        <w:t xml:space="preserve">., </w:t>
      </w:r>
      <w:proofErr w:type="spellStart"/>
      <w:r w:rsidR="008E05E4" w:rsidRPr="003B6949">
        <w:rPr>
          <w:color w:val="000000"/>
        </w:rPr>
        <w:t>Варлахова</w:t>
      </w:r>
      <w:proofErr w:type="spellEnd"/>
      <w:r w:rsidR="008E05E4" w:rsidRPr="003B6949">
        <w:rPr>
          <w:color w:val="000000"/>
        </w:rPr>
        <w:t xml:space="preserve"> Л.</w:t>
      </w:r>
      <w:r w:rsidR="008E05E4" w:rsidRPr="003B6949">
        <w:rPr>
          <w:color w:val="000000"/>
          <w:lang w:val="en-US"/>
        </w:rPr>
        <w:t> </w:t>
      </w:r>
      <w:r w:rsidR="008E05E4" w:rsidRPr="003B6949">
        <w:rPr>
          <w:color w:val="000000"/>
        </w:rPr>
        <w:t>В. Фармакогнозія </w:t>
      </w:r>
      <w:r w:rsidRPr="003B6949">
        <w:rPr>
          <w:color w:val="000000"/>
        </w:rPr>
        <w:t>: навчально-методичний посібник. Київ</w:t>
      </w:r>
      <w:r w:rsidR="008E05E4" w:rsidRPr="003B6949">
        <w:rPr>
          <w:color w:val="000000"/>
          <w:lang w:val="en-US"/>
        </w:rPr>
        <w:t> </w:t>
      </w:r>
      <w:r w:rsidRPr="003B6949">
        <w:rPr>
          <w:color w:val="000000"/>
        </w:rPr>
        <w:t>: ВСВ "Медицина", 2018. 192 с.</w:t>
      </w:r>
      <w:r w:rsidR="00BE7FA0" w:rsidRPr="003B6949">
        <w:rPr>
          <w:color w:val="000000"/>
        </w:rPr>
        <w:t xml:space="preserve"> </w:t>
      </w:r>
    </w:p>
    <w:p w:rsidR="003B6949" w:rsidRPr="003B6949" w:rsidRDefault="00BE7FA0" w:rsidP="003B6949">
      <w:pPr>
        <w:pStyle w:val="aa"/>
        <w:numPr>
          <w:ilvl w:val="0"/>
          <w:numId w:val="8"/>
        </w:numPr>
        <w:tabs>
          <w:tab w:val="left" w:pos="0"/>
          <w:tab w:val="left" w:pos="1134"/>
          <w:tab w:val="left" w:pos="1276"/>
          <w:tab w:val="left" w:pos="6135"/>
        </w:tabs>
        <w:overflowPunct w:val="0"/>
        <w:ind w:left="0" w:firstLine="709"/>
        <w:jc w:val="both"/>
        <w:textAlignment w:val="baseline"/>
        <w:rPr>
          <w:color w:val="000000"/>
        </w:rPr>
      </w:pPr>
      <w:proofErr w:type="spellStart"/>
      <w:r w:rsidRPr="003B6949">
        <w:rPr>
          <w:color w:val="000000"/>
        </w:rPr>
        <w:t>Vermerris</w:t>
      </w:r>
      <w:proofErr w:type="spellEnd"/>
      <w:r w:rsidRPr="003B6949">
        <w:rPr>
          <w:color w:val="000000"/>
        </w:rPr>
        <w:t xml:space="preserve"> P.</w:t>
      </w:r>
      <w:r w:rsidR="008E05E4" w:rsidRPr="003B6949">
        <w:rPr>
          <w:color w:val="000000"/>
          <w:lang w:val="en-US"/>
        </w:rPr>
        <w:t> </w:t>
      </w:r>
      <w:r w:rsidRPr="003B6949">
        <w:rPr>
          <w:color w:val="000000"/>
        </w:rPr>
        <w:t xml:space="preserve">W., </w:t>
      </w:r>
      <w:proofErr w:type="spellStart"/>
      <w:r w:rsidRPr="003B6949">
        <w:rPr>
          <w:color w:val="000000"/>
        </w:rPr>
        <w:t>Nicholson</w:t>
      </w:r>
      <w:proofErr w:type="spellEnd"/>
      <w:r w:rsidRPr="003B6949">
        <w:rPr>
          <w:color w:val="000000"/>
        </w:rPr>
        <w:t xml:space="preserve"> R. </w:t>
      </w:r>
      <w:proofErr w:type="spellStart"/>
      <w:r w:rsidRPr="003B6949">
        <w:rPr>
          <w:color w:val="000000"/>
        </w:rPr>
        <w:t>Phenolic</w:t>
      </w:r>
      <w:proofErr w:type="spellEnd"/>
      <w:r w:rsidRPr="003B6949">
        <w:rPr>
          <w:color w:val="000000"/>
        </w:rPr>
        <w:t xml:space="preserve"> </w:t>
      </w:r>
      <w:proofErr w:type="spellStart"/>
      <w:r w:rsidRPr="003B6949">
        <w:rPr>
          <w:color w:val="000000"/>
        </w:rPr>
        <w:t>Com</w:t>
      </w:r>
      <w:r w:rsidR="008E05E4" w:rsidRPr="003B6949">
        <w:rPr>
          <w:color w:val="000000"/>
        </w:rPr>
        <w:t>pound</w:t>
      </w:r>
      <w:proofErr w:type="spellEnd"/>
      <w:r w:rsidR="008E05E4" w:rsidRPr="003B6949">
        <w:rPr>
          <w:color w:val="000000"/>
        </w:rPr>
        <w:t xml:space="preserve"> </w:t>
      </w:r>
      <w:proofErr w:type="spellStart"/>
      <w:r w:rsidR="008E05E4" w:rsidRPr="003B6949">
        <w:rPr>
          <w:color w:val="000000"/>
        </w:rPr>
        <w:t>Biochemistry</w:t>
      </w:r>
      <w:proofErr w:type="spellEnd"/>
      <w:r w:rsidR="008E05E4" w:rsidRPr="003B6949">
        <w:rPr>
          <w:color w:val="000000"/>
        </w:rPr>
        <w:t xml:space="preserve">. </w:t>
      </w:r>
      <w:proofErr w:type="spellStart"/>
      <w:r w:rsidR="008E05E4" w:rsidRPr="003B6949">
        <w:rPr>
          <w:color w:val="000000"/>
        </w:rPr>
        <w:t>Netherlands</w:t>
      </w:r>
      <w:proofErr w:type="spellEnd"/>
      <w:r w:rsidR="008E05E4" w:rsidRPr="003B6949">
        <w:rPr>
          <w:color w:val="000000"/>
        </w:rPr>
        <w:t> </w:t>
      </w:r>
      <w:r w:rsidRPr="003B6949">
        <w:rPr>
          <w:color w:val="000000"/>
        </w:rPr>
        <w:t xml:space="preserve">: </w:t>
      </w:r>
      <w:proofErr w:type="spellStart"/>
      <w:r w:rsidRPr="003B6949">
        <w:rPr>
          <w:color w:val="000000"/>
        </w:rPr>
        <w:t>Springer</w:t>
      </w:r>
      <w:proofErr w:type="spellEnd"/>
      <w:r w:rsidRPr="003B6949">
        <w:rPr>
          <w:color w:val="000000"/>
        </w:rPr>
        <w:t xml:space="preserve"> </w:t>
      </w:r>
      <w:proofErr w:type="spellStart"/>
      <w:r w:rsidRPr="003B6949">
        <w:rPr>
          <w:color w:val="000000"/>
        </w:rPr>
        <w:t>Science+Business</w:t>
      </w:r>
      <w:proofErr w:type="spellEnd"/>
      <w:r w:rsidRPr="003B6949">
        <w:rPr>
          <w:color w:val="000000"/>
        </w:rPr>
        <w:t xml:space="preserve"> </w:t>
      </w:r>
      <w:proofErr w:type="spellStart"/>
      <w:r w:rsidRPr="003B6949">
        <w:rPr>
          <w:color w:val="000000"/>
        </w:rPr>
        <w:t>Media</w:t>
      </w:r>
      <w:proofErr w:type="spellEnd"/>
      <w:r w:rsidRPr="003B6949">
        <w:rPr>
          <w:color w:val="000000"/>
        </w:rPr>
        <w:t xml:space="preserve"> B.V., 2009. 276 p.</w:t>
      </w:r>
    </w:p>
    <w:p w:rsidR="00E627A3" w:rsidRPr="003B6949" w:rsidRDefault="00E627A3" w:rsidP="003B6949">
      <w:pPr>
        <w:pStyle w:val="aa"/>
        <w:numPr>
          <w:ilvl w:val="0"/>
          <w:numId w:val="8"/>
        </w:numPr>
        <w:tabs>
          <w:tab w:val="left" w:pos="0"/>
          <w:tab w:val="left" w:pos="1134"/>
          <w:tab w:val="left" w:pos="1276"/>
          <w:tab w:val="left" w:pos="6135"/>
        </w:tabs>
        <w:overflowPunct w:val="0"/>
        <w:ind w:left="0" w:firstLine="709"/>
        <w:jc w:val="both"/>
        <w:textAlignment w:val="baseline"/>
      </w:pPr>
      <w:proofErr w:type="spellStart"/>
      <w:r w:rsidRPr="003B6949">
        <w:t>Wagner</w:t>
      </w:r>
      <w:proofErr w:type="spellEnd"/>
      <w:r w:rsidRPr="003B6949">
        <w:t xml:space="preserve"> H.</w:t>
      </w:r>
      <w:r w:rsidR="003B6949" w:rsidRPr="003B6949">
        <w:t>,</w:t>
      </w:r>
      <w:r w:rsidRPr="003B6949">
        <w:t xml:space="preserve"> </w:t>
      </w:r>
      <w:proofErr w:type="spellStart"/>
      <w:r w:rsidR="003B6949" w:rsidRPr="003B6949">
        <w:t>Bladt</w:t>
      </w:r>
      <w:proofErr w:type="spellEnd"/>
      <w:r w:rsidR="003B6949" w:rsidRPr="003B6949">
        <w:t xml:space="preserve"> S. </w:t>
      </w:r>
      <w:proofErr w:type="spellStart"/>
      <w:r w:rsidRPr="003B6949">
        <w:t>Plant</w:t>
      </w:r>
      <w:proofErr w:type="spellEnd"/>
      <w:r w:rsidRPr="003B6949">
        <w:t xml:space="preserve"> </w:t>
      </w:r>
      <w:proofErr w:type="spellStart"/>
      <w:r w:rsidRPr="003B6949">
        <w:t>Drug</w:t>
      </w:r>
      <w:proofErr w:type="spellEnd"/>
      <w:r w:rsidRPr="003B6949">
        <w:t xml:space="preserve"> </w:t>
      </w:r>
      <w:proofErr w:type="spellStart"/>
      <w:r w:rsidRPr="003B6949">
        <w:t>Analysis</w:t>
      </w:r>
      <w:proofErr w:type="spellEnd"/>
      <w:r w:rsidR="003B6949" w:rsidRPr="003B6949">
        <w:t> </w:t>
      </w:r>
      <w:r w:rsidRPr="003B6949">
        <w:t xml:space="preserve">: A </w:t>
      </w:r>
      <w:proofErr w:type="spellStart"/>
      <w:r w:rsidRPr="003B6949">
        <w:t>Thi</w:t>
      </w:r>
      <w:r w:rsidR="003B6949" w:rsidRPr="003B6949">
        <w:t>n</w:t>
      </w:r>
      <w:proofErr w:type="spellEnd"/>
      <w:r w:rsidR="003B6949" w:rsidRPr="003B6949">
        <w:t xml:space="preserve"> </w:t>
      </w:r>
      <w:proofErr w:type="spellStart"/>
      <w:r w:rsidR="003B6949" w:rsidRPr="003B6949">
        <w:t>layer</w:t>
      </w:r>
      <w:proofErr w:type="spellEnd"/>
      <w:r w:rsidR="003B6949" w:rsidRPr="003B6949">
        <w:t xml:space="preserve"> </w:t>
      </w:r>
      <w:proofErr w:type="spellStart"/>
      <w:r w:rsidR="003B6949" w:rsidRPr="003B6949">
        <w:t>chromatography</w:t>
      </w:r>
      <w:proofErr w:type="spellEnd"/>
      <w:r w:rsidR="003B6949" w:rsidRPr="003B6949">
        <w:t xml:space="preserve"> </w:t>
      </w:r>
      <w:proofErr w:type="spellStart"/>
      <w:r w:rsidR="003B6949" w:rsidRPr="003B6949">
        <w:t>Atlas</w:t>
      </w:r>
      <w:proofErr w:type="spellEnd"/>
      <w:r w:rsidR="003B6949" w:rsidRPr="003B6949">
        <w:t xml:space="preserve">. 2nd </w:t>
      </w:r>
      <w:proofErr w:type="spellStart"/>
      <w:r w:rsidR="003B6949" w:rsidRPr="003B6949">
        <w:t>ed</w:t>
      </w:r>
      <w:proofErr w:type="spellEnd"/>
      <w:r w:rsidR="003B6949" w:rsidRPr="003B6949">
        <w:t>.</w:t>
      </w:r>
      <w:r w:rsidRPr="003B6949">
        <w:t xml:space="preserve"> </w:t>
      </w:r>
      <w:proofErr w:type="spellStart"/>
      <w:r w:rsidRPr="003B6949">
        <w:t>Berlin</w:t>
      </w:r>
      <w:proofErr w:type="spellEnd"/>
      <w:r w:rsidR="003B6949" w:rsidRPr="003B6949">
        <w:t> </w:t>
      </w:r>
      <w:r w:rsidRPr="003B6949">
        <w:t xml:space="preserve">: </w:t>
      </w:r>
      <w:proofErr w:type="spellStart"/>
      <w:r w:rsidRPr="003B6949">
        <w:t>Heidelberg</w:t>
      </w:r>
      <w:proofErr w:type="spellEnd"/>
      <w:r w:rsidRPr="003B6949">
        <w:t xml:space="preserve">; </w:t>
      </w:r>
      <w:proofErr w:type="spellStart"/>
      <w:r w:rsidRPr="003B6949">
        <w:t>Ne</w:t>
      </w:r>
      <w:r w:rsidR="003B6949" w:rsidRPr="003B6949">
        <w:t>w</w:t>
      </w:r>
      <w:proofErr w:type="spellEnd"/>
      <w:r w:rsidR="003B6949" w:rsidRPr="003B6949">
        <w:t xml:space="preserve"> </w:t>
      </w:r>
      <w:proofErr w:type="spellStart"/>
      <w:r w:rsidR="003B6949" w:rsidRPr="003B6949">
        <w:t>York</w:t>
      </w:r>
      <w:proofErr w:type="spellEnd"/>
      <w:r w:rsidR="003B6949" w:rsidRPr="003B6949">
        <w:t xml:space="preserve">: </w:t>
      </w:r>
      <w:proofErr w:type="spellStart"/>
      <w:r w:rsidR="003B6949" w:rsidRPr="003B6949">
        <w:t>Springer-Verlag</w:t>
      </w:r>
      <w:proofErr w:type="spellEnd"/>
      <w:r w:rsidR="003B6949" w:rsidRPr="003B6949">
        <w:t>, 2001.</w:t>
      </w:r>
      <w:r w:rsidRPr="003B6949">
        <w:t xml:space="preserve"> 368 p</w:t>
      </w:r>
      <w:r w:rsidR="003B6949" w:rsidRPr="003B6949">
        <w:t>.</w:t>
      </w:r>
    </w:p>
    <w:p w:rsidR="00E627A3" w:rsidRDefault="00E627A3">
      <w:pPr>
        <w:tabs>
          <w:tab w:val="left" w:pos="0"/>
          <w:tab w:val="left" w:pos="6135"/>
        </w:tabs>
        <w:overflowPunct w:val="0"/>
        <w:textAlignment w:val="baseline"/>
        <w:rPr>
          <w:color w:val="000000"/>
        </w:rPr>
      </w:pPr>
    </w:p>
    <w:p w:rsidR="00552D65" w:rsidRDefault="00DF132F">
      <w:pPr>
        <w:tabs>
          <w:tab w:val="left" w:pos="0"/>
          <w:tab w:val="left" w:pos="6135"/>
        </w:tabs>
        <w:overflowPunct w:val="0"/>
        <w:textAlignment w:val="baseline"/>
      </w:pPr>
      <w:r>
        <w:rPr>
          <w:b/>
          <w:sz w:val="28"/>
          <w:szCs w:val="28"/>
        </w:rPr>
        <w:t>Інформаційні джерела</w:t>
      </w:r>
      <w:r>
        <w:rPr>
          <w:sz w:val="28"/>
          <w:szCs w:val="28"/>
        </w:rPr>
        <w:t>:</w:t>
      </w:r>
    </w:p>
    <w:p w:rsidR="00552D65" w:rsidRPr="00E627A3" w:rsidRDefault="00DF132F" w:rsidP="00E627A3">
      <w:pPr>
        <w:pStyle w:val="aa"/>
        <w:numPr>
          <w:ilvl w:val="0"/>
          <w:numId w:val="6"/>
        </w:numPr>
        <w:tabs>
          <w:tab w:val="left" w:pos="1134"/>
        </w:tabs>
        <w:ind w:left="0" w:firstLine="709"/>
        <w:jc w:val="both"/>
      </w:pPr>
      <w:r w:rsidRPr="00E627A3">
        <w:t xml:space="preserve">Державне підприємство “Український науковий фармакопейний центр якості лікарських засобів”. URL: </w:t>
      </w:r>
      <w:hyperlink r:id="rId21">
        <w:r w:rsidRPr="00E627A3">
          <w:rPr>
            <w:rStyle w:val="-"/>
            <w:color w:val="auto"/>
            <w:u w:val="none"/>
          </w:rPr>
          <w:t>http://sphu.org</w:t>
        </w:r>
      </w:hyperlink>
      <w:r w:rsidRPr="00E627A3">
        <w:t>. (Дата звернення: 25.08.202</w:t>
      </w:r>
      <w:r w:rsidR="00EC265E" w:rsidRPr="00E627A3">
        <w:t>3</w:t>
      </w:r>
      <w:r w:rsidRPr="00E627A3">
        <w:t>)</w:t>
      </w:r>
    </w:p>
    <w:p w:rsidR="00E627A3" w:rsidRPr="00E627A3" w:rsidRDefault="00E627A3" w:rsidP="00E627A3">
      <w:pPr>
        <w:pStyle w:val="aa"/>
        <w:numPr>
          <w:ilvl w:val="0"/>
          <w:numId w:val="6"/>
        </w:numPr>
        <w:tabs>
          <w:tab w:val="left" w:pos="1134"/>
        </w:tabs>
        <w:ind w:left="0" w:firstLine="709"/>
        <w:jc w:val="both"/>
      </w:pPr>
      <w:r w:rsidRPr="00E627A3">
        <w:rPr>
          <w:rStyle w:val="ae"/>
          <w:b w:val="0"/>
          <w:bdr w:val="none" w:sz="0" w:space="0" w:color="auto" w:frame="1"/>
          <w:shd w:val="clear" w:color="auto" w:fill="FFFFFF"/>
        </w:rPr>
        <w:t>Державна Фармакопея України (ДФУ)</w:t>
      </w:r>
      <w:r w:rsidRPr="00E627A3">
        <w:rPr>
          <w:rFonts w:ascii="Arial" w:hAnsi="Arial" w:cs="Arial"/>
          <w:b/>
          <w:shd w:val="clear" w:color="auto" w:fill="FFFFFF"/>
        </w:rPr>
        <w:t>.</w:t>
      </w:r>
      <w:r w:rsidRPr="00E627A3">
        <w:rPr>
          <w:rFonts w:ascii="Arial" w:hAnsi="Arial" w:cs="Arial"/>
          <w:shd w:val="clear" w:color="auto" w:fill="FFFFFF"/>
        </w:rPr>
        <w:t xml:space="preserve"> </w:t>
      </w:r>
      <w:r w:rsidRPr="00E627A3">
        <w:t>URL:</w:t>
      </w:r>
      <w:r w:rsidRPr="00E627A3">
        <w:rPr>
          <w:lang w:val="ru-RU"/>
        </w:rPr>
        <w:t xml:space="preserve"> </w:t>
      </w:r>
      <w:hyperlink r:id="rId22" w:history="1">
        <w:r w:rsidRPr="00E627A3">
          <w:rPr>
            <w:rStyle w:val="ad"/>
            <w:color w:val="auto"/>
            <w:lang w:val="en-US"/>
          </w:rPr>
          <w:t>http</w:t>
        </w:r>
        <w:r w:rsidRPr="00E627A3">
          <w:rPr>
            <w:rStyle w:val="ad"/>
            <w:color w:val="auto"/>
            <w:lang w:val="ru-RU"/>
          </w:rPr>
          <w:t>://</w:t>
        </w:r>
        <w:proofErr w:type="spellStart"/>
        <w:r w:rsidRPr="00E627A3">
          <w:rPr>
            <w:rStyle w:val="ad"/>
            <w:color w:val="auto"/>
            <w:lang w:val="en-US"/>
          </w:rPr>
          <w:t>sphu</w:t>
        </w:r>
        <w:proofErr w:type="spellEnd"/>
        <w:r w:rsidRPr="00E627A3">
          <w:rPr>
            <w:rStyle w:val="ad"/>
            <w:color w:val="auto"/>
            <w:lang w:val="ru-RU"/>
          </w:rPr>
          <w:t>.</w:t>
        </w:r>
        <w:r w:rsidRPr="00E627A3">
          <w:rPr>
            <w:rStyle w:val="ad"/>
            <w:color w:val="auto"/>
            <w:lang w:val="en-US"/>
          </w:rPr>
          <w:t>org</w:t>
        </w:r>
        <w:r w:rsidRPr="00E627A3">
          <w:rPr>
            <w:rStyle w:val="ad"/>
            <w:color w:val="auto"/>
            <w:lang w:val="ru-RU"/>
          </w:rPr>
          <w:t>/</w:t>
        </w:r>
        <w:proofErr w:type="spellStart"/>
        <w:r w:rsidRPr="00E627A3">
          <w:rPr>
            <w:rStyle w:val="ad"/>
            <w:color w:val="auto"/>
            <w:lang w:val="en-US"/>
          </w:rPr>
          <w:t>viddil</w:t>
        </w:r>
        <w:proofErr w:type="spellEnd"/>
        <w:r w:rsidRPr="00E627A3">
          <w:rPr>
            <w:rStyle w:val="ad"/>
            <w:color w:val="auto"/>
            <w:lang w:val="ru-RU"/>
          </w:rPr>
          <w:t>-</w:t>
        </w:r>
        <w:proofErr w:type="spellStart"/>
        <w:r w:rsidRPr="00E627A3">
          <w:rPr>
            <w:rStyle w:val="ad"/>
            <w:color w:val="auto"/>
            <w:lang w:val="en-US"/>
          </w:rPr>
          <w:t>dfu</w:t>
        </w:r>
        <w:proofErr w:type="spellEnd"/>
      </w:hyperlink>
      <w:r w:rsidRPr="00E627A3">
        <w:rPr>
          <w:lang w:val="ru-RU"/>
        </w:rPr>
        <w:t xml:space="preserve"> </w:t>
      </w:r>
      <w:r w:rsidRPr="00E627A3">
        <w:t>(Дата звернення: 25.08.202</w:t>
      </w:r>
      <w:r w:rsidRPr="00E627A3">
        <w:rPr>
          <w:lang w:val="ru-RU"/>
        </w:rPr>
        <w:t>3</w:t>
      </w:r>
      <w:r w:rsidRPr="00E627A3">
        <w:t>)</w:t>
      </w:r>
    </w:p>
    <w:p w:rsidR="00E627A3" w:rsidRDefault="00E627A3" w:rsidP="00E627A3">
      <w:pPr>
        <w:pStyle w:val="aa"/>
        <w:numPr>
          <w:ilvl w:val="0"/>
          <w:numId w:val="6"/>
        </w:numPr>
        <w:tabs>
          <w:tab w:val="left" w:pos="1134"/>
        </w:tabs>
        <w:ind w:left="0" w:firstLine="709"/>
        <w:jc w:val="both"/>
      </w:pPr>
      <w:r w:rsidRPr="00E627A3">
        <w:rPr>
          <w:shd w:val="clear" w:color="auto" w:fill="FFFFFF"/>
        </w:rPr>
        <w:lastRenderedPageBreak/>
        <w:t>Журнал «</w:t>
      </w:r>
      <w:proofErr w:type="spellStart"/>
      <w:r w:rsidRPr="00E627A3">
        <w:rPr>
          <w:shd w:val="clear" w:color="auto" w:fill="FFFFFF"/>
        </w:rPr>
        <w:t>Фармаком</w:t>
      </w:r>
      <w:proofErr w:type="spellEnd"/>
      <w:r w:rsidRPr="00E627A3">
        <w:rPr>
          <w:shd w:val="clear" w:color="auto" w:fill="FFFFFF"/>
        </w:rPr>
        <w:t xml:space="preserve">». </w:t>
      </w:r>
      <w:r w:rsidRPr="00E627A3">
        <w:t>URL:</w:t>
      </w:r>
      <w:r w:rsidRPr="00E627A3">
        <w:rPr>
          <w:b/>
          <w:lang w:val="ru-RU"/>
        </w:rPr>
        <w:t xml:space="preserve"> </w:t>
      </w:r>
      <w:hyperlink r:id="rId23" w:history="1">
        <w:r w:rsidRPr="00E627A3">
          <w:rPr>
            <w:rStyle w:val="ad"/>
            <w:color w:val="auto"/>
            <w:lang w:val="en-US"/>
          </w:rPr>
          <w:t>http</w:t>
        </w:r>
        <w:r w:rsidRPr="00E627A3">
          <w:rPr>
            <w:rStyle w:val="ad"/>
            <w:color w:val="auto"/>
            <w:lang w:val="ru-RU"/>
          </w:rPr>
          <w:t>://</w:t>
        </w:r>
        <w:proofErr w:type="spellStart"/>
        <w:r w:rsidRPr="00E627A3">
          <w:rPr>
            <w:rStyle w:val="ad"/>
            <w:color w:val="auto"/>
            <w:lang w:val="en-US"/>
          </w:rPr>
          <w:t>sphu</w:t>
        </w:r>
        <w:proofErr w:type="spellEnd"/>
        <w:r w:rsidRPr="00E627A3">
          <w:rPr>
            <w:rStyle w:val="ad"/>
            <w:color w:val="auto"/>
            <w:lang w:val="ru-RU"/>
          </w:rPr>
          <w:t>.</w:t>
        </w:r>
        <w:r w:rsidRPr="00E627A3">
          <w:rPr>
            <w:rStyle w:val="ad"/>
            <w:color w:val="auto"/>
            <w:lang w:val="en-US"/>
          </w:rPr>
          <w:t>org</w:t>
        </w:r>
        <w:r w:rsidRPr="00E627A3">
          <w:rPr>
            <w:rStyle w:val="ad"/>
            <w:color w:val="auto"/>
            <w:lang w:val="ru-RU"/>
          </w:rPr>
          <w:t>/</w:t>
        </w:r>
        <w:proofErr w:type="spellStart"/>
        <w:r w:rsidRPr="00E627A3">
          <w:rPr>
            <w:rStyle w:val="ad"/>
            <w:color w:val="auto"/>
            <w:lang w:val="en-US"/>
          </w:rPr>
          <w:t>zhurnal</w:t>
        </w:r>
        <w:proofErr w:type="spellEnd"/>
        <w:r w:rsidRPr="00E627A3">
          <w:rPr>
            <w:rStyle w:val="ad"/>
            <w:color w:val="auto"/>
            <w:lang w:val="ru-RU"/>
          </w:rPr>
          <w:t>-</w:t>
        </w:r>
        <w:proofErr w:type="spellStart"/>
        <w:r w:rsidRPr="00E627A3">
          <w:rPr>
            <w:rStyle w:val="ad"/>
            <w:color w:val="auto"/>
            <w:lang w:val="en-US"/>
          </w:rPr>
          <w:t>farmakom</w:t>
        </w:r>
        <w:proofErr w:type="spellEnd"/>
        <w:r w:rsidRPr="00E627A3">
          <w:rPr>
            <w:rStyle w:val="ad"/>
            <w:color w:val="auto"/>
            <w:lang w:val="ru-RU"/>
          </w:rPr>
          <w:t>-</w:t>
        </w:r>
        <w:proofErr w:type="spellStart"/>
        <w:r w:rsidRPr="00E627A3">
          <w:rPr>
            <w:rStyle w:val="ad"/>
            <w:color w:val="auto"/>
            <w:lang w:val="en-US"/>
          </w:rPr>
          <w:t>uk</w:t>
        </w:r>
        <w:proofErr w:type="spellEnd"/>
      </w:hyperlink>
      <w:r w:rsidRPr="00E627A3">
        <w:rPr>
          <w:lang w:val="ru-RU"/>
        </w:rPr>
        <w:t xml:space="preserve"> </w:t>
      </w:r>
      <w:r w:rsidRPr="00E627A3">
        <w:t>(Дата звернення: 25.08.202</w:t>
      </w:r>
      <w:r w:rsidRPr="00E627A3">
        <w:rPr>
          <w:lang w:val="ru-RU"/>
        </w:rPr>
        <w:t>3</w:t>
      </w:r>
      <w:r w:rsidRPr="00E627A3">
        <w:t>)</w:t>
      </w:r>
    </w:p>
    <w:p w:rsidR="00E627A3" w:rsidRPr="00E627A3" w:rsidRDefault="00E627A3" w:rsidP="00E627A3">
      <w:pPr>
        <w:pStyle w:val="aa"/>
        <w:numPr>
          <w:ilvl w:val="0"/>
          <w:numId w:val="6"/>
        </w:numPr>
        <w:tabs>
          <w:tab w:val="left" w:pos="1134"/>
        </w:tabs>
        <w:ind w:left="0" w:firstLine="709"/>
        <w:jc w:val="both"/>
      </w:pPr>
      <w:proofErr w:type="spellStart"/>
      <w:r w:rsidRPr="00E627A3">
        <w:t>Ліктрави</w:t>
      </w:r>
      <w:proofErr w:type="spellEnd"/>
      <w:r w:rsidRPr="00E627A3">
        <w:t xml:space="preserve">. Енциклопедія лікарських рослин. URL: </w:t>
      </w:r>
      <w:hyperlink r:id="rId24" w:history="1">
        <w:r w:rsidRPr="00E627A3">
          <w:rPr>
            <w:rStyle w:val="ad"/>
            <w:color w:val="auto"/>
          </w:rPr>
          <w:t>https://liktravy.ua/useful/encyclopedia-of-herbs</w:t>
        </w:r>
      </w:hyperlink>
      <w:r w:rsidRPr="00E627A3">
        <w:t xml:space="preserve"> (Дата звернення: 25.08.2023)</w:t>
      </w:r>
    </w:p>
    <w:p w:rsidR="00E627A3" w:rsidRDefault="00EC265E" w:rsidP="00E627A3">
      <w:pPr>
        <w:pStyle w:val="aa"/>
        <w:numPr>
          <w:ilvl w:val="0"/>
          <w:numId w:val="6"/>
        </w:numPr>
        <w:tabs>
          <w:tab w:val="left" w:pos="1134"/>
        </w:tabs>
        <w:ind w:left="0" w:firstLine="709"/>
        <w:jc w:val="both"/>
      </w:pPr>
      <w:r w:rsidRPr="00E627A3">
        <w:t xml:space="preserve">Фармацевтична енциклопедія. URL: </w:t>
      </w:r>
      <w:hyperlink r:id="rId25">
        <w:r w:rsidRPr="00E627A3">
          <w:rPr>
            <w:rStyle w:val="-"/>
            <w:color w:val="auto"/>
            <w:u w:val="none"/>
          </w:rPr>
          <w:t>http://www.pharmencyclopedia.com.ua</w:t>
        </w:r>
      </w:hyperlink>
      <w:r w:rsidR="008E05E4" w:rsidRPr="00E627A3">
        <w:t>.</w:t>
      </w:r>
      <w:r w:rsidRPr="00E627A3">
        <w:t xml:space="preserve"> (Дата звернення: 25.08.2023)</w:t>
      </w:r>
    </w:p>
    <w:p w:rsidR="00E627A3" w:rsidRPr="00E627A3" w:rsidRDefault="00E627A3" w:rsidP="00E627A3">
      <w:pPr>
        <w:pStyle w:val="aa"/>
        <w:numPr>
          <w:ilvl w:val="0"/>
          <w:numId w:val="6"/>
        </w:numPr>
        <w:tabs>
          <w:tab w:val="left" w:pos="1134"/>
        </w:tabs>
        <w:ind w:left="0" w:firstLine="709"/>
        <w:jc w:val="both"/>
      </w:pPr>
      <w:r w:rsidRPr="00E627A3">
        <w:t xml:space="preserve">Фітотерапія. Часопис. URL: </w:t>
      </w:r>
      <w:hyperlink r:id="rId26" w:history="1">
        <w:r w:rsidRPr="00E627A3">
          <w:rPr>
            <w:rStyle w:val="ad"/>
            <w:color w:val="auto"/>
          </w:rPr>
          <w:t>http://www.phytotherapy.vernadskyjournals.in.ua/2-2023</w:t>
        </w:r>
      </w:hyperlink>
      <w:r w:rsidRPr="00E627A3">
        <w:t xml:space="preserve"> (Дата звернення: 25.08.2023)</w:t>
      </w:r>
    </w:p>
    <w:p w:rsidR="00E627A3" w:rsidRPr="00E627A3" w:rsidRDefault="00DF132F" w:rsidP="00E627A3">
      <w:pPr>
        <w:pStyle w:val="aa"/>
        <w:numPr>
          <w:ilvl w:val="0"/>
          <w:numId w:val="6"/>
        </w:numPr>
        <w:tabs>
          <w:tab w:val="left" w:pos="1134"/>
        </w:tabs>
        <w:ind w:left="0" w:firstLine="709"/>
        <w:jc w:val="both"/>
      </w:pPr>
      <w:proofErr w:type="spellStart"/>
      <w:r w:rsidRPr="00E627A3">
        <w:t>American</w:t>
      </w:r>
      <w:proofErr w:type="spellEnd"/>
      <w:r w:rsidRPr="00E627A3">
        <w:t xml:space="preserve"> </w:t>
      </w:r>
      <w:proofErr w:type="spellStart"/>
      <w:r w:rsidRPr="00E627A3">
        <w:t>Society</w:t>
      </w:r>
      <w:proofErr w:type="spellEnd"/>
      <w:r w:rsidRPr="00E627A3">
        <w:t xml:space="preserve"> </w:t>
      </w:r>
      <w:proofErr w:type="spellStart"/>
      <w:r w:rsidRPr="00E627A3">
        <w:t>of</w:t>
      </w:r>
      <w:proofErr w:type="spellEnd"/>
      <w:r w:rsidRPr="00E627A3">
        <w:t xml:space="preserve"> </w:t>
      </w:r>
      <w:proofErr w:type="spellStart"/>
      <w:r w:rsidRPr="00E627A3">
        <w:t>Plant</w:t>
      </w:r>
      <w:proofErr w:type="spellEnd"/>
      <w:r w:rsidRPr="00E627A3">
        <w:t xml:space="preserve"> </w:t>
      </w:r>
      <w:proofErr w:type="spellStart"/>
      <w:r w:rsidRPr="00E627A3">
        <w:t>Biologists</w:t>
      </w:r>
      <w:proofErr w:type="spellEnd"/>
      <w:r w:rsidRPr="00E627A3">
        <w:t xml:space="preserve"> (Американська асоціація біологів рослин). URL: </w:t>
      </w:r>
      <w:hyperlink r:id="rId27">
        <w:r w:rsidRPr="00E627A3">
          <w:rPr>
            <w:rStyle w:val="-"/>
            <w:color w:val="auto"/>
            <w:u w:val="none"/>
          </w:rPr>
          <w:t>http://www.aspb.org/about/</w:t>
        </w:r>
      </w:hyperlink>
      <w:r w:rsidRPr="00E627A3">
        <w:t>.  (Дата звернення: 25.08.202</w:t>
      </w:r>
      <w:r w:rsidR="00EC265E" w:rsidRPr="00E627A3">
        <w:rPr>
          <w:lang w:val="en-US"/>
        </w:rPr>
        <w:t>3</w:t>
      </w:r>
      <w:r w:rsidRPr="00E627A3">
        <w:t>)</w:t>
      </w:r>
    </w:p>
    <w:p w:rsidR="00E627A3" w:rsidRPr="00E627A3" w:rsidRDefault="00EC265E" w:rsidP="00E627A3">
      <w:pPr>
        <w:pStyle w:val="aa"/>
        <w:numPr>
          <w:ilvl w:val="0"/>
          <w:numId w:val="6"/>
        </w:numPr>
        <w:tabs>
          <w:tab w:val="left" w:pos="1134"/>
        </w:tabs>
        <w:ind w:left="0" w:firstLine="709"/>
        <w:jc w:val="both"/>
      </w:pPr>
      <w:proofErr w:type="spellStart"/>
      <w:r w:rsidRPr="00E627A3">
        <w:t>Constituents</w:t>
      </w:r>
      <w:proofErr w:type="spellEnd"/>
      <w:r w:rsidRPr="00E627A3">
        <w:rPr>
          <w:lang w:val="ru-RU"/>
        </w:rPr>
        <w:t xml:space="preserve"> (База </w:t>
      </w:r>
      <w:proofErr w:type="spellStart"/>
      <w:r w:rsidRPr="00E627A3">
        <w:rPr>
          <w:lang w:val="ru-RU"/>
        </w:rPr>
        <w:t>даних</w:t>
      </w:r>
      <w:proofErr w:type="spellEnd"/>
      <w:r w:rsidRPr="00E627A3">
        <w:rPr>
          <w:lang w:val="ru-RU"/>
        </w:rPr>
        <w:t xml:space="preserve"> </w:t>
      </w:r>
      <w:proofErr w:type="spellStart"/>
      <w:r w:rsidRPr="00E627A3">
        <w:rPr>
          <w:lang w:val="ru-RU"/>
        </w:rPr>
        <w:t>рослинних</w:t>
      </w:r>
      <w:proofErr w:type="spellEnd"/>
      <w:r w:rsidRPr="00E627A3">
        <w:rPr>
          <w:lang w:val="ru-RU"/>
        </w:rPr>
        <w:t xml:space="preserve"> </w:t>
      </w:r>
      <w:proofErr w:type="spellStart"/>
      <w:r w:rsidRPr="00E627A3">
        <w:rPr>
          <w:lang w:val="ru-RU"/>
        </w:rPr>
        <w:t>біологічно</w:t>
      </w:r>
      <w:proofErr w:type="spellEnd"/>
      <w:r w:rsidRPr="00E627A3">
        <w:rPr>
          <w:lang w:val="ru-RU"/>
        </w:rPr>
        <w:t xml:space="preserve"> </w:t>
      </w:r>
      <w:proofErr w:type="spellStart"/>
      <w:r w:rsidRPr="00E627A3">
        <w:rPr>
          <w:lang w:val="ru-RU"/>
        </w:rPr>
        <w:t>активних</w:t>
      </w:r>
      <w:proofErr w:type="spellEnd"/>
      <w:r w:rsidRPr="00E627A3">
        <w:rPr>
          <w:lang w:val="ru-RU"/>
        </w:rPr>
        <w:t xml:space="preserve"> </w:t>
      </w:r>
      <w:proofErr w:type="spellStart"/>
      <w:r w:rsidRPr="00E627A3">
        <w:rPr>
          <w:lang w:val="ru-RU"/>
        </w:rPr>
        <w:t>речовин</w:t>
      </w:r>
      <w:proofErr w:type="spellEnd"/>
      <w:r w:rsidRPr="00E627A3">
        <w:rPr>
          <w:lang w:val="ru-RU"/>
        </w:rPr>
        <w:t xml:space="preserve">). </w:t>
      </w:r>
      <w:r w:rsidRPr="00E627A3">
        <w:t>URL</w:t>
      </w:r>
      <w:r w:rsidRPr="00E627A3">
        <w:rPr>
          <w:lang w:val="ru-RU"/>
        </w:rPr>
        <w:t xml:space="preserve">: </w:t>
      </w:r>
      <w:hyperlink r:id="rId28" w:history="1">
        <w:r w:rsidRPr="00E627A3">
          <w:t>http</w:t>
        </w:r>
        <w:r w:rsidRPr="00E627A3">
          <w:rPr>
            <w:lang w:val="ru-RU"/>
          </w:rPr>
          <w:t>://</w:t>
        </w:r>
        <w:r w:rsidRPr="00E627A3">
          <w:t>www</w:t>
        </w:r>
        <w:r w:rsidRPr="00E627A3">
          <w:rPr>
            <w:lang w:val="ru-RU"/>
          </w:rPr>
          <w:t>.</w:t>
        </w:r>
        <w:r w:rsidRPr="00E627A3">
          <w:t>swsbm</w:t>
        </w:r>
        <w:r w:rsidRPr="00E627A3">
          <w:rPr>
            <w:lang w:val="ru-RU"/>
          </w:rPr>
          <w:t>.</w:t>
        </w:r>
        <w:r w:rsidRPr="00E627A3">
          <w:t>com</w:t>
        </w:r>
        <w:r w:rsidRPr="00E627A3">
          <w:rPr>
            <w:lang w:val="ru-RU"/>
          </w:rPr>
          <w:t>/</w:t>
        </w:r>
        <w:r w:rsidRPr="00E627A3">
          <w:t>Constituents</w:t>
        </w:r>
        <w:r w:rsidRPr="00E627A3">
          <w:rPr>
            <w:lang w:val="ru-RU"/>
          </w:rPr>
          <w:t>/</w:t>
        </w:r>
        <w:r w:rsidRPr="00E627A3">
          <w:t>Constituents</w:t>
        </w:r>
        <w:r w:rsidRPr="00E627A3">
          <w:rPr>
            <w:lang w:val="ru-RU"/>
          </w:rPr>
          <w:t>.</w:t>
        </w:r>
        <w:r w:rsidRPr="00E627A3">
          <w:t>html</w:t>
        </w:r>
        <w:r w:rsidRPr="00E627A3">
          <w:rPr>
            <w:lang w:val="ru-RU"/>
          </w:rPr>
          <w:t>.</w:t>
        </w:r>
      </w:hyperlink>
      <w:hyperlink r:id="rId29" w:history="1">
        <w:r w:rsidRPr="00E627A3">
          <w:rPr>
            <w:lang w:val="ru-RU"/>
          </w:rPr>
          <w:t xml:space="preserve"> </w:t>
        </w:r>
      </w:hyperlink>
    </w:p>
    <w:p w:rsidR="00E627A3" w:rsidRPr="00E627A3" w:rsidRDefault="00EC265E" w:rsidP="00E627A3">
      <w:pPr>
        <w:pStyle w:val="aa"/>
        <w:numPr>
          <w:ilvl w:val="0"/>
          <w:numId w:val="6"/>
        </w:numPr>
        <w:tabs>
          <w:tab w:val="left" w:pos="1134"/>
        </w:tabs>
        <w:ind w:left="0" w:firstLine="709"/>
        <w:jc w:val="both"/>
      </w:pPr>
      <w:proofErr w:type="spellStart"/>
      <w:r w:rsidRPr="00E627A3">
        <w:t>Knapsack</w:t>
      </w:r>
      <w:proofErr w:type="spellEnd"/>
      <w:r w:rsidRPr="00E627A3">
        <w:t xml:space="preserve"> (База даних формул природних </w:t>
      </w:r>
      <w:proofErr w:type="spellStart"/>
      <w:r w:rsidRPr="00E627A3">
        <w:t>сполук</w:t>
      </w:r>
      <w:proofErr w:type="spellEnd"/>
      <w:r w:rsidRPr="00E627A3">
        <w:t xml:space="preserve">). URL: </w:t>
      </w:r>
      <w:hyperlink r:id="rId30">
        <w:r w:rsidRPr="00E627A3">
          <w:rPr>
            <w:rStyle w:val="-"/>
            <w:color w:val="auto"/>
            <w:u w:val="none"/>
          </w:rPr>
          <w:t>http://kanaya.naist.jp/knapsack_jsp/top.html</w:t>
        </w:r>
      </w:hyperlink>
      <w:r w:rsidRPr="00E627A3">
        <w:t>.  (Дата звернення: 21.08.202</w:t>
      </w:r>
      <w:r w:rsidRPr="00E627A3">
        <w:rPr>
          <w:lang w:val="en-US"/>
        </w:rPr>
        <w:t>3</w:t>
      </w:r>
      <w:r w:rsidRPr="00E627A3">
        <w:t>)</w:t>
      </w:r>
    </w:p>
    <w:p w:rsidR="00E627A3" w:rsidRPr="00E627A3" w:rsidRDefault="00EC265E" w:rsidP="00E627A3">
      <w:pPr>
        <w:pStyle w:val="aa"/>
        <w:numPr>
          <w:ilvl w:val="0"/>
          <w:numId w:val="6"/>
        </w:numPr>
        <w:tabs>
          <w:tab w:val="left" w:pos="1134"/>
        </w:tabs>
        <w:ind w:left="0" w:firstLine="709"/>
        <w:jc w:val="both"/>
      </w:pPr>
      <w:proofErr w:type="spellStart"/>
      <w:r w:rsidRPr="00E627A3">
        <w:t>Liber</w:t>
      </w:r>
      <w:proofErr w:type="spellEnd"/>
      <w:r w:rsidRPr="00E627A3">
        <w:t xml:space="preserve"> </w:t>
      </w:r>
      <w:proofErr w:type="spellStart"/>
      <w:r w:rsidRPr="00E627A3">
        <w:t>Herbarum</w:t>
      </w:r>
      <w:proofErr w:type="spellEnd"/>
      <w:r w:rsidRPr="00E627A3">
        <w:t xml:space="preserve"> II (Довідник лікарських рослин та їх фармакологічної дії). URL: </w:t>
      </w:r>
      <w:hyperlink r:id="rId31">
        <w:r w:rsidRPr="00E627A3">
          <w:rPr>
            <w:rStyle w:val="-"/>
            <w:color w:val="auto"/>
            <w:u w:val="none"/>
          </w:rPr>
          <w:t>http://www.liberherbarum.net</w:t>
        </w:r>
      </w:hyperlink>
      <w:r w:rsidRPr="00E627A3">
        <w:t>.  (Дата звернення: 25.08.202</w:t>
      </w:r>
      <w:r w:rsidRPr="00E627A3">
        <w:rPr>
          <w:lang w:val="ru-RU"/>
        </w:rPr>
        <w:t>3</w:t>
      </w:r>
      <w:r w:rsidRPr="00E627A3">
        <w:t>)</w:t>
      </w:r>
    </w:p>
    <w:p w:rsidR="00E627A3" w:rsidRPr="00E627A3" w:rsidRDefault="00EC265E" w:rsidP="00E627A3">
      <w:pPr>
        <w:pStyle w:val="aa"/>
        <w:numPr>
          <w:ilvl w:val="0"/>
          <w:numId w:val="6"/>
        </w:numPr>
        <w:tabs>
          <w:tab w:val="left" w:pos="1134"/>
        </w:tabs>
        <w:ind w:left="0" w:firstLine="709"/>
        <w:jc w:val="both"/>
      </w:pPr>
      <w:r w:rsidRPr="00E627A3">
        <w:t xml:space="preserve">PASS (Програма для передбачення спектра біологічної активності речовин). URL: </w:t>
      </w:r>
      <w:hyperlink r:id="rId32">
        <w:r w:rsidRPr="00E627A3">
          <w:rPr>
            <w:rStyle w:val="-"/>
            <w:color w:val="auto"/>
            <w:u w:val="none"/>
          </w:rPr>
          <w:t>http://www.pharmaexpert.ru/PASSOnline/</w:t>
        </w:r>
      </w:hyperlink>
      <w:r w:rsidRPr="00E627A3">
        <w:t>.  (Дата звернення: 25.08.2023)</w:t>
      </w:r>
    </w:p>
    <w:p w:rsidR="00E627A3" w:rsidRPr="00E627A3" w:rsidRDefault="00DF132F" w:rsidP="00E627A3">
      <w:pPr>
        <w:pStyle w:val="aa"/>
        <w:numPr>
          <w:ilvl w:val="0"/>
          <w:numId w:val="6"/>
        </w:numPr>
        <w:tabs>
          <w:tab w:val="left" w:pos="1134"/>
        </w:tabs>
        <w:ind w:left="0" w:firstLine="709"/>
        <w:jc w:val="both"/>
      </w:pPr>
      <w:proofErr w:type="spellStart"/>
      <w:r w:rsidRPr="00E627A3">
        <w:t>Plant</w:t>
      </w:r>
      <w:proofErr w:type="spellEnd"/>
      <w:r w:rsidRPr="00E627A3">
        <w:t xml:space="preserve"> </w:t>
      </w:r>
      <w:proofErr w:type="spellStart"/>
      <w:r w:rsidRPr="00E627A3">
        <w:t>Constituents</w:t>
      </w:r>
      <w:proofErr w:type="spellEnd"/>
      <w:r w:rsidRPr="00E627A3">
        <w:t xml:space="preserve"> (База даних рослинних біологічно активних речовин). URL: </w:t>
      </w:r>
      <w:hyperlink r:id="rId33">
        <w:r w:rsidRPr="00E627A3">
          <w:rPr>
            <w:rStyle w:val="-"/>
            <w:color w:val="auto"/>
            <w:u w:val="none"/>
          </w:rPr>
          <w:t>http://www.swsbm.com/Constituents/Constituents.html</w:t>
        </w:r>
      </w:hyperlink>
      <w:r w:rsidRPr="00E627A3">
        <w:t>.  (Дата звернення: 21.08.202</w:t>
      </w:r>
      <w:r w:rsidR="00EC265E" w:rsidRPr="00E627A3">
        <w:rPr>
          <w:lang w:val="ru-RU"/>
        </w:rPr>
        <w:t>3</w:t>
      </w:r>
      <w:r w:rsidRPr="00E627A3">
        <w:t>)</w:t>
      </w:r>
    </w:p>
    <w:p w:rsidR="00E627A3" w:rsidRPr="00E627A3" w:rsidRDefault="00DF132F" w:rsidP="00E627A3">
      <w:pPr>
        <w:pStyle w:val="aa"/>
        <w:numPr>
          <w:ilvl w:val="0"/>
          <w:numId w:val="6"/>
        </w:numPr>
        <w:tabs>
          <w:tab w:val="left" w:pos="1134"/>
        </w:tabs>
        <w:ind w:left="0" w:firstLine="709"/>
        <w:jc w:val="both"/>
      </w:pPr>
      <w:proofErr w:type="spellStart"/>
      <w:r w:rsidRPr="00E627A3">
        <w:t>Phytochemical</w:t>
      </w:r>
      <w:proofErr w:type="spellEnd"/>
      <w:r w:rsidRPr="00E627A3">
        <w:t xml:space="preserve"> </w:t>
      </w:r>
      <w:proofErr w:type="spellStart"/>
      <w:r w:rsidRPr="00E627A3">
        <w:t>Compounds</w:t>
      </w:r>
      <w:proofErr w:type="spellEnd"/>
      <w:r w:rsidRPr="00E627A3">
        <w:t xml:space="preserve"> (KEGG). URL: </w:t>
      </w:r>
      <w:hyperlink r:id="rId34">
        <w:r w:rsidRPr="00E627A3">
          <w:rPr>
            <w:rStyle w:val="-"/>
            <w:color w:val="auto"/>
            <w:u w:val="none"/>
          </w:rPr>
          <w:t>http://www.kegg.jp/kegg/compound/</w:t>
        </w:r>
      </w:hyperlink>
      <w:r w:rsidR="00EC265E" w:rsidRPr="00E627A3">
        <w:t>.</w:t>
      </w:r>
      <w:r w:rsidRPr="00E627A3">
        <w:t xml:space="preserve"> (Дата звернення: 25.08.202</w:t>
      </w:r>
      <w:r w:rsidR="00EC265E" w:rsidRPr="00E627A3">
        <w:rPr>
          <w:lang w:val="en-US"/>
        </w:rPr>
        <w:t>3</w:t>
      </w:r>
      <w:r w:rsidRPr="00E627A3">
        <w:t>)</w:t>
      </w:r>
    </w:p>
    <w:p w:rsidR="00E627A3" w:rsidRPr="008E05E4" w:rsidRDefault="00E627A3" w:rsidP="00E627A3">
      <w:pPr>
        <w:jc w:val="both"/>
      </w:pPr>
    </w:p>
    <w:sectPr w:rsidR="00E627A3" w:rsidRPr="008E05E4">
      <w:pgSz w:w="11906" w:h="16838"/>
      <w:pgMar w:top="850" w:right="850" w:bottom="850"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ind w:left="580"/>
      </w:pPr>
      <w:rPr>
        <w:rFonts w:ascii="Times New Roman" w:eastAsia="Times New Roman" w:cs="Times New Roman"/>
      </w:rPr>
    </w:lvl>
    <w:lvl w:ilvl="1">
      <w:start w:val="1"/>
      <w:numFmt w:val="lowerLetter"/>
      <w:lvlText w:val="%2"/>
      <w:lvlJc w:val="left"/>
      <w:pPr>
        <w:ind w:left="1319"/>
      </w:pPr>
      <w:rPr>
        <w:rFonts w:eastAsia="Times New Roman" w:cs="Times New Roman"/>
      </w:rPr>
    </w:lvl>
    <w:lvl w:ilvl="2">
      <w:start w:val="1"/>
      <w:numFmt w:val="lowerRoman"/>
      <w:lvlText w:val="%3"/>
      <w:lvlJc w:val="left"/>
      <w:pPr>
        <w:ind w:left="2039"/>
      </w:pPr>
      <w:rPr>
        <w:rFonts w:eastAsia="Times New Roman" w:cs="Times New Roman"/>
      </w:rPr>
    </w:lvl>
    <w:lvl w:ilvl="3">
      <w:start w:val="1"/>
      <w:numFmt w:val="decimal"/>
      <w:lvlText w:val="%4"/>
      <w:lvlJc w:val="left"/>
      <w:pPr>
        <w:ind w:left="2759"/>
      </w:pPr>
      <w:rPr>
        <w:rFonts w:eastAsia="Times New Roman" w:cs="Times New Roman"/>
      </w:rPr>
    </w:lvl>
    <w:lvl w:ilvl="4">
      <w:start w:val="1"/>
      <w:numFmt w:val="lowerLetter"/>
      <w:lvlText w:val="%5"/>
      <w:lvlJc w:val="left"/>
      <w:pPr>
        <w:ind w:left="3479"/>
      </w:pPr>
      <w:rPr>
        <w:rFonts w:eastAsia="Times New Roman" w:cs="Times New Roman"/>
      </w:rPr>
    </w:lvl>
    <w:lvl w:ilvl="5">
      <w:start w:val="1"/>
      <w:numFmt w:val="lowerRoman"/>
      <w:lvlText w:val="%6"/>
      <w:lvlJc w:val="left"/>
      <w:pPr>
        <w:ind w:left="4199"/>
      </w:pPr>
      <w:rPr>
        <w:rFonts w:eastAsia="Times New Roman" w:cs="Times New Roman"/>
      </w:rPr>
    </w:lvl>
    <w:lvl w:ilvl="6">
      <w:start w:val="1"/>
      <w:numFmt w:val="decimal"/>
      <w:lvlText w:val="%7"/>
      <w:lvlJc w:val="left"/>
      <w:pPr>
        <w:ind w:left="4919"/>
      </w:pPr>
      <w:rPr>
        <w:rFonts w:eastAsia="Times New Roman" w:cs="Times New Roman"/>
      </w:rPr>
    </w:lvl>
    <w:lvl w:ilvl="7">
      <w:start w:val="1"/>
      <w:numFmt w:val="lowerLetter"/>
      <w:lvlText w:val="%8"/>
      <w:lvlJc w:val="left"/>
      <w:pPr>
        <w:ind w:left="5639"/>
      </w:pPr>
      <w:rPr>
        <w:rFonts w:eastAsia="Times New Roman" w:cs="Times New Roman"/>
      </w:rPr>
    </w:lvl>
    <w:lvl w:ilvl="8">
      <w:start w:val="1"/>
      <w:numFmt w:val="lowerRoman"/>
      <w:lvlText w:val="%9"/>
      <w:lvlJc w:val="left"/>
      <w:pPr>
        <w:ind w:left="6359"/>
      </w:pPr>
      <w:rPr>
        <w:rFonts w:eastAsia="Times New Roman" w:cs="Times New Roman"/>
      </w:rPr>
    </w:lvl>
  </w:abstractNum>
  <w:abstractNum w:abstractNumId="1" w15:restartNumberingAfterBreak="0">
    <w:nsid w:val="00000006"/>
    <w:multiLevelType w:val="multilevel"/>
    <w:tmpl w:val="00000006"/>
    <w:lvl w:ilvl="0">
      <w:start w:val="1"/>
      <w:numFmt w:val="decimal"/>
      <w:lvlText w:val="%1."/>
      <w:lvlJc w:val="left"/>
      <w:pPr>
        <w:ind w:left="518"/>
      </w:pPr>
      <w:rPr>
        <w:rFonts w:ascii="Times New Roman" w:eastAsia="Times New Roman" w:cs="Times New Roman"/>
        <w:b w:val="0"/>
        <w:bCs w:val="0"/>
      </w:rPr>
    </w:lvl>
    <w:lvl w:ilvl="1">
      <w:start w:val="1"/>
      <w:numFmt w:val="lowerLetter"/>
      <w:lvlText w:val="%2"/>
      <w:lvlJc w:val="left"/>
      <w:pPr>
        <w:ind w:left="1318"/>
      </w:pPr>
      <w:rPr>
        <w:rFonts w:eastAsia="Times New Roman" w:cs="Times New Roman"/>
      </w:rPr>
    </w:lvl>
    <w:lvl w:ilvl="2">
      <w:start w:val="1"/>
      <w:numFmt w:val="lowerRoman"/>
      <w:lvlText w:val="%3"/>
      <w:lvlJc w:val="left"/>
      <w:pPr>
        <w:ind w:left="2038"/>
      </w:pPr>
      <w:rPr>
        <w:rFonts w:eastAsia="Times New Roman" w:cs="Times New Roman"/>
      </w:rPr>
    </w:lvl>
    <w:lvl w:ilvl="3">
      <w:start w:val="1"/>
      <w:numFmt w:val="decimal"/>
      <w:lvlText w:val="%4"/>
      <w:lvlJc w:val="left"/>
      <w:pPr>
        <w:ind w:left="2758"/>
      </w:pPr>
      <w:rPr>
        <w:rFonts w:eastAsia="Times New Roman" w:cs="Times New Roman"/>
      </w:rPr>
    </w:lvl>
    <w:lvl w:ilvl="4">
      <w:start w:val="1"/>
      <w:numFmt w:val="lowerLetter"/>
      <w:lvlText w:val="%5"/>
      <w:lvlJc w:val="left"/>
      <w:pPr>
        <w:ind w:left="3478"/>
      </w:pPr>
      <w:rPr>
        <w:rFonts w:eastAsia="Times New Roman" w:cs="Times New Roman"/>
      </w:rPr>
    </w:lvl>
    <w:lvl w:ilvl="5">
      <w:start w:val="1"/>
      <w:numFmt w:val="lowerRoman"/>
      <w:lvlText w:val="%6"/>
      <w:lvlJc w:val="left"/>
      <w:pPr>
        <w:ind w:left="4198"/>
      </w:pPr>
      <w:rPr>
        <w:rFonts w:eastAsia="Times New Roman" w:cs="Times New Roman"/>
      </w:rPr>
    </w:lvl>
    <w:lvl w:ilvl="6">
      <w:start w:val="1"/>
      <w:numFmt w:val="decimal"/>
      <w:lvlText w:val="%7"/>
      <w:lvlJc w:val="left"/>
      <w:pPr>
        <w:ind w:left="4918"/>
      </w:pPr>
      <w:rPr>
        <w:rFonts w:eastAsia="Times New Roman" w:cs="Times New Roman"/>
      </w:rPr>
    </w:lvl>
    <w:lvl w:ilvl="7">
      <w:start w:val="1"/>
      <w:numFmt w:val="lowerLetter"/>
      <w:lvlText w:val="%8"/>
      <w:lvlJc w:val="left"/>
      <w:pPr>
        <w:ind w:left="5638"/>
      </w:pPr>
      <w:rPr>
        <w:rFonts w:eastAsia="Times New Roman" w:cs="Times New Roman"/>
      </w:rPr>
    </w:lvl>
    <w:lvl w:ilvl="8">
      <w:start w:val="1"/>
      <w:numFmt w:val="lowerRoman"/>
      <w:lvlText w:val="%9"/>
      <w:lvlJc w:val="left"/>
      <w:pPr>
        <w:ind w:left="6358"/>
      </w:pPr>
      <w:rPr>
        <w:rFonts w:eastAsia="Times New Roman" w:cs="Times New Roman"/>
      </w:rPr>
    </w:lvl>
  </w:abstractNum>
  <w:abstractNum w:abstractNumId="2" w15:restartNumberingAfterBreak="0">
    <w:nsid w:val="10EA0E1E"/>
    <w:multiLevelType w:val="hybridMultilevel"/>
    <w:tmpl w:val="CFC8E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B04048"/>
    <w:multiLevelType w:val="hybridMultilevel"/>
    <w:tmpl w:val="CFC8E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03808A1"/>
    <w:multiLevelType w:val="hybridMultilevel"/>
    <w:tmpl w:val="850EE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6B5F8A"/>
    <w:multiLevelType w:val="multilevel"/>
    <w:tmpl w:val="D3D2D18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4262"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3F902CD"/>
    <w:multiLevelType w:val="hybridMultilevel"/>
    <w:tmpl w:val="76F4FB70"/>
    <w:lvl w:ilvl="0" w:tplc="A17EC6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9F53D34"/>
    <w:multiLevelType w:val="multilevel"/>
    <w:tmpl w:val="4FD633C4"/>
    <w:lvl w:ilvl="0">
      <w:start w:val="1"/>
      <w:numFmt w:val="none"/>
      <w:suff w:val="nothing"/>
      <w:lvlText w:val=""/>
      <w:lvlJc w:val="left"/>
      <w:pPr>
        <w:ind w:left="3974" w:hanging="432"/>
      </w:pPr>
    </w:lvl>
    <w:lvl w:ilvl="1">
      <w:start w:val="1"/>
      <w:numFmt w:val="none"/>
      <w:suff w:val="nothing"/>
      <w:lvlText w:val=""/>
      <w:lvlJc w:val="left"/>
      <w:pPr>
        <w:ind w:left="4118" w:hanging="576"/>
      </w:pPr>
    </w:lvl>
    <w:lvl w:ilvl="2">
      <w:start w:val="1"/>
      <w:numFmt w:val="none"/>
      <w:suff w:val="nothing"/>
      <w:lvlText w:val=""/>
      <w:lvlJc w:val="left"/>
      <w:pPr>
        <w:ind w:left="4262" w:hanging="720"/>
      </w:pPr>
    </w:lvl>
    <w:lvl w:ilvl="3">
      <w:start w:val="1"/>
      <w:numFmt w:val="none"/>
      <w:suff w:val="nothing"/>
      <w:lvlText w:val=""/>
      <w:lvlJc w:val="left"/>
      <w:pPr>
        <w:ind w:left="4406" w:hanging="864"/>
      </w:pPr>
    </w:lvl>
    <w:lvl w:ilvl="4">
      <w:start w:val="1"/>
      <w:numFmt w:val="none"/>
      <w:suff w:val="nothing"/>
      <w:lvlText w:val=""/>
      <w:lvlJc w:val="left"/>
      <w:pPr>
        <w:ind w:left="4550" w:hanging="1008"/>
      </w:pPr>
    </w:lvl>
    <w:lvl w:ilvl="5">
      <w:start w:val="1"/>
      <w:numFmt w:val="none"/>
      <w:suff w:val="nothing"/>
      <w:lvlText w:val=""/>
      <w:lvlJc w:val="left"/>
      <w:pPr>
        <w:ind w:left="4694" w:hanging="1152"/>
      </w:pPr>
    </w:lvl>
    <w:lvl w:ilvl="6">
      <w:start w:val="1"/>
      <w:numFmt w:val="none"/>
      <w:suff w:val="nothing"/>
      <w:lvlText w:val=""/>
      <w:lvlJc w:val="left"/>
      <w:pPr>
        <w:ind w:left="4838" w:hanging="1296"/>
      </w:pPr>
    </w:lvl>
    <w:lvl w:ilvl="7">
      <w:start w:val="1"/>
      <w:numFmt w:val="none"/>
      <w:suff w:val="nothing"/>
      <w:lvlText w:val=""/>
      <w:lvlJc w:val="left"/>
      <w:pPr>
        <w:ind w:left="4982" w:hanging="1440"/>
      </w:pPr>
    </w:lvl>
    <w:lvl w:ilvl="8">
      <w:start w:val="1"/>
      <w:numFmt w:val="none"/>
      <w:suff w:val="nothing"/>
      <w:lvlText w:val=""/>
      <w:lvlJc w:val="left"/>
      <w:pPr>
        <w:ind w:left="5126" w:hanging="1584"/>
      </w:pPr>
    </w:lvl>
  </w:abstractNum>
  <w:num w:numId="1">
    <w:abstractNumId w:val="5"/>
  </w:num>
  <w:num w:numId="2">
    <w:abstractNumId w:val="7"/>
  </w:num>
  <w:num w:numId="3">
    <w:abstractNumId w:val="4"/>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65"/>
    <w:rsid w:val="00080555"/>
    <w:rsid w:val="000C6663"/>
    <w:rsid w:val="001625BD"/>
    <w:rsid w:val="00184322"/>
    <w:rsid w:val="0018794C"/>
    <w:rsid w:val="001D7EB1"/>
    <w:rsid w:val="002F3B5B"/>
    <w:rsid w:val="003B6949"/>
    <w:rsid w:val="004C7C17"/>
    <w:rsid w:val="00552D65"/>
    <w:rsid w:val="006B7518"/>
    <w:rsid w:val="00832E66"/>
    <w:rsid w:val="008E05E4"/>
    <w:rsid w:val="009039A4"/>
    <w:rsid w:val="00957EFA"/>
    <w:rsid w:val="00AB6BA1"/>
    <w:rsid w:val="00B3211F"/>
    <w:rsid w:val="00BE7FA0"/>
    <w:rsid w:val="00D73578"/>
    <w:rsid w:val="00DD1E37"/>
    <w:rsid w:val="00DF132F"/>
    <w:rsid w:val="00E544AB"/>
    <w:rsid w:val="00E627A3"/>
    <w:rsid w:val="00EC265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57D0"/>
  <w15:docId w15:val="{F2C3FEC7-ECF7-4BC6-9C76-E9264C80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F5"/>
    <w:pPr>
      <w:suppressAutoHyphens/>
    </w:pPr>
    <w:rPr>
      <w:rFonts w:ascii="Times New Roman" w:eastAsia="Times New Roman" w:hAnsi="Times New Roman" w:cs="Times New Roman"/>
      <w:kern w:val="0"/>
      <w:sz w:val="24"/>
      <w:lang w:val="uk-UA" w:eastAsia="ar-SA" w:bidi="ar-SA"/>
    </w:rPr>
  </w:style>
  <w:style w:type="paragraph" w:styleId="3">
    <w:name w:val="heading 3"/>
    <w:basedOn w:val="a"/>
    <w:next w:val="a"/>
    <w:link w:val="30"/>
    <w:qFormat/>
    <w:rsid w:val="003A6752"/>
    <w:pPr>
      <w:keepNext/>
      <w:numPr>
        <w:ilvl w:val="2"/>
        <w:numId w:val="1"/>
      </w:numPr>
      <w:tabs>
        <w:tab w:val="left" w:pos="2138"/>
      </w:tabs>
      <w:spacing w:after="120"/>
      <w:ind w:left="0" w:firstLine="658"/>
      <w:outlineLvl w:val="2"/>
    </w:pPr>
    <w:rPr>
      <w:rFonts w:ascii="Arial" w:hAnsi="Arial" w:cs="Arial"/>
      <w:i/>
      <w:iCs/>
      <w:sz w:val="18"/>
      <w:szCs w:val="18"/>
    </w:rPr>
  </w:style>
  <w:style w:type="paragraph" w:styleId="4">
    <w:name w:val="heading 4"/>
    <w:basedOn w:val="a"/>
    <w:next w:val="a"/>
    <w:link w:val="40"/>
    <w:uiPriority w:val="9"/>
    <w:semiHidden/>
    <w:unhideWhenUsed/>
    <w:qFormat/>
    <w:rsid w:val="00E627A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qFormat/>
    <w:rsid w:val="00F67E39"/>
    <w:rPr>
      <w:rFonts w:ascii="Times New Roman" w:eastAsia="Times New Roman" w:hAnsi="Times New Roman" w:cs="Times New Roman"/>
      <w:sz w:val="19"/>
      <w:szCs w:val="19"/>
      <w:lang w:val="ru-RU" w:eastAsia="ar-SA"/>
    </w:rPr>
  </w:style>
  <w:style w:type="character" w:customStyle="1" w:styleId="30">
    <w:name w:val="Заголовок 3 Знак"/>
    <w:basedOn w:val="a0"/>
    <w:link w:val="3"/>
    <w:qFormat/>
    <w:rsid w:val="003A6752"/>
    <w:rPr>
      <w:rFonts w:ascii="Arial" w:eastAsia="Times New Roman" w:hAnsi="Arial" w:cs="Arial"/>
      <w:i/>
      <w:iCs/>
      <w:sz w:val="18"/>
      <w:szCs w:val="18"/>
      <w:lang w:eastAsia="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
    <w:name w:val="Интернет-ссылка"/>
    <w:rPr>
      <w:color w:val="000080"/>
      <w:u w:val="single"/>
    </w:rPr>
  </w:style>
  <w:style w:type="character" w:customStyle="1" w:styleId="ListLabel9">
    <w:name w:val="ListLabel 9"/>
    <w:qFormat/>
  </w:style>
  <w:style w:type="character" w:customStyle="1" w:styleId="ListLabel10">
    <w:name w:val="ListLabel 10"/>
    <w:qFormat/>
  </w:style>
  <w:style w:type="character" w:customStyle="1" w:styleId="ListLabel15">
    <w:name w:val="ListLabel 15"/>
    <w:qFormat/>
    <w:rPr>
      <w:sz w:val="22"/>
      <w:szCs w:val="22"/>
    </w:rPr>
  </w:style>
  <w:style w:type="character" w:customStyle="1" w:styleId="ListLabel134">
    <w:name w:val="ListLabel 134"/>
    <w:qFormat/>
  </w:style>
  <w:style w:type="character" w:customStyle="1" w:styleId="ListLabel135">
    <w:name w:val="ListLabel 135"/>
    <w:qFormat/>
    <w:rPr>
      <w:sz w:val="22"/>
      <w:szCs w:val="22"/>
    </w:rPr>
  </w:style>
  <w:style w:type="character" w:customStyle="1" w:styleId="ListLabel136">
    <w:name w:val="ListLabel 136"/>
    <w:qFormat/>
    <w:rPr>
      <w:color w:val="auto"/>
      <w:sz w:val="22"/>
      <w:szCs w:val="22"/>
    </w:rPr>
  </w:style>
  <w:style w:type="character" w:customStyle="1" w:styleId="ListLabel137">
    <w:name w:val="ListLabel 137"/>
    <w:qFormat/>
    <w:rPr>
      <w:color w:val="auto"/>
      <w:lang w:val="uk-UA"/>
    </w:rPr>
  </w:style>
  <w:style w:type="character" w:customStyle="1" w:styleId="ListLabel138">
    <w:name w:val="ListLabel 138"/>
    <w:qFormat/>
    <w:rPr>
      <w:color w:val="auto"/>
    </w:rPr>
  </w:style>
  <w:style w:type="character" w:customStyle="1" w:styleId="ListLabel139">
    <w:name w:val="ListLabel 139"/>
    <w:qFormat/>
    <w:rPr>
      <w:b w:val="0"/>
      <w:bCs w:val="0"/>
      <w:sz w:val="22"/>
      <w:szCs w:val="22"/>
    </w:rPr>
  </w:style>
  <w:style w:type="character" w:customStyle="1" w:styleId="ListLabel140">
    <w:name w:val="ListLabel 140"/>
    <w:qFormat/>
  </w:style>
  <w:style w:type="character" w:customStyle="1" w:styleId="ListLabel141">
    <w:name w:val="ListLabel 141"/>
    <w:qFormat/>
    <w:rPr>
      <w:color w:val="auto"/>
      <w:lang w:val="uk-UA"/>
    </w:rPr>
  </w:style>
  <w:style w:type="character" w:customStyle="1" w:styleId="ListLabel142">
    <w:name w:val="ListLabel 142"/>
    <w:qFormat/>
    <w:rPr>
      <w:color w:val="auto"/>
    </w:rPr>
  </w:style>
  <w:style w:type="character" w:customStyle="1" w:styleId="ListLabel143">
    <w:name w:val="ListLabel 143"/>
    <w:qFormat/>
    <w:rPr>
      <w:color w:val="auto"/>
      <w:sz w:val="22"/>
      <w:szCs w:val="22"/>
    </w:rPr>
  </w:style>
  <w:style w:type="character" w:customStyle="1" w:styleId="ListLabel144">
    <w:name w:val="ListLabel 144"/>
    <w:qFormat/>
    <w:rPr>
      <w:b w:val="0"/>
      <w:bCs w:val="0"/>
      <w:sz w:val="22"/>
      <w:szCs w:val="22"/>
    </w:rPr>
  </w:style>
  <w:style w:type="character" w:customStyle="1" w:styleId="ListLabel145">
    <w:name w:val="ListLabel 145"/>
    <w:qFormat/>
  </w:style>
  <w:style w:type="character" w:customStyle="1" w:styleId="ListLabel146">
    <w:name w:val="ListLabel 146"/>
    <w:qFormat/>
    <w:rPr>
      <w:color w:val="auto"/>
      <w:lang w:val="uk-UA"/>
    </w:rPr>
  </w:style>
  <w:style w:type="character" w:customStyle="1" w:styleId="ListLabel147">
    <w:name w:val="ListLabel 147"/>
    <w:qFormat/>
    <w:rPr>
      <w:color w:val="auto"/>
    </w:rPr>
  </w:style>
  <w:style w:type="character" w:customStyle="1" w:styleId="ListLabel148">
    <w:name w:val="ListLabel 148"/>
    <w:qFormat/>
    <w:rPr>
      <w:color w:val="auto"/>
      <w:sz w:val="22"/>
      <w:szCs w:val="22"/>
    </w:rPr>
  </w:style>
  <w:style w:type="character" w:customStyle="1" w:styleId="ListLabel149">
    <w:name w:val="ListLabel 149"/>
    <w:qFormat/>
    <w:rPr>
      <w:b w:val="0"/>
      <w:bCs w:val="0"/>
      <w:sz w:val="22"/>
      <w:szCs w:val="22"/>
    </w:rPr>
  </w:style>
  <w:style w:type="character" w:customStyle="1" w:styleId="ListLabel150">
    <w:name w:val="ListLabel 150"/>
    <w:qFormat/>
  </w:style>
  <w:style w:type="paragraph" w:styleId="a4">
    <w:name w:val="Title"/>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76"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styleId="a8">
    <w:name w:val="index heading"/>
    <w:basedOn w:val="a"/>
    <w:qFormat/>
    <w:pPr>
      <w:suppressLineNumbers/>
    </w:pPr>
    <w:rPr>
      <w:rFonts w:cs="Mangal"/>
    </w:rPr>
  </w:style>
  <w:style w:type="paragraph" w:styleId="a9">
    <w:name w:val="Body Text Indent"/>
    <w:basedOn w:val="a"/>
    <w:rsid w:val="00F67E39"/>
    <w:pPr>
      <w:ind w:firstLine="295"/>
      <w:jc w:val="both"/>
    </w:pPr>
    <w:rPr>
      <w:sz w:val="19"/>
      <w:szCs w:val="19"/>
      <w:lang w:val="ru-RU"/>
    </w:rPr>
  </w:style>
  <w:style w:type="paragraph" w:styleId="aa">
    <w:name w:val="List Paragraph"/>
    <w:basedOn w:val="a"/>
    <w:uiPriority w:val="34"/>
    <w:qFormat/>
    <w:rsid w:val="00303A5F"/>
    <w:pPr>
      <w:ind w:left="720"/>
      <w:contextualSpacing/>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character" w:styleId="ad">
    <w:name w:val="Hyperlink"/>
    <w:basedOn w:val="a0"/>
    <w:uiPriority w:val="99"/>
    <w:unhideWhenUsed/>
    <w:rsid w:val="0018794C"/>
    <w:rPr>
      <w:color w:val="0000FF" w:themeColor="hyperlink"/>
      <w:u w:val="single"/>
    </w:rPr>
  </w:style>
  <w:style w:type="character" w:styleId="ae">
    <w:name w:val="Strong"/>
    <w:basedOn w:val="a0"/>
    <w:uiPriority w:val="22"/>
    <w:qFormat/>
    <w:rsid w:val="00E627A3"/>
    <w:rPr>
      <w:b/>
      <w:bCs/>
    </w:rPr>
  </w:style>
  <w:style w:type="character" w:customStyle="1" w:styleId="40">
    <w:name w:val="Заголовок 4 Знак"/>
    <w:basedOn w:val="a0"/>
    <w:link w:val="4"/>
    <w:uiPriority w:val="9"/>
    <w:semiHidden/>
    <w:rsid w:val="00E627A3"/>
    <w:rPr>
      <w:rFonts w:asciiTheme="majorHAnsi" w:eastAsiaTheme="majorEastAsia" w:hAnsiTheme="majorHAnsi" w:cstheme="majorBidi"/>
      <w:i/>
      <w:iCs/>
      <w:color w:val="365F91" w:themeColor="accent1" w:themeShade="BF"/>
      <w:kern w:val="0"/>
      <w:sz w:val="24"/>
      <w:lang w:val="uk-U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59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assign/view.php?id=190414" TargetMode="External"/><Relationship Id="rId13" Type="http://schemas.openxmlformats.org/officeDocument/2006/relationships/hyperlink" Target="https://moodle.znu.edu.ua/mod/resource/view.php?id=530361" TargetMode="External"/><Relationship Id="rId18" Type="http://schemas.openxmlformats.org/officeDocument/2006/relationships/hyperlink" Target="https://moodle.znu.edu.ua/mod/resource/view.php?id=149066" TargetMode="External"/><Relationship Id="rId26" Type="http://schemas.openxmlformats.org/officeDocument/2006/relationships/hyperlink" Target="http://www.phytotherapy.vernadskyjournals.in.ua/2-2023" TargetMode="External"/><Relationship Id="rId3" Type="http://schemas.openxmlformats.org/officeDocument/2006/relationships/settings" Target="settings.xml"/><Relationship Id="rId21" Type="http://schemas.openxmlformats.org/officeDocument/2006/relationships/hyperlink" Target="http://sphu.org/" TargetMode="External"/><Relationship Id="rId34" Type="http://schemas.openxmlformats.org/officeDocument/2006/relationships/hyperlink" Target="http://www.kegg.jp/kegg/compound/" TargetMode="External"/><Relationship Id="rId7" Type="http://schemas.openxmlformats.org/officeDocument/2006/relationships/hyperlink" Target="https://moodle.znu.edu.ua/mod/resource/view.php?id=111717" TargetMode="External"/><Relationship Id="rId12" Type="http://schemas.openxmlformats.org/officeDocument/2006/relationships/hyperlink" Target="https://moodle.znu.edu.ua/mod/resource/view.php?id=138736" TargetMode="External"/><Relationship Id="rId17" Type="http://schemas.openxmlformats.org/officeDocument/2006/relationships/hyperlink" Target="https://moodle.znu.edu.ua/mod/assign/view.php?id=190415" TargetMode="External"/><Relationship Id="rId25" Type="http://schemas.openxmlformats.org/officeDocument/2006/relationships/hyperlink" Target="http://www.pharmencyclopedia.com.ua/" TargetMode="External"/><Relationship Id="rId33" Type="http://schemas.openxmlformats.org/officeDocument/2006/relationships/hyperlink" Target="http://www.swsbm.com/Constituents/Constituents.html" TargetMode="External"/><Relationship Id="rId2" Type="http://schemas.openxmlformats.org/officeDocument/2006/relationships/styles" Target="styles.xml"/><Relationship Id="rId16" Type="http://schemas.openxmlformats.org/officeDocument/2006/relationships/hyperlink" Target="https://moodle.znu.edu.ua/mod/resource/view.php?id=114520" TargetMode="External"/><Relationship Id="rId20" Type="http://schemas.openxmlformats.org/officeDocument/2006/relationships/hyperlink" Target="https://moodle.znu.edu.ua/mod/resource/view.php?id=111715" TargetMode="External"/><Relationship Id="rId29" Type="http://schemas.openxmlformats.org/officeDocument/2006/relationships/hyperlink" Target="http://www.swsbm.com/Constituents/Constituents.html" TargetMode="External"/><Relationship Id="rId1" Type="http://schemas.openxmlformats.org/officeDocument/2006/relationships/numbering" Target="numbering.xml"/><Relationship Id="rId6" Type="http://schemas.openxmlformats.org/officeDocument/2006/relationships/hyperlink" Target="https://moodle.znu.edu.ua/mod/resource/view.php?id=518446" TargetMode="External"/><Relationship Id="rId11" Type="http://schemas.openxmlformats.org/officeDocument/2006/relationships/hyperlink" Target="https://moodle.znu.edu.ua/mod/resource/view.php?id=112933" TargetMode="External"/><Relationship Id="rId24" Type="http://schemas.openxmlformats.org/officeDocument/2006/relationships/hyperlink" Target="https://liktravy.ua/useful/encyclopedia-of-herbs" TargetMode="External"/><Relationship Id="rId32" Type="http://schemas.openxmlformats.org/officeDocument/2006/relationships/hyperlink" Target="http://www.pharmaexpert.ru/PASSOnline/" TargetMode="External"/><Relationship Id="rId5" Type="http://schemas.openxmlformats.org/officeDocument/2006/relationships/hyperlink" Target="https://moodle.znu.edu.ua/mod/resource/view.php?id=111555" TargetMode="External"/><Relationship Id="rId15" Type="http://schemas.openxmlformats.org/officeDocument/2006/relationships/hyperlink" Target="https://moodle.znu.edu.ua/mod/resource/view.php?id=113951" TargetMode="External"/><Relationship Id="rId23" Type="http://schemas.openxmlformats.org/officeDocument/2006/relationships/hyperlink" Target="http://sphu.org/zhurnal-farmakom-uk" TargetMode="External"/><Relationship Id="rId28" Type="http://schemas.openxmlformats.org/officeDocument/2006/relationships/hyperlink" Target="http://www.swsbm.com/Constituents/Constituents.html" TargetMode="External"/><Relationship Id="rId36" Type="http://schemas.openxmlformats.org/officeDocument/2006/relationships/theme" Target="theme/theme1.xml"/><Relationship Id="rId10" Type="http://schemas.openxmlformats.org/officeDocument/2006/relationships/hyperlink" Target="https://moodle.znu.edu.ua/mod/resource/view.php?id=149066" TargetMode="External"/><Relationship Id="rId19" Type="http://schemas.openxmlformats.org/officeDocument/2006/relationships/hyperlink" Target="https://moodle.znu.edu.ua/mod/resource/view.php?id=115190" TargetMode="External"/><Relationship Id="rId31" Type="http://schemas.openxmlformats.org/officeDocument/2006/relationships/hyperlink" Target="http://www.liberherbarum.net/" TargetMode="External"/><Relationship Id="rId4" Type="http://schemas.openxmlformats.org/officeDocument/2006/relationships/webSettings" Target="webSettings.xml"/><Relationship Id="rId9" Type="http://schemas.openxmlformats.org/officeDocument/2006/relationships/hyperlink" Target="https://moodle.znu.edu.ua/mod/resource/view.php?id=149066" TargetMode="External"/><Relationship Id="rId14" Type="http://schemas.openxmlformats.org/officeDocument/2006/relationships/hyperlink" Target="https://moodle.znu.edu.ua/mod/resource/view.php?id=140799" TargetMode="External"/><Relationship Id="rId22" Type="http://schemas.openxmlformats.org/officeDocument/2006/relationships/hyperlink" Target="http://sphu.org/viddil-dfu" TargetMode="External"/><Relationship Id="rId27" Type="http://schemas.openxmlformats.org/officeDocument/2006/relationships/hyperlink" Target="http://www.aspb.org/about/" TargetMode="External"/><Relationship Id="rId30" Type="http://schemas.openxmlformats.org/officeDocument/2006/relationships/hyperlink" Target="http://kanaya.naist.jp/knapsack_jsp/top.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4952</Words>
  <Characters>28232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dcterms:created xsi:type="dcterms:W3CDTF">2023-08-30T23:33:00Z</dcterms:created>
  <dcterms:modified xsi:type="dcterms:W3CDTF">2023-10-23T09:36:00Z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