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2D" w:rsidRPr="00E11D5C" w:rsidRDefault="00E11D5C" w:rsidP="00D02E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sz w:val="28"/>
          <w:szCs w:val="28"/>
          <w:lang w:val="uk-UA"/>
        </w:rPr>
        <w:t>Лекція №1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sz w:val="28"/>
          <w:szCs w:val="28"/>
        </w:rPr>
        <w:t>Предмет «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Хімія лікарських засобів (</w:t>
      </w:r>
      <w:r w:rsidRPr="00E11D5C">
        <w:rPr>
          <w:rFonts w:ascii="Times New Roman" w:hAnsi="Times New Roman" w:cs="Times New Roman"/>
          <w:sz w:val="28"/>
          <w:szCs w:val="28"/>
        </w:rPr>
        <w:t>Фармацевтична хімія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11D5C">
        <w:rPr>
          <w:rFonts w:ascii="Times New Roman" w:hAnsi="Times New Roman" w:cs="Times New Roman"/>
          <w:sz w:val="28"/>
          <w:szCs w:val="28"/>
        </w:rPr>
        <w:t>». Законодавчі акти. Методи створення нових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лікарських препараті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1.1. Предмет фармацевтичної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ії, її зв'язок з іншими науками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1.2. Об’єкти фармацевтичної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ії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1.3. Історія розвитку фармацевтичної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ії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1.4. Створення нових синтетичних лікарських речовин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1.5. Принцип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машинного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(розрахункового) скринінгу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1.5.1. Принципи створення нових лікарських засобів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1.6. Зв'язок структура – біологічна активність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1.7. Классифікація лікарських засобі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1.8. Загальні принципи найменування лікарських препараті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1.9. Основні захворювання людини та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ідні групи лікарських речовин на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сучасному фармацевтичному ринку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1.10. Основні законодавчі та нормативні акти щодо виробництва та обігу ЛЗ.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Органи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контролю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sz w:val="28"/>
          <w:szCs w:val="28"/>
        </w:rPr>
        <w:t>1.10.1. Державна фармакопея України (ДФУ)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D5C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11D5C">
        <w:rPr>
          <w:rFonts w:ascii="Times New Roman" w:hAnsi="Times New Roman" w:cs="Times New Roman"/>
          <w:b/>
          <w:bCs/>
          <w:sz w:val="28"/>
          <w:szCs w:val="28"/>
        </w:rPr>
        <w:t>Предмет фармацевтичної хі</w:t>
      </w:r>
      <w:proofErr w:type="gramStart"/>
      <w:r w:rsidRPr="00E11D5C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/>
          <w:bCs/>
          <w:sz w:val="28"/>
          <w:szCs w:val="28"/>
        </w:rPr>
        <w:t>ії, її зв'язок з іншими науками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Фармацевтична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ія (від давн.– грецьк. </w:t>
      </w:r>
      <w:r w:rsidRPr="00E11D5C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φάρμακον </w:t>
      </w:r>
      <w:r w:rsidRPr="00E11D5C">
        <w:rPr>
          <w:rFonts w:ascii="Times New Roman" w:hAnsi="Times New Roman" w:cs="Times New Roman"/>
          <w:sz w:val="28"/>
          <w:szCs w:val="28"/>
        </w:rPr>
        <w:t xml:space="preserve">– </w:t>
      </w:r>
      <w:r w:rsidRPr="00E11D5C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ліки</w:t>
      </w:r>
      <w:r w:rsidRPr="00E11D5C">
        <w:rPr>
          <w:rFonts w:ascii="Times New Roman" w:hAnsi="Times New Roman" w:cs="Times New Roman"/>
          <w:sz w:val="28"/>
          <w:szCs w:val="28"/>
        </w:rPr>
        <w:t>) – наука, що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вивчає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ізноманітне коло питань, пов'язаних з лікарськими речовинами: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джерела та методи одержання природних та си</w:t>
      </w:r>
      <w:r>
        <w:rPr>
          <w:rFonts w:ascii="Times New Roman" w:hAnsi="Times New Roman" w:cs="Times New Roman"/>
          <w:sz w:val="28"/>
          <w:szCs w:val="28"/>
        </w:rPr>
        <w:t>нтетичних лікарських сполук, їх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будову, фізичні та хімічні властивості, їх пере</w:t>
      </w:r>
      <w:r>
        <w:rPr>
          <w:rFonts w:ascii="Times New Roman" w:hAnsi="Times New Roman" w:cs="Times New Roman"/>
          <w:sz w:val="28"/>
          <w:szCs w:val="28"/>
        </w:rPr>
        <w:t>творення, а також взаємозв’язок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хімічної структури речовини та її дії на орга</w:t>
      </w:r>
      <w:r>
        <w:rPr>
          <w:rFonts w:ascii="Times New Roman" w:hAnsi="Times New Roman" w:cs="Times New Roman"/>
          <w:sz w:val="28"/>
          <w:szCs w:val="28"/>
        </w:rPr>
        <w:t>нізм людини. Важливою складовою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фармацевтичної хімії (ФХ) є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ідження </w:t>
      </w:r>
      <w:r>
        <w:rPr>
          <w:rFonts w:ascii="Times New Roman" w:hAnsi="Times New Roman" w:cs="Times New Roman"/>
          <w:sz w:val="28"/>
          <w:szCs w:val="28"/>
        </w:rPr>
        <w:t>кількісного та якісного аналізу</w:t>
      </w:r>
      <w:r w:rsidRPr="00E11D5C">
        <w:rPr>
          <w:rFonts w:ascii="Times New Roman" w:hAnsi="Times New Roman" w:cs="Times New Roman"/>
          <w:sz w:val="28"/>
          <w:szCs w:val="28"/>
        </w:rPr>
        <w:t>лікарських засобів, визначення їх справжн</w:t>
      </w:r>
      <w:r>
        <w:rPr>
          <w:rFonts w:ascii="Times New Roman" w:hAnsi="Times New Roman" w:cs="Times New Roman"/>
          <w:sz w:val="28"/>
          <w:szCs w:val="28"/>
        </w:rPr>
        <w:t>ості, а також визначення діючої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речовини лікарських засобів та домішок, встан</w:t>
      </w:r>
      <w:r>
        <w:rPr>
          <w:rFonts w:ascii="Times New Roman" w:hAnsi="Times New Roman" w:cs="Times New Roman"/>
          <w:sz w:val="28"/>
          <w:szCs w:val="28"/>
        </w:rPr>
        <w:t>овлення методів контролю 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 умов зберігання.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ФХ є прикладною наукою і ґрунтує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ться на теорії та законах 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 xml:space="preserve">хімічних наук як неорганічна, органічна, біологічна, фізична, колоїдна хімія.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 xml:space="preserve">тісному зв’язку з неорганічною та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органічною хімією ФХ займається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дослідженням методів синтезу лікарських речовин.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Оскільки їх дія на організм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залежить не тільки від хімічної стр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>уктури, а й від фізико-хімічних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властивостей, ФХ використовує закони фізичної та колоїдної хімії.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розробці засобі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контролю якості лікарських речовин і лікарських форм у ФХ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застосовують методи аналітичної хімії. Немож</w:t>
      </w:r>
      <w:r>
        <w:rPr>
          <w:rFonts w:ascii="Times New Roman" w:hAnsi="Times New Roman" w:cs="Times New Roman"/>
          <w:sz w:val="28"/>
          <w:szCs w:val="28"/>
        </w:rPr>
        <w:t>ливо зрозуміти вплив лікарських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речовин на організм людини без ґрунтовних знань бі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імії.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Разом з тим, ФХ займає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ідне місце в комплексі суміжних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фармацевтичних наук (технологія ліків, токсикологічна хімія, фармакогнозія,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економіка та організація фармацевтичної спр</w:t>
      </w:r>
      <w:r>
        <w:rPr>
          <w:rFonts w:ascii="Times New Roman" w:hAnsi="Times New Roman" w:cs="Times New Roman"/>
          <w:sz w:val="28"/>
          <w:szCs w:val="28"/>
        </w:rPr>
        <w:t>ави) і є необхідним фундаментом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для їх розуміння та знання.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Таким чином, завдання ФХ вирішуються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допомогою класичних фізичних, хімічни</w:t>
      </w:r>
      <w:r>
        <w:rPr>
          <w:rFonts w:ascii="Times New Roman" w:hAnsi="Times New Roman" w:cs="Times New Roman"/>
          <w:sz w:val="28"/>
          <w:szCs w:val="28"/>
        </w:rPr>
        <w:t xml:space="preserve">х, фізико-хімічних </w:t>
      </w:r>
      <w:r>
        <w:rPr>
          <w:rFonts w:ascii="Times New Roman" w:hAnsi="Times New Roman" w:cs="Times New Roman"/>
          <w:sz w:val="28"/>
          <w:szCs w:val="28"/>
        </w:rPr>
        <w:lastRenderedPageBreak/>
        <w:t>методі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використовуються як для аналізу, так і для синтезу лікарських засобів.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D5C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11D5C">
        <w:rPr>
          <w:rFonts w:ascii="Times New Roman" w:hAnsi="Times New Roman" w:cs="Times New Roman"/>
          <w:b/>
          <w:bCs/>
          <w:sz w:val="28"/>
          <w:szCs w:val="28"/>
        </w:rPr>
        <w:t>Об’єкти фармацевтичної хі</w:t>
      </w:r>
      <w:proofErr w:type="gramStart"/>
      <w:r w:rsidRPr="00E11D5C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/>
          <w:bCs/>
          <w:sz w:val="28"/>
          <w:szCs w:val="28"/>
        </w:rPr>
        <w:t>ії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Об’єкти ФХ дуже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ізноман</w:t>
      </w:r>
      <w:r>
        <w:rPr>
          <w:rFonts w:ascii="Times New Roman" w:hAnsi="Times New Roman" w:cs="Times New Roman"/>
          <w:sz w:val="28"/>
          <w:szCs w:val="28"/>
        </w:rPr>
        <w:t>ітні як за хімічною структурою,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фармакологічною дією, так і за кількістю компонентів у суміші, наявністю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домішок, супутніх речовин та ін.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’єктів ФХ</w:t>
      </w:r>
      <w:r>
        <w:rPr>
          <w:rFonts w:ascii="Times New Roman" w:hAnsi="Times New Roman" w:cs="Times New Roman"/>
          <w:sz w:val="28"/>
          <w:szCs w:val="28"/>
        </w:rPr>
        <w:t xml:space="preserve"> відносять: лікарські речовини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(ЛР), лікарські засоби (ЛЗ), фармацевтичні зас</w:t>
      </w:r>
      <w:r>
        <w:rPr>
          <w:rFonts w:ascii="Times New Roman" w:hAnsi="Times New Roman" w:cs="Times New Roman"/>
          <w:sz w:val="28"/>
          <w:szCs w:val="28"/>
        </w:rPr>
        <w:t>оби (ФЗ), лікарські форми (ЛФ),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лікарські препарати (ЛП).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Лікарські речовини (ЛР) </w:t>
      </w:r>
      <w:r w:rsidRPr="00E11D5C">
        <w:rPr>
          <w:rFonts w:ascii="Times New Roman" w:hAnsi="Times New Roman" w:cs="Times New Roman"/>
          <w:sz w:val="28"/>
          <w:szCs w:val="28"/>
        </w:rPr>
        <w:t>(субстанції) – індивідуальні біологічно активні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речовини (БАР)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синтетичного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, рослинного або тваринного походження, які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призначені для виробництва ЛЗ. Лікарськими </w:t>
      </w:r>
      <w:r>
        <w:rPr>
          <w:rFonts w:ascii="Times New Roman" w:hAnsi="Times New Roman" w:cs="Times New Roman"/>
          <w:sz w:val="28"/>
          <w:szCs w:val="28"/>
        </w:rPr>
        <w:t>речовинами називають біологічно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активні речовини, застосування яки</w:t>
      </w:r>
      <w:r>
        <w:rPr>
          <w:rFonts w:ascii="Times New Roman" w:hAnsi="Times New Roman" w:cs="Times New Roman"/>
          <w:sz w:val="28"/>
          <w:szCs w:val="28"/>
        </w:rPr>
        <w:t xml:space="preserve">х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</w:rPr>
        <w:t>ілактики та лікування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захворювань людини дозволено законодавством.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Поняття «біологічна активність» означає взаємодію лікарської речовини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організмом та реакцію організму, яка виникає при цьому (наприклад,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заспокійливий ефект, зниження температури, зня</w:t>
      </w:r>
      <w:r>
        <w:rPr>
          <w:rFonts w:ascii="Times New Roman" w:hAnsi="Times New Roman" w:cs="Times New Roman"/>
          <w:sz w:val="28"/>
          <w:szCs w:val="28"/>
        </w:rPr>
        <w:t>ття болісного відчуття та ін.).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Фармацевтичний засіб (ФЗ) </w:t>
      </w:r>
      <w:r w:rsidRPr="00E11D5C">
        <w:rPr>
          <w:rFonts w:ascii="Times New Roman" w:hAnsi="Times New Roman" w:cs="Times New Roman"/>
          <w:sz w:val="28"/>
          <w:szCs w:val="28"/>
        </w:rPr>
        <w:t>– речовина (або суміш речовин) природного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або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синтетичного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походження з установленою фармакологічною активністю,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яка є об’єктом клінічних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іджень. Назву «лікарський засіб» вона одержує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лише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ісля проведення клінічних досліджень з позитивними результатами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затвердження відповідними державними органами.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Лікарський засіб (ЛЗ) </w:t>
      </w:r>
      <w:r w:rsidRPr="00E11D5C">
        <w:rPr>
          <w:rFonts w:ascii="Times New Roman" w:hAnsi="Times New Roman" w:cs="Times New Roman"/>
          <w:sz w:val="28"/>
          <w:szCs w:val="28"/>
        </w:rPr>
        <w:t xml:space="preserve">– фармакологічний засіб, який дозволений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застосування уповноваженим на це державним органом і який застосовується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ікування, попередження та діагностики захворювань людини або тварини.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Лікарський засіб може бути отриманий з рослинної</w:t>
      </w:r>
      <w:r>
        <w:rPr>
          <w:rFonts w:ascii="Times New Roman" w:hAnsi="Times New Roman" w:cs="Times New Roman"/>
          <w:sz w:val="28"/>
          <w:szCs w:val="28"/>
        </w:rPr>
        <w:t xml:space="preserve"> сировини, мінералів, крові,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тканин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людей або тварин, шляхом </w:t>
      </w:r>
      <w:r>
        <w:rPr>
          <w:rFonts w:ascii="Times New Roman" w:hAnsi="Times New Roman" w:cs="Times New Roman"/>
          <w:sz w:val="28"/>
          <w:szCs w:val="28"/>
        </w:rPr>
        <w:t>органічного синтезу, а також 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застосуванням мікробіологічних технологій.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Лікарська форма (ЛФ) </w:t>
      </w:r>
      <w:r w:rsidRPr="00E11D5C">
        <w:rPr>
          <w:rFonts w:ascii="Times New Roman" w:hAnsi="Times New Roman" w:cs="Times New Roman"/>
          <w:sz w:val="28"/>
          <w:szCs w:val="28"/>
        </w:rPr>
        <w:t>– зручний для застосування стан ЛЗ, який був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йому наданий для одержання необхідної терапевтичної дії (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ігулки, розчини,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порошки, мазі, драже, аерозолі та ін.).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Лікарський препарат (ЛП) </w:t>
      </w:r>
      <w:r w:rsidRPr="00E11D5C">
        <w:rPr>
          <w:rFonts w:ascii="Times New Roman" w:hAnsi="Times New Roman" w:cs="Times New Roman"/>
          <w:sz w:val="28"/>
          <w:szCs w:val="28"/>
        </w:rPr>
        <w:t xml:space="preserve">– дозований ЛЗ у вигляді готової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застосування ЛФ. Щоб ЛЗ став лікарським п</w:t>
      </w:r>
      <w:r>
        <w:rPr>
          <w:rFonts w:ascii="Times New Roman" w:hAnsi="Times New Roman" w:cs="Times New Roman"/>
          <w:sz w:val="28"/>
          <w:szCs w:val="28"/>
        </w:rPr>
        <w:t>репаратом, йому потрібно надати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конкретні фізичні властивості. ЛП являє собою активн</w:t>
      </w:r>
      <w:r>
        <w:rPr>
          <w:rFonts w:ascii="Times New Roman" w:hAnsi="Times New Roman" w:cs="Times New Roman"/>
          <w:sz w:val="28"/>
          <w:szCs w:val="28"/>
        </w:rPr>
        <w:t>у субстанцію (діючу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речовину) з додаванням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ізних компонентів та допоміжних речовин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(розчинник, інші ЛЗ, барвники, адсорбенти, смакові речовини та 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.). Ві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н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бути зручним для застосування та відповідати терапевтичному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ікуванню.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Будь-як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 лікарські препарати, якість яких регламентується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Державною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Фармакопеєю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, називають офіційними. На цей час створений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великий арсенал (більш ніж 200 000) лікарських </w:t>
      </w:r>
      <w:r>
        <w:rPr>
          <w:rFonts w:ascii="Times New Roman" w:hAnsi="Times New Roman" w:cs="Times New Roman"/>
          <w:sz w:val="28"/>
          <w:szCs w:val="28"/>
        </w:rPr>
        <w:t>препараті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як природного, так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синтетичного походження.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об’єктів ФХ відносять також вихідні речовини, які застосовуються для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одержання ЛР, проміжні, побічні продукти, а також допоміжні та деякі інші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речовини.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lastRenderedPageBreak/>
        <w:t xml:space="preserve">ЛП, що не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активних компонентів, але має таку саму форму, масу,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колі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, смак, називається плацебо (від лат. </w:t>
      </w:r>
      <w:r w:rsidRPr="00E11D5C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placebo </w:t>
      </w:r>
      <w:r w:rsidRPr="00E11D5C">
        <w:rPr>
          <w:rFonts w:ascii="Times New Roman" w:hAnsi="Times New Roman" w:cs="Times New Roman"/>
          <w:sz w:val="28"/>
          <w:szCs w:val="28"/>
        </w:rPr>
        <w:t xml:space="preserve">– </w:t>
      </w:r>
      <w:r w:rsidRPr="00E11D5C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сподобаюсь</w:t>
      </w:r>
      <w:r w:rsidRPr="00E11D5C">
        <w:rPr>
          <w:rFonts w:ascii="Times New Roman" w:hAnsi="Times New Roman" w:cs="Times New Roman"/>
          <w:sz w:val="28"/>
          <w:szCs w:val="28"/>
        </w:rPr>
        <w:t>). Такий засіб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широко застосовується при клінічних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</w:t>
      </w:r>
      <w:r>
        <w:rPr>
          <w:rFonts w:ascii="Times New Roman" w:hAnsi="Times New Roman" w:cs="Times New Roman"/>
          <w:sz w:val="28"/>
          <w:szCs w:val="28"/>
        </w:rPr>
        <w:t>еннях нових ЛП (для контролю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терапевтичною дією).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D5C">
        <w:rPr>
          <w:rFonts w:ascii="Times New Roman" w:hAnsi="Times New Roman" w:cs="Times New Roman"/>
          <w:b/>
          <w:bCs/>
          <w:sz w:val="28"/>
          <w:szCs w:val="28"/>
        </w:rPr>
        <w:t>1.3. Історія розвитку фармацевтичної хі</w:t>
      </w:r>
      <w:proofErr w:type="gramStart"/>
      <w:r w:rsidRPr="00E11D5C">
        <w:rPr>
          <w:rFonts w:ascii="Times New Roman" w:hAnsi="Times New Roman" w:cs="Times New Roman"/>
          <w:b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/>
          <w:bCs/>
          <w:sz w:val="28"/>
          <w:szCs w:val="28"/>
        </w:rPr>
        <w:t>ії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Створення та розвиток фармацевтичної хімії ті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сно пов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'язані з історією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фармації. Фармація зародилася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далекій давнині й мала величезний вплив на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формування медицини, хімії та інших наук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торія фармації є окремою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дисципліною, але щоб зрозуміти, як і чому в надрах фармації зародилася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фармацевтична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ія, як відбувався процес ста</w:t>
      </w:r>
      <w:r>
        <w:rPr>
          <w:rFonts w:ascii="Times New Roman" w:hAnsi="Times New Roman" w:cs="Times New Roman"/>
          <w:sz w:val="28"/>
          <w:szCs w:val="28"/>
        </w:rPr>
        <w:t>новлення її в самостійну науку,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коротко розглянемо окремі етапи</w:t>
      </w:r>
      <w:r>
        <w:rPr>
          <w:rFonts w:ascii="Times New Roman" w:hAnsi="Times New Roman" w:cs="Times New Roman"/>
          <w:sz w:val="28"/>
          <w:szCs w:val="28"/>
        </w:rPr>
        <w:t xml:space="preserve"> розвитку фармації, починаючи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періоду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ятрохімії.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Період ятрохімії (XVI – XVIІ ст.). </w:t>
      </w:r>
      <w:r w:rsidRPr="00E11D5C">
        <w:rPr>
          <w:rFonts w:ascii="Times New Roman" w:hAnsi="Times New Roman" w:cs="Times New Roman"/>
          <w:sz w:val="28"/>
          <w:szCs w:val="28"/>
        </w:rPr>
        <w:t xml:space="preserve">Ятрохімія (хімія ліків) прийшла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зміну алхімії в епоху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ідродження. Її засновник Парацельс (1493 – 1541 рр.)</w:t>
      </w:r>
    </w:p>
    <w:p w:rsidR="00E11D5C" w:rsidRPr="00D02E6E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sz w:val="28"/>
          <w:szCs w:val="28"/>
        </w:rPr>
        <w:t>вважав, що «не добуванню золота, а захисту з</w:t>
      </w:r>
      <w:r w:rsidR="00D02E6E">
        <w:rPr>
          <w:rFonts w:ascii="Times New Roman" w:hAnsi="Times New Roman" w:cs="Times New Roman"/>
          <w:sz w:val="28"/>
          <w:szCs w:val="28"/>
        </w:rPr>
        <w:t>доров'я повинна служити хі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ія».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E6E">
        <w:rPr>
          <w:rFonts w:ascii="Times New Roman" w:hAnsi="Times New Roman" w:cs="Times New Roman"/>
          <w:sz w:val="28"/>
          <w:szCs w:val="28"/>
          <w:lang w:val="uk-UA"/>
        </w:rPr>
        <w:t>Вчення Парацельса ґрунтувалося на ідеї, що о</w:t>
      </w:r>
      <w:r w:rsidR="00D02E6E" w:rsidRPr="00D02E6E">
        <w:rPr>
          <w:rFonts w:ascii="Times New Roman" w:hAnsi="Times New Roman" w:cs="Times New Roman"/>
          <w:sz w:val="28"/>
          <w:szCs w:val="28"/>
          <w:lang w:val="uk-UA"/>
        </w:rPr>
        <w:t>рганізм людини являє сукупність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E6E">
        <w:rPr>
          <w:rFonts w:ascii="Times New Roman" w:hAnsi="Times New Roman" w:cs="Times New Roman"/>
          <w:sz w:val="28"/>
          <w:szCs w:val="28"/>
          <w:lang w:val="uk-UA"/>
        </w:rPr>
        <w:t>хімічних речовин і недолік будь-якої з них може викликати захворювання.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Тому для зцілення Парацельс застосовував хімічні сполуки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ізних металів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(ртуті, свинцю, міді, заліза, сурми, миш'яку та ін.), а також екстракти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рослинної сировини. Парацельс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ів дослідження дії на організм людини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багатьох речовин мінерального та рослинного походження. Він удосконалив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ряд приладів і апараті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для виконання аналіз</w:t>
      </w:r>
      <w:r w:rsidR="00D02E6E">
        <w:rPr>
          <w:rFonts w:ascii="Times New Roman" w:hAnsi="Times New Roman" w:cs="Times New Roman"/>
          <w:sz w:val="28"/>
          <w:szCs w:val="28"/>
        </w:rPr>
        <w:t>у. Ось чому Парацельса вважають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одним із засновників фармацевтичного </w:t>
      </w:r>
      <w:r w:rsidR="00D02E6E">
        <w:rPr>
          <w:rFonts w:ascii="Times New Roman" w:hAnsi="Times New Roman" w:cs="Times New Roman"/>
          <w:sz w:val="28"/>
          <w:szCs w:val="28"/>
        </w:rPr>
        <w:t>аналізу, а ятрохімію – періодом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зародження фармацевтичної хімії. Аптеки в</w:t>
      </w:r>
      <w:r w:rsidR="00D02E6E">
        <w:rPr>
          <w:rFonts w:ascii="Times New Roman" w:hAnsi="Times New Roman" w:cs="Times New Roman"/>
          <w:sz w:val="28"/>
          <w:szCs w:val="28"/>
        </w:rPr>
        <w:t xml:space="preserve"> XV – XVII ст. були своє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ідними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центрами по вивченню хімічних речовин. В них отримували та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іджували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речовини мінерального, рослинного,</w:t>
      </w:r>
      <w:r w:rsidR="00D02E6E">
        <w:rPr>
          <w:rFonts w:ascii="Times New Roman" w:hAnsi="Times New Roman" w:cs="Times New Roman"/>
          <w:sz w:val="28"/>
          <w:szCs w:val="28"/>
        </w:rPr>
        <w:t xml:space="preserve"> тваринного походження. Тут був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відкритий цілий ряд нових сполук, вивчені вла</w:t>
      </w:r>
      <w:r w:rsidR="00D02E6E">
        <w:rPr>
          <w:rFonts w:ascii="Times New Roman" w:hAnsi="Times New Roman" w:cs="Times New Roman"/>
          <w:sz w:val="28"/>
          <w:szCs w:val="28"/>
        </w:rPr>
        <w:t xml:space="preserve">стивості та перетворення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ізних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металів. Це дозволило накопичити цінні хімі</w:t>
      </w:r>
      <w:r w:rsidR="00D02E6E">
        <w:rPr>
          <w:rFonts w:ascii="Times New Roman" w:hAnsi="Times New Roman" w:cs="Times New Roman"/>
          <w:sz w:val="28"/>
          <w:szCs w:val="28"/>
        </w:rPr>
        <w:t>чні знання, вдосконалити методи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хімічного експерименту. За 100 років розви</w:t>
      </w:r>
      <w:r w:rsidR="00D02E6E">
        <w:rPr>
          <w:rFonts w:ascii="Times New Roman" w:hAnsi="Times New Roman" w:cs="Times New Roman"/>
          <w:sz w:val="28"/>
          <w:szCs w:val="28"/>
        </w:rPr>
        <w:t>тку ятрохіміі наука збагатилася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більшою кількістю фактів, ніж алхімія за попередні 1000 рокі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Період зародження перших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ічних теорій (XVII – XVIII ст.).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Бурхливий розвиток промислового виробництва</w:t>
      </w:r>
      <w:r w:rsidR="00D02E6E">
        <w:rPr>
          <w:rFonts w:ascii="Times New Roman" w:hAnsi="Times New Roman" w:cs="Times New Roman"/>
          <w:sz w:val="28"/>
          <w:szCs w:val="28"/>
        </w:rPr>
        <w:t xml:space="preserve"> в ці роки спонукав до того, що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хімічні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ідження вийшли за межі ятрохімії. Це призвело до створення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перших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хімічних виробництв і до формування</w:t>
      </w:r>
      <w:r w:rsidR="00D02E6E">
        <w:rPr>
          <w:rFonts w:ascii="Times New Roman" w:hAnsi="Times New Roman" w:cs="Times New Roman"/>
          <w:sz w:val="28"/>
          <w:szCs w:val="28"/>
        </w:rPr>
        <w:t xml:space="preserve"> хімічної науки. Друга половина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XVII ст. – період зародження першої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ічної те</w:t>
      </w:r>
      <w:r w:rsidR="00D02E6E">
        <w:rPr>
          <w:rFonts w:ascii="Times New Roman" w:hAnsi="Times New Roman" w:cs="Times New Roman"/>
          <w:sz w:val="28"/>
          <w:szCs w:val="28"/>
        </w:rPr>
        <w:t>орії – теорії флогістону. За її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допомогою намагалися довести, що процеси горіння і о</w:t>
      </w:r>
      <w:r w:rsidR="00D02E6E">
        <w:rPr>
          <w:rFonts w:ascii="Times New Roman" w:hAnsi="Times New Roman" w:cs="Times New Roman"/>
          <w:sz w:val="28"/>
          <w:szCs w:val="28"/>
        </w:rPr>
        <w:t>киснення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супроводжуються виділенням особливої </w:t>
      </w:r>
      <w:r w:rsidR="00D02E6E">
        <w:rPr>
          <w:rFonts w:ascii="Times New Roman" w:hAnsi="Times New Roman" w:cs="Times New Roman"/>
          <w:sz w:val="28"/>
          <w:szCs w:val="28"/>
        </w:rPr>
        <w:t>речовини – «флогістону». Теорію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флогістону створили І. Бехер (1635 – 1682 рр.) і Г. Шталь (1660 – 1734 рр.).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Незважаючи на деякі помилкові положення, во</w:t>
      </w:r>
      <w:r w:rsidR="00D02E6E">
        <w:rPr>
          <w:rFonts w:ascii="Times New Roman" w:hAnsi="Times New Roman" w:cs="Times New Roman"/>
          <w:sz w:val="28"/>
          <w:szCs w:val="28"/>
        </w:rPr>
        <w:t>на на той час була прогресивною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та сприяла розвитку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ічної науки. У бороть</w:t>
      </w:r>
      <w:r w:rsidR="00D02E6E">
        <w:rPr>
          <w:rFonts w:ascii="Times New Roman" w:hAnsi="Times New Roman" w:cs="Times New Roman"/>
          <w:sz w:val="28"/>
          <w:szCs w:val="28"/>
        </w:rPr>
        <w:t>бі з прихильниками флогістонної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теорії виникла киснева теорія, яка стала могутнім поштовхом для розвитку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хімічної думки. Великий російський </w:t>
      </w:r>
      <w:r w:rsidRPr="00E11D5C">
        <w:rPr>
          <w:rFonts w:ascii="Times New Roman" w:hAnsi="Times New Roman" w:cs="Times New Roman"/>
          <w:sz w:val="28"/>
          <w:szCs w:val="28"/>
        </w:rPr>
        <w:lastRenderedPageBreak/>
        <w:t>вчений М</w:t>
      </w:r>
      <w:r w:rsidR="00D02E6E">
        <w:rPr>
          <w:rFonts w:ascii="Times New Roman" w:hAnsi="Times New Roman" w:cs="Times New Roman"/>
          <w:sz w:val="28"/>
          <w:szCs w:val="28"/>
        </w:rPr>
        <w:t>.В. Ломоносов (1711 – 1765 рр.)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одним з перших у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іті довів неспроможність теорії флогістону. Незважаючи на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те, що на той час ще не був відомий кисень, </w:t>
      </w:r>
      <w:r w:rsidR="00D02E6E">
        <w:rPr>
          <w:rFonts w:ascii="Times New Roman" w:hAnsi="Times New Roman" w:cs="Times New Roman"/>
          <w:sz w:val="28"/>
          <w:szCs w:val="28"/>
        </w:rPr>
        <w:t>М.В. Ломоносов експериментально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показав у 1756 р., що в процесі го</w:t>
      </w:r>
      <w:r w:rsidR="00D02E6E">
        <w:rPr>
          <w:rFonts w:ascii="Times New Roman" w:hAnsi="Times New Roman" w:cs="Times New Roman"/>
          <w:sz w:val="28"/>
          <w:szCs w:val="28"/>
        </w:rPr>
        <w:t>ріння та окиснення відбувається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«приєднання» речовиною «часток» повітря.</w:t>
      </w:r>
      <w:r w:rsidR="00D02E6E">
        <w:rPr>
          <w:rFonts w:ascii="Times New Roman" w:hAnsi="Times New Roman" w:cs="Times New Roman"/>
          <w:sz w:val="28"/>
          <w:szCs w:val="28"/>
        </w:rPr>
        <w:t xml:space="preserve"> Аналогічні результати через 18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років у 1774 р. отримав французький вч</w:t>
      </w:r>
      <w:r w:rsidR="00D02E6E">
        <w:rPr>
          <w:rFonts w:ascii="Times New Roman" w:hAnsi="Times New Roman" w:cs="Times New Roman"/>
          <w:sz w:val="28"/>
          <w:szCs w:val="28"/>
        </w:rPr>
        <w:t>ений А. Лавуазье. Кисень вперше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одержав шведський вчений – фармацевт К. </w:t>
      </w:r>
      <w:r w:rsidR="00D02E6E">
        <w:rPr>
          <w:rFonts w:ascii="Times New Roman" w:hAnsi="Times New Roman" w:cs="Times New Roman"/>
          <w:sz w:val="28"/>
          <w:szCs w:val="28"/>
        </w:rPr>
        <w:t>Шеєле (1742 – 1786 рр.), він же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вперше одержав хлор, гліцерин, ряд органічних</w:t>
      </w:r>
      <w:r w:rsidR="00D02E6E">
        <w:rPr>
          <w:rFonts w:ascii="Times New Roman" w:hAnsi="Times New Roman" w:cs="Times New Roman"/>
          <w:sz w:val="28"/>
          <w:szCs w:val="28"/>
        </w:rPr>
        <w:t xml:space="preserve"> кислот та інших речовин. Друга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половина XVIII ст. була періодом бурхливого розвитку хімії. </w:t>
      </w:r>
      <w:r w:rsidR="00D02E6E">
        <w:rPr>
          <w:rFonts w:ascii="Times New Roman" w:hAnsi="Times New Roman" w:cs="Times New Roman"/>
          <w:sz w:val="28"/>
          <w:szCs w:val="28"/>
        </w:rPr>
        <w:t>Великий внесок у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прогрес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ічн</w:t>
      </w:r>
      <w:r w:rsidR="00D02E6E">
        <w:rPr>
          <w:rFonts w:ascii="Times New Roman" w:hAnsi="Times New Roman" w:cs="Times New Roman"/>
          <w:sz w:val="28"/>
          <w:szCs w:val="28"/>
        </w:rPr>
        <w:t>ої науки внесли фармацевти, які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2E6E">
        <w:rPr>
          <w:rFonts w:ascii="Times New Roman" w:hAnsi="Times New Roman" w:cs="Times New Roman"/>
          <w:sz w:val="28"/>
          <w:szCs w:val="28"/>
        </w:rPr>
        <w:t>зробили ряд важливих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відкриттів, що мають велике практичне значення я</w:t>
      </w:r>
      <w:r w:rsidR="00D02E6E">
        <w:rPr>
          <w:rFonts w:ascii="Times New Roman" w:hAnsi="Times New Roman" w:cs="Times New Roman"/>
          <w:sz w:val="28"/>
          <w:szCs w:val="28"/>
        </w:rPr>
        <w:t>к для фармації, так і для хімії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загалом. Так, французький фармацевт Л. Воклен</w:t>
      </w:r>
      <w:r w:rsidR="00D02E6E">
        <w:rPr>
          <w:rFonts w:ascii="Times New Roman" w:hAnsi="Times New Roman" w:cs="Times New Roman"/>
          <w:sz w:val="28"/>
          <w:szCs w:val="28"/>
        </w:rPr>
        <w:t xml:space="preserve"> (1763 – 1829 рр.) відкрив нові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елементи – Хром, Берилій. Фармацевт Б. Куртуа</w:t>
      </w:r>
      <w:r w:rsidR="00D02E6E">
        <w:rPr>
          <w:rFonts w:ascii="Times New Roman" w:hAnsi="Times New Roman" w:cs="Times New Roman"/>
          <w:sz w:val="28"/>
          <w:szCs w:val="28"/>
        </w:rPr>
        <w:t xml:space="preserve"> (1777 – 1836 рр.) виявив йод 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морських водоростях. У 1807 р. француз</w:t>
      </w:r>
      <w:r w:rsidR="00D02E6E">
        <w:rPr>
          <w:rFonts w:ascii="Times New Roman" w:hAnsi="Times New Roman" w:cs="Times New Roman"/>
          <w:sz w:val="28"/>
          <w:szCs w:val="28"/>
        </w:rPr>
        <w:t>ький фармацевт А. Сеген виділив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морфін з опію, а його співвітчизники П</w:t>
      </w:r>
      <w:r w:rsidR="00D02E6E">
        <w:rPr>
          <w:rFonts w:ascii="Times New Roman" w:hAnsi="Times New Roman" w:cs="Times New Roman"/>
          <w:sz w:val="28"/>
          <w:szCs w:val="28"/>
        </w:rPr>
        <w:t>. Пельтьє і Ж.Б. Кавенту вперше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виділили з рослинної сировини стрихнін, бруцин, хіні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та інші алкалоїди.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Багато зробив для розвитку фармацевтичного аналізу аптекар К.Ф. Мор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(1806 – 1879 рр.). Він перший застосував бюретки,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іпетки, аптечні ваги, які 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досі носять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його ім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’я. У другій половині XVIII ст</w:t>
      </w:r>
      <w:r w:rsidR="00D02E6E">
        <w:rPr>
          <w:rFonts w:ascii="Times New Roman" w:hAnsi="Times New Roman" w:cs="Times New Roman"/>
          <w:sz w:val="28"/>
          <w:szCs w:val="28"/>
        </w:rPr>
        <w:t>. було видано ґрунтовні праці з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лікознавства видатного українського вче</w:t>
      </w:r>
      <w:r w:rsidR="00D02E6E">
        <w:rPr>
          <w:rFonts w:ascii="Times New Roman" w:hAnsi="Times New Roman" w:cs="Times New Roman"/>
          <w:sz w:val="28"/>
          <w:szCs w:val="28"/>
        </w:rPr>
        <w:t>ного Я.М. Амбодика-Максимовича,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вихованця Києво-Могилянської </w:t>
      </w:r>
      <w:r w:rsidR="00D02E6E">
        <w:rPr>
          <w:rFonts w:ascii="Times New Roman" w:hAnsi="Times New Roman" w:cs="Times New Roman"/>
          <w:sz w:val="28"/>
          <w:szCs w:val="28"/>
        </w:rPr>
        <w:t>академії. Його книга «Врачебное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веществословие, или Описание целите</w:t>
      </w:r>
      <w:r w:rsidR="00D02E6E">
        <w:rPr>
          <w:rFonts w:ascii="Times New Roman" w:hAnsi="Times New Roman" w:cs="Times New Roman"/>
          <w:sz w:val="28"/>
          <w:szCs w:val="28"/>
        </w:rPr>
        <w:t>льных растений» була присвячена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лікарським рослинам, містила чудовий ботанічний атлас. Таким чи</w:t>
      </w:r>
      <w:r w:rsidR="00D02E6E">
        <w:rPr>
          <w:rFonts w:ascii="Times New Roman" w:hAnsi="Times New Roman" w:cs="Times New Roman"/>
          <w:sz w:val="28"/>
          <w:szCs w:val="28"/>
        </w:rPr>
        <w:t>ном,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фармацевтична хімія, що зародилася в період ятр</w:t>
      </w:r>
      <w:r w:rsidR="00D02E6E">
        <w:rPr>
          <w:rFonts w:ascii="Times New Roman" w:hAnsi="Times New Roman" w:cs="Times New Roman"/>
          <w:sz w:val="28"/>
          <w:szCs w:val="28"/>
        </w:rPr>
        <w:t xml:space="preserve">охіміі в XVI ст., отримала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ій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подальший розвиток у XVII – XVIII ст.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Активне становлення фармацевтичної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ії як науки. </w:t>
      </w:r>
      <w:r w:rsidRPr="00E11D5C">
        <w:rPr>
          <w:rFonts w:ascii="Times New Roman" w:hAnsi="Times New Roman" w:cs="Times New Roman"/>
          <w:sz w:val="28"/>
          <w:szCs w:val="28"/>
        </w:rPr>
        <w:t>Р</w:t>
      </w:r>
      <w:r w:rsidRPr="00E11D5C">
        <w:rPr>
          <w:rFonts w:ascii="Times New Roman" w:hAnsi="Times New Roman" w:cs="Times New Roman"/>
          <w:bCs/>
          <w:sz w:val="28"/>
          <w:szCs w:val="28"/>
        </w:rPr>
        <w:t>озвиток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органічного синтезу нових лікарських препаратів</w:t>
      </w:r>
      <w:r w:rsidRPr="00E11D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E11D5C">
        <w:rPr>
          <w:rFonts w:ascii="Times New Roman" w:hAnsi="Times New Roman" w:cs="Times New Roman"/>
          <w:sz w:val="28"/>
          <w:szCs w:val="28"/>
        </w:rPr>
        <w:t>Значні зміни у розвитку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лікознавства відбулися на зламі XVIII – XIX ст.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перш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ій половині XIX ст.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починається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активне становлення фармацевтичної хімії, яка набуває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експериментальної бази й розвивається у співд</w:t>
      </w:r>
      <w:r w:rsidR="00D02E6E">
        <w:rPr>
          <w:rFonts w:ascii="Times New Roman" w:hAnsi="Times New Roman" w:cs="Times New Roman"/>
          <w:sz w:val="28"/>
          <w:szCs w:val="28"/>
        </w:rPr>
        <w:t>ружності з органічною хі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ією та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фізіологією. У цей період було отримано в чис</w:t>
      </w:r>
      <w:r w:rsidR="00D02E6E">
        <w:rPr>
          <w:rFonts w:ascii="Times New Roman" w:hAnsi="Times New Roman" w:cs="Times New Roman"/>
          <w:sz w:val="28"/>
          <w:szCs w:val="28"/>
        </w:rPr>
        <w:t>тому вигляді алкалоїди: морфін,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стрихнін, хіні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, кофеїн та ін. Тоді ж впров</w:t>
      </w:r>
      <w:r w:rsidR="00D02E6E">
        <w:rPr>
          <w:rFonts w:ascii="Times New Roman" w:hAnsi="Times New Roman" w:cs="Times New Roman"/>
          <w:sz w:val="28"/>
          <w:szCs w:val="28"/>
        </w:rPr>
        <w:t>аджено у медичну практику деякі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синтетичні хімічні речовини, зокрема, ефір (18</w:t>
      </w:r>
      <w:r w:rsidR="00D02E6E">
        <w:rPr>
          <w:rFonts w:ascii="Times New Roman" w:hAnsi="Times New Roman" w:cs="Times New Roman"/>
          <w:sz w:val="28"/>
          <w:szCs w:val="28"/>
        </w:rPr>
        <w:t>46 р.) і хлороформ (1847 р.) як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засоби для наркозу. Засновниками експериментальної фармакології бу</w:t>
      </w:r>
      <w:r w:rsidR="00D02E6E">
        <w:rPr>
          <w:rFonts w:ascii="Times New Roman" w:hAnsi="Times New Roman" w:cs="Times New Roman"/>
          <w:sz w:val="28"/>
          <w:szCs w:val="28"/>
        </w:rPr>
        <w:t>ли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французький вчений Ф. Мажанді та його у</w:t>
      </w:r>
      <w:r w:rsidR="00D02E6E">
        <w:rPr>
          <w:rFonts w:ascii="Times New Roman" w:hAnsi="Times New Roman" w:cs="Times New Roman"/>
          <w:sz w:val="28"/>
          <w:szCs w:val="28"/>
        </w:rPr>
        <w:t>чень К. Беринар. Перші роботи з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експериментальної фармакології б</w:t>
      </w:r>
      <w:r w:rsidR="00D02E6E">
        <w:rPr>
          <w:rFonts w:ascii="Times New Roman" w:hAnsi="Times New Roman" w:cs="Times New Roman"/>
          <w:sz w:val="28"/>
          <w:szCs w:val="28"/>
        </w:rPr>
        <w:t>ули виконані в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осії професором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Петербурзької медико-хірургічної академії О.Я.</w:t>
      </w:r>
      <w:r w:rsidR="00D02E6E">
        <w:rPr>
          <w:rFonts w:ascii="Times New Roman" w:hAnsi="Times New Roman" w:cs="Times New Roman"/>
          <w:sz w:val="28"/>
          <w:szCs w:val="28"/>
        </w:rPr>
        <w:t xml:space="preserve"> Нелюбіним (1785 – 1858 рр.). У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1847 p. P. Бухгейм (1820 – 1879 рр.) організував</w:t>
      </w:r>
      <w:r w:rsidR="00D02E6E">
        <w:rPr>
          <w:rFonts w:ascii="Times New Roman" w:hAnsi="Times New Roman" w:cs="Times New Roman"/>
          <w:sz w:val="28"/>
          <w:szCs w:val="28"/>
        </w:rPr>
        <w:t xml:space="preserve"> у Дерптському (тепер м. Тарту)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університеті першу лабораторію експери</w:t>
      </w:r>
      <w:r w:rsidR="00D02E6E">
        <w:rPr>
          <w:rFonts w:ascii="Times New Roman" w:hAnsi="Times New Roman" w:cs="Times New Roman"/>
          <w:sz w:val="28"/>
          <w:szCs w:val="28"/>
        </w:rPr>
        <w:t>ментальної фармакології, згодом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експериментальні методи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ідження були</w:t>
      </w:r>
      <w:r w:rsidR="00D02E6E">
        <w:rPr>
          <w:rFonts w:ascii="Times New Roman" w:hAnsi="Times New Roman" w:cs="Times New Roman"/>
          <w:sz w:val="28"/>
          <w:szCs w:val="28"/>
        </w:rPr>
        <w:t xml:space="preserve"> застосовані в інших наукових і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навчальних центрах. Викладач Казанського університету, а згодом професор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Московського університету О.А. Соколовський (1822 – 1891 рр.) у 1858 р.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опублікував експериментальну працю «Про вплив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ізних засобів на нервову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lastRenderedPageBreak/>
        <w:t>систему відносно теорії Дюбуа-Реймона – зас</w:t>
      </w:r>
      <w:r w:rsidR="00D02E6E">
        <w:rPr>
          <w:rFonts w:ascii="Times New Roman" w:hAnsi="Times New Roman" w:cs="Times New Roman"/>
          <w:sz w:val="28"/>
          <w:szCs w:val="28"/>
        </w:rPr>
        <w:t>покоєння і збудження нерві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». 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1861 р. у Київському університеті Св. Володим</w:t>
      </w:r>
      <w:r w:rsidR="00D02E6E">
        <w:rPr>
          <w:rFonts w:ascii="Times New Roman" w:hAnsi="Times New Roman" w:cs="Times New Roman"/>
          <w:sz w:val="28"/>
          <w:szCs w:val="28"/>
        </w:rPr>
        <w:t>ира В. Дибковський (1830 – 1870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рр.) захистив дисертацію «Фізіологічні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</w:t>
      </w:r>
      <w:r w:rsidR="00D02E6E">
        <w:rPr>
          <w:rFonts w:ascii="Times New Roman" w:hAnsi="Times New Roman" w:cs="Times New Roman"/>
          <w:sz w:val="28"/>
          <w:szCs w:val="28"/>
        </w:rPr>
        <w:t>осл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ідження отрут, що специфічно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впливають на серце». Значний внес</w:t>
      </w:r>
      <w:r w:rsidR="00D02E6E">
        <w:rPr>
          <w:rFonts w:ascii="Times New Roman" w:hAnsi="Times New Roman" w:cs="Times New Roman"/>
          <w:sz w:val="28"/>
          <w:szCs w:val="28"/>
        </w:rPr>
        <w:t>ок у розвиток експериментальної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фармакології Росії зробили Є.В. Пелікан (1824 –</w:t>
      </w:r>
      <w:r w:rsidR="00D02E6E">
        <w:rPr>
          <w:rFonts w:ascii="Times New Roman" w:hAnsi="Times New Roman" w:cs="Times New Roman"/>
          <w:sz w:val="28"/>
          <w:szCs w:val="28"/>
        </w:rPr>
        <w:t xml:space="preserve"> 1884 рр.), І.М. Догель (1830 –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1916 рр.), В.К. Анреп (1852 – 1919 рр.). І.П</w:t>
      </w:r>
      <w:r w:rsidR="00D02E6E">
        <w:rPr>
          <w:rFonts w:ascii="Times New Roman" w:hAnsi="Times New Roman" w:cs="Times New Roman"/>
          <w:sz w:val="28"/>
          <w:szCs w:val="28"/>
        </w:rPr>
        <w:t>. Павлов (1849 – 1936 рр.), які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ідив вплив препаратів адонісу, конвалії</w:t>
      </w:r>
      <w:r w:rsidR="00D02E6E">
        <w:rPr>
          <w:rFonts w:ascii="Times New Roman" w:hAnsi="Times New Roman" w:cs="Times New Roman"/>
          <w:sz w:val="28"/>
          <w:szCs w:val="28"/>
        </w:rPr>
        <w:t>, строфанту, лобелії, чемериці,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препаратів калію, літію, цезію, рубідію</w:t>
      </w:r>
      <w:r w:rsidR="00D02E6E">
        <w:rPr>
          <w:rFonts w:ascii="Times New Roman" w:hAnsi="Times New Roman" w:cs="Times New Roman"/>
          <w:sz w:val="28"/>
          <w:szCs w:val="28"/>
        </w:rPr>
        <w:t xml:space="preserve"> тощо на функцію серця та інших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органів. Працюючи на посаді керівника </w:t>
      </w:r>
      <w:r w:rsidR="00D02E6E">
        <w:rPr>
          <w:rFonts w:ascii="Times New Roman" w:hAnsi="Times New Roman" w:cs="Times New Roman"/>
          <w:sz w:val="28"/>
          <w:szCs w:val="28"/>
        </w:rPr>
        <w:t>кафедри фармакології Військов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медичної академії, а також у фізіологічній лабораторії Інституту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експериментальної медицини, І.П. Павлов своїми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ідженнями сприяв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розвитку фармацевтичної хімії. Багато зробив д</w:t>
      </w:r>
      <w:r w:rsidR="00D02E6E">
        <w:rPr>
          <w:rFonts w:ascii="Times New Roman" w:hAnsi="Times New Roman" w:cs="Times New Roman"/>
          <w:sz w:val="28"/>
          <w:szCs w:val="28"/>
        </w:rPr>
        <w:t>ля вивчення лікарських засобі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які впливають на нервову та серцево-суди</w:t>
      </w:r>
      <w:r w:rsidR="00D02E6E">
        <w:rPr>
          <w:rFonts w:ascii="Times New Roman" w:hAnsi="Times New Roman" w:cs="Times New Roman"/>
          <w:sz w:val="28"/>
          <w:szCs w:val="28"/>
        </w:rPr>
        <w:t>нну системи, ендокринні органи,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М.П. Кравков (1865 – 1924 рр.).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ій половині XIX ст. відбувався подальший розвиток фармакології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як експериментальної науки. В цей час у розвинених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країнах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Європи набуло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значних масштабів промислове виробництво лікарських засобів. Хіміки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фармакологи почали інтенсивно працювати в галузі синтезу нових препараті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Це збагатило фармакологію новими класами </w:t>
      </w:r>
      <w:r w:rsidR="00D02E6E">
        <w:rPr>
          <w:rFonts w:ascii="Times New Roman" w:hAnsi="Times New Roman" w:cs="Times New Roman"/>
          <w:sz w:val="28"/>
          <w:szCs w:val="28"/>
        </w:rPr>
        <w:t>лікарських речовин: снодійними,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жарознижувальними, дезінфікуючими тощо. Спрямованому син</w:t>
      </w:r>
      <w:r w:rsidR="00D02E6E">
        <w:rPr>
          <w:rFonts w:ascii="Times New Roman" w:hAnsi="Times New Roman" w:cs="Times New Roman"/>
          <w:sz w:val="28"/>
          <w:szCs w:val="28"/>
        </w:rPr>
        <w:t>тезу нових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лікарських засобів сприяло розкриття хімічної</w:t>
      </w:r>
      <w:r w:rsidR="00D02E6E">
        <w:rPr>
          <w:rFonts w:ascii="Times New Roman" w:hAnsi="Times New Roman" w:cs="Times New Roman"/>
          <w:sz w:val="28"/>
          <w:szCs w:val="28"/>
        </w:rPr>
        <w:t xml:space="preserve"> структури алкалоїдів. Особливо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великих успіхів фармакологія досягла на той ч</w:t>
      </w:r>
      <w:r w:rsidR="00D02E6E">
        <w:rPr>
          <w:rFonts w:ascii="Times New Roman" w:hAnsi="Times New Roman" w:cs="Times New Roman"/>
          <w:sz w:val="28"/>
          <w:szCs w:val="28"/>
        </w:rPr>
        <w:t>ас в Німеччині. Слід відзначити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великі заслуги німецького вченого О. Шмі</w:t>
      </w:r>
      <w:r w:rsidR="00D02E6E">
        <w:rPr>
          <w:rFonts w:ascii="Times New Roman" w:hAnsi="Times New Roman" w:cs="Times New Roman"/>
          <w:sz w:val="28"/>
          <w:szCs w:val="28"/>
        </w:rPr>
        <w:t>деберга (1838 – 1921 рр.), який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вперше поставив завдання вивчити дію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ізн</w:t>
      </w:r>
      <w:r w:rsidR="00D02E6E">
        <w:rPr>
          <w:rFonts w:ascii="Times New Roman" w:hAnsi="Times New Roman" w:cs="Times New Roman"/>
          <w:sz w:val="28"/>
          <w:szCs w:val="28"/>
        </w:rPr>
        <w:t>их хімічних речовин на організм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людини незалежно від їх лікувального в</w:t>
      </w:r>
      <w:r w:rsidR="00D02E6E">
        <w:rPr>
          <w:rFonts w:ascii="Times New Roman" w:hAnsi="Times New Roman" w:cs="Times New Roman"/>
          <w:sz w:val="28"/>
          <w:szCs w:val="28"/>
        </w:rPr>
        <w:t xml:space="preserve">пливу, та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ідкреслив важливість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дослідження особливостей взаємоді</w:t>
      </w:r>
      <w:r w:rsidR="00D02E6E">
        <w:rPr>
          <w:rFonts w:ascii="Times New Roman" w:hAnsi="Times New Roman" w:cs="Times New Roman"/>
          <w:sz w:val="28"/>
          <w:szCs w:val="28"/>
        </w:rPr>
        <w:t>ї між лікарськими речовинами та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тканинними структурами.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У XX ст. фармацевтична хімія досягла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великих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успіхів. Значного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розвитку набула фармакотерапія, з'явився її новий розділ – хіміотерапія.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Початок хіміотерапії було покладено П. Ерліх</w:t>
      </w:r>
      <w:r w:rsidR="00D02E6E">
        <w:rPr>
          <w:rFonts w:ascii="Times New Roman" w:hAnsi="Times New Roman" w:cs="Times New Roman"/>
          <w:sz w:val="28"/>
          <w:szCs w:val="28"/>
        </w:rPr>
        <w:t>ом, який у 1909 р. Запропонував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препарат сальварсан для лікування хворих </w:t>
      </w:r>
      <w:r w:rsidR="00D02E6E">
        <w:rPr>
          <w:rFonts w:ascii="Times New Roman" w:hAnsi="Times New Roman" w:cs="Times New Roman"/>
          <w:sz w:val="28"/>
          <w:szCs w:val="28"/>
        </w:rPr>
        <w:t>на сифілі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Медицина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 xml:space="preserve"> на той час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збагатилася синтетичними протималярійни</w:t>
      </w:r>
      <w:r w:rsidR="00D02E6E">
        <w:rPr>
          <w:rFonts w:ascii="Times New Roman" w:hAnsi="Times New Roman" w:cs="Times New Roman"/>
          <w:sz w:val="28"/>
          <w:szCs w:val="28"/>
        </w:rPr>
        <w:t>ми (плазмохін), протимікробними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(сульфаніламіди), протитуберкульозними, протипротозойними засобами.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Нову еру в розвитку фармакології відкрили антибіотики.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Першим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з 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був пеніцилін. Встановлення хімічної будови антибіотикі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дало можливість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добувати їх синтетичним шляхом. В першій половині XX ст. у медичну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практику було також впроваджено гормональні препарати гіпофі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щитоподібної залози, статевих залоз, кори надн</w:t>
      </w:r>
      <w:r w:rsidR="00D02E6E">
        <w:rPr>
          <w:rFonts w:ascii="Times New Roman" w:hAnsi="Times New Roman" w:cs="Times New Roman"/>
          <w:sz w:val="28"/>
          <w:szCs w:val="28"/>
        </w:rPr>
        <w:t>иркових залоз, а також інсулін.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Завдяки розвитку вчення про вітаміни арсенал лікарських засобі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збагатився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ітамінними препаратами, які застосовують з лікувальною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ілактичною метою. Вчення про медіатори, основу якого заклали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англ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ійський фізіолог і фармаколог Г. Дейл і австрійський фізіолог О. Леві,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lastRenderedPageBreak/>
        <w:t>сприяло створенню нових високоактивних фар</w:t>
      </w:r>
      <w:r w:rsidR="00D02E6E">
        <w:rPr>
          <w:rFonts w:ascii="Times New Roman" w:hAnsi="Times New Roman" w:cs="Times New Roman"/>
          <w:sz w:val="28"/>
          <w:szCs w:val="28"/>
        </w:rPr>
        <w:t>макологічних засобів. Поступово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сформувався такий розділ, як психофар</w:t>
      </w:r>
      <w:r w:rsidR="00D02E6E">
        <w:rPr>
          <w:rFonts w:ascii="Times New Roman" w:hAnsi="Times New Roman" w:cs="Times New Roman"/>
          <w:sz w:val="28"/>
          <w:szCs w:val="28"/>
        </w:rPr>
        <w:t>макологія. Успіхам фармакології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сприяла співдружність із суміжними ди</w:t>
      </w:r>
      <w:r w:rsidR="00D02E6E">
        <w:rPr>
          <w:rFonts w:ascii="Times New Roman" w:hAnsi="Times New Roman" w:cs="Times New Roman"/>
          <w:sz w:val="28"/>
          <w:szCs w:val="28"/>
        </w:rPr>
        <w:t>сциплінами – органічною хімією,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біохімією, фізичною хімією, біофізикою, фізіологією, мікробіологією.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Важливим завданням сучасної фармацевтичної хі</w:t>
      </w:r>
      <w:r w:rsidR="00D02E6E">
        <w:rPr>
          <w:rFonts w:ascii="Times New Roman" w:hAnsi="Times New Roman" w:cs="Times New Roman"/>
          <w:sz w:val="28"/>
          <w:szCs w:val="28"/>
        </w:rPr>
        <w:t>мії є вивчення дії фізіологічно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активних речовин, особливо їх вибіркового впли</w:t>
      </w:r>
      <w:r w:rsidR="00D02E6E">
        <w:rPr>
          <w:rFonts w:ascii="Times New Roman" w:hAnsi="Times New Roman" w:cs="Times New Roman"/>
          <w:sz w:val="28"/>
          <w:szCs w:val="28"/>
        </w:rPr>
        <w:t xml:space="preserve">ву на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ізні органи й системи. У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сучасних фармакологічних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ідженнях широ</w:t>
      </w:r>
      <w:r w:rsidR="00D02E6E">
        <w:rPr>
          <w:rFonts w:ascii="Times New Roman" w:hAnsi="Times New Roman" w:cs="Times New Roman"/>
          <w:sz w:val="28"/>
          <w:szCs w:val="28"/>
        </w:rPr>
        <w:t>ко застосовуються фізіологічні,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біохімічні, гістохімічні методи, а також суча</w:t>
      </w:r>
      <w:r w:rsidR="00D02E6E">
        <w:rPr>
          <w:rFonts w:ascii="Times New Roman" w:hAnsi="Times New Roman" w:cs="Times New Roman"/>
          <w:sz w:val="28"/>
          <w:szCs w:val="28"/>
        </w:rPr>
        <w:t>сні фізичні методи дослідження: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електронна осцилографія, електро</w:t>
      </w:r>
      <w:r w:rsidR="00D02E6E">
        <w:rPr>
          <w:rFonts w:ascii="Times New Roman" w:hAnsi="Times New Roman" w:cs="Times New Roman"/>
          <w:sz w:val="28"/>
          <w:szCs w:val="28"/>
        </w:rPr>
        <w:t>нна мікроскопія, методи мічених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(радіоактивних) атомів, ядерно-магнітного </w:t>
      </w:r>
      <w:r w:rsidR="00D02E6E">
        <w:rPr>
          <w:rFonts w:ascii="Times New Roman" w:hAnsi="Times New Roman" w:cs="Times New Roman"/>
          <w:sz w:val="28"/>
          <w:szCs w:val="28"/>
        </w:rPr>
        <w:t>резонансу. Велику увагу надають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встановленню залежності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між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хімічною структурою т</w:t>
      </w:r>
      <w:r w:rsidR="00D02E6E">
        <w:rPr>
          <w:rFonts w:ascii="Times New Roman" w:hAnsi="Times New Roman" w:cs="Times New Roman"/>
          <w:sz w:val="28"/>
          <w:szCs w:val="28"/>
        </w:rPr>
        <w:t>а дією речовин з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потенційними лікувальними властивостями.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Розвиток фармацевтичної хімії в Україні. </w:t>
      </w:r>
      <w:r w:rsidR="00D02E6E">
        <w:rPr>
          <w:rFonts w:ascii="Times New Roman" w:hAnsi="Times New Roman" w:cs="Times New Roman"/>
          <w:sz w:val="28"/>
          <w:szCs w:val="28"/>
        </w:rPr>
        <w:t>Осередками розвитку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фармакології в Україні в XIX –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X</w:t>
      </w:r>
      <w:r w:rsidR="00D02E6E">
        <w:rPr>
          <w:rFonts w:ascii="Times New Roman" w:hAnsi="Times New Roman" w:cs="Times New Roman"/>
          <w:sz w:val="28"/>
          <w:szCs w:val="28"/>
        </w:rPr>
        <w:t>X ст. були кафедри фармакології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медичних факультетів університетів Харкова, Києва, Одеси, Львова. Важлива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роль у розвитку фармакології належить також науково-дослідним інститутам</w:t>
      </w:r>
    </w:p>
    <w:p w:rsidR="00E11D5C" w:rsidRPr="00D02E6E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даного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іля. У 1934 р. було створено науков</w:t>
      </w:r>
      <w:r w:rsidR="00D02E6E">
        <w:rPr>
          <w:rFonts w:ascii="Times New Roman" w:hAnsi="Times New Roman" w:cs="Times New Roman"/>
          <w:sz w:val="28"/>
          <w:szCs w:val="28"/>
        </w:rPr>
        <w:t>о-дослідну установу, яка згодом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стала Київським (з 1992 р. Українськи</w:t>
      </w:r>
      <w:r w:rsidR="00D02E6E">
        <w:rPr>
          <w:rFonts w:ascii="Times New Roman" w:hAnsi="Times New Roman" w:cs="Times New Roman"/>
          <w:sz w:val="28"/>
          <w:szCs w:val="28"/>
        </w:rPr>
        <w:t>м) науково-дослідним інститутом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фармакології і токсикології АМН Україн</w:t>
      </w:r>
      <w:r w:rsidR="00D02E6E">
        <w:rPr>
          <w:rFonts w:ascii="Times New Roman" w:hAnsi="Times New Roman" w:cs="Times New Roman"/>
          <w:sz w:val="28"/>
          <w:szCs w:val="28"/>
        </w:rPr>
        <w:t>и. У цьому інституті розроблено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антидоти (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уніт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іол, алоксим тощо), ряд </w:t>
      </w:r>
      <w:r w:rsidR="00D02E6E">
        <w:rPr>
          <w:rFonts w:ascii="Times New Roman" w:hAnsi="Times New Roman" w:cs="Times New Roman"/>
          <w:sz w:val="28"/>
          <w:szCs w:val="28"/>
        </w:rPr>
        <w:t>протизапальних і протипухлинних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засобів. Вагомий внесок у розвиток фармаце</w:t>
      </w:r>
      <w:r w:rsidR="00D02E6E">
        <w:rPr>
          <w:rFonts w:ascii="Times New Roman" w:hAnsi="Times New Roman" w:cs="Times New Roman"/>
          <w:sz w:val="28"/>
          <w:szCs w:val="28"/>
        </w:rPr>
        <w:t>втичної хімії зробили колективи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Харківського науково-дослідного інституту хімії і технології лікар</w:t>
      </w:r>
      <w:r w:rsidR="00D02E6E">
        <w:rPr>
          <w:rFonts w:ascii="Times New Roman" w:hAnsi="Times New Roman" w:cs="Times New Roman"/>
          <w:sz w:val="28"/>
          <w:szCs w:val="28"/>
        </w:rPr>
        <w:t>ських форм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(тепер Державний центр лікарських засобів)</w:t>
      </w:r>
      <w:r w:rsidR="00D02E6E">
        <w:rPr>
          <w:rFonts w:ascii="Times New Roman" w:hAnsi="Times New Roman" w:cs="Times New Roman"/>
          <w:sz w:val="28"/>
          <w:szCs w:val="28"/>
        </w:rPr>
        <w:t>, де працювали фармакологи В.П.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Тутаєв, М.А. Ангарська, а також Харкі</w:t>
      </w:r>
      <w:r w:rsidR="00D02E6E">
        <w:rPr>
          <w:rFonts w:ascii="Times New Roman" w:hAnsi="Times New Roman" w:cs="Times New Roman"/>
          <w:sz w:val="28"/>
          <w:szCs w:val="28"/>
        </w:rPr>
        <w:t>вської фармацевтичної академії.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E6E">
        <w:rPr>
          <w:rFonts w:ascii="Times New Roman" w:hAnsi="Times New Roman" w:cs="Times New Roman"/>
          <w:sz w:val="28"/>
          <w:szCs w:val="28"/>
          <w:lang w:val="uk-UA"/>
        </w:rPr>
        <w:t>Центрами координації дослідженнь в га</w:t>
      </w:r>
      <w:r w:rsidR="00D02E6E" w:rsidRPr="00D02E6E">
        <w:rPr>
          <w:rFonts w:ascii="Times New Roman" w:hAnsi="Times New Roman" w:cs="Times New Roman"/>
          <w:sz w:val="28"/>
          <w:szCs w:val="28"/>
          <w:lang w:val="uk-UA"/>
        </w:rPr>
        <w:t>лузі фармакології є Національна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E6E">
        <w:rPr>
          <w:rFonts w:ascii="Times New Roman" w:hAnsi="Times New Roman" w:cs="Times New Roman"/>
          <w:sz w:val="28"/>
          <w:szCs w:val="28"/>
          <w:lang w:val="uk-UA"/>
        </w:rPr>
        <w:t>академія наук України і Академія медичних наук України.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Характерною рисою наукових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іджень в галузі лікознавства стає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намагання використовувати природні ресурси </w:t>
      </w:r>
      <w:r w:rsidR="00D02E6E">
        <w:rPr>
          <w:rFonts w:ascii="Times New Roman" w:hAnsi="Times New Roman" w:cs="Times New Roman"/>
          <w:sz w:val="28"/>
          <w:szCs w:val="28"/>
        </w:rPr>
        <w:t>України для забезпечення потреб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населення в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ікарських засобах. Основні зу</w:t>
      </w:r>
      <w:r w:rsidR="00D02E6E">
        <w:rPr>
          <w:rFonts w:ascii="Times New Roman" w:hAnsi="Times New Roman" w:cs="Times New Roman"/>
          <w:sz w:val="28"/>
          <w:szCs w:val="28"/>
        </w:rPr>
        <w:t>силля спрямовано на пошук нових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лікарських засобів для боротьби з се</w:t>
      </w:r>
      <w:r w:rsidR="00D02E6E">
        <w:rPr>
          <w:rFonts w:ascii="Times New Roman" w:hAnsi="Times New Roman" w:cs="Times New Roman"/>
          <w:sz w:val="28"/>
          <w:szCs w:val="28"/>
        </w:rPr>
        <w:t>рцево-судинними захворюваннями,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злоякісними пухлинами, радіаційним ураже</w:t>
      </w:r>
      <w:r w:rsidR="00D02E6E">
        <w:rPr>
          <w:rFonts w:ascii="Times New Roman" w:hAnsi="Times New Roman" w:cs="Times New Roman"/>
          <w:sz w:val="28"/>
          <w:szCs w:val="28"/>
        </w:rPr>
        <w:t>нням організму. Особливої уваги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надають розвитку вікової фармакології</w:t>
      </w:r>
      <w:r w:rsidR="00D02E6E">
        <w:rPr>
          <w:rFonts w:ascii="Times New Roman" w:hAnsi="Times New Roman" w:cs="Times New Roman"/>
          <w:sz w:val="28"/>
          <w:szCs w:val="28"/>
        </w:rPr>
        <w:t xml:space="preserve"> з урахуванням особливостей дії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лікарських засобі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організм хворих дитей та людей похилого віку.</w:t>
      </w:r>
    </w:p>
    <w:p w:rsidR="00E11D5C" w:rsidRPr="00D02E6E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E6E">
        <w:rPr>
          <w:rFonts w:ascii="Times New Roman" w:hAnsi="Times New Roman" w:cs="Times New Roman"/>
          <w:b/>
          <w:bCs/>
          <w:sz w:val="28"/>
          <w:szCs w:val="28"/>
        </w:rPr>
        <w:t>1.4. Створення нових синтетичних лікарських речовин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Кількість чинників, що визначають біологічну активність речовин,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настільки велика й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ізноманітна, що спроба врахувати їх усі є завданням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нездійсненним. У той же час, існують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ізні підходи, що дозволя</w:t>
      </w:r>
      <w:r w:rsidR="00D02E6E">
        <w:rPr>
          <w:rFonts w:ascii="Times New Roman" w:hAnsi="Times New Roman" w:cs="Times New Roman"/>
          <w:sz w:val="28"/>
          <w:szCs w:val="28"/>
        </w:rPr>
        <w:t>ють побудувати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модельні схеми спрямованого пошуку біологічно</w:t>
      </w:r>
      <w:r w:rsidR="00D02E6E">
        <w:rPr>
          <w:rFonts w:ascii="Times New Roman" w:hAnsi="Times New Roman" w:cs="Times New Roman"/>
          <w:sz w:val="28"/>
          <w:szCs w:val="28"/>
        </w:rPr>
        <w:t xml:space="preserve"> активних речовин і на цій базі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– пошук нових ефективних лікарських </w:t>
      </w:r>
      <w:r w:rsidR="00D02E6E">
        <w:rPr>
          <w:rFonts w:ascii="Times New Roman" w:hAnsi="Times New Roman" w:cs="Times New Roman"/>
          <w:sz w:val="28"/>
          <w:szCs w:val="28"/>
        </w:rPr>
        <w:t>препаратів. При цьому необхідно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враховувати, що пошук лише високої активності є недостатнім для досягнення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цієї мети; не менш важливими проблемами є низька токсичність пропонованих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сполук, оптимальні фармакокінетичні </w:t>
      </w:r>
      <w:r w:rsidRPr="00E11D5C">
        <w:rPr>
          <w:rFonts w:ascii="Times New Roman" w:hAnsi="Times New Roman" w:cs="Times New Roman"/>
          <w:sz w:val="28"/>
          <w:szCs w:val="28"/>
        </w:rPr>
        <w:lastRenderedPageBreak/>
        <w:t>параметр</w:t>
      </w:r>
      <w:r w:rsidR="00D02E6E">
        <w:rPr>
          <w:rFonts w:ascii="Times New Roman" w:hAnsi="Times New Roman" w:cs="Times New Roman"/>
          <w:sz w:val="28"/>
          <w:szCs w:val="28"/>
        </w:rPr>
        <w:t>и, напрями ї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х б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іотрансформації,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можливі побічні ефекти. Взагалі, необхід</w:t>
      </w:r>
      <w:r w:rsidR="00D02E6E">
        <w:rPr>
          <w:rFonts w:ascii="Times New Roman" w:hAnsi="Times New Roman" w:cs="Times New Roman"/>
          <w:sz w:val="28"/>
          <w:szCs w:val="28"/>
        </w:rPr>
        <w:t>но відзначити, що найважливішим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завданням синтетика є створення структури, яка була б з</w:t>
      </w:r>
      <w:r w:rsidR="00D02E6E">
        <w:rPr>
          <w:rFonts w:ascii="Times New Roman" w:hAnsi="Times New Roman" w:cs="Times New Roman"/>
          <w:sz w:val="28"/>
          <w:szCs w:val="28"/>
        </w:rPr>
        <w:t>датна до взаємодії з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тими ділянками біологічної системи, що відповід</w:t>
      </w:r>
      <w:r w:rsidR="00D02E6E">
        <w:rPr>
          <w:rFonts w:ascii="Times New Roman" w:hAnsi="Times New Roman" w:cs="Times New Roman"/>
          <w:sz w:val="28"/>
          <w:szCs w:val="28"/>
        </w:rPr>
        <w:t xml:space="preserve">ають за ті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чи інш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 фізіологічні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ефекти. Сама ідея про наявність зв'язку між</w:t>
      </w:r>
      <w:r w:rsidR="00D02E6E">
        <w:rPr>
          <w:rFonts w:ascii="Times New Roman" w:hAnsi="Times New Roman" w:cs="Times New Roman"/>
          <w:sz w:val="28"/>
          <w:szCs w:val="28"/>
        </w:rPr>
        <w:t xml:space="preserve"> хімічною структурою органічних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сполук і їх біологічною активністю була</w:t>
      </w:r>
      <w:r w:rsidR="00D02E6E">
        <w:rPr>
          <w:rFonts w:ascii="Times New Roman" w:hAnsi="Times New Roman" w:cs="Times New Roman"/>
          <w:sz w:val="28"/>
          <w:szCs w:val="28"/>
        </w:rPr>
        <w:t xml:space="preserve"> вперше висловлена вченими ще 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середині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століття. Однак, незважаючи на </w:t>
      </w:r>
      <w:r w:rsidR="00D02E6E">
        <w:rPr>
          <w:rFonts w:ascii="Times New Roman" w:hAnsi="Times New Roman" w:cs="Times New Roman"/>
          <w:sz w:val="28"/>
          <w:szCs w:val="28"/>
        </w:rPr>
        <w:t xml:space="preserve">більш ніж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івторастолітню працю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багатьох поколінь дослідників, до теперішньо</w:t>
      </w:r>
      <w:r w:rsidR="00D02E6E">
        <w:rPr>
          <w:rFonts w:ascii="Times New Roman" w:hAnsi="Times New Roman" w:cs="Times New Roman"/>
          <w:sz w:val="28"/>
          <w:szCs w:val="28"/>
        </w:rPr>
        <w:t>го часу вдалося встановити лише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окремі певні закономірності.</w:t>
      </w:r>
    </w:p>
    <w:p w:rsidR="00E11D5C" w:rsidRPr="00D02E6E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E6E">
        <w:rPr>
          <w:rFonts w:ascii="Times New Roman" w:hAnsi="Times New Roman" w:cs="Times New Roman"/>
          <w:b/>
          <w:bCs/>
          <w:sz w:val="28"/>
          <w:szCs w:val="28"/>
        </w:rPr>
        <w:t xml:space="preserve">1.4.1. Основні </w:t>
      </w:r>
      <w:proofErr w:type="gramStart"/>
      <w:r w:rsidRPr="00D02E6E">
        <w:rPr>
          <w:rFonts w:ascii="Times New Roman" w:hAnsi="Times New Roman" w:cs="Times New Roman"/>
          <w:b/>
          <w:bCs/>
          <w:sz w:val="28"/>
          <w:szCs w:val="28"/>
        </w:rPr>
        <w:t>напрямки</w:t>
      </w:r>
      <w:proofErr w:type="gramEnd"/>
      <w:r w:rsidRPr="00D02E6E">
        <w:rPr>
          <w:rFonts w:ascii="Times New Roman" w:hAnsi="Times New Roman" w:cs="Times New Roman"/>
          <w:b/>
          <w:bCs/>
          <w:sz w:val="28"/>
          <w:szCs w:val="28"/>
        </w:rPr>
        <w:t xml:space="preserve"> пошуку та створення нових синтетичних</w:t>
      </w:r>
    </w:p>
    <w:p w:rsidR="00E11D5C" w:rsidRPr="00D02E6E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02E6E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D02E6E">
        <w:rPr>
          <w:rFonts w:ascii="Times New Roman" w:hAnsi="Times New Roman" w:cs="Times New Roman"/>
          <w:b/>
          <w:bCs/>
          <w:sz w:val="28"/>
          <w:szCs w:val="28"/>
        </w:rPr>
        <w:t>ікарських речовин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Щорічно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іки синтезують, виділяють та характеризують від 300 до 400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тисяч нових речовин.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нового тис</w:t>
      </w:r>
      <w:r w:rsidR="00D02E6E">
        <w:rPr>
          <w:rFonts w:ascii="Times New Roman" w:hAnsi="Times New Roman" w:cs="Times New Roman"/>
          <w:sz w:val="28"/>
          <w:szCs w:val="28"/>
        </w:rPr>
        <w:t>ячоліття вченими отримано понад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18 млн. індивідуальних речовин.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ни</w:t>
      </w:r>
      <w:r w:rsidR="00D02E6E">
        <w:rPr>
          <w:rFonts w:ascii="Times New Roman" w:hAnsi="Times New Roman" w:cs="Times New Roman"/>
          <w:sz w:val="28"/>
          <w:szCs w:val="28"/>
        </w:rPr>
        <w:t>х близько 80% складають сполуки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Карбону з такими елементами як Гідроген, Оксиген</w:t>
      </w:r>
      <w:r w:rsidR="00D02E6E">
        <w:rPr>
          <w:rFonts w:ascii="Times New Roman" w:hAnsi="Times New Roman" w:cs="Times New Roman"/>
          <w:sz w:val="28"/>
          <w:szCs w:val="28"/>
        </w:rPr>
        <w:t>, Нітроген, Сульфур,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Фосфор, галогени. Значна частина з</w:t>
      </w:r>
      <w:r w:rsidR="00D02E6E">
        <w:rPr>
          <w:rFonts w:ascii="Times New Roman" w:hAnsi="Times New Roman" w:cs="Times New Roman"/>
          <w:sz w:val="28"/>
          <w:szCs w:val="28"/>
        </w:rPr>
        <w:t xml:space="preserve"> цих речовин проходить первинні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випробування на виявлення тієї чи іншої б</w:t>
      </w:r>
      <w:r w:rsidR="00D02E6E">
        <w:rPr>
          <w:rFonts w:ascii="Times New Roman" w:hAnsi="Times New Roman" w:cs="Times New Roman"/>
          <w:sz w:val="28"/>
          <w:szCs w:val="28"/>
        </w:rPr>
        <w:t>іологічної активності. Цей етап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пошуку біологічної активності органічно</w:t>
      </w:r>
      <w:r w:rsidR="00D02E6E">
        <w:rPr>
          <w:rFonts w:ascii="Times New Roman" w:hAnsi="Times New Roman" w:cs="Times New Roman"/>
          <w:sz w:val="28"/>
          <w:szCs w:val="28"/>
        </w:rPr>
        <w:t>ї речовини називають скринінгом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(відсіюванням). Такий принцип бу</w:t>
      </w:r>
      <w:r w:rsidR="00D02E6E">
        <w:rPr>
          <w:rFonts w:ascii="Times New Roman" w:hAnsi="Times New Roman" w:cs="Times New Roman"/>
          <w:sz w:val="28"/>
          <w:szCs w:val="28"/>
        </w:rPr>
        <w:t>в вперше розроблений при пошуку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протисифілітичних засобів серед орга</w:t>
      </w:r>
      <w:r w:rsidR="00D02E6E">
        <w:rPr>
          <w:rFonts w:ascii="Times New Roman" w:hAnsi="Times New Roman" w:cs="Times New Roman"/>
          <w:sz w:val="28"/>
          <w:szCs w:val="28"/>
        </w:rPr>
        <w:t>нічних сполук миш'яку. Скринінг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проводять в біологічних лабораторіях на живи</w:t>
      </w:r>
      <w:r w:rsidR="00D02E6E">
        <w:rPr>
          <w:rFonts w:ascii="Times New Roman" w:hAnsi="Times New Roman" w:cs="Times New Roman"/>
          <w:sz w:val="28"/>
          <w:szCs w:val="28"/>
        </w:rPr>
        <w:t xml:space="preserve">х клітинах,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ікроорганізмах або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шматочках живих тканин (</w:t>
      </w:r>
      <w:r w:rsidRPr="00E11D5C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in vitro</w:t>
      </w:r>
      <w:r w:rsidRPr="00E11D5C">
        <w:rPr>
          <w:rFonts w:ascii="Times New Roman" w:hAnsi="Times New Roman" w:cs="Times New Roman"/>
          <w:sz w:val="28"/>
          <w:szCs w:val="28"/>
        </w:rPr>
        <w:t>), на зд</w:t>
      </w:r>
      <w:r w:rsidR="00D02E6E">
        <w:rPr>
          <w:rFonts w:ascii="Times New Roman" w:hAnsi="Times New Roman" w:cs="Times New Roman"/>
          <w:sz w:val="28"/>
          <w:szCs w:val="28"/>
        </w:rPr>
        <w:t>орових або спеціально заражених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тваринах (</w:t>
      </w:r>
      <w:r w:rsidRPr="00E11D5C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in vivo</w:t>
      </w:r>
      <w:r w:rsidRPr="00E11D5C">
        <w:rPr>
          <w:rFonts w:ascii="Times New Roman" w:hAnsi="Times New Roman" w:cs="Times New Roman"/>
          <w:sz w:val="28"/>
          <w:szCs w:val="28"/>
        </w:rPr>
        <w:t>): на мишах, щурах, морськи</w:t>
      </w:r>
      <w:r w:rsidR="00D02E6E">
        <w:rPr>
          <w:rFonts w:ascii="Times New Roman" w:hAnsi="Times New Roman" w:cs="Times New Roman"/>
          <w:sz w:val="28"/>
          <w:szCs w:val="28"/>
        </w:rPr>
        <w:t>х свинках, собаках, мавпах. При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цьому із сотень і тисяч речовин відбираю</w:t>
      </w:r>
      <w:r w:rsidR="00D02E6E">
        <w:rPr>
          <w:rFonts w:ascii="Times New Roman" w:hAnsi="Times New Roman" w:cs="Times New Roman"/>
          <w:sz w:val="28"/>
          <w:szCs w:val="28"/>
        </w:rPr>
        <w:t>ться декілька найбільш активних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препараті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 потім передаються на погли</w:t>
      </w:r>
      <w:r w:rsidR="00D02E6E">
        <w:rPr>
          <w:rFonts w:ascii="Times New Roman" w:hAnsi="Times New Roman" w:cs="Times New Roman"/>
          <w:sz w:val="28"/>
          <w:szCs w:val="28"/>
        </w:rPr>
        <w:t>блені випробування. Якщо висока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активність речовини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ідтверджується, то вона пр</w:t>
      </w:r>
      <w:r w:rsidR="00D02E6E">
        <w:rPr>
          <w:rFonts w:ascii="Times New Roman" w:hAnsi="Times New Roman" w:cs="Times New Roman"/>
          <w:sz w:val="28"/>
          <w:szCs w:val="28"/>
        </w:rPr>
        <w:t>оходить всі стадії біологічного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вивчення, які завершуються клінічними випро</w:t>
      </w:r>
      <w:r w:rsidR="00D02E6E">
        <w:rPr>
          <w:rFonts w:ascii="Times New Roman" w:hAnsi="Times New Roman" w:cs="Times New Roman"/>
          <w:sz w:val="28"/>
          <w:szCs w:val="28"/>
        </w:rPr>
        <w:t xml:space="preserve">буваннями на людях. </w:t>
      </w:r>
      <w:proofErr w:type="gramStart"/>
      <w:r w:rsidR="00D02E6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02E6E">
        <w:rPr>
          <w:rFonts w:ascii="Times New Roman" w:hAnsi="Times New Roman" w:cs="Times New Roman"/>
          <w:sz w:val="28"/>
          <w:szCs w:val="28"/>
        </w:rPr>
        <w:t>ісля цього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препарат починають виробляти в промисло</w:t>
      </w:r>
      <w:r w:rsidR="00D02E6E">
        <w:rPr>
          <w:rFonts w:ascii="Times New Roman" w:hAnsi="Times New Roman" w:cs="Times New Roman"/>
          <w:sz w:val="28"/>
          <w:szCs w:val="28"/>
        </w:rPr>
        <w:t>вих масштабах і застосовувати 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лікувальній практиці.</w:t>
      </w:r>
    </w:p>
    <w:p w:rsidR="00E11D5C" w:rsidRPr="00D02E6E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E6E">
        <w:rPr>
          <w:rFonts w:ascii="Times New Roman" w:hAnsi="Times New Roman" w:cs="Times New Roman"/>
          <w:b/>
          <w:bCs/>
          <w:sz w:val="28"/>
          <w:szCs w:val="28"/>
        </w:rPr>
        <w:t>1.4.2. Сучасні вимоги до лікарських препараті</w:t>
      </w:r>
      <w:proofErr w:type="gramStart"/>
      <w:r w:rsidRPr="00D02E6E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До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ікарських препаратів висувають певні жорсткі вимоги. Перш за все,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ЛП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мати високу активність, вибірковість та тривалість лікарської дії.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Також він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бути нешкідливим та не викликати небажаних побічних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ефектів. ЛП повинен містити високочис</w:t>
      </w:r>
      <w:r w:rsidR="00D02E6E">
        <w:rPr>
          <w:rFonts w:ascii="Times New Roman" w:hAnsi="Times New Roman" w:cs="Times New Roman"/>
          <w:sz w:val="28"/>
          <w:szCs w:val="28"/>
        </w:rPr>
        <w:t>ті компоненти та бути достатньо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стабільним при зберіганні.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ім того, існують деякі економічні вимоги – ЛР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повинна бути доступною, а спі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ідношення собівартості та можливої ціни –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забезпечувати достатньо високи</w:t>
      </w:r>
      <w:r w:rsidR="00D02E6E">
        <w:rPr>
          <w:rFonts w:ascii="Times New Roman" w:hAnsi="Times New Roman" w:cs="Times New Roman"/>
          <w:sz w:val="28"/>
          <w:szCs w:val="28"/>
        </w:rPr>
        <w:t>й прибуток від реалізації ЛП на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фармацевтичному ринку. Всі ці фактори визначають термін життя даного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препарату серед інших ЛП, які мають п</w:t>
      </w:r>
      <w:r w:rsidR="00D02E6E">
        <w:rPr>
          <w:rFonts w:ascii="Times New Roman" w:hAnsi="Times New Roman" w:cs="Times New Roman"/>
          <w:sz w:val="28"/>
          <w:szCs w:val="28"/>
        </w:rPr>
        <w:t>одібну дію, та застосовуються 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іжнародній медичній практиці.</w:t>
      </w:r>
    </w:p>
    <w:p w:rsidR="00E11D5C" w:rsidRPr="00D02E6E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E6E">
        <w:rPr>
          <w:rFonts w:ascii="Times New Roman" w:hAnsi="Times New Roman" w:cs="Times New Roman"/>
          <w:b/>
          <w:bCs/>
          <w:sz w:val="28"/>
          <w:szCs w:val="28"/>
        </w:rPr>
        <w:t xml:space="preserve">1.4.3. </w:t>
      </w:r>
      <w:proofErr w:type="gramStart"/>
      <w:r w:rsidRPr="00D02E6E">
        <w:rPr>
          <w:rFonts w:ascii="Times New Roman" w:hAnsi="Times New Roman" w:cs="Times New Roman"/>
          <w:b/>
          <w:bCs/>
          <w:sz w:val="28"/>
          <w:szCs w:val="28"/>
        </w:rPr>
        <w:t>Стадії б</w:t>
      </w:r>
      <w:proofErr w:type="gramEnd"/>
      <w:r w:rsidRPr="00D02E6E">
        <w:rPr>
          <w:rFonts w:ascii="Times New Roman" w:hAnsi="Times New Roman" w:cs="Times New Roman"/>
          <w:b/>
          <w:bCs/>
          <w:sz w:val="28"/>
          <w:szCs w:val="28"/>
        </w:rPr>
        <w:t>іологічного вивчення лікарської речовини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В даний час кожна потенційна лікарська речовина проходить три стадії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вивчення: фармацевтичну, фармакокінетичну та фармакодинамічну.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На першій стадії визначають наявність лікарської речовини,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ісля чого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проводиться доклінічне вивчення її інших показників,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як: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11D5C">
        <w:rPr>
          <w:rFonts w:ascii="Times New Roman" w:hAnsi="Times New Roman" w:cs="Times New Roman"/>
          <w:bCs/>
          <w:sz w:val="28"/>
          <w:szCs w:val="28"/>
        </w:rPr>
        <w:t>гостра токсичність</w:t>
      </w:r>
      <w:r w:rsidRPr="00E11D5C">
        <w:rPr>
          <w:rFonts w:ascii="Times New Roman" w:hAnsi="Times New Roman" w:cs="Times New Roman"/>
          <w:sz w:val="28"/>
          <w:szCs w:val="28"/>
        </w:rPr>
        <w:t xml:space="preserve">, тобто, смертельна доза для 50%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іддослідних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тварин (LD50 виражається в мг лікарської речовини на кг живої маси);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-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субхронічна токсичність </w:t>
      </w:r>
      <w:r w:rsidRPr="00E11D5C">
        <w:rPr>
          <w:rFonts w:ascii="Times New Roman" w:hAnsi="Times New Roman" w:cs="Times New Roman"/>
          <w:sz w:val="28"/>
          <w:szCs w:val="28"/>
        </w:rPr>
        <w:t>в умовах тривалого (декілька місяців)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введення лікарської речовини в терапевтичних д</w:t>
      </w:r>
      <w:r w:rsidR="00D02E6E">
        <w:rPr>
          <w:rFonts w:ascii="Times New Roman" w:hAnsi="Times New Roman" w:cs="Times New Roman"/>
          <w:sz w:val="28"/>
          <w:szCs w:val="28"/>
        </w:rPr>
        <w:t>озах (які повинні бути нижче за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LD50 у 20 і більше разів).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ідження проводя</w:t>
      </w:r>
      <w:r w:rsidR="00D02E6E">
        <w:rPr>
          <w:rFonts w:ascii="Times New Roman" w:hAnsi="Times New Roman" w:cs="Times New Roman"/>
          <w:sz w:val="28"/>
          <w:szCs w:val="28"/>
        </w:rPr>
        <w:t>ть при щоденному введенні ліків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протягом певного часу в трьох до</w:t>
      </w:r>
      <w:r w:rsidR="00D02E6E">
        <w:rPr>
          <w:rFonts w:ascii="Times New Roman" w:hAnsi="Times New Roman" w:cs="Times New Roman"/>
          <w:sz w:val="28"/>
          <w:szCs w:val="28"/>
        </w:rPr>
        <w:t>зах: близької до терапевтичної;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передбачуваної терапевтичної;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максим</w:t>
      </w:r>
      <w:r w:rsidR="00D02E6E">
        <w:rPr>
          <w:rFonts w:ascii="Times New Roman" w:hAnsi="Times New Roman" w:cs="Times New Roman"/>
          <w:sz w:val="28"/>
          <w:szCs w:val="28"/>
        </w:rPr>
        <w:t>альної терапевтичної. При цьому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спостерігають можливі побічні ефекти та патологічні змін</w:t>
      </w:r>
      <w:r w:rsidR="00D02E6E">
        <w:rPr>
          <w:rFonts w:ascii="Times New Roman" w:hAnsi="Times New Roman" w:cs="Times New Roman"/>
          <w:sz w:val="28"/>
          <w:szCs w:val="28"/>
        </w:rPr>
        <w:t>и всіх систем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організму: тератогенність, вплив на репр</w:t>
      </w:r>
      <w:r w:rsidR="00D02E6E">
        <w:rPr>
          <w:rFonts w:ascii="Times New Roman" w:hAnsi="Times New Roman" w:cs="Times New Roman"/>
          <w:sz w:val="28"/>
          <w:szCs w:val="28"/>
        </w:rPr>
        <w:t>одуктивність (можливість давати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потомство), ембріотоксичність (отруєння п</w:t>
      </w:r>
      <w:r w:rsidR="00D02E6E">
        <w:rPr>
          <w:rFonts w:ascii="Times New Roman" w:hAnsi="Times New Roman" w:cs="Times New Roman"/>
          <w:sz w:val="28"/>
          <w:szCs w:val="28"/>
        </w:rPr>
        <w:t>лоду), вплив на імунну систему,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мутагенність (зміна функцій у нащадків), канцер</w:t>
      </w:r>
      <w:r w:rsidR="00D02E6E">
        <w:rPr>
          <w:rFonts w:ascii="Times New Roman" w:hAnsi="Times New Roman" w:cs="Times New Roman"/>
          <w:sz w:val="28"/>
          <w:szCs w:val="28"/>
        </w:rPr>
        <w:t>огенність, алергенність та іншу</w:t>
      </w:r>
      <w:r w:rsidR="00D02E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шкідливу побічну д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ію;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- клінічні випробування </w:t>
      </w:r>
      <w:r w:rsidRPr="00E11D5C">
        <w:rPr>
          <w:rFonts w:ascii="Times New Roman" w:hAnsi="Times New Roman" w:cs="Times New Roman"/>
          <w:sz w:val="28"/>
          <w:szCs w:val="28"/>
        </w:rPr>
        <w:t>– встановлення ефективності її лікарської дії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можливих побічних ефектів на хворих людях в умовах клініки. Клінічні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випробування є найбільш відпові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дальним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і </w:t>
      </w:r>
      <w:r w:rsidR="00EB413D">
        <w:rPr>
          <w:rFonts w:ascii="Times New Roman" w:hAnsi="Times New Roman" w:cs="Times New Roman"/>
          <w:sz w:val="28"/>
          <w:szCs w:val="28"/>
        </w:rPr>
        <w:t>важливим етапом вивчення нового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лікарського препарату. Саме на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ідставі ре</w:t>
      </w:r>
      <w:r w:rsidR="00EB413D">
        <w:rPr>
          <w:rFonts w:ascii="Times New Roman" w:hAnsi="Times New Roman" w:cs="Times New Roman"/>
          <w:sz w:val="28"/>
          <w:szCs w:val="28"/>
        </w:rPr>
        <w:t>зультатів клінічних випробувань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вирішується доля нового лікарського засобу.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На другій стадії –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фармакокінетичній – </w:t>
      </w:r>
      <w:r w:rsidR="00EB413D">
        <w:rPr>
          <w:rFonts w:ascii="Times New Roman" w:hAnsi="Times New Roman" w:cs="Times New Roman"/>
          <w:sz w:val="28"/>
          <w:szCs w:val="28"/>
        </w:rPr>
        <w:t>вивчають долю лікарської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речовини в організмі: шляхи її введе</w:t>
      </w:r>
      <w:r w:rsidR="00EB413D">
        <w:rPr>
          <w:rFonts w:ascii="Times New Roman" w:hAnsi="Times New Roman" w:cs="Times New Roman"/>
          <w:sz w:val="28"/>
          <w:szCs w:val="28"/>
        </w:rPr>
        <w:t>ння та всмоктування, розподіл у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біологічних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ідинах, проникнення через захи</w:t>
      </w:r>
      <w:r w:rsidR="00EB413D">
        <w:rPr>
          <w:rFonts w:ascii="Times New Roman" w:hAnsi="Times New Roman" w:cs="Times New Roman"/>
          <w:sz w:val="28"/>
          <w:szCs w:val="28"/>
        </w:rPr>
        <w:t>сні бар'єри, доступ до органу –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мішені, шляхи та швидкість біотрансформації,</w:t>
      </w:r>
      <w:r w:rsidR="00EB413D">
        <w:rPr>
          <w:rFonts w:ascii="Times New Roman" w:hAnsi="Times New Roman" w:cs="Times New Roman"/>
          <w:sz w:val="28"/>
          <w:szCs w:val="28"/>
        </w:rPr>
        <w:t xml:space="preserve"> шляхи виведення з організму (з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сечею, калом, потом і диханням).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 xml:space="preserve">На третій стадії –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фармакодинамічній </w:t>
      </w:r>
      <w:r w:rsidR="00EB413D">
        <w:rPr>
          <w:rFonts w:ascii="Times New Roman" w:hAnsi="Times New Roman" w:cs="Times New Roman"/>
          <w:sz w:val="28"/>
          <w:szCs w:val="28"/>
        </w:rPr>
        <w:t>– вивчаються проблеми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 xml:space="preserve">розпізнання лікарської речовини (або її метаболітів) </w:t>
      </w:r>
      <w:r w:rsidR="00EB413D">
        <w:rPr>
          <w:rFonts w:ascii="Times New Roman" w:hAnsi="Times New Roman" w:cs="Times New Roman"/>
          <w:sz w:val="28"/>
          <w:szCs w:val="28"/>
        </w:rPr>
        <w:t>в організмі мішенями та їх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подальшої взаємодії. Мішенями можуть</w:t>
      </w:r>
      <w:r w:rsidR="00EB413D">
        <w:rPr>
          <w:rFonts w:ascii="Times New Roman" w:hAnsi="Times New Roman" w:cs="Times New Roman"/>
          <w:sz w:val="28"/>
          <w:szCs w:val="28"/>
        </w:rPr>
        <w:t xml:space="preserve"> бути органи, тканини, клітини,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клітинні мембрани, ферменти, нуклеїнов</w:t>
      </w:r>
      <w:r w:rsidR="00EB413D">
        <w:rPr>
          <w:rFonts w:ascii="Times New Roman" w:hAnsi="Times New Roman" w:cs="Times New Roman"/>
          <w:sz w:val="28"/>
          <w:szCs w:val="28"/>
        </w:rPr>
        <w:t>і кислоти, регуляторні молекули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(гормони, вітаміни, нейромедіатори</w:t>
      </w:r>
      <w:r w:rsidR="00EB413D">
        <w:rPr>
          <w:rFonts w:ascii="Times New Roman" w:hAnsi="Times New Roman" w:cs="Times New Roman"/>
          <w:sz w:val="28"/>
          <w:szCs w:val="28"/>
        </w:rPr>
        <w:t xml:space="preserve"> та ін.), а також біорецептори.</w:t>
      </w:r>
      <w:proofErr w:type="gramEnd"/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sz w:val="28"/>
          <w:szCs w:val="28"/>
          <w:lang w:val="uk-UA"/>
        </w:rPr>
        <w:t>Розглядаються питання структурної та стереоспецифічної компліментарності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3D">
        <w:rPr>
          <w:rFonts w:ascii="Times New Roman" w:hAnsi="Times New Roman" w:cs="Times New Roman"/>
          <w:sz w:val="28"/>
          <w:szCs w:val="28"/>
          <w:lang w:val="uk-UA"/>
        </w:rPr>
        <w:t>(взаємної відповідності) взаємод</w:t>
      </w:r>
      <w:r w:rsidR="00EB413D" w:rsidRPr="00EB413D">
        <w:rPr>
          <w:rFonts w:ascii="Times New Roman" w:hAnsi="Times New Roman" w:cs="Times New Roman"/>
          <w:sz w:val="28"/>
          <w:szCs w:val="28"/>
          <w:lang w:val="uk-UA"/>
        </w:rPr>
        <w:t xml:space="preserve">іючих структур, функціональної </w:t>
      </w:r>
      <w:r w:rsidRPr="00EB413D">
        <w:rPr>
          <w:rFonts w:ascii="Times New Roman" w:hAnsi="Times New Roman" w:cs="Times New Roman"/>
          <w:sz w:val="28"/>
          <w:szCs w:val="28"/>
          <w:lang w:val="uk-UA"/>
        </w:rPr>
        <w:t>та хімічної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13D">
        <w:rPr>
          <w:rFonts w:ascii="Times New Roman" w:hAnsi="Times New Roman" w:cs="Times New Roman"/>
          <w:sz w:val="28"/>
          <w:szCs w:val="28"/>
          <w:lang w:val="uk-UA"/>
        </w:rPr>
        <w:t>відповідності лікарської речовини або метабо</w:t>
      </w:r>
      <w:r w:rsidR="00EB413D" w:rsidRPr="00EB413D">
        <w:rPr>
          <w:rFonts w:ascii="Times New Roman" w:hAnsi="Times New Roman" w:cs="Times New Roman"/>
          <w:sz w:val="28"/>
          <w:szCs w:val="28"/>
          <w:lang w:val="uk-UA"/>
        </w:rPr>
        <w:t>літу (наприклад, фармакофорного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sz w:val="28"/>
          <w:szCs w:val="28"/>
          <w:lang w:val="uk-UA"/>
        </w:rPr>
        <w:t>угрупування) його рецептору.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Не так давно виникла наука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фармакогенетика </w:t>
      </w:r>
      <w:r w:rsidRPr="00E11D5C">
        <w:rPr>
          <w:rFonts w:ascii="Times New Roman" w:hAnsi="Times New Roman" w:cs="Times New Roman"/>
          <w:sz w:val="28"/>
          <w:szCs w:val="28"/>
        </w:rPr>
        <w:t>– частина фармакології,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яка вивчає залежність лікарських та токсичних ефектів речовини не лише від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sz w:val="28"/>
          <w:szCs w:val="28"/>
        </w:rPr>
        <w:t>стат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і та віку хворих, але також від їх генетичних </w:t>
      </w:r>
      <w:r w:rsidR="00EB413D">
        <w:rPr>
          <w:rFonts w:ascii="Times New Roman" w:hAnsi="Times New Roman" w:cs="Times New Roman"/>
          <w:sz w:val="28"/>
          <w:szCs w:val="28"/>
        </w:rPr>
        <w:t>особливостей, в тому числі, від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етнічної приналежності.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13D">
        <w:rPr>
          <w:rFonts w:ascii="Times New Roman" w:hAnsi="Times New Roman" w:cs="Times New Roman"/>
          <w:b/>
          <w:bCs/>
          <w:sz w:val="28"/>
          <w:szCs w:val="28"/>
        </w:rPr>
        <w:t xml:space="preserve">1.5. Принцип </w:t>
      </w:r>
      <w:proofErr w:type="gramStart"/>
      <w:r w:rsidRPr="00EB413D">
        <w:rPr>
          <w:rFonts w:ascii="Times New Roman" w:hAnsi="Times New Roman" w:cs="Times New Roman"/>
          <w:b/>
          <w:bCs/>
          <w:sz w:val="28"/>
          <w:szCs w:val="28"/>
        </w:rPr>
        <w:t>машинного</w:t>
      </w:r>
      <w:proofErr w:type="gramEnd"/>
      <w:r w:rsidRPr="00EB413D">
        <w:rPr>
          <w:rFonts w:ascii="Times New Roman" w:hAnsi="Times New Roman" w:cs="Times New Roman"/>
          <w:b/>
          <w:bCs/>
          <w:sz w:val="28"/>
          <w:szCs w:val="28"/>
        </w:rPr>
        <w:t xml:space="preserve"> (розрахункового) скринінгу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Вважається необхідним, щоб усі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нові синтезовані речовини проходили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первинні випробування. Однак до теперішнього часу синтезовано біля 20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мільйонів речовин, в той же час, налічують більше 10 тисяч виді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біологічної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активності та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хвороб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. Вочевидь, можливість ви</w:t>
      </w:r>
      <w:r w:rsidR="00EB413D">
        <w:rPr>
          <w:rFonts w:ascii="Times New Roman" w:hAnsi="Times New Roman" w:cs="Times New Roman"/>
          <w:sz w:val="28"/>
          <w:szCs w:val="28"/>
        </w:rPr>
        <w:t>пробовувати всі нові сполуки на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всі потрібні види активності поки є малореальною.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На допомогу хімікам і біологам приходить комп'ютерна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іка, яка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>дозволяє провести визначення потенціалу синтезованих речовин, їх можливої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біологічної активності шляхом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машинного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 xml:space="preserve"> аналізу. Такий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ідхід грунтується на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кластерному аналізі великого масиву вже відомих лікарських речовин,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lastRenderedPageBreak/>
        <w:t xml:space="preserve">згрупованих за їх структурами або за видами біоактивності, яку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вони</w:t>
      </w:r>
      <w:proofErr w:type="gramEnd"/>
    </w:p>
    <w:p w:rsidR="00E11D5C" w:rsidRPr="00E11D5C" w:rsidRDefault="00EB413D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D5C" w:rsidRPr="00E11D5C">
        <w:rPr>
          <w:rFonts w:ascii="Times New Roman" w:hAnsi="Times New Roman" w:cs="Times New Roman"/>
          <w:sz w:val="28"/>
          <w:szCs w:val="28"/>
        </w:rPr>
        <w:t xml:space="preserve">Іншим типом </w:t>
      </w:r>
      <w:proofErr w:type="gramStart"/>
      <w:r w:rsidR="00E11D5C" w:rsidRPr="00E11D5C">
        <w:rPr>
          <w:rFonts w:ascii="Times New Roman" w:hAnsi="Times New Roman" w:cs="Times New Roman"/>
          <w:sz w:val="28"/>
          <w:szCs w:val="28"/>
        </w:rPr>
        <w:t>машинного</w:t>
      </w:r>
      <w:proofErr w:type="gramEnd"/>
      <w:r w:rsidR="00E11D5C" w:rsidRPr="00E11D5C">
        <w:rPr>
          <w:rFonts w:ascii="Times New Roman" w:hAnsi="Times New Roman" w:cs="Times New Roman"/>
          <w:sz w:val="28"/>
          <w:szCs w:val="28"/>
        </w:rPr>
        <w:t xml:space="preserve"> аналізу може служити комп'ютерне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D5C">
        <w:rPr>
          <w:rFonts w:ascii="Times New Roman" w:hAnsi="Times New Roman" w:cs="Times New Roman"/>
          <w:sz w:val="28"/>
          <w:szCs w:val="28"/>
        </w:rPr>
        <w:t xml:space="preserve">моделювання механізму взаємодії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ікарської речовини з біорецептором чи її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sz w:val="28"/>
          <w:szCs w:val="28"/>
        </w:rPr>
        <w:t>інших емпіричних зв'язків з біомішенямі. Як хі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B413D">
        <w:rPr>
          <w:rFonts w:ascii="Times New Roman" w:hAnsi="Times New Roman" w:cs="Times New Roman"/>
          <w:sz w:val="28"/>
          <w:szCs w:val="28"/>
        </w:rPr>
        <w:t>іку так і біологу необов'язково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мати речовину в руках, а достатньо лише ввес</w:t>
      </w:r>
      <w:r w:rsidR="00EB413D">
        <w:rPr>
          <w:rFonts w:ascii="Times New Roman" w:hAnsi="Times New Roman" w:cs="Times New Roman"/>
          <w:sz w:val="28"/>
          <w:szCs w:val="28"/>
        </w:rPr>
        <w:t>ти в комп'ютер відомості про її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будову. По закінченні машинного аналізу оп</w:t>
      </w:r>
      <w:r w:rsidR="00EB413D">
        <w:rPr>
          <w:rFonts w:ascii="Times New Roman" w:hAnsi="Times New Roman" w:cs="Times New Roman"/>
          <w:sz w:val="28"/>
          <w:szCs w:val="28"/>
        </w:rPr>
        <w:t>ератор отримує рекомендації про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E11D5C">
        <w:rPr>
          <w:rFonts w:ascii="Times New Roman" w:hAnsi="Times New Roman" w:cs="Times New Roman"/>
          <w:sz w:val="28"/>
          <w:szCs w:val="28"/>
        </w:rPr>
        <w:t>ільність чи недоцільність випробувань дан</w:t>
      </w:r>
      <w:r w:rsidR="00EB413D">
        <w:rPr>
          <w:rFonts w:ascii="Times New Roman" w:hAnsi="Times New Roman" w:cs="Times New Roman"/>
          <w:sz w:val="28"/>
          <w:szCs w:val="28"/>
        </w:rPr>
        <w:t>ої речовини на той чи інший вид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активності. Подібне машинне відсіювання (скр</w:t>
      </w:r>
      <w:r w:rsidR="00EB413D">
        <w:rPr>
          <w:rFonts w:ascii="Times New Roman" w:hAnsi="Times New Roman" w:cs="Times New Roman"/>
          <w:sz w:val="28"/>
          <w:szCs w:val="28"/>
        </w:rPr>
        <w:t>инінг) економить час, матеріали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та сили в процесі пошуку лікарських речов</w:t>
      </w:r>
      <w:r w:rsidR="00EB413D">
        <w:rPr>
          <w:rFonts w:ascii="Times New Roman" w:hAnsi="Times New Roman" w:cs="Times New Roman"/>
          <w:sz w:val="28"/>
          <w:szCs w:val="28"/>
        </w:rPr>
        <w:t>ин. Однак, виявлення принципово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нових видів активності або нових видів ф</w:t>
      </w:r>
      <w:r w:rsidR="00EB413D">
        <w:rPr>
          <w:rFonts w:ascii="Times New Roman" w:hAnsi="Times New Roman" w:cs="Times New Roman"/>
          <w:sz w:val="28"/>
          <w:szCs w:val="28"/>
        </w:rPr>
        <w:t>армакофорних угруповань буде ще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sz w:val="28"/>
          <w:szCs w:val="28"/>
        </w:rPr>
        <w:t>довгий час ґрунтуватися на експе</w:t>
      </w:r>
      <w:r w:rsidR="00EB413D">
        <w:rPr>
          <w:rFonts w:ascii="Times New Roman" w:hAnsi="Times New Roman" w:cs="Times New Roman"/>
          <w:sz w:val="28"/>
          <w:szCs w:val="28"/>
        </w:rPr>
        <w:t xml:space="preserve">рименті та інтуїції </w:t>
      </w:r>
      <w:proofErr w:type="gramStart"/>
      <w:r w:rsidR="00EB413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="00EB413D">
        <w:rPr>
          <w:rFonts w:ascii="Times New Roman" w:hAnsi="Times New Roman" w:cs="Times New Roman"/>
          <w:sz w:val="28"/>
          <w:szCs w:val="28"/>
        </w:rPr>
        <w:t>ідника.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Методологія комбінаторної хімії</w:t>
      </w:r>
      <w:r w:rsidRPr="00EB413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. 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Цей принцип поєднання хімії та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біології виник і почав дуже швидко розвиватися в 90-их роках ХХ ст. як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частина загальної стратегії відкриття нових лікарських речовин. </w:t>
      </w:r>
      <w:r w:rsidRPr="00E11D5C">
        <w:rPr>
          <w:rFonts w:ascii="Times New Roman" w:hAnsi="Times New Roman" w:cs="Times New Roman"/>
          <w:bCs/>
          <w:sz w:val="28"/>
          <w:szCs w:val="28"/>
        </w:rPr>
        <w:t>В основу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стратегії покладений метод паралельного синтезу та випробування великої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кількості сполук. Була створена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техн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 мініатюризації синтезів та біологічних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випробувань одержаних сполук, що дозволило отримати від сотні до кількох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тисяч нових (споріднених) сполук за дуже короткий термін та значно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прискорити їх тестування у вигляді сумішей або окремих речовин. У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сукупності з автоматизацією, процес синтезу цілих класів (або «бібліотек»)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речовин потребує значно менших витрат реагенті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при суттєвому зростанні</w:t>
      </w:r>
      <w:r w:rsidR="00EB41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продуктивності.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13D">
        <w:rPr>
          <w:rFonts w:ascii="Times New Roman" w:hAnsi="Times New Roman" w:cs="Times New Roman"/>
          <w:b/>
          <w:bCs/>
          <w:sz w:val="28"/>
          <w:szCs w:val="28"/>
        </w:rPr>
        <w:t>1.5.1. Принципи створення нових лікарських засобів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Сьогодні стратегія та тактика створення сучасних лікарських речовин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спирається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на наступні принципи: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Копіювання відомих фізіологічно – активних речовин</w:t>
      </w:r>
      <w:r w:rsidRPr="00E11D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Прикладом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використання такого прийому може бути синтез антибіотика левоміцетину.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Спочатку левоміцетин (хлорамфенікол) був виділений з культурної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ідини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Streptomyces venezuelae, а поті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був одержан</w:t>
      </w:r>
      <w:r w:rsidR="00EB413D">
        <w:rPr>
          <w:rFonts w:ascii="Times New Roman" w:hAnsi="Times New Roman" w:cs="Times New Roman"/>
          <w:bCs/>
          <w:sz w:val="28"/>
          <w:szCs w:val="28"/>
        </w:rPr>
        <w:t>ий синтетично. На даний час цей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препарат отримують в промисловості 10-стадійним синтезом із стиролу.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Принцип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ічного модифікування структури відомих синтетичних 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природних лікарських речовин. Цей прийом є інтуїтивним, умоглядним. За </w:t>
      </w:r>
      <w:r w:rsidR="00EB413D">
        <w:rPr>
          <w:rFonts w:ascii="Times New Roman" w:hAnsi="Times New Roman" w:cs="Times New Roman"/>
          <w:bCs/>
          <w:sz w:val="28"/>
          <w:szCs w:val="28"/>
        </w:rPr>
        <w:t>його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допомогою, виходячи з аналогії двох близьки</w:t>
      </w:r>
      <w:r w:rsidR="00EB413D">
        <w:rPr>
          <w:rFonts w:ascii="Times New Roman" w:hAnsi="Times New Roman" w:cs="Times New Roman"/>
          <w:bCs/>
          <w:sz w:val="28"/>
          <w:szCs w:val="28"/>
        </w:rPr>
        <w:t>х за хі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ічною будовою структур,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активність вже відомої речовини перенося</w:t>
      </w:r>
      <w:r w:rsidR="00EB413D">
        <w:rPr>
          <w:rFonts w:ascii="Times New Roman" w:hAnsi="Times New Roman" w:cs="Times New Roman"/>
          <w:bCs/>
          <w:sz w:val="28"/>
          <w:szCs w:val="28"/>
        </w:rPr>
        <w:t>ть на нову сполуку, намагаючись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зробити так, щоб біоактивність останньої виявилася більшою.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Типовим прикладом застосування принципу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ічного модифікування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може бути модифікація за вказаними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ілками пеніцилінів: (Оксацилін,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Ампіцилін, Ампіокс) і цефалоспоринів (Цефазолін (Кефзол), Цефатоксім,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Цефалексін). Це дозволило отримати низку нових препаратів з покращеними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антибактеріальними властивостями. Ще одним яскравим прикладом стала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подібна хімічна модифікація сульфаніламідів (</w:t>
      </w:r>
      <w:r w:rsidR="00EB413D">
        <w:rPr>
          <w:rFonts w:ascii="Times New Roman" w:hAnsi="Times New Roman" w:cs="Times New Roman"/>
          <w:bCs/>
          <w:sz w:val="28"/>
          <w:szCs w:val="28"/>
        </w:rPr>
        <w:t>Фуросемід, Буфенокс, Клопамід),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які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ім основної антибактеріальної дії мали ще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й побічний сечогінний ефект. В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результаті був створений новий клас сульфаніламідних діуретикі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D7D1852" wp14:editId="331ADBDB">
            <wp:extent cx="4371975" cy="1295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Вказаний прийом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широко й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успішно використовується в наш час для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синтезу похідних практично всіх класів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ікарських речовин.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Принцип введення фармакофорного угрупування відомої лікарської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речовини в молекулу нової сполуки. Фармакофорним називають такий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структурний елемент або фрагмент молекули,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який забезпечує фармакологічну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активність. Так, на основі азотистого іприту було отримано ряд протиракови</w:t>
      </w:r>
      <w:r w:rsidR="00EB413D">
        <w:rPr>
          <w:rFonts w:ascii="Times New Roman" w:hAnsi="Times New Roman" w:cs="Times New Roman"/>
          <w:bCs/>
          <w:sz w:val="28"/>
          <w:szCs w:val="28"/>
        </w:rPr>
        <w:t>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препаратів шляхом введення в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ізні речовини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N,N</w:t>
      </w:r>
      <w:r w:rsidR="00EB413D">
        <w:rPr>
          <w:rFonts w:ascii="Times New Roman" w:hAnsi="Times New Roman" w:cs="Times New Roman"/>
          <w:bCs/>
          <w:sz w:val="28"/>
          <w:szCs w:val="28"/>
        </w:rPr>
        <w:t>-дихлордиетиламінного або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азирідинового фрагменту (наприклад, Сарколізин).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7120C6" wp14:editId="170318F5">
            <wp:extent cx="3095625" cy="1143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Принцип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молекулярного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моделювання</w:t>
      </w:r>
      <w:r w:rsidRPr="00E11D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Такий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ідхід в поєднанні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рентгеноструктурним аналізом дозволяє встан</w:t>
      </w:r>
      <w:r w:rsidR="00EB413D">
        <w:rPr>
          <w:rFonts w:ascii="Times New Roman" w:hAnsi="Times New Roman" w:cs="Times New Roman"/>
          <w:bCs/>
          <w:sz w:val="28"/>
          <w:szCs w:val="28"/>
        </w:rPr>
        <w:t>овити стереохімічні особливості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молекули лікарської речовини та біорецеп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тора, конфігурацію їх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іральних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центрів, виміряти відстань між окремими </w:t>
      </w:r>
      <w:r w:rsidR="00EB413D">
        <w:rPr>
          <w:rFonts w:ascii="Times New Roman" w:hAnsi="Times New Roman" w:cs="Times New Roman"/>
          <w:bCs/>
          <w:sz w:val="28"/>
          <w:szCs w:val="28"/>
        </w:rPr>
        <w:t>атомами, групами атомів або між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зарядами у випадку цвітер-іонних структур лікарського препарату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іорецепторної ділянки його захвату. Отримані таким чином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дан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 дозволяють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ільш цілеспрямовано проводити синтез біоактивних молекул з параметрами,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що задані на молекулярному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івні. Цей метод був успішно застосований 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синтезі високоефективних анальгетиків – аналогів морфіну, а також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отримання ряду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ікарських речовин, які діют</w:t>
      </w:r>
      <w:r w:rsidR="00EB413D">
        <w:rPr>
          <w:rFonts w:ascii="Times New Roman" w:hAnsi="Times New Roman" w:cs="Times New Roman"/>
          <w:bCs/>
          <w:sz w:val="28"/>
          <w:szCs w:val="28"/>
        </w:rPr>
        <w:t>ь на центральну нервову систему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аналогічно природному нейромедіатору – γ-аміномасляній кислоті.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Створення комбінованих препаратів. Одночасна дія компоненті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різних ліків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одному препараті – наприклад, бісептол (бактрім), який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представляє собою комбінацію триметоприму і сульфаметоксазолу, –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характеризується синергізмом (посиленням дії) при їх поєднанні. Це дозволяє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використовувати лікарські речовини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 б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ільш низьких дозах, тим самим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зменшити їх токсичну дію. Одночасне використання зазначених лікарських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речовин забезпечує високу бактерицидну актив</w:t>
      </w:r>
      <w:r w:rsidR="00EB413D">
        <w:rPr>
          <w:rFonts w:ascii="Times New Roman" w:hAnsi="Times New Roman" w:cs="Times New Roman"/>
          <w:bCs/>
          <w:sz w:val="28"/>
          <w:szCs w:val="28"/>
        </w:rPr>
        <w:t>ність відносно грампозитивних 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грамнегативних мікроорганізмів, у 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тому числі бактерій,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ст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ійких до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сульфаніламідних препаратів, та застосовується для лі</w:t>
      </w:r>
      <w:r w:rsidR="00EB413D">
        <w:rPr>
          <w:rFonts w:ascii="Times New Roman" w:hAnsi="Times New Roman" w:cs="Times New Roman"/>
          <w:bCs/>
          <w:sz w:val="28"/>
          <w:szCs w:val="28"/>
        </w:rPr>
        <w:t>кування бактеріальної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дизентерії, бронхітів, інфекційних захворюван</w:t>
      </w:r>
      <w:r w:rsidR="00EB413D">
        <w:rPr>
          <w:rFonts w:ascii="Times New Roman" w:hAnsi="Times New Roman" w:cs="Times New Roman"/>
          <w:bCs/>
          <w:sz w:val="28"/>
          <w:szCs w:val="28"/>
        </w:rPr>
        <w:t>ь сечових шляхів. Інший приклад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комбінованого препарату – су</w:t>
      </w:r>
      <w:r w:rsidR="00EB413D">
        <w:rPr>
          <w:rFonts w:ascii="Times New Roman" w:hAnsi="Times New Roman" w:cs="Times New Roman"/>
          <w:bCs/>
          <w:sz w:val="28"/>
          <w:szCs w:val="28"/>
        </w:rPr>
        <w:t>льфатон, який одночасно включає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сульфамонометоксин і триметоприм, та представляє собою препарат з більш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високою антибактеріальною активн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істю, ніж </w:t>
      </w:r>
      <w:r w:rsidR="00EB41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бактрим,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через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 xml:space="preserve"> більшу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ефективність сульфамонометоксину в порівнянні з сульфаметоксазолом.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Стратегія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прол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іків. Багато сполук, які мають потужний ефект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in vitro</w:t>
      </w:r>
      <w:r w:rsidRPr="00E11D5C">
        <w:rPr>
          <w:rFonts w:ascii="Times New Roman" w:hAnsi="Times New Roman" w:cs="Times New Roman"/>
          <w:bCs/>
          <w:sz w:val="28"/>
          <w:szCs w:val="28"/>
        </w:rPr>
        <w:t>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при перев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ірці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in vivo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виявляють низьку активність, що може бути наслідком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багатьох факторів, включаючи слабке всмок</w:t>
      </w:r>
      <w:r w:rsidR="00EB413D">
        <w:rPr>
          <w:rFonts w:ascii="Times New Roman" w:hAnsi="Times New Roman" w:cs="Times New Roman"/>
          <w:bCs/>
          <w:sz w:val="28"/>
          <w:szCs w:val="28"/>
        </w:rPr>
        <w:t>тування, швидкий метаболізм або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виведення, повільне проникнення до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іс</w:t>
      </w:r>
      <w:r w:rsidR="00EB413D">
        <w:rPr>
          <w:rFonts w:ascii="Times New Roman" w:hAnsi="Times New Roman" w:cs="Times New Roman"/>
          <w:bCs/>
          <w:sz w:val="28"/>
          <w:szCs w:val="28"/>
        </w:rPr>
        <w:t>ця дії тощо. Ще одним серйозним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недоліком часто є висока токсичність. Все це з</w:t>
      </w:r>
      <w:r w:rsidR="00EB413D">
        <w:rPr>
          <w:rFonts w:ascii="Times New Roman" w:hAnsi="Times New Roman" w:cs="Times New Roman"/>
          <w:bCs/>
          <w:sz w:val="28"/>
          <w:szCs w:val="28"/>
        </w:rPr>
        <w:t>мушує вести пошук структур, які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не мали б наведених вище негативних якосте</w:t>
      </w:r>
      <w:r w:rsidR="00EB413D">
        <w:rPr>
          <w:rFonts w:ascii="Times New Roman" w:hAnsi="Times New Roman" w:cs="Times New Roman"/>
          <w:bCs/>
          <w:sz w:val="28"/>
          <w:szCs w:val="28"/>
        </w:rPr>
        <w:t>й. У подібному випадку корисним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може виявитися створення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прол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іків – неак</w:t>
      </w:r>
      <w:r w:rsidR="00EB413D">
        <w:rPr>
          <w:rFonts w:ascii="Times New Roman" w:hAnsi="Times New Roman" w:cs="Times New Roman"/>
          <w:bCs/>
          <w:sz w:val="28"/>
          <w:szCs w:val="28"/>
        </w:rPr>
        <w:t>тивних сполук, які в результаті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біотрансформації в організмі перетворюються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в активну форму, проникають до</w:t>
      </w:r>
      <w:r w:rsidRPr="00E11D5C">
        <w:rPr>
          <w:rFonts w:ascii="Times New Roman" w:hAnsi="Times New Roman" w:cs="Times New Roman"/>
          <w:bCs/>
          <w:sz w:val="28"/>
          <w:szCs w:val="28"/>
        </w:rPr>
        <w:t>місця дії і надають бажаний фа</w:t>
      </w:r>
      <w:r w:rsidR="00EB413D">
        <w:rPr>
          <w:rFonts w:ascii="Times New Roman" w:hAnsi="Times New Roman" w:cs="Times New Roman"/>
          <w:bCs/>
          <w:sz w:val="28"/>
          <w:szCs w:val="28"/>
        </w:rPr>
        <w:t>рмакологічний ефект. Наприклад,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широковідомий анальгетик кодеїн та н</w:t>
      </w:r>
      <w:r w:rsidR="00EB413D">
        <w:rPr>
          <w:rFonts w:ascii="Times New Roman" w:hAnsi="Times New Roman" w:cs="Times New Roman"/>
          <w:bCs/>
          <w:sz w:val="28"/>
          <w:szCs w:val="28"/>
        </w:rPr>
        <w:t>апівсинтетичний наркотик героїн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метабо</w:t>
      </w:r>
      <w:r w:rsidR="00EB413D">
        <w:rPr>
          <w:rFonts w:ascii="Times New Roman" w:hAnsi="Times New Roman" w:cs="Times New Roman"/>
          <w:bCs/>
          <w:sz w:val="28"/>
          <w:szCs w:val="28"/>
        </w:rPr>
        <w:t>лізуються в організмі в морфі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Прол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іки мають такі структурні угрупування, які дозволяють їм легко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подолати в організмі захисні бар'єри та точно дістатися до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хворого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органу.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Потрапивши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до б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іомішені, ці сполуки метаболізують, перетворюючись 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справжні ліки. Ця стратегія в наш час дуже поширена.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Концепція антиметаболітів базується на створенні синтетичної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ікарської речовини, структурно близької до натурального (ендогенного)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метаболіту організму людини. Завдання такої синтетичної речовини, яку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називають антиметаболітом, полягає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зам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іні </w:t>
      </w:r>
      <w:r w:rsidR="00EB413D">
        <w:rPr>
          <w:rFonts w:ascii="Times New Roman" w:hAnsi="Times New Roman" w:cs="Times New Roman"/>
          <w:bCs/>
          <w:sz w:val="28"/>
          <w:szCs w:val="28"/>
        </w:rPr>
        <w:t>метаболіту в природних реакціях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організму.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Антиметаболіти повинні лише </w:t>
      </w:r>
      <w:r w:rsidR="00EB413D">
        <w:rPr>
          <w:rFonts w:ascii="Times New Roman" w:hAnsi="Times New Roman" w:cs="Times New Roman"/>
          <w:bCs/>
          <w:sz w:val="28"/>
          <w:szCs w:val="28"/>
        </w:rPr>
        <w:t>частково виконувати в організмі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функції метаболітів. Будучи хімічними імітаторами метаболіті</w:t>
      </w:r>
      <w:r w:rsidR="00EB413D">
        <w:rPr>
          <w:rFonts w:ascii="Times New Roman" w:hAnsi="Times New Roman" w:cs="Times New Roman"/>
          <w:bCs/>
          <w:sz w:val="28"/>
          <w:szCs w:val="28"/>
        </w:rPr>
        <w:t>в, лікарські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речовини такого роду «ошукують»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контролюючі ферментні системи,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вбудовуються в метаболічну схему та замі</w:t>
      </w:r>
      <w:r w:rsidR="00EB413D">
        <w:rPr>
          <w:rFonts w:ascii="Times New Roman" w:hAnsi="Times New Roman" w:cs="Times New Roman"/>
          <w:bCs/>
          <w:sz w:val="28"/>
          <w:szCs w:val="28"/>
        </w:rPr>
        <w:t>нюють собою справжній метаболіт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(наприклад, в зростаючому ланцюзі ДН</w:t>
      </w:r>
      <w:r w:rsidR="00EB413D">
        <w:rPr>
          <w:rFonts w:ascii="Times New Roman" w:hAnsi="Times New Roman" w:cs="Times New Roman"/>
          <w:bCs/>
          <w:sz w:val="28"/>
          <w:szCs w:val="28"/>
        </w:rPr>
        <w:t>К або РНК).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 xml:space="preserve"> Подібний прийом був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успішно використаний в синтезі протирако</w:t>
      </w:r>
      <w:r w:rsidR="00EB413D">
        <w:rPr>
          <w:rFonts w:ascii="Times New Roman" w:hAnsi="Times New Roman" w:cs="Times New Roman"/>
          <w:bCs/>
          <w:sz w:val="28"/>
          <w:szCs w:val="28"/>
        </w:rPr>
        <w:t>вих препараті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, а також для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гальмування росту та розвитку патогенних вір</w:t>
      </w:r>
      <w:r w:rsidR="00EB413D">
        <w:rPr>
          <w:rFonts w:ascii="Times New Roman" w:hAnsi="Times New Roman" w:cs="Times New Roman"/>
          <w:bCs/>
          <w:sz w:val="28"/>
          <w:szCs w:val="28"/>
        </w:rPr>
        <w:t>усів при створенні ацикловіра –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високоефективного антигерпесного препарату.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ікавий факт був встановлений вченими при вивченні метаболізму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широко відомого препарату червоного стрептоци</w:t>
      </w:r>
      <w:r w:rsidR="00EB413D">
        <w:rPr>
          <w:rFonts w:ascii="Times New Roman" w:hAnsi="Times New Roman" w:cs="Times New Roman"/>
          <w:bCs/>
          <w:sz w:val="28"/>
          <w:szCs w:val="28"/>
        </w:rPr>
        <w:t>ду (пронтозилу), який виявляв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високу активність проти гемолітичного стрепт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ококу. З’ясувалося, що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живому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організмі він перетворювався на активну лікарс</w:t>
      </w:r>
      <w:r w:rsidR="00EB413D">
        <w:rPr>
          <w:rFonts w:ascii="Times New Roman" w:hAnsi="Times New Roman" w:cs="Times New Roman"/>
          <w:bCs/>
          <w:sz w:val="28"/>
          <w:szCs w:val="28"/>
        </w:rPr>
        <w:t>ьку речовину – сульфаніламід, 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саме стрептоцид. Подальші випробуванн</w:t>
      </w:r>
      <w:r w:rsidR="00EB413D">
        <w:rPr>
          <w:rFonts w:ascii="Times New Roman" w:hAnsi="Times New Roman" w:cs="Times New Roman"/>
          <w:bCs/>
          <w:sz w:val="28"/>
          <w:szCs w:val="28"/>
        </w:rPr>
        <w:t>я показали, що сульфаніламіди є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структурними аналогами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пара</w:t>
      </w:r>
      <w:r w:rsidRPr="00E11D5C">
        <w:rPr>
          <w:rFonts w:ascii="Times New Roman" w:hAnsi="Times New Roman" w:cs="Times New Roman"/>
          <w:bCs/>
          <w:sz w:val="28"/>
          <w:szCs w:val="28"/>
        </w:rPr>
        <w:t>-амінобензен</w:t>
      </w:r>
      <w:r w:rsidR="00EB413D">
        <w:rPr>
          <w:rFonts w:ascii="Times New Roman" w:hAnsi="Times New Roman" w:cs="Times New Roman"/>
          <w:bCs/>
          <w:sz w:val="28"/>
          <w:szCs w:val="28"/>
        </w:rPr>
        <w:t>ової кислоти і порушують синтез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фолієвої кислоти. Фермент, відповідальний за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синтез останньої, використовує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не саму амінобензенову кислоту, а її імітатор –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сульфаніламід. Фолієва кислота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необхідна організму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синтезу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пурин</w:t>
      </w:r>
      <w:r w:rsidR="00EB413D">
        <w:rPr>
          <w:rFonts w:ascii="Times New Roman" w:hAnsi="Times New Roman" w:cs="Times New Roman"/>
          <w:bCs/>
          <w:sz w:val="28"/>
          <w:szCs w:val="28"/>
        </w:rPr>
        <w:t>ових основ і подальшого синтезу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нуклеїнових кислот. Поява в середовищі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похідних сульфанілової кислоти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призводить до припинення росту бактеріальни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х клітин.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 xml:space="preserve"> представлених нижче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формул видно, що сульфаніламіди є антиметаболітами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пара</w:t>
      </w:r>
      <w:r w:rsidR="00EB413D">
        <w:rPr>
          <w:rFonts w:ascii="Times New Roman" w:hAnsi="Times New Roman" w:cs="Times New Roman"/>
          <w:bCs/>
          <w:sz w:val="28"/>
          <w:szCs w:val="28"/>
        </w:rPr>
        <w:t>-амінобензенової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кислоти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CE13E5A" wp14:editId="1821EA40">
            <wp:extent cx="1704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44DEC" wp14:editId="53CE4B2C">
            <wp:extent cx="147637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26BB2A" wp14:editId="64E70E7A">
            <wp:extent cx="3219450" cy="1266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D5C" w:rsidRPr="00D53F86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53F86">
        <w:rPr>
          <w:rFonts w:ascii="Times New Roman" w:hAnsi="Times New Roman" w:cs="Times New Roman"/>
          <w:b/>
          <w:bCs/>
          <w:sz w:val="28"/>
          <w:szCs w:val="28"/>
        </w:rPr>
        <w:t>1.6. Зв'язок структура – біологічна активність</w:t>
      </w:r>
    </w:p>
    <w:bookmarkEnd w:id="0"/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Біологічна активність речовини визначається її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ічною та просторовою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будовою. Однак,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івень такої активності (ефективність дії) може суттєво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залежати і від інших факторі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 Так, важливим фактором для багатьох ЛР 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добра розчинність у воді, тому що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вони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переносяться в організмі, головним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чином, током крові, що сприяє створенню концентрації, достатньої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виявлення фармакологічної дії. Також лікарс</w:t>
      </w:r>
      <w:r w:rsidR="00EB413D">
        <w:rPr>
          <w:rFonts w:ascii="Times New Roman" w:hAnsi="Times New Roman" w:cs="Times New Roman"/>
          <w:bCs/>
          <w:sz w:val="28"/>
          <w:szCs w:val="28"/>
        </w:rPr>
        <w:t>ькі речовини повинні мати добру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ліпофільність і володіти здатністю проника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ти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кр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ізь клітинні напівпроникні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мембрани, щоб впливати на біохімічні проц</w:t>
      </w:r>
      <w:r w:rsidR="00EB413D">
        <w:rPr>
          <w:rFonts w:ascii="Times New Roman" w:hAnsi="Times New Roman" w:cs="Times New Roman"/>
          <w:bCs/>
          <w:sz w:val="28"/>
          <w:szCs w:val="28"/>
        </w:rPr>
        <w:t>еси метаболізму. Препарати, які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діють на центральну нервову систему, повин</w:t>
      </w:r>
      <w:r w:rsidR="00EB413D">
        <w:rPr>
          <w:rFonts w:ascii="Times New Roman" w:hAnsi="Times New Roman" w:cs="Times New Roman"/>
          <w:bCs/>
          <w:sz w:val="28"/>
          <w:szCs w:val="28"/>
        </w:rPr>
        <w:t>ні вільно переходити з крові до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спино-мозкової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ідини та мозку, тобто долати </w:t>
      </w:r>
      <w:r w:rsidR="00EB413D">
        <w:rPr>
          <w:rFonts w:ascii="Times New Roman" w:hAnsi="Times New Roman" w:cs="Times New Roman"/>
          <w:bCs/>
          <w:sz w:val="28"/>
          <w:szCs w:val="28"/>
        </w:rPr>
        <w:t>гематоенцефалічний бар'єр, який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захищає мозок від проникнення до нього </w:t>
      </w:r>
      <w:r w:rsidR="00EB413D">
        <w:rPr>
          <w:rFonts w:ascii="Times New Roman" w:hAnsi="Times New Roman" w:cs="Times New Roman"/>
          <w:bCs/>
          <w:sz w:val="28"/>
          <w:szCs w:val="28"/>
        </w:rPr>
        <w:t>сторонніх речовин, розчинених в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крові.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Іншим бар'єром для проникнення лікарської речовини з крові до тканин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органу-мішені є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інки капілярів. Для більшості лікарських речовин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невеликою молекулярною масою цей бар'є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є нездоланним. Існує ще один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бар'є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– плацентарний, який відокремлює організм матері від плоду. Зазвичай,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він є легкопроникним для лікарських реч</w:t>
      </w:r>
      <w:r w:rsidR="00EB413D">
        <w:rPr>
          <w:rFonts w:ascii="Times New Roman" w:hAnsi="Times New Roman" w:cs="Times New Roman"/>
          <w:bCs/>
          <w:sz w:val="28"/>
          <w:szCs w:val="28"/>
        </w:rPr>
        <w:t>овин, тому вибі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 xml:space="preserve"> препаратів для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вагітних жінок відбувається надзвичайно рет</w:t>
      </w:r>
      <w:r w:rsidR="00EB413D">
        <w:rPr>
          <w:rFonts w:ascii="Times New Roman" w:hAnsi="Times New Roman" w:cs="Times New Roman"/>
          <w:bCs/>
          <w:sz w:val="28"/>
          <w:szCs w:val="28"/>
        </w:rPr>
        <w:t>ельно. В цілому, молекула ліків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ім основного фармакофорного угрупування, </w:t>
      </w:r>
      <w:r w:rsidR="00EB413D">
        <w:rPr>
          <w:rFonts w:ascii="Times New Roman" w:hAnsi="Times New Roman" w:cs="Times New Roman"/>
          <w:bCs/>
          <w:sz w:val="28"/>
          <w:szCs w:val="28"/>
        </w:rPr>
        <w:t>яке безпосередньо відповідає за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терапевтичний ефект, повинна містити також </w:t>
      </w:r>
      <w:r w:rsidR="00EB413D">
        <w:rPr>
          <w:rFonts w:ascii="Times New Roman" w:hAnsi="Times New Roman" w:cs="Times New Roman"/>
          <w:bCs/>
          <w:sz w:val="28"/>
          <w:szCs w:val="28"/>
        </w:rPr>
        <w:t>гідрофільні та (або) ліпофільні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фрагменти (бути по ним збалансованою)</w:t>
      </w:r>
      <w:r w:rsidR="00EB413D">
        <w:rPr>
          <w:rFonts w:ascii="Times New Roman" w:hAnsi="Times New Roman" w:cs="Times New Roman"/>
          <w:bCs/>
          <w:sz w:val="28"/>
          <w:szCs w:val="28"/>
        </w:rPr>
        <w:t>, щоб здійснювати її нормальний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перенос до відповідної системи організму.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 процесі конструювання лікарського препарату намагаються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враховувати наведені вище фактори при введенні відповідних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угруповань в потенційну лікарську речовину. Так, введення в структуру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фенольних угруповань, карбоксильних або сульфогруп, основного або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амонійного атома Нітрогену (четвертинна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іль) покращує розчинність у воді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органічної молекули лікарської речовини, змінює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її основність або кислотність,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як правило, посилює її біоактивність. Наявність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н</w:t>
      </w:r>
      <w:r w:rsidR="00EB413D">
        <w:rPr>
          <w:rFonts w:ascii="Times New Roman" w:hAnsi="Times New Roman" w:cs="Times New Roman"/>
          <w:bCs/>
          <w:sz w:val="28"/>
          <w:szCs w:val="28"/>
        </w:rPr>
        <w:t>-алкільних ланцюгів, їх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подовження, а також введення галогенів, навпаки,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ідвищують ліпофільність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лікарських речовин (розчинність в жирових тканинах, як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="00EB413D">
        <w:rPr>
          <w:rFonts w:ascii="Times New Roman" w:hAnsi="Times New Roman" w:cs="Times New Roman"/>
          <w:bCs/>
          <w:sz w:val="28"/>
          <w:szCs w:val="28"/>
        </w:rPr>
        <w:lastRenderedPageBreak/>
        <w:t>можуть виконувати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роль лікарського депо) та полегшують їх проходження крізь біомембрани.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Присутність розгалужених алкільних замісників та атомів галогені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ускладнюють метаболізм (зокрема, біоокиснення) лікарських речовин.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Циклоалкільні угрупування покращують сполучення з біорецептором за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рахунок Ван-дер-Ваальсових сил. Застосування лікарських речовин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спиртовою або карбоксильною групами (у вигляді їх складних або простих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ефі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ів) змінює полярність молекули лікарської речовини та гальмує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іодекарбоксилювання.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іологічні системи при дії на них синтетичних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лікарських речовин не відчувають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ізниці між речовинами, в молекулах яких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бензенове кільце замінене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іридинове, або фуранове – на пірольне чи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тіофенове. Тобто заміна одного плоского кільця на інше суттє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r w:rsidR="00EB413D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 xml:space="preserve"> не впливає на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корисну біодію.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 цей час виявлено ряд фармакофорних груп, введення яких в молекулу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потенційної лікарської речовини надає їй необх</w:t>
      </w:r>
      <w:r w:rsidR="00EB413D">
        <w:rPr>
          <w:rFonts w:ascii="Times New Roman" w:hAnsi="Times New Roman" w:cs="Times New Roman"/>
          <w:bCs/>
          <w:sz w:val="28"/>
          <w:szCs w:val="28"/>
        </w:rPr>
        <w:t>ідної біоактивності. Наприклад,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наявність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фенольного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угрупування може </w:t>
      </w:r>
      <w:r w:rsidR="00EB413D">
        <w:rPr>
          <w:rFonts w:ascii="Times New Roman" w:hAnsi="Times New Roman" w:cs="Times New Roman"/>
          <w:bCs/>
          <w:sz w:val="28"/>
          <w:szCs w:val="28"/>
        </w:rPr>
        <w:t>надавати речовині антисептичних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властивостей. Введення карбамідного фрагме</w:t>
      </w:r>
      <w:r w:rsidR="00EB413D">
        <w:rPr>
          <w:rFonts w:ascii="Times New Roman" w:hAnsi="Times New Roman" w:cs="Times New Roman"/>
          <w:bCs/>
          <w:sz w:val="28"/>
          <w:szCs w:val="28"/>
        </w:rPr>
        <w:t>нту сприяє виявленню снодійного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ефекту. Діари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л(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аміноалкіл)метанове угрупуван</w:t>
      </w:r>
      <w:r w:rsidR="00EB413D">
        <w:rPr>
          <w:rFonts w:ascii="Times New Roman" w:hAnsi="Times New Roman" w:cs="Times New Roman"/>
          <w:bCs/>
          <w:sz w:val="28"/>
          <w:szCs w:val="28"/>
        </w:rPr>
        <w:t>ня відповідає за антигістамінну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дію.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13D">
        <w:rPr>
          <w:rFonts w:ascii="Times New Roman" w:hAnsi="Times New Roman" w:cs="Times New Roman"/>
          <w:b/>
          <w:bCs/>
          <w:sz w:val="28"/>
          <w:szCs w:val="28"/>
        </w:rPr>
        <w:t>1.7. Классифікація лікарських засобі</w:t>
      </w:r>
      <w:proofErr w:type="gramStart"/>
      <w:r w:rsidRPr="00EB413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Проблема класифікації лі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 є дуже важливою, оскільки дозволяє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систематизувати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ідходи як для застосування відомих, так і створення нових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лікарських засобів. Існує три основних типи клас</w:t>
      </w:r>
      <w:r w:rsidR="00EB413D">
        <w:rPr>
          <w:rFonts w:ascii="Times New Roman" w:hAnsi="Times New Roman" w:cs="Times New Roman"/>
          <w:bCs/>
          <w:sz w:val="28"/>
          <w:szCs w:val="28"/>
        </w:rPr>
        <w:t>ифікації лікарських засобі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: за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хімічною будовою; за джерелами походження; за лікувальною дією.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За хімічною будовою лікарські речовини поділяють на неорганічні (солі,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оксиди, комплексні сполуки), органічні синтетичні – похідні аліфатичного,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аліциклічного, ароматичного і гетероциклічног</w:t>
      </w:r>
      <w:r w:rsidR="00EB413D">
        <w:rPr>
          <w:rFonts w:ascii="Times New Roman" w:hAnsi="Times New Roman" w:cs="Times New Roman"/>
          <w:bCs/>
          <w:sz w:val="28"/>
          <w:szCs w:val="28"/>
        </w:rPr>
        <w:t>о рядів (всередині кожного ряду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лікарські речовини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ідрозділяють на групи, </w:t>
      </w:r>
      <w:r w:rsidR="00EB413D">
        <w:rPr>
          <w:rFonts w:ascii="Times New Roman" w:hAnsi="Times New Roman" w:cs="Times New Roman"/>
          <w:bCs/>
          <w:sz w:val="28"/>
          <w:szCs w:val="28"/>
        </w:rPr>
        <w:t>ґрунтуючись на наявності тих чи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інших функціональних груп та замісник</w:t>
      </w:r>
      <w:r w:rsidR="00EB413D">
        <w:rPr>
          <w:rFonts w:ascii="Times New Roman" w:hAnsi="Times New Roman" w:cs="Times New Roman"/>
          <w:bCs/>
          <w:sz w:val="28"/>
          <w:szCs w:val="28"/>
        </w:rPr>
        <w:t>ів), органічні природні сполуки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(алкалоїди, антибіотики, гормони, вітаміни, глікозиди та інші).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За джерелами походження лікарські речовини поділяють на синтетичні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(складають близько 70% усіх лікарських речовин), напівси</w:t>
      </w:r>
      <w:r w:rsidR="00EB413D">
        <w:rPr>
          <w:rFonts w:ascii="Times New Roman" w:hAnsi="Times New Roman" w:cs="Times New Roman"/>
          <w:bCs/>
          <w:sz w:val="28"/>
          <w:szCs w:val="28"/>
        </w:rPr>
        <w:t>нтетичні (отримують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 природних речовин шляхом їх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імічної моди</w:t>
      </w:r>
      <w:r w:rsidR="00EB413D">
        <w:rPr>
          <w:rFonts w:ascii="Times New Roman" w:hAnsi="Times New Roman" w:cs="Times New Roman"/>
          <w:bCs/>
          <w:sz w:val="28"/>
          <w:szCs w:val="28"/>
        </w:rPr>
        <w:t>фікації (наприклад, антибіотики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цефалоспоринового та пеніцилінового рядів) і </w:t>
      </w:r>
      <w:r w:rsidR="00EB413D">
        <w:rPr>
          <w:rFonts w:ascii="Times New Roman" w:hAnsi="Times New Roman" w:cs="Times New Roman"/>
          <w:bCs/>
          <w:sz w:val="28"/>
          <w:szCs w:val="28"/>
        </w:rPr>
        <w:t>природні (наприклад, алкалоїди,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вітаміни, гормональні речовини та ін.).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За лікувальною дією лікарські речовини поділяють на три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велик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 групи –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іотерапевтичні, нейрофармакологічні та регуляторні.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До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іотерапевтичних відносять протиінфекційні лікарські речовини, які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діють на паразитичні організми: антивірусні, антимікробні (антибіотики,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антисептики), антитуберкульозні, антималярійні, фунгіцидні, протипухлинні,</w:t>
      </w:r>
    </w:p>
    <w:p w:rsidR="00E11D5C" w:rsidRPr="00EB413D" w:rsidRDefault="00EB413D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>антигельмінтні препарати.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11D5C" w:rsidRPr="00EB413D">
        <w:rPr>
          <w:rFonts w:ascii="Times New Roman" w:hAnsi="Times New Roman" w:cs="Times New Roman"/>
          <w:bCs/>
          <w:sz w:val="28"/>
          <w:szCs w:val="28"/>
          <w:lang w:val="uk-UA"/>
        </w:rPr>
        <w:t>У нейрофармакологічній групі розрізняют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ь лікарські речовини, які діють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11D5C" w:rsidRPr="00EB413D">
        <w:rPr>
          <w:rFonts w:ascii="Times New Roman" w:hAnsi="Times New Roman" w:cs="Times New Roman"/>
          <w:bCs/>
          <w:sz w:val="28"/>
          <w:szCs w:val="28"/>
          <w:lang w:val="uk-UA"/>
        </w:rPr>
        <w:t>на центральну нервову систему (наркотичні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знеболюючі засоби, снодійні та </w:t>
      </w:r>
      <w:r w:rsidR="00E11D5C" w:rsidRPr="00EB413D">
        <w:rPr>
          <w:rFonts w:ascii="Times New Roman" w:hAnsi="Times New Roman" w:cs="Times New Roman"/>
          <w:bCs/>
          <w:sz w:val="28"/>
          <w:szCs w:val="28"/>
          <w:lang w:val="uk-UA"/>
        </w:rPr>
        <w:t>інші психотропні препарати), і речовини, 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кі діють на периферичну нервову </w:t>
      </w:r>
      <w:r w:rsidR="00E11D5C" w:rsidRPr="00EB413D">
        <w:rPr>
          <w:rFonts w:ascii="Times New Roman" w:hAnsi="Times New Roman" w:cs="Times New Roman"/>
          <w:bCs/>
          <w:sz w:val="28"/>
          <w:szCs w:val="28"/>
          <w:lang w:val="uk-UA"/>
        </w:rPr>
        <w:t>систему (наприклад, місцеві анестетики).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Група регуляторних лікарських речовин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включає 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ітаміни, гормони,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>метаболіти та антиметаболіти (речовини, які регулюють активність</w:t>
      </w:r>
      <w:proofErr w:type="gramEnd"/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ферментних, гормонал</w:t>
      </w:r>
      <w:r w:rsidR="00EB413D">
        <w:rPr>
          <w:rFonts w:ascii="Times New Roman" w:hAnsi="Times New Roman" w:cs="Times New Roman"/>
          <w:bCs/>
          <w:sz w:val="28"/>
          <w:szCs w:val="28"/>
        </w:rPr>
        <w:t>ьних, імунних і генних систем).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Однак, слід зазначити, що існує тако</w:t>
      </w:r>
      <w:r w:rsidR="00EB413D" w:rsidRPr="00EB413D">
        <w:rPr>
          <w:rFonts w:ascii="Times New Roman" w:hAnsi="Times New Roman" w:cs="Times New Roman"/>
          <w:bCs/>
          <w:sz w:val="28"/>
          <w:szCs w:val="28"/>
          <w:lang w:val="uk-UA"/>
        </w:rPr>
        <w:t>ж значно більша та деталізована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класифікація: «Міжнародна класифікація лікарських засобів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>» Всесвітньої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організації охорони здоров'я. </w:t>
      </w:r>
      <w:r w:rsidRPr="00E11D5C">
        <w:rPr>
          <w:rFonts w:ascii="Times New Roman" w:hAnsi="Times New Roman" w:cs="Times New Roman"/>
          <w:bCs/>
          <w:sz w:val="28"/>
          <w:szCs w:val="28"/>
        </w:rPr>
        <w:t>Наприкінці 60-их років ХХ ст. Всесвітня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організація з охорони здоров'я запропонувала варіант «Анатом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терапевтично-хімічної класифікації лікарських субстанцій» (АТХ від лат.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АТС). Завершений (доповнений) варіант класифікації був опублікований в 1996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році.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413D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цієї класифікацієї всі субстанції лікарських препаратів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поділяють на групи в залежності від органу або системи,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як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 вони діють, 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також їх терапевтичних і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ічних характеристи</w:t>
      </w:r>
      <w:r w:rsidR="00EB413D">
        <w:rPr>
          <w:rFonts w:ascii="Times New Roman" w:hAnsi="Times New Roman" w:cs="Times New Roman"/>
          <w:bCs/>
          <w:sz w:val="28"/>
          <w:szCs w:val="28"/>
        </w:rPr>
        <w:t>к. Всі ліки поділені на 14 груп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(позначаються буквами латинського алфавіту). Кожна група включає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терапевтичні та фармакологічні, а в деяких випадках, хімічні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ідгрупи.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ідгрупи мають свої позначення буквами та додаткові цифрові позначення.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Кожна лікарська субстанція та лікарські форми мають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ій індекс, який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складається з букв і цифр.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Класифікація АТХ достатньо детальна 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ітко «індексує» кожний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ікарський препарат. Це великий банк даних про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сучасні лікарські препарати та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їх розподіл за вказаними групами. Дана класифікація є цінним класифікаційним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документом, проте вона є досить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складною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для користування. В нашій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країн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широко використовується також класифікація М.Д. Машковського, яка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передбачає такі основні групи лікарських засобів: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1. Лікарські засоби, що діють переважно на центральну нервову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систему.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2. Лікарські засоби, що діють переважно на периферичні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нейромедіаторні процеси.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3.Засоби, що діють переважно на чутливі нервові закінчення.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4. Засоби, що діють на серцево-судинну систему.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5. Засоби, що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ідсилюють видільну функцію нирок.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6. Засоби, що стимулюють і розслаблюють мускулатуру матки.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7. Засоби, що регулюють метаболічні процеси.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8. Антигіпоксанти і антиоксиданти.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9. Імуномодулятори та імунокоректори.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10. Протимікробні, противірусні та протипаразитарні засоби.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11. Препарати для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ікування онкологічних захворювань.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12. Рентгеноконтрастні та інші діагностичні препарати.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Ц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 класи лікарських препаратів поділені на групи (а останні, в свою чергу,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 деяких випадках –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ідгрупи), виходячи з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таких основних ознак: основних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фармакологічних властивостей; основних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сфер медичного застосування (у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випадках, коли лікарські препарати спеціально використовуються </w:t>
      </w:r>
      <w:r w:rsidR="00EB413D">
        <w:rPr>
          <w:rFonts w:ascii="Times New Roman" w:hAnsi="Times New Roman" w:cs="Times New Roman"/>
          <w:bCs/>
          <w:sz w:val="28"/>
          <w:szCs w:val="28"/>
        </w:rPr>
        <w:t>для цих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цілей); хімічної подібності.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Класифікувати лікарські препарати можна не тільки посилаючись на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фармакологічні властивості, а також поділяючи їх на фармакотерапевтичні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групи, в залежності від сфери їх медичного застосування. Такого принципу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дотримуються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основному автори у клінічній фармакології та фармакотерапії.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У відповідності до цього, одні і ті самі лікарс</w:t>
      </w:r>
      <w:r w:rsidR="00EB413D">
        <w:rPr>
          <w:rFonts w:ascii="Times New Roman" w:hAnsi="Times New Roman" w:cs="Times New Roman"/>
          <w:bCs/>
          <w:sz w:val="28"/>
          <w:szCs w:val="28"/>
        </w:rPr>
        <w:t>ькі препарати можуть входити до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ізних груп, а до одної фармакотерапевтичної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групи можуть входити лікарські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препарати різних фармакологічних груп. Це пов'</w:t>
      </w:r>
      <w:r w:rsidR="00EB413D">
        <w:rPr>
          <w:rFonts w:ascii="Times New Roman" w:hAnsi="Times New Roman" w:cs="Times New Roman"/>
          <w:bCs/>
          <w:sz w:val="28"/>
          <w:szCs w:val="28"/>
        </w:rPr>
        <w:t>язане, по-перше, з тим, що одні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й ті самі ліки можна застосовувати для лікуванн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ізних захворювань; по-друге,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 тим, що лікування одного й того з</w:t>
      </w:r>
      <w:r w:rsidR="00EB413D">
        <w:rPr>
          <w:rFonts w:ascii="Times New Roman" w:hAnsi="Times New Roman" w:cs="Times New Roman"/>
          <w:bCs/>
          <w:sz w:val="28"/>
          <w:szCs w:val="28"/>
        </w:rPr>
        <w:t>ахворювання може відбуватися за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допомогою ліків з різними механізмами дії. Прикладами таких сучасн</w:t>
      </w:r>
      <w:r w:rsidR="00EB413D">
        <w:rPr>
          <w:rFonts w:ascii="Times New Roman" w:hAnsi="Times New Roman" w:cs="Times New Roman"/>
          <w:bCs/>
          <w:sz w:val="28"/>
          <w:szCs w:val="28"/>
        </w:rPr>
        <w:t>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фармакотерапевтичних груп можуть бути: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А. Група препараті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для лікування гіпертонічних захворювань.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Б. Група препараті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для лікування ішемічної хвороби серця.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В. Група препаратів для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ікування бронхіальної астми та ін.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Необхідно зазначити, що жодна класифікація на може в повній мі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систематизувати величезну кількість лікарських засобів, що застосовуються 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сучасній практиці.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13D">
        <w:rPr>
          <w:rFonts w:ascii="Times New Roman" w:hAnsi="Times New Roman" w:cs="Times New Roman"/>
          <w:b/>
          <w:bCs/>
          <w:sz w:val="28"/>
          <w:szCs w:val="28"/>
        </w:rPr>
        <w:t>1.8. Загальні принципи найменування лікарських препараті</w:t>
      </w:r>
      <w:proofErr w:type="gramStart"/>
      <w:r w:rsidRPr="00EB413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Кількість лікарських препаратів постійно зроста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є.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Якщо звернутись до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довідника Негвера, то бачимо, що в 1968 році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нараховувалось 3967 органічних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ічних сполук (субстанцій), запропонов</w:t>
      </w:r>
      <w:r w:rsidR="00EB413D">
        <w:rPr>
          <w:rFonts w:ascii="Times New Roman" w:hAnsi="Times New Roman" w:cs="Times New Roman"/>
          <w:bCs/>
          <w:sz w:val="28"/>
          <w:szCs w:val="28"/>
        </w:rPr>
        <w:t>аних до цього часу як лікарські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препарати. Через 10 років їх кількість пр</w:t>
      </w:r>
      <w:r w:rsidR="00EB413D">
        <w:rPr>
          <w:rFonts w:ascii="Times New Roman" w:hAnsi="Times New Roman" w:cs="Times New Roman"/>
          <w:bCs/>
          <w:sz w:val="28"/>
          <w:szCs w:val="28"/>
        </w:rPr>
        <w:t>иблизно подвоїлась, а в наш час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складає більше 200000 препараті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Що стосується кількості найменувань (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) лікарських препаратів, то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вона суттєво перевищує ці цифри. Також,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 дов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іднику Негвера в 1968 році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нараховувалось понад 26000 найменувань (сино</w:t>
      </w:r>
      <w:r w:rsidR="00EB413D">
        <w:rPr>
          <w:rFonts w:ascii="Times New Roman" w:hAnsi="Times New Roman" w:cs="Times New Roman"/>
          <w:bCs/>
          <w:sz w:val="28"/>
          <w:szCs w:val="28"/>
        </w:rPr>
        <w:t>німів), в 1978 – понад 60000, в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1987 – понад 80000, в наш час кількість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суттєво збільшилась.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Таке суттєве збільшення числа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пов'язано не лише зі створенням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нових лікарських препаратів і присвоєнням їм оригінальних (початкових)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найменувань, а також зі збільшенням кількості фармацевтичних фірм, які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виробляють одні й ті самі препарати, але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 різними торговими (фірмовими)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назвами. Це стосується не лише препаратів, які тільки створюються,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але й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деяких давно відомих, що користуються великим попитом. Наприклад, такий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давно відомий препарат як ацетилсаліцилова кислота (аспірин) має понад 400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синонімів; така ж кількість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у парацетамолу; близько 150 синонімів має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стрептоцид, близько 130 – аскорбінова кислота і т.п.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Природньо, що запам'ятати величезну кількість синонімів лікарських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препаратів неможливо. Між тим, лікарю і фармацевту (та навіть 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хворому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)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необхідно враховувати, що майже кожний су</w:t>
      </w:r>
      <w:r w:rsidR="00EB413D">
        <w:rPr>
          <w:rFonts w:ascii="Times New Roman" w:hAnsi="Times New Roman" w:cs="Times New Roman"/>
          <w:bCs/>
          <w:sz w:val="28"/>
          <w:szCs w:val="28"/>
        </w:rPr>
        <w:t>часний лікарський препарат може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потрапляти до мережі аптек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 різними ”торговими“ назвами.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Єдиної системи (загального принципу) складання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лікарських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препаратів до нашого часу не існу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є,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лише найменування лікарських засобів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природнього походження прийнято пов'язувати з їх походженням. Так, назви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алкалоїді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як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правило, походять від назви рослин, які їх містять: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Атропін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від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Atropa belladonna;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Берберин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від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Berberis vulgaris</w:t>
      </w:r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Назви ряду препаратів тваринного походження також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пов'язан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>відповідними органами або тканинами: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Адреналін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від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Glandula adrenalis – </w:t>
      </w:r>
      <w:r w:rsidRPr="00E11D5C">
        <w:rPr>
          <w:rFonts w:ascii="Times New Roman" w:hAnsi="Times New Roman" w:cs="Times New Roman"/>
          <w:bCs/>
          <w:sz w:val="28"/>
          <w:szCs w:val="28"/>
        </w:rPr>
        <w:t>наднирники;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Кортизон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від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Cortex </w:t>
      </w:r>
      <w:r w:rsidRPr="00E11D5C">
        <w:rPr>
          <w:rFonts w:ascii="Times New Roman" w:hAnsi="Times New Roman" w:cs="Times New Roman"/>
          <w:bCs/>
          <w:sz w:val="28"/>
          <w:szCs w:val="28"/>
        </w:rPr>
        <w:t>– кірковий шар наднирникі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Ряд антибіотиків отримали назви від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продуцентів: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Пеніциліни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від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Penicillium;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Цефалоспорини </w:t>
      </w:r>
      <w:r w:rsidRPr="00E11D5C">
        <w:rPr>
          <w:rFonts w:ascii="Times New Roman" w:hAnsi="Times New Roman" w:cs="Times New Roman"/>
          <w:bCs/>
          <w:sz w:val="28"/>
          <w:szCs w:val="28"/>
        </w:rPr>
        <w:t>– від Cephalosporinum.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Що стосується походження найменувань синтетичних лікарських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препаратів, то воно досить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ізноманітне. Перш</w:t>
      </w:r>
      <w:r w:rsidR="00EB413D">
        <w:rPr>
          <w:rFonts w:ascii="Times New Roman" w:hAnsi="Times New Roman" w:cs="Times New Roman"/>
          <w:bCs/>
          <w:sz w:val="28"/>
          <w:szCs w:val="28"/>
        </w:rPr>
        <w:t>і такі препарати, дія яких була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визначена емпіричним шляхом, отримали назви за тими ефектами, які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вони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викликали. Так, ацетанілід (викликає жарознижуючий ефект) отримав назву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антифебрин – від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анти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febris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жар,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лихоманка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 За таким же принципом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отримав назву антипірин. Етиловий ефі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пара</w:t>
      </w:r>
      <w:r w:rsidRPr="00E11D5C">
        <w:rPr>
          <w:rFonts w:ascii="Times New Roman" w:hAnsi="Times New Roman" w:cs="Times New Roman"/>
          <w:bCs/>
          <w:sz w:val="28"/>
          <w:szCs w:val="28"/>
        </w:rPr>
        <w:t>-амінобензенової кислоти, який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викликає місцеву знеболюючу дію, отримав назву анестезин від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an </w:t>
      </w:r>
      <w:r w:rsidRPr="00E11D5C">
        <w:rPr>
          <w:rFonts w:ascii="Times New Roman" w:hAnsi="Times New Roman" w:cs="Times New Roman"/>
          <w:bCs/>
          <w:sz w:val="28"/>
          <w:szCs w:val="28"/>
        </w:rPr>
        <w:t>–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заперечення та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esthesia </w:t>
      </w:r>
      <w:r w:rsidRPr="00E11D5C">
        <w:rPr>
          <w:rFonts w:ascii="Times New Roman" w:hAnsi="Times New Roman" w:cs="Times New Roman"/>
          <w:bCs/>
          <w:sz w:val="28"/>
          <w:szCs w:val="28"/>
        </w:rPr>
        <w:t>– чутливість, дотик. В наш час продовжують давати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назви препаратам за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ікарським ефектом, який вони викликають: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Адверзутен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–в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adverse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–проти та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tensio </w:t>
      </w:r>
      <w:r w:rsidRPr="00E11D5C">
        <w:rPr>
          <w:rFonts w:ascii="Times New Roman" w:hAnsi="Times New Roman" w:cs="Times New Roman"/>
          <w:bCs/>
          <w:sz w:val="28"/>
          <w:szCs w:val="28"/>
        </w:rPr>
        <w:t>– тиск (крові);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Анальгін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від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an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заперечення та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algos </w:t>
      </w:r>
      <w:r w:rsidRPr="00E11D5C">
        <w:rPr>
          <w:rFonts w:ascii="Times New Roman" w:hAnsi="Times New Roman" w:cs="Times New Roman"/>
          <w:bCs/>
          <w:sz w:val="28"/>
          <w:szCs w:val="28"/>
        </w:rPr>
        <w:t>– біль.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 деяких випадках в назвах препараті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поєднуються елементи лікарської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дії та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ічної структури або джерела їх добування: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Уросульфан </w:t>
      </w:r>
      <w:r w:rsidRPr="00E11D5C">
        <w:rPr>
          <w:rFonts w:ascii="Times New Roman" w:hAnsi="Times New Roman" w:cs="Times New Roman"/>
          <w:bCs/>
          <w:sz w:val="28"/>
          <w:szCs w:val="28"/>
        </w:rPr>
        <w:t>– сульфамід з переважним впливом на флору сечових шляхі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Вінбластин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– алкалоїд з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Vinca </w:t>
      </w:r>
      <w:r w:rsidRPr="00E11D5C">
        <w:rPr>
          <w:rFonts w:ascii="Times New Roman" w:hAnsi="Times New Roman" w:cs="Times New Roman"/>
          <w:bCs/>
          <w:sz w:val="28"/>
          <w:szCs w:val="28"/>
        </w:rPr>
        <w:t>з антибластовою активністю.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Більшість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сучасних лікарських препаратів прямого зв'язку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ікарською дією не мають. Як правило, при складанні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індивідуальних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препаратів надають перевагу поєднанню елементів (складів) хі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ічної назви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діючої сполуки, а комбінованих –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компонентів. Іноді до назв включають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фрагменти, які вказують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фармаколог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ічну гр</w:t>
      </w:r>
      <w:r w:rsidR="00EB413D">
        <w:rPr>
          <w:rFonts w:ascii="Times New Roman" w:hAnsi="Times New Roman" w:cs="Times New Roman"/>
          <w:bCs/>
          <w:sz w:val="28"/>
          <w:szCs w:val="28"/>
        </w:rPr>
        <w:t>упу препарату (такі як «нейро»,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«лепто», «спазмо», «уро», «дерм» та ін.). Та</w:t>
      </w:r>
      <w:r w:rsidR="00EB413D">
        <w:rPr>
          <w:rFonts w:ascii="Times New Roman" w:hAnsi="Times New Roman" w:cs="Times New Roman"/>
          <w:bCs/>
          <w:sz w:val="28"/>
          <w:szCs w:val="28"/>
        </w:rPr>
        <w:t>к назва «аміназин» походить від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назви «хлордиметиламінопропілфенотіазин». Звідси походить і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назва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«хлорпромазин».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 деяких випадках лікарські препарати зберігають оригінальну хімічну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назву. Це відноситься, головним чином, до кисл</w:t>
      </w:r>
      <w:r w:rsidR="00EB413D">
        <w:rPr>
          <w:rFonts w:ascii="Times New Roman" w:hAnsi="Times New Roman" w:cs="Times New Roman"/>
          <w:bCs/>
          <w:sz w:val="28"/>
          <w:szCs w:val="28"/>
        </w:rPr>
        <w:t>от, лугі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, солей важких металів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та ін. Наприклад, ацетилсаліцилова кислота –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аспірин. Як правило, ферменти,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гормони,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ітаміни зберігають загальноприй</w:t>
      </w:r>
      <w:r w:rsidR="00EB413D">
        <w:rPr>
          <w:rFonts w:ascii="Times New Roman" w:hAnsi="Times New Roman" w:cs="Times New Roman"/>
          <w:bCs/>
          <w:sz w:val="28"/>
          <w:szCs w:val="28"/>
        </w:rPr>
        <w:t>няті біохімічні назви. В деяких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випадках до прийнятої назви препарату д</w:t>
      </w:r>
      <w:r w:rsidR="00EB413D">
        <w:rPr>
          <w:rFonts w:ascii="Times New Roman" w:hAnsi="Times New Roman" w:cs="Times New Roman"/>
          <w:bCs/>
          <w:sz w:val="28"/>
          <w:szCs w:val="28"/>
        </w:rPr>
        <w:t>одають повну назву фірми або її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скорочене позначення.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На допомогу лікарю і фармацевту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покликана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прийти розроблена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Всесвітньою організацією охорони здоров'я (ВООЗ) система Міжнародних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непатентованих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найменувань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r w:rsidRPr="00E11D5C">
        <w:rPr>
          <w:rFonts w:ascii="Times New Roman" w:hAnsi="Times New Roman" w:cs="Times New Roman"/>
          <w:bCs/>
          <w:sz w:val="28"/>
          <w:szCs w:val="28"/>
        </w:rPr>
        <w:t>МНН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 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INN – International Nonproprietary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Names).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Вперше виконавчий комітет ВООЗ опублікував ”Основні принципи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складання міжнародних непатентованих найменувань для фармацевтичних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речовин“ в 1955 році.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того часу ця система постійно удосконалюється.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Основне завдання МНН полягало в створенні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фармакологічно активних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(лікарських) субстанцій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таких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найменувань, які б не залежали від патентів, не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були б будь-чиєю патентною власністю та могли вільно використовуватись як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єдині назви в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ізних країнах (а з часом і в усьому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світі). Таким чином, </w:t>
      </w:r>
      <w:r w:rsidR="00EB413D">
        <w:rPr>
          <w:rFonts w:ascii="Times New Roman" w:hAnsi="Times New Roman" w:cs="Times New Roman"/>
          <w:bCs/>
          <w:sz w:val="28"/>
          <w:szCs w:val="28"/>
        </w:rPr>
        <w:lastRenderedPageBreak/>
        <w:t>відпала б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необхідність в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ізноманітності фірмових на</w:t>
      </w:r>
      <w:r w:rsidR="00EB413D">
        <w:rPr>
          <w:rFonts w:ascii="Times New Roman" w:hAnsi="Times New Roman" w:cs="Times New Roman"/>
          <w:bCs/>
          <w:sz w:val="28"/>
          <w:szCs w:val="28"/>
        </w:rPr>
        <w:t>зв (знаків) для одних тих самих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субстанцій. Одночасне розміщення на мар</w:t>
      </w:r>
      <w:r w:rsidR="00EB413D">
        <w:rPr>
          <w:rFonts w:ascii="Times New Roman" w:hAnsi="Times New Roman" w:cs="Times New Roman"/>
          <w:bCs/>
          <w:sz w:val="28"/>
          <w:szCs w:val="28"/>
        </w:rPr>
        <w:t>куванні (будь то індивідуальний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лікарський препарат або комбінована лікарська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форма) фірмового (торгового) і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міжнародного непатентованого найменуванн</w:t>
      </w:r>
      <w:r w:rsidR="00EB413D">
        <w:rPr>
          <w:rFonts w:ascii="Times New Roman" w:hAnsi="Times New Roman" w:cs="Times New Roman"/>
          <w:bCs/>
          <w:sz w:val="28"/>
          <w:szCs w:val="28"/>
        </w:rPr>
        <w:t>я (МНН) діючого компоненту (або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компонентів) дозволило б розпізнавати, які са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ме діючі речовини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містить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 xml:space="preserve"> даний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препарат.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Пропозиції щодо рекомендованих МНН найменувань представляються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розробниками лікарських засобів до ВООЗ у встановленому порядку (на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спеціальних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бланках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). В деяких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країнах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вони попередньо розглядаються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національними номенклатурними комісіями</w:t>
      </w:r>
      <w:r w:rsidR="00EB413D">
        <w:rPr>
          <w:rFonts w:ascii="Times New Roman" w:hAnsi="Times New Roman" w:cs="Times New Roman"/>
          <w:bCs/>
          <w:sz w:val="28"/>
          <w:szCs w:val="28"/>
        </w:rPr>
        <w:t>. ВООЗ проводить експертизу цих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пропозицій,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ісля схвалення проект найменувань публікується в пресі, за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відсутності заперечень вони розглядаються консультативною радою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Міжнародній фармакопеї та фармацевтичним препаратам, затверджуються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якості МНН.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Основні принципи складання МНН передбачають, що такі назви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надаються лише фармакологічно активним субстанціям. МНН повинні мати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написання та вимову, які легко розрізняються, не бути дуже довгими, не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істити анатомічних, фізіологічних і терапевтичних понять. Разом з тим,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найменування речовин, які відносяться до групи фармакологічно близьких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препаратів, повинні вказувати на цей зв'язок. Рекомендується, зокрема,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використовувати для цього загальні частини сл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ів. Наприклад, в 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і речовини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групи діазепаму включати суфікс «-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азепам»</w:t>
      </w:r>
      <w:r w:rsidRPr="00E11D5C">
        <w:rPr>
          <w:rFonts w:ascii="Times New Roman" w:hAnsi="Times New Roman" w:cs="Times New Roman"/>
          <w:bCs/>
          <w:sz w:val="28"/>
          <w:szCs w:val="28"/>
        </w:rPr>
        <w:t>, антибіотиків групи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цефалоспоринів – «-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цеф»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β-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адреноблокаторів групи пропранолола – «-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 xml:space="preserve">олол» </w:t>
      </w:r>
      <w:r w:rsidR="00EB413D">
        <w:rPr>
          <w:rFonts w:ascii="Times New Roman" w:hAnsi="Times New Roman" w:cs="Times New Roman"/>
          <w:bCs/>
          <w:sz w:val="28"/>
          <w:szCs w:val="28"/>
        </w:rPr>
        <w:t>та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ін.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Всесвітньою організацією з охорони здоров'я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присво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єно та публіковано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велику кількість МНН. В наш час МНН над</w:t>
      </w:r>
      <w:r w:rsidR="00EB413D">
        <w:rPr>
          <w:rFonts w:ascii="Times New Roman" w:hAnsi="Times New Roman" w:cs="Times New Roman"/>
          <w:bCs/>
          <w:sz w:val="28"/>
          <w:szCs w:val="28"/>
        </w:rPr>
        <w:t>ається практично кожному новому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ікарському препарату. МНН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присво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єно великій </w:t>
      </w:r>
      <w:r w:rsidR="00EB413D">
        <w:rPr>
          <w:rFonts w:ascii="Times New Roman" w:hAnsi="Times New Roman" w:cs="Times New Roman"/>
          <w:bCs/>
          <w:sz w:val="28"/>
          <w:szCs w:val="28"/>
        </w:rPr>
        <w:t>кількості вітчизняних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лікарських препаратів. Міжнародні непатент</w:t>
      </w:r>
      <w:r w:rsidR="00EB413D">
        <w:rPr>
          <w:rFonts w:ascii="Times New Roman" w:hAnsi="Times New Roman" w:cs="Times New Roman"/>
          <w:bCs/>
          <w:sz w:val="28"/>
          <w:szCs w:val="28"/>
        </w:rPr>
        <w:t>овані назви прийняті в сучасній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медичній літературі.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Система МНН суттєво полегшила користування сучасними лікарськими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препаратами. Лікарі та фармацевти отримали можливість вільно орієнтуватися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 ”потоці“ торгових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; визначати відповідні</w:t>
      </w:r>
      <w:r w:rsidR="00EB413D">
        <w:rPr>
          <w:rFonts w:ascii="Times New Roman" w:hAnsi="Times New Roman" w:cs="Times New Roman"/>
          <w:bCs/>
          <w:sz w:val="28"/>
          <w:szCs w:val="28"/>
        </w:rPr>
        <w:t>сть препарату потребам хворого;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робити заміну однаково діючих препаратів (у ви</w:t>
      </w:r>
      <w:r w:rsidR="00EB413D">
        <w:rPr>
          <w:rFonts w:ascii="Times New Roman" w:hAnsi="Times New Roman" w:cs="Times New Roman"/>
          <w:bCs/>
          <w:sz w:val="28"/>
          <w:szCs w:val="28"/>
        </w:rPr>
        <w:t>падку розбіжності в їх торгових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назвах). Фармакопейна (контрольно-аналіти</w:t>
      </w:r>
      <w:r w:rsidR="00EB413D">
        <w:rPr>
          <w:rFonts w:ascii="Times New Roman" w:hAnsi="Times New Roman" w:cs="Times New Roman"/>
          <w:bCs/>
          <w:sz w:val="28"/>
          <w:szCs w:val="28"/>
        </w:rPr>
        <w:t>чна) служба отримала можливість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висувати чіткі вимоги до співпадіння якіс</w:t>
      </w:r>
      <w:r w:rsidR="00EB413D">
        <w:rPr>
          <w:rFonts w:ascii="Times New Roman" w:hAnsi="Times New Roman" w:cs="Times New Roman"/>
          <w:bCs/>
          <w:sz w:val="28"/>
          <w:szCs w:val="28"/>
        </w:rPr>
        <w:t>них показників однакових по МНН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речовин у випадку розбіжностей в їх торгових </w:t>
      </w:r>
      <w:r w:rsidR="00EB413D">
        <w:rPr>
          <w:rFonts w:ascii="Times New Roman" w:hAnsi="Times New Roman" w:cs="Times New Roman"/>
          <w:bCs/>
          <w:sz w:val="28"/>
          <w:szCs w:val="28"/>
        </w:rPr>
        <w:t>назвах. Наслідком цих дій стало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також посилення контролю за виконан</w:t>
      </w:r>
      <w:r w:rsidR="00EB413D">
        <w:rPr>
          <w:rFonts w:ascii="Times New Roman" w:hAnsi="Times New Roman" w:cs="Times New Roman"/>
          <w:bCs/>
          <w:sz w:val="28"/>
          <w:szCs w:val="28"/>
        </w:rPr>
        <w:t>ням розробниками та виробниками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лікарських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препаратів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вимог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GLP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Good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Laboratory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Practice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та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GMP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Good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Manufacturine</w:t>
      </w:r>
      <w:r w:rsidRPr="00EB4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  <w:lang w:val="en-US"/>
        </w:rPr>
        <w:t>Practice</w:t>
      </w:r>
      <w:r w:rsidRPr="00EB413D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B4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1.9. </w:t>
      </w:r>
      <w:r w:rsidRPr="00EB413D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r w:rsidRPr="00EB4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413D">
        <w:rPr>
          <w:rFonts w:ascii="Times New Roman" w:hAnsi="Times New Roman" w:cs="Times New Roman"/>
          <w:b/>
          <w:bCs/>
          <w:sz w:val="28"/>
          <w:szCs w:val="28"/>
        </w:rPr>
        <w:t>захворювання</w:t>
      </w:r>
      <w:r w:rsidRPr="00EB4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413D">
        <w:rPr>
          <w:rFonts w:ascii="Times New Roman" w:hAnsi="Times New Roman" w:cs="Times New Roman"/>
          <w:b/>
          <w:bCs/>
          <w:sz w:val="28"/>
          <w:szCs w:val="28"/>
        </w:rPr>
        <w:t>людини</w:t>
      </w:r>
      <w:r w:rsidRPr="00EB4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413D"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EB4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413D">
        <w:rPr>
          <w:rFonts w:ascii="Times New Roman" w:hAnsi="Times New Roman" w:cs="Times New Roman"/>
          <w:b/>
          <w:bCs/>
          <w:sz w:val="28"/>
          <w:szCs w:val="28"/>
        </w:rPr>
        <w:t>провідні</w:t>
      </w:r>
      <w:r w:rsidRPr="00EB4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413D">
        <w:rPr>
          <w:rFonts w:ascii="Times New Roman" w:hAnsi="Times New Roman" w:cs="Times New Roman"/>
          <w:b/>
          <w:bCs/>
          <w:sz w:val="28"/>
          <w:szCs w:val="28"/>
        </w:rPr>
        <w:t>групи</w:t>
      </w:r>
      <w:r w:rsidRPr="00EB41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B413D">
        <w:rPr>
          <w:rFonts w:ascii="Times New Roman" w:hAnsi="Times New Roman" w:cs="Times New Roman"/>
          <w:b/>
          <w:bCs/>
          <w:sz w:val="28"/>
          <w:szCs w:val="28"/>
        </w:rPr>
        <w:t>лікарських</w:t>
      </w:r>
    </w:p>
    <w:p w:rsidR="00E11D5C" w:rsidRPr="00EB413D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413D">
        <w:rPr>
          <w:rFonts w:ascii="Times New Roman" w:hAnsi="Times New Roman" w:cs="Times New Roman"/>
          <w:b/>
          <w:bCs/>
          <w:sz w:val="28"/>
          <w:szCs w:val="28"/>
        </w:rPr>
        <w:t>речовин на сучасному фармацевтичному ринку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Сучасна практична медицина нараховує близько 10000 захворювань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людини (теоретично можливо декілька десятків тисяч). Вва</w:t>
      </w:r>
      <w:r w:rsidR="00EB413D">
        <w:rPr>
          <w:rFonts w:ascii="Times New Roman" w:hAnsi="Times New Roman" w:cs="Times New Roman"/>
          <w:bCs/>
          <w:sz w:val="28"/>
          <w:szCs w:val="28"/>
        </w:rPr>
        <w:t>жають, що з відомих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захворювань близько 3000 тисяч є спадковими, тобто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такими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, які </w:t>
      </w: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>мають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генетичну природу. Найбільш серйозними</w:t>
      </w:r>
      <w:r w:rsidR="00EB413D">
        <w:rPr>
          <w:rFonts w:ascii="Times New Roman" w:hAnsi="Times New Roman" w:cs="Times New Roman"/>
          <w:bCs/>
          <w:sz w:val="28"/>
          <w:szCs w:val="28"/>
        </w:rPr>
        <w:t xml:space="preserve"> та найпоширенішими в наш час є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захворювання сердцево-судинної системи, злоякісні пухлини, виразкові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захворювання шлунково-кишкового тракту, і</w:t>
      </w:r>
      <w:r w:rsidR="00EB413D">
        <w:rPr>
          <w:rFonts w:ascii="Times New Roman" w:hAnsi="Times New Roman" w:cs="Times New Roman"/>
          <w:bCs/>
          <w:sz w:val="28"/>
          <w:szCs w:val="28"/>
        </w:rPr>
        <w:t>нфекційні захворювання, а також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захворювання нервової системи.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Посилаючись на дані по інфекційним захворюванням ВООЗ, у 2010 році 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іті зареєстровано 216 млн. випадків захворювання на малярію та 665 тис.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смертей від цього захворювання. На туберкульоз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хвор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іють близько 3,4 млн.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людей.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Кожного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року від дизентерії (діареї), яку викликає вірус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Rotovirus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gastroenteritis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хвор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іє близько 4000000 людей (з них 1 млн. – це діти). Вірус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СНІДу (синдрому набутого імунодефіциту людини) був виявлений трохи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більше 30 рокі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тому. Кількість інфікованих </w:t>
      </w:r>
      <w:r w:rsidR="00EB413D">
        <w:rPr>
          <w:rFonts w:ascii="Times New Roman" w:hAnsi="Times New Roman" w:cs="Times New Roman"/>
          <w:bCs/>
          <w:sz w:val="28"/>
          <w:szCs w:val="28"/>
        </w:rPr>
        <w:t>ві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>русом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 xml:space="preserve"> імунодефіциту людини на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сьогоднішній день складає близько 40 млн. З</w:t>
      </w:r>
      <w:r w:rsidR="00EB413D">
        <w:rPr>
          <w:rFonts w:ascii="Times New Roman" w:hAnsi="Times New Roman" w:cs="Times New Roman"/>
          <w:bCs/>
          <w:sz w:val="28"/>
          <w:szCs w:val="28"/>
        </w:rPr>
        <w:t>гідно даних ООН кожний день цим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вірусом інфікується 7400 людей. 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іті не</w:t>
      </w:r>
      <w:r w:rsidR="00EB413D">
        <w:rPr>
          <w:rFonts w:ascii="Times New Roman" w:hAnsi="Times New Roman" w:cs="Times New Roman"/>
          <w:bCs/>
          <w:sz w:val="28"/>
          <w:szCs w:val="28"/>
        </w:rPr>
        <w:t>має жодної країни, де б не було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зафіксовано випадків заражень цією хвор</w:t>
      </w:r>
      <w:r w:rsidR="00EB413D">
        <w:rPr>
          <w:rFonts w:ascii="Times New Roman" w:hAnsi="Times New Roman" w:cs="Times New Roman"/>
          <w:bCs/>
          <w:sz w:val="28"/>
          <w:szCs w:val="28"/>
        </w:rPr>
        <w:t>обою. Загинуло від вірусу СНІДу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понад 22 млн. людей. Середня тривалість </w:t>
      </w:r>
      <w:r w:rsidR="00EB413D">
        <w:rPr>
          <w:rFonts w:ascii="Times New Roman" w:hAnsi="Times New Roman" w:cs="Times New Roman"/>
          <w:bCs/>
          <w:sz w:val="28"/>
          <w:szCs w:val="28"/>
        </w:rPr>
        <w:t>життя інфікованих вірусом СНІДу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складає 10 років. Проте, згідно з останньо</w:t>
      </w:r>
      <w:r w:rsidR="00EB413D">
        <w:rPr>
          <w:rFonts w:ascii="Times New Roman" w:hAnsi="Times New Roman" w:cs="Times New Roman"/>
          <w:bCs/>
          <w:sz w:val="28"/>
          <w:szCs w:val="28"/>
        </w:rPr>
        <w:t>ю доповіддю</w:t>
      </w:r>
      <w:proofErr w:type="gramStart"/>
      <w:r w:rsidR="00EB413D">
        <w:rPr>
          <w:rFonts w:ascii="Times New Roman" w:hAnsi="Times New Roman" w:cs="Times New Roman"/>
          <w:bCs/>
          <w:sz w:val="28"/>
          <w:szCs w:val="28"/>
        </w:rPr>
        <w:t xml:space="preserve"> О</w:t>
      </w:r>
      <w:proofErr w:type="gramEnd"/>
      <w:r w:rsidR="00EB413D">
        <w:rPr>
          <w:rFonts w:ascii="Times New Roman" w:hAnsi="Times New Roman" w:cs="Times New Roman"/>
          <w:bCs/>
          <w:sz w:val="28"/>
          <w:szCs w:val="28"/>
        </w:rPr>
        <w:t>б’єднаної програми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ООН по СНІДу — </w:t>
      </w:r>
      <w:r w:rsidRPr="00E11D5C">
        <w:rPr>
          <w:rFonts w:ascii="Times New Roman" w:hAnsi="Times New Roman" w:cs="Times New Roman"/>
          <w:bCs/>
          <w:i/>
          <w:iCs/>
          <w:sz w:val="28"/>
          <w:szCs w:val="28"/>
        </w:rPr>
        <w:t>«UNAIDS»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, 56 країнам </w:t>
      </w:r>
      <w:r w:rsidR="00EB413D">
        <w:rPr>
          <w:rFonts w:ascii="Times New Roman" w:hAnsi="Times New Roman" w:cs="Times New Roman"/>
          <w:bCs/>
          <w:sz w:val="28"/>
          <w:szCs w:val="28"/>
        </w:rPr>
        <w:t>за останні роки вдалося знизити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темпи зростання нових осередків зараження ВІЛ на 20%.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Для промислово розвинених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країн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характерними інфекційними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захворюваннями є ОРЗ, пневмонія та грип (приблизно 4000 випадків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Поступово зростає кількість «молекулярних» захворювань, які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пов'язан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наприклад, з недостатньою кількістю будь-яко</w:t>
      </w:r>
      <w:r w:rsidR="00EB413D">
        <w:rPr>
          <w:rFonts w:ascii="Times New Roman" w:hAnsi="Times New Roman" w:cs="Times New Roman"/>
          <w:bCs/>
          <w:sz w:val="28"/>
          <w:szCs w:val="28"/>
        </w:rPr>
        <w:t>го ферменту в організмі хворого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або з аномальною послідовністю амінокислотних залишків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ферменті.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Наприклад, відсутність феніл-4-оксигенази в печінці приводить до того, що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природна амінокислота фенілаланін не пере</w:t>
      </w:r>
      <w:r w:rsidR="00EB413D">
        <w:rPr>
          <w:rFonts w:ascii="Times New Roman" w:hAnsi="Times New Roman" w:cs="Times New Roman"/>
          <w:bCs/>
          <w:sz w:val="28"/>
          <w:szCs w:val="28"/>
        </w:rPr>
        <w:t>творюється за нормальним шляхом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її метаболізму в тирозин, а окиснюється в фен</w:t>
      </w:r>
      <w:r w:rsidR="00EB413D">
        <w:rPr>
          <w:rFonts w:ascii="Times New Roman" w:hAnsi="Times New Roman" w:cs="Times New Roman"/>
          <w:bCs/>
          <w:sz w:val="28"/>
          <w:szCs w:val="28"/>
        </w:rPr>
        <w:t>ілпіровиноградну кислоту (ФПК),</w:t>
      </w:r>
      <w:r w:rsidR="00EB41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викликає розумове відставання у дітей (олігофренію).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За кількістю препараті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як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 вир</w:t>
      </w:r>
      <w:r w:rsidR="00D53F86">
        <w:rPr>
          <w:rFonts w:ascii="Times New Roman" w:hAnsi="Times New Roman" w:cs="Times New Roman"/>
          <w:bCs/>
          <w:sz w:val="28"/>
          <w:szCs w:val="28"/>
        </w:rPr>
        <w:t>обляються хіміко-фармацевтичною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промисловістю, перше місце займають лікарські препарати для лікування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серцево-судинних захворювань.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Друге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місце належить антибактеріальним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препаратам. До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пров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ідної групи входять також знеболюючі та протипухлинні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ікарські препарати. Загальна сума продажу лікарських препаратів 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постійно зростає швидкими темпами. Так, якщо в 1995 р. вона складала 160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млрд. $ (доля США – 38%,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Япон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ії – 19%, Німеччини – 12%), то у 2012 році ця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сума перевищила 975 млрд. $. С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умарно в усьому 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іті найбільше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закуповувались лікарські препарати наступних фармакотерапевтичних груп: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1. Регулятори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івня холестерину і тригліцеридів.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2. Противиразкові засоби.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3. Антипсихотики.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4. Антидепресанти і стабілізатори настрою.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5. Людські інсуліни та аналоги.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Аналітична компанія IMS Health надала огляд розвитку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ітового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фармацевтичного ринку за 12 місяців з лютого 2012 р. по лютий 2013 р.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Лідерами у цій галузі є США Німеччина та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Яп</w:t>
      </w:r>
      <w:r w:rsidR="00D53F86">
        <w:rPr>
          <w:rFonts w:ascii="Times New Roman" w:hAnsi="Times New Roman" w:cs="Times New Roman"/>
          <w:bCs/>
          <w:sz w:val="28"/>
          <w:szCs w:val="28"/>
        </w:rPr>
        <w:t>он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ія. Швидку динаміку зростання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фармацевтичного ринку демонструють краї</w:t>
      </w:r>
      <w:r w:rsidR="00D53F86">
        <w:rPr>
          <w:rFonts w:ascii="Times New Roman" w:hAnsi="Times New Roman" w:cs="Times New Roman"/>
          <w:bCs/>
          <w:sz w:val="28"/>
          <w:szCs w:val="28"/>
        </w:rPr>
        <w:t>ни Латинської Америки, особливо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Аргентина, Венесуела і Бразилія. Слід з</w:t>
      </w:r>
      <w:r w:rsidR="00D53F86">
        <w:rPr>
          <w:rFonts w:ascii="Times New Roman" w:hAnsi="Times New Roman" w:cs="Times New Roman"/>
          <w:bCs/>
          <w:sz w:val="28"/>
          <w:szCs w:val="28"/>
        </w:rPr>
        <w:t>азначити також швидкий розвиток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фармацевтичної галузі Китаю.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Лідером продажів у грошовому еквіваленті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ітовому ринку в 2012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році був препарат Лі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ітор (аторвастатин), що застосовується для зниження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івня холестерину та тригліцеридів у крові (об’єм продажів цього препарату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склав 12,7 млрд. $.</w:t>
      </w:r>
    </w:p>
    <w:p w:rsidR="00E11D5C" w:rsidRPr="00D53F86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3F86">
        <w:rPr>
          <w:rFonts w:ascii="Times New Roman" w:hAnsi="Times New Roman" w:cs="Times New Roman"/>
          <w:b/>
          <w:bCs/>
          <w:sz w:val="28"/>
          <w:szCs w:val="28"/>
        </w:rPr>
        <w:t>1.10. Основні законодавчі та нормативні акти щодо виробництва та</w:t>
      </w:r>
    </w:p>
    <w:p w:rsidR="00D53F86" w:rsidRPr="00D53F86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3F86">
        <w:rPr>
          <w:rFonts w:ascii="Times New Roman" w:hAnsi="Times New Roman" w:cs="Times New Roman"/>
          <w:b/>
          <w:bCs/>
          <w:sz w:val="28"/>
          <w:szCs w:val="28"/>
        </w:rPr>
        <w:t xml:space="preserve">обігу ЛЗ. </w:t>
      </w:r>
      <w:r w:rsidR="00D53F86" w:rsidRPr="00D53F86">
        <w:rPr>
          <w:rFonts w:ascii="Times New Roman" w:hAnsi="Times New Roman" w:cs="Times New Roman"/>
          <w:b/>
          <w:bCs/>
          <w:sz w:val="28"/>
          <w:szCs w:val="28"/>
        </w:rPr>
        <w:t xml:space="preserve">Органи </w:t>
      </w:r>
      <w:proofErr w:type="gramStart"/>
      <w:r w:rsidR="00D53F86" w:rsidRPr="00D53F86">
        <w:rPr>
          <w:rFonts w:ascii="Times New Roman" w:hAnsi="Times New Roman" w:cs="Times New Roman"/>
          <w:b/>
          <w:bCs/>
          <w:sz w:val="28"/>
          <w:szCs w:val="28"/>
        </w:rPr>
        <w:t>державного</w:t>
      </w:r>
      <w:proofErr w:type="gramEnd"/>
      <w:r w:rsidR="00D53F86" w:rsidRPr="00D53F86">
        <w:rPr>
          <w:rFonts w:ascii="Times New Roman" w:hAnsi="Times New Roman" w:cs="Times New Roman"/>
          <w:b/>
          <w:bCs/>
          <w:sz w:val="28"/>
          <w:szCs w:val="28"/>
        </w:rPr>
        <w:t xml:space="preserve"> контролю</w:t>
      </w:r>
    </w:p>
    <w:p w:rsidR="00E11D5C" w:rsidRPr="00D53F86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3F86">
        <w:rPr>
          <w:rFonts w:ascii="Times New Roman" w:hAnsi="Times New Roman" w:cs="Times New Roman"/>
          <w:bCs/>
          <w:sz w:val="28"/>
          <w:szCs w:val="28"/>
          <w:lang w:val="uk-UA"/>
        </w:rPr>
        <w:t>Головною особливістю ліків, що відрізняє їх від будь-якого іншого виду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продукції,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тому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числі і харчової, є те, що вони призначені для прийому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хворою людиною, організм якої знаходиться, як </w:t>
      </w:r>
      <w:r w:rsidR="00D53F86">
        <w:rPr>
          <w:rFonts w:ascii="Times New Roman" w:hAnsi="Times New Roman" w:cs="Times New Roman"/>
          <w:bCs/>
          <w:sz w:val="28"/>
          <w:szCs w:val="28"/>
        </w:rPr>
        <w:t>правило, у стані відхилення від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норми 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ізко ослабленими захисними функціями</w:t>
      </w:r>
      <w:r w:rsidR="00D53F86">
        <w:rPr>
          <w:rFonts w:ascii="Times New Roman" w:hAnsi="Times New Roman" w:cs="Times New Roman"/>
          <w:bCs/>
          <w:sz w:val="28"/>
          <w:szCs w:val="28"/>
        </w:rPr>
        <w:t>. У зв'язку з цією особливістю,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до якості ліків пред'являються надзвичайно серйозні 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строг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 вимог</w:t>
      </w:r>
      <w:r w:rsidR="00D53F86">
        <w:rPr>
          <w:rFonts w:ascii="Times New Roman" w:hAnsi="Times New Roman" w:cs="Times New Roman"/>
          <w:bCs/>
          <w:sz w:val="28"/>
          <w:szCs w:val="28"/>
        </w:rPr>
        <w:t>и: їх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терапевтична ефективність, чистота, стабі</w:t>
      </w:r>
      <w:r w:rsidR="00D53F86">
        <w:rPr>
          <w:rFonts w:ascii="Times New Roman" w:hAnsi="Times New Roman" w:cs="Times New Roman"/>
          <w:bCs/>
          <w:sz w:val="28"/>
          <w:szCs w:val="28"/>
        </w:rPr>
        <w:t>льність, стерильність, точність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дозування і т.д. Якість ліків залежить від р</w:t>
      </w:r>
      <w:r w:rsidR="00D53F86">
        <w:rPr>
          <w:rFonts w:ascii="Times New Roman" w:hAnsi="Times New Roman" w:cs="Times New Roman"/>
          <w:bCs/>
          <w:sz w:val="28"/>
          <w:szCs w:val="28"/>
        </w:rPr>
        <w:t>яду факторів: якості вихідних і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допоміжних речовин, умов виробництва і те</w:t>
      </w:r>
      <w:r w:rsidR="00D53F86">
        <w:rPr>
          <w:rFonts w:ascii="Times New Roman" w:hAnsi="Times New Roman" w:cs="Times New Roman"/>
          <w:bCs/>
          <w:sz w:val="28"/>
          <w:szCs w:val="28"/>
        </w:rPr>
        <w:t>хнології, якості устаткування і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пакувальних матеріалів, особистої гі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ієни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фармацевта, тощо. Ліки повинні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відповідати вимогам, сформульова</w:t>
      </w:r>
      <w:r w:rsidR="00D53F86">
        <w:rPr>
          <w:rFonts w:ascii="Times New Roman" w:hAnsi="Times New Roman" w:cs="Times New Roman"/>
          <w:bCs/>
          <w:sz w:val="28"/>
          <w:szCs w:val="28"/>
        </w:rPr>
        <w:t>ним і закріпленим у нормативних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документах. Комплекс вимог, що стосуєть</w:t>
      </w:r>
      <w:r w:rsidR="00D53F86">
        <w:rPr>
          <w:rFonts w:ascii="Times New Roman" w:hAnsi="Times New Roman" w:cs="Times New Roman"/>
          <w:bCs/>
          <w:sz w:val="28"/>
          <w:szCs w:val="28"/>
        </w:rPr>
        <w:t>ся якості вихідних і допоміжних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речовин 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матер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іалів, технології ліків і якості власне ліків як готового про</w:t>
      </w:r>
      <w:r w:rsidR="00D53F86">
        <w:rPr>
          <w:rFonts w:ascii="Times New Roman" w:hAnsi="Times New Roman" w:cs="Times New Roman"/>
          <w:bCs/>
          <w:sz w:val="28"/>
          <w:szCs w:val="28"/>
        </w:rPr>
        <w:t>дукту,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визначений як державне нормува</w:t>
      </w:r>
      <w:r w:rsidR="00D53F86">
        <w:rPr>
          <w:rFonts w:ascii="Times New Roman" w:hAnsi="Times New Roman" w:cs="Times New Roman"/>
          <w:bCs/>
          <w:sz w:val="28"/>
          <w:szCs w:val="28"/>
        </w:rPr>
        <w:t>ння виробництва ліків. Право на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фармацевтичну роботу, складовою час</w:t>
      </w:r>
      <w:r w:rsidR="00D53F86">
        <w:rPr>
          <w:rFonts w:ascii="Times New Roman" w:hAnsi="Times New Roman" w:cs="Times New Roman"/>
          <w:bCs/>
          <w:sz w:val="28"/>
          <w:szCs w:val="28"/>
        </w:rPr>
        <w:t>тиною якої є виробництво ліків,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відповідно до законодавства, мають лише особи з вищою і середньою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іальною фармацевтичною освітою. Це найважливі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ша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державна вимога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узаконює положення, при якому якість лі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 забезпечується компетентними 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області лікування людьми. Виготовлення і поширення лі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 іншими особами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переслідуються за законом.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Відповідальність,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тому числі й карна, передбачена також у відношенні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фармацевтичного персоналу у випадку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грубо</w:t>
      </w:r>
      <w:r w:rsidR="00D53F86">
        <w:rPr>
          <w:rFonts w:ascii="Times New Roman" w:hAnsi="Times New Roman" w:cs="Times New Roman"/>
          <w:bCs/>
          <w:sz w:val="28"/>
          <w:szCs w:val="28"/>
        </w:rPr>
        <w:t>го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 xml:space="preserve"> порушення встановлених вимог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при виробництві ліків, що потягло за собою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отруєння чи смерть хворого або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інші тяжкі наслідки. В зв’язку з цим, дуж</w:t>
      </w:r>
      <w:r w:rsidR="00D53F86">
        <w:rPr>
          <w:rFonts w:ascii="Times New Roman" w:hAnsi="Times New Roman" w:cs="Times New Roman"/>
          <w:bCs/>
          <w:sz w:val="28"/>
          <w:szCs w:val="28"/>
        </w:rPr>
        <w:t>е актуальним є вивчення методі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контролю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якості, їх вдосконалення та контроль за їх дотриманням.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У квітні 1996 р. набув чинності Закон України «Про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ікарські засоби»,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відповідно до якого: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у 1996 р. було створено Центр побічної дії ЛЗ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складі Фармакологічного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комітету МОЗ України;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у 1999 р. – відділ фармакологічного нагляду у складі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Державного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фармакологічного центру (ДФЦ) МОЗ України;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у 2002 р. Украї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стала 68-им членом міжнародної програми ВООЗ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моніторингу побічних дій (ПД) ЛЗ.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Для оцінки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техн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ічного рівня виробництва та якості лікарських засобів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>ВООЗ була створена «Система посвідчення я</w:t>
      </w:r>
      <w:r w:rsidR="00D53F86">
        <w:rPr>
          <w:rFonts w:ascii="Times New Roman" w:hAnsi="Times New Roman" w:cs="Times New Roman"/>
          <w:bCs/>
          <w:sz w:val="28"/>
          <w:szCs w:val="28"/>
        </w:rPr>
        <w:t>кості фармацевтичних препаратів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у міжнародній торгі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і». Для участі в цій </w:t>
      </w:r>
      <w:r w:rsidR="00D53F86">
        <w:rPr>
          <w:rFonts w:ascii="Times New Roman" w:hAnsi="Times New Roman" w:cs="Times New Roman"/>
          <w:bCs/>
          <w:sz w:val="28"/>
          <w:szCs w:val="28"/>
        </w:rPr>
        <w:t>системі необходідна наявність у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країн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 трьох умов: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Державна реєстрація лікарських засобі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Систематична державна інспекція фармацевтичних виробництв.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- Відповідність діючих виробництв вимогам правил GMP («Good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Manufacturing Practice» (правил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правильного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виробництва).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27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G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-good manufacturing practice – правила виробництва лікарських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засобів – один з найважливіших документів 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ітовій практиці, що визначає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вимоги до виробництва та контролю якості лікарських засобі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- Правила GМР спрямовані на забезпечення високого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івня якості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безпеки лікарських засобів і гарантування того, що лікарський засіб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виготовлено у відповідності зі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своєю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формулою (складом), не містить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сторонніх включень, марковано та упакован</w:t>
      </w:r>
      <w:r w:rsidR="00D53F86">
        <w:rPr>
          <w:rFonts w:ascii="Times New Roman" w:hAnsi="Times New Roman" w:cs="Times New Roman"/>
          <w:bCs/>
          <w:sz w:val="28"/>
          <w:szCs w:val="28"/>
        </w:rPr>
        <w:t>о належним чином, що лікарський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засіб зберігає свої властивості протягом усьо</w:t>
      </w:r>
      <w:r w:rsidR="00D53F86">
        <w:rPr>
          <w:rFonts w:ascii="Times New Roman" w:hAnsi="Times New Roman" w:cs="Times New Roman"/>
          <w:bCs/>
          <w:sz w:val="28"/>
          <w:szCs w:val="28"/>
        </w:rPr>
        <w:t>го терміну придатності. Правила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GМР встановлюють вимоги до системи упра</w:t>
      </w:r>
      <w:r w:rsidR="00D53F86">
        <w:rPr>
          <w:rFonts w:ascii="Times New Roman" w:hAnsi="Times New Roman" w:cs="Times New Roman"/>
          <w:bCs/>
          <w:sz w:val="28"/>
          <w:szCs w:val="28"/>
        </w:rPr>
        <w:t>вління якістю, контролю якості,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персоналу, приміщень та обладнання, докумен</w:t>
      </w:r>
      <w:r w:rsidR="00D53F86">
        <w:rPr>
          <w:rFonts w:ascii="Times New Roman" w:hAnsi="Times New Roman" w:cs="Times New Roman"/>
          <w:bCs/>
          <w:sz w:val="28"/>
          <w:szCs w:val="28"/>
        </w:rPr>
        <w:t>тації, виробництва продукції та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проведення аналізів за контрактами, </w:t>
      </w:r>
      <w:r w:rsidR="00D53F86">
        <w:rPr>
          <w:rFonts w:ascii="Times New Roman" w:hAnsi="Times New Roman" w:cs="Times New Roman"/>
          <w:bCs/>
          <w:sz w:val="28"/>
          <w:szCs w:val="28"/>
        </w:rPr>
        <w:t>рекламацій, порядку відкликання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продукції і організації самоінспекцій.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GL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-good laboratory practice – правила проведення якісних лабораторних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іджень, які передбачають ретельне вивчення нового препарату на різних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тваринах;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G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-good clinical practice – правила проведень якісних клінічних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іджень, що гарантують надійність та достовірність отриманих даних 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забезпечують захист прав людини.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Робота по запровадженню стандартів GМР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ідприємствах була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розпочата в 2002 році і проводиться за програмою поетапного впровадження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правил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G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МР.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Впровадження правил GМР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ідприємстві та вдосконалення системи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забезпечення якості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ідприємства відбувається за такими основними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напрямками: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- Навчання принципам і основам GМР персоналу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ідприємства.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Удосконалення системи документування.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Реконструкція виробничих приміщень та приміщень аналітичної 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ікробіологічної служб.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Проведення валідаційних заході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Проведення внутрішніх аудитів (самоінспекцій).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- Робота з рекламаціями та невідповідностями.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Основні вимоги GМР, GL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, GСР включені до законодавства більшості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країн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 В Україні на цьому шляху було досягнут</w:t>
      </w:r>
      <w:r w:rsidR="00D53F86">
        <w:rPr>
          <w:rFonts w:ascii="Times New Roman" w:hAnsi="Times New Roman" w:cs="Times New Roman"/>
          <w:bCs/>
          <w:sz w:val="28"/>
          <w:szCs w:val="28"/>
        </w:rPr>
        <w:t>о певних успіхів, зокрема, було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розроблено та введено в дію ряд нормативних докуме</w:t>
      </w:r>
      <w:r w:rsidR="00D53F86">
        <w:rPr>
          <w:rFonts w:ascii="Times New Roman" w:hAnsi="Times New Roman" w:cs="Times New Roman"/>
          <w:bCs/>
          <w:sz w:val="28"/>
          <w:szCs w:val="28"/>
        </w:rPr>
        <w:t>нтів фармацевтичного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сектору галузі охорони здоров’я, га</w:t>
      </w:r>
      <w:r w:rsidR="00D53F86">
        <w:rPr>
          <w:rFonts w:ascii="Times New Roman" w:hAnsi="Times New Roman" w:cs="Times New Roman"/>
          <w:bCs/>
          <w:sz w:val="28"/>
          <w:szCs w:val="28"/>
        </w:rPr>
        <w:t>рмонізованих з європейськими та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міжнародними документами, а саме: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>· Державна Фармакопея Ук</w:t>
      </w:r>
      <w:r w:rsidR="00D53F86">
        <w:rPr>
          <w:rFonts w:ascii="Times New Roman" w:hAnsi="Times New Roman" w:cs="Times New Roman"/>
          <w:bCs/>
          <w:sz w:val="28"/>
          <w:szCs w:val="28"/>
        </w:rPr>
        <w:t>раїни (ДФУ) і 3 додатки до неї,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гармонізовані з Європейською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Фармакопеєю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· Сучасна міжнародна структура реєстраційного досьє – формат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загального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техн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ічного документа (Common Tec</w:t>
      </w:r>
      <w:r w:rsidR="00D53F86">
        <w:rPr>
          <w:rFonts w:ascii="Times New Roman" w:hAnsi="Times New Roman" w:cs="Times New Roman"/>
          <w:bCs/>
          <w:sz w:val="28"/>
          <w:szCs w:val="28"/>
        </w:rPr>
        <w:t>hnical Document – CTD), а також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на перехідний період – структура досьє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старого європейського формату,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зазначеного в Директиві 75/318/ЕЕС.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Ш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ість настанов з якості щодо фармацевтичної розробки,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специфікацій, випробувань стабільності, інформації про виробництво,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валідацію процесів і допоміжні речовини в реєстраційному дось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є.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· Настанова з належної лабораторної практики (Good Laboratory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Practice – GLP), гармонізована з Директивою 2004/10/ЕС.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· Дві клінічні настанови: настанова з належної клінічної практики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(Good Clinical Practice – GCP) і настанова 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ідження біодоступності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іоеквівалентності.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· Настанови з GMP і G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P, а також настанова щодо технологічної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документації.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· Одинадцять стандартів ДСТУ ISO, що регламентують роботу у</w:t>
      </w:r>
    </w:p>
    <w:p w:rsidR="00D53F86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чистих приміще</w:t>
      </w:r>
      <w:r w:rsidR="00D53F86">
        <w:rPr>
          <w:rFonts w:ascii="Times New Roman" w:hAnsi="Times New Roman" w:cs="Times New Roman"/>
          <w:bCs/>
          <w:sz w:val="28"/>
          <w:szCs w:val="28"/>
        </w:rPr>
        <w:t>ннях та процедури стерилізації.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Було розроблено та затверджено ряд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нормативних документі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 xml:space="preserve"> сектору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медичної продукції галузі охорони здоров’я, гармонізованих з європейськими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та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іжнародними документами; а саме: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Техн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ічний регламент щодо медичних виробів, затверджений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постановою Кабінету Міні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 України від 11.06.2008 р. №536;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Техн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ічний регламент щодо активних медичних виробів, які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імплантують, затверджений постановою Кабінету Міні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 України від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09.07.2008 р. №621;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Техн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ічний регламент щодо медичних виробів для лабораторної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діагностики </w:t>
      </w:r>
      <w:r w:rsidRPr="00E11D5C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in vitro</w:t>
      </w:r>
      <w:r w:rsidRPr="00E11D5C">
        <w:rPr>
          <w:rFonts w:ascii="Times New Roman" w:hAnsi="Times New Roman" w:cs="Times New Roman"/>
          <w:bCs/>
          <w:sz w:val="28"/>
          <w:szCs w:val="28"/>
        </w:rPr>
        <w:t>, затверджений постановою Кабінету Міні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 України від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16.07.2008 р. №641.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 даний момент розпочато процедуру вступу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Д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ержавної інспекції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контролю якості лікарських засобів Міністерства охорони здоров’я до PIC/S,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ДП «Український науковий фармакопейний центр якості лікарських засобі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»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прийнято спостерігачем до Європейської Фармакопеї тощо.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Відповідно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Закону України «Про Концепцію Загальнодержавної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програми адаптації законодавства України до законодавства Європейського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Союзу», постанови Кабінету Міні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 України від 28.10.2004 р. №1419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розпорядження Кабінету Міні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ів України від 10.09.2008 р. №1247-р 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іцензійні умови введено обов’язковість виконання вимог настанов з GMP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G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P, гармонізованих з відповідними настановами ЄС. Вимоги GMP ЄС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постійно актуалізуються, тому є необхідність щ</w:t>
      </w:r>
      <w:r w:rsidR="00D53F86">
        <w:rPr>
          <w:rFonts w:ascii="Times New Roman" w:hAnsi="Times New Roman" w:cs="Times New Roman"/>
          <w:bCs/>
          <w:sz w:val="28"/>
          <w:szCs w:val="28"/>
        </w:rPr>
        <w:t>одо постійного внесення змін до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ліцензійних умов провадження діяльності фармацевтичних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ідприємств.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Проте вибірковий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ідхід до розробки та введення гармонізованих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нормативних документів, на жаль, створює прецеденти застосування подвійних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стандартів при реєстрації та виробництві л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ікарських засобів. </w:t>
      </w:r>
      <w:r w:rsidR="00D53F86">
        <w:rPr>
          <w:rFonts w:ascii="Times New Roman" w:hAnsi="Times New Roman" w:cs="Times New Roman"/>
          <w:bCs/>
          <w:sz w:val="28"/>
          <w:szCs w:val="28"/>
        </w:rPr>
        <w:lastRenderedPageBreak/>
        <w:t>Наприклад, в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Україні реєструються лікарські препарати з країн СНД, які ро</w:t>
      </w:r>
      <w:r w:rsidR="00D53F86">
        <w:rPr>
          <w:rFonts w:ascii="Times New Roman" w:hAnsi="Times New Roman" w:cs="Times New Roman"/>
          <w:bCs/>
          <w:sz w:val="28"/>
          <w:szCs w:val="28"/>
        </w:rPr>
        <w:t>зроблені та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стандартизовані відповідно до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Д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ержавної Фар</w:t>
      </w:r>
      <w:r w:rsidR="00D53F86">
        <w:rPr>
          <w:rFonts w:ascii="Times New Roman" w:hAnsi="Times New Roman" w:cs="Times New Roman"/>
          <w:bCs/>
          <w:sz w:val="28"/>
          <w:szCs w:val="28"/>
        </w:rPr>
        <w:t>макопеї СРСР XI видання, багато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вимог якої не відповідають сучасним вимогам Державної Фармакопеї України.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Законодавчі положення та нормативні документи колишнього СРСР, які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стосувалися фармацевтичного сектору галузі охорони здоров’я, дуже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відрізнялися від тих, що були прийняті в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ЄС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, хоча в колишньому СРСР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існували такі елементи сертифікації лікарських засобі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як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реєстрація,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ліцензування виробництва та оптової торгі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і, державний контроль якості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тощо. Державна Фармакопея СРСР не була гармонізована з Європейською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Фармакопеєю, ліцензійні умови не включали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вимог дотримання правил GMP та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GDP, були відсутні належні правила розробки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, стандартизації та 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>досл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ідження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лікарських препаратів, діючих та допоміжних </w:t>
      </w:r>
      <w:r w:rsidR="00D53F86">
        <w:rPr>
          <w:rFonts w:ascii="Times New Roman" w:hAnsi="Times New Roman" w:cs="Times New Roman"/>
          <w:bCs/>
          <w:sz w:val="28"/>
          <w:szCs w:val="28"/>
        </w:rPr>
        <w:t>речовин, які співпадали би з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відповідними правилами ЄС.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Виробництво лікарських засобів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Україні дозволено здійснювати за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технологічною документацією, розробленою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ідставі двох різних стандартів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один з яких не відповідає GMP.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 Державній Фармакопеї Укр</w:t>
      </w:r>
      <w:r w:rsidR="00D53F86">
        <w:rPr>
          <w:rFonts w:ascii="Times New Roman" w:hAnsi="Times New Roman" w:cs="Times New Roman"/>
          <w:bCs/>
          <w:sz w:val="28"/>
          <w:szCs w:val="28"/>
        </w:rPr>
        <w:t>аїни введені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сучасні вимоги до інгаляційних лікарських зас</w:t>
      </w:r>
      <w:r w:rsidR="00D53F86">
        <w:rPr>
          <w:rFonts w:ascii="Times New Roman" w:hAnsi="Times New Roman" w:cs="Times New Roman"/>
          <w:bCs/>
          <w:sz w:val="28"/>
          <w:szCs w:val="28"/>
        </w:rPr>
        <w:t>обів – продукції, критичної для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життя і здоров’я хворих на бронхіальну а</w:t>
      </w:r>
      <w:r w:rsidR="00D53F86">
        <w:rPr>
          <w:rFonts w:ascii="Times New Roman" w:hAnsi="Times New Roman" w:cs="Times New Roman"/>
          <w:bCs/>
          <w:sz w:val="28"/>
          <w:szCs w:val="28"/>
        </w:rPr>
        <w:t>стму та хронічний обструктивний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бронхіт, а настанову, що регламентує розроб</w:t>
      </w:r>
      <w:r w:rsidR="00D53F86">
        <w:rPr>
          <w:rFonts w:ascii="Times New Roman" w:hAnsi="Times New Roman" w:cs="Times New Roman"/>
          <w:bCs/>
          <w:sz w:val="28"/>
          <w:szCs w:val="28"/>
        </w:rPr>
        <w:t>ку цих препаратів та експертизу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реєстраційного досьє вводити в дію навіть не заплановано.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 Україні не розроблено і не введено в дію жодної гармонізованої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настанови щодо біологічних та біотехнологічних препаратів. Реєстрація,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стандартизація, виробництво та контроль якості цих препаратів фактично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опинилися поза сучасними нормами, незважаюч</w:t>
      </w:r>
      <w:r w:rsidR="00D53F86">
        <w:rPr>
          <w:rFonts w:ascii="Times New Roman" w:hAnsi="Times New Roman" w:cs="Times New Roman"/>
          <w:bCs/>
          <w:sz w:val="28"/>
          <w:szCs w:val="28"/>
        </w:rPr>
        <w:t>и на особливу необхідність цієї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продукції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здоров’я людини.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Тобто у фармацевтичному секторі України на сьогоднішній день не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передбачена цілісна система нормативно-правових акті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та нормативних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документів, що могла б регламентувати діяльність фармацевтичного сектору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галузі охорони здоров’я в цілому та охоплювати окремі питання, що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потребують уваги. При існуючому стані системи стандартизації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фармацевтичної продукції вирішити цю проблему неможливо з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ізних причин.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По-перше, не функціонує належним чином система стандартизації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Міністерства охорони здоров’я, тому що вона не забезпечена відповідними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основоположними стандартами та коштами. Було введено тільки один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основоположний стандарт Міністерства охорони здоров’я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СТ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МОЗУ 42-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1.0:2005 «Фармацевтична продукція. Система стандартизації. Основні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положення»,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ісля чого роботу по створенню системи стандартизації було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призупинено.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По-друге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, стандартизація фармацевтичної продукції вимагає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міжгалузевих зв’язків та має поєднати зусилля фа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хівців з 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ізних організацій, що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мають різну відомчу підпорядкованість. Наприклад, такі розробники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стандарті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, як ДП «Український фармацевтичний інститут якості» та ДП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>«Український науковий фармакопейний центр якості лікарських засобі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»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ідпорядковані Державній інспекції з контролю якості лікарських засобів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Міністерства охорони здоров’я, Національний фармацевтичний університет –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безпосередньо Міністерству охорони здоров’я, Інститут фармакології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токсикології – Національній академії медичних наук України.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По-трет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є,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прийняття нової редакції Закону України «Про лікарські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засоби», гармонізованого з положеннями дир</w:t>
      </w:r>
      <w:r w:rsidR="00D53F86">
        <w:rPr>
          <w:rFonts w:ascii="Times New Roman" w:hAnsi="Times New Roman" w:cs="Times New Roman"/>
          <w:bCs/>
          <w:sz w:val="28"/>
          <w:szCs w:val="28"/>
        </w:rPr>
        <w:t>ектив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 xml:space="preserve"> ЄС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 xml:space="preserve"> та Закону України «Про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медичні вироби», потребує залучення до роботи народних депутатів та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відповідних комітетів Верховно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ї 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ади України.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Слід також зазначити, що система реєстрації виробів медичного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призначення не гармонізована з відповідними директивами ЄС. Це збільшує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терміни реєстрації, призводить до недоцільних доклінічних і клінічних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випробувань медичної продукції, яка не призначена для безпосереднього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контакту з пацієнтом (наприклад туб для мазей, балонів для спреїв, клапанів,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розпилювачів, захисних ковпачків тощо), що потребує від заявника чималих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фінансових витрат.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огляду на зазначене, розв’язання існуючої проблеми потребує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програмного методу, а також координації діяльності центральних органі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виконавчої влади та організацій, що мають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ізну відомчу підпорядкованість.</w:t>
      </w:r>
    </w:p>
    <w:p w:rsidR="00E11D5C" w:rsidRPr="00D53F86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3F86">
        <w:rPr>
          <w:rFonts w:ascii="Times New Roman" w:hAnsi="Times New Roman" w:cs="Times New Roman"/>
          <w:b/>
          <w:bCs/>
          <w:sz w:val="28"/>
          <w:szCs w:val="28"/>
        </w:rPr>
        <w:t>1.10.1. Державна фармакопея України (ДФУ)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ДФУ – це правовий документ, що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містить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загальні вимоги до ліків,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фармацевтичні статті (ФС), а також методики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контролю якості (Закон України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«Про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ікарські засоби», ст. 2). ДФУ має закон</w:t>
      </w:r>
      <w:r w:rsidR="00D53F86">
        <w:rPr>
          <w:rFonts w:ascii="Times New Roman" w:hAnsi="Times New Roman" w:cs="Times New Roman"/>
          <w:bCs/>
          <w:sz w:val="28"/>
          <w:szCs w:val="28"/>
        </w:rPr>
        <w:t>одавчий характер. Її вимоги, що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висуваються до ліків, є обов’язковими для всіх 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ідприємств та установ України,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які виготовляють, зберігають, контролюють і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застосовують ЛП, незалежно від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їх форми власності.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ДФУ гармонізована з Європейською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Фармакопеєю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, що відповідає курсу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України на інтеграцію до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ЄС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та її статусу спостерігача у Європейській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Фармакопеї (з 1998 р.). Тому загальні статті та монографії ДФ</w:t>
      </w:r>
      <w:r w:rsidR="00D53F86">
        <w:rPr>
          <w:rFonts w:ascii="Times New Roman" w:hAnsi="Times New Roman" w:cs="Times New Roman"/>
          <w:bCs/>
          <w:sz w:val="28"/>
          <w:szCs w:val="28"/>
        </w:rPr>
        <w:t>У складаються з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двох взаємозалежних частин – європейської, ідентичної відповідній статті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Європейської Фармакопеї, і національної, що враховує специфіку сучасного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стану фармацевтичного виробництва України. Національна частина не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суперечить європейській, 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містить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додаткові вимоги до ЛП, які не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випускаються за умовами належної виробничої практики (GMP),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встановленими у ЄС. До національної частини включені також додаткові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інформаційні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матер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іали та альтернативні методики. ДФУ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містить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такі розділи: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«Загальні зауваження», «Методи аналізу», «Реактиви», «Загальні тексти»,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«Загальні статті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ікарські форми», «Загальні монографії», «Монографії»,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«Гомеопатичні лікарські засоби» тощо. Для збереження гармонізації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Європейською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Фармакопеєю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, яка щорічно доповнюється, проводиться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доповнення ДФУ. Доповнення 1 до ДФУ 1-го </w:t>
      </w:r>
      <w:r w:rsidR="00D53F86">
        <w:rPr>
          <w:rFonts w:ascii="Times New Roman" w:hAnsi="Times New Roman" w:cs="Times New Roman"/>
          <w:bCs/>
          <w:sz w:val="28"/>
          <w:szCs w:val="28"/>
        </w:rPr>
        <w:t>видання (ДФУ 1.1) введено в дію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з 1 квітня 2004 р.; ДФУ 1.2 – з 1 лютого 2008 </w:t>
      </w:r>
      <w:r w:rsidR="00D53F86">
        <w:rPr>
          <w:rFonts w:ascii="Times New Roman" w:hAnsi="Times New Roman" w:cs="Times New Roman"/>
          <w:bCs/>
          <w:sz w:val="28"/>
          <w:szCs w:val="28"/>
        </w:rPr>
        <w:t>р.; ДФУ 1.3 – з 1 січня 2010 р.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Робота над доповненнями до ДФУ трива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є.</w:t>
      </w:r>
      <w:proofErr w:type="gramEnd"/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Якість лікарських препаратів перебуває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прямій залежності від якості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вихідних сировинних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матер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іалів, способу й умов їх виготовлення. Тому,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здійснюючи контроль за їх виробництвом, держава встановлює однакові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вимоги і спеціальні норми якості до лікарськи</w:t>
      </w:r>
      <w:r w:rsidR="00D53F86">
        <w:rPr>
          <w:rFonts w:ascii="Times New Roman" w:hAnsi="Times New Roman" w:cs="Times New Roman"/>
          <w:bCs/>
          <w:sz w:val="28"/>
          <w:szCs w:val="28"/>
        </w:rPr>
        <w:t>х засобів, допоміжних речовин і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матер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іалів. Таким чином, нормування якості лікарських засобів – це процес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встановлення і застосування стандартів. Стан</w:t>
      </w:r>
      <w:r w:rsidR="00D53F86">
        <w:rPr>
          <w:rFonts w:ascii="Times New Roman" w:hAnsi="Times New Roman" w:cs="Times New Roman"/>
          <w:bCs/>
          <w:sz w:val="28"/>
          <w:szCs w:val="28"/>
        </w:rPr>
        <w:t>дарт – це нормативний документ,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розроблений і затверджений визнаним органо</w:t>
      </w:r>
      <w:r w:rsidR="00D53F86">
        <w:rPr>
          <w:rFonts w:ascii="Times New Roman" w:hAnsi="Times New Roman" w:cs="Times New Roman"/>
          <w:bCs/>
          <w:sz w:val="28"/>
          <w:szCs w:val="28"/>
        </w:rPr>
        <w:t>м, у якому встановлені правила,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вимоги, загальні характеристики, що стосуються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ізних видів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діяльності чи їх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результатів, для досягнення впорядкування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у визначеній галузі. Стандарти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ґрунтуються на узагальнених досягненнях наук</w:t>
      </w:r>
      <w:r w:rsidR="00D53F86">
        <w:rPr>
          <w:rFonts w:ascii="Times New Roman" w:hAnsi="Times New Roman" w:cs="Times New Roman"/>
          <w:bCs/>
          <w:sz w:val="28"/>
          <w:szCs w:val="28"/>
        </w:rPr>
        <w:t>и, техніки, практичного досвіду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та спрямовані на досягнення оптимальної корис</w:t>
      </w:r>
      <w:r w:rsidR="00D53F86">
        <w:rPr>
          <w:rFonts w:ascii="Times New Roman" w:hAnsi="Times New Roman" w:cs="Times New Roman"/>
          <w:bCs/>
          <w:sz w:val="28"/>
          <w:szCs w:val="28"/>
        </w:rPr>
        <w:t>ті для суспільства. Залежно від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того, яка організація по стандартиза</w:t>
      </w:r>
      <w:r w:rsidR="00D53F86">
        <w:rPr>
          <w:rFonts w:ascii="Times New Roman" w:hAnsi="Times New Roman" w:cs="Times New Roman"/>
          <w:bCs/>
          <w:sz w:val="28"/>
          <w:szCs w:val="28"/>
        </w:rPr>
        <w:t>ції (міжнародна, регіональна чи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національна) приймає стандарти, вони відпов</w:t>
      </w:r>
      <w:r w:rsidR="00D53F86">
        <w:rPr>
          <w:rFonts w:ascii="Times New Roman" w:hAnsi="Times New Roman" w:cs="Times New Roman"/>
          <w:bCs/>
          <w:sz w:val="28"/>
          <w:szCs w:val="28"/>
        </w:rPr>
        <w:t>ідно поділяються на міжнародні,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регіональні та національні. За сферою дії </w:t>
      </w:r>
      <w:r w:rsidR="00D53F86">
        <w:rPr>
          <w:rFonts w:ascii="Times New Roman" w:hAnsi="Times New Roman" w:cs="Times New Roman"/>
          <w:bCs/>
          <w:sz w:val="28"/>
          <w:szCs w:val="28"/>
        </w:rPr>
        <w:t>стандарти поділяють на державні</w:t>
      </w:r>
      <w:r w:rsidR="00D53F86" w:rsidRPr="00E11D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(ДСТ), галузеві (ОСТ), і стандарти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ідприємств (</w:t>
      </w:r>
      <w:r w:rsidR="00D53F86">
        <w:rPr>
          <w:rFonts w:ascii="Times New Roman" w:hAnsi="Times New Roman" w:cs="Times New Roman"/>
          <w:bCs/>
          <w:sz w:val="28"/>
          <w:szCs w:val="28"/>
        </w:rPr>
        <w:t>ТУ). Наприклад, стандарти, що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поширюються на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л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ікарські засоби, є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галузевою нормативно-технічною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документацією (НТД) і затверджуються </w:t>
      </w:r>
      <w:r w:rsidR="00D53F86">
        <w:rPr>
          <w:rFonts w:ascii="Times New Roman" w:hAnsi="Times New Roman" w:cs="Times New Roman"/>
          <w:bCs/>
          <w:sz w:val="28"/>
          <w:szCs w:val="28"/>
        </w:rPr>
        <w:t>Міністерством охорони здоров'я.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Порядок їх розробки регламентується </w:t>
      </w:r>
      <w:r w:rsidR="00D53F86">
        <w:rPr>
          <w:rFonts w:ascii="Times New Roman" w:hAnsi="Times New Roman" w:cs="Times New Roman"/>
          <w:bCs/>
          <w:sz w:val="28"/>
          <w:szCs w:val="28"/>
        </w:rPr>
        <w:t>ОСТ 42У-1-92 «Порядок розробки,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узгодження і затвердження нормативно-техн</w:t>
      </w:r>
      <w:r w:rsidR="00D53F86">
        <w:rPr>
          <w:rFonts w:ascii="Times New Roman" w:hAnsi="Times New Roman" w:cs="Times New Roman"/>
          <w:bCs/>
          <w:sz w:val="28"/>
          <w:szCs w:val="28"/>
        </w:rPr>
        <w:t>ічної документації на лікарські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засоби і лікарську сировину». Стандарти періодично повинні переглядатися з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урахуванням сучасних досягнень науки і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тех</w:t>
      </w:r>
      <w:r w:rsidR="00D53F86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іки. НТД, що визначають вимоги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до якості лікарських засобів,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ідрозділяються на наступні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категорії: Державна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фармакопея (ДФ), фармакопейна стаття (ФС)</w:t>
      </w:r>
      <w:r w:rsidR="00D53F86">
        <w:rPr>
          <w:rFonts w:ascii="Times New Roman" w:hAnsi="Times New Roman" w:cs="Times New Roman"/>
          <w:bCs/>
          <w:sz w:val="28"/>
          <w:szCs w:val="28"/>
        </w:rPr>
        <w:t>, тимчасова фармакопейна стаття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(ТФС). Фармакопейна стаття (ФС) – норм</w:t>
      </w:r>
      <w:r w:rsidR="00D53F86">
        <w:rPr>
          <w:rFonts w:ascii="Times New Roman" w:hAnsi="Times New Roman" w:cs="Times New Roman"/>
          <w:bCs/>
          <w:sz w:val="28"/>
          <w:szCs w:val="28"/>
        </w:rPr>
        <w:t>ативно-технічний документ, який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встановлює вимоги до лікарського засобу</w:t>
      </w:r>
      <w:r w:rsidR="00D53F86">
        <w:rPr>
          <w:rFonts w:ascii="Times New Roman" w:hAnsi="Times New Roman" w:cs="Times New Roman"/>
          <w:bCs/>
          <w:sz w:val="28"/>
          <w:szCs w:val="28"/>
        </w:rPr>
        <w:t>, його упаковки, умов і терміну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зберігання, методі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 xml:space="preserve"> контролю якості лікарс</w:t>
      </w:r>
      <w:r w:rsidR="00D53F86">
        <w:rPr>
          <w:rFonts w:ascii="Times New Roman" w:hAnsi="Times New Roman" w:cs="Times New Roman"/>
          <w:bCs/>
          <w:sz w:val="28"/>
          <w:szCs w:val="28"/>
        </w:rPr>
        <w:t>ького засобу. Спочатку на кожен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новий лікарський засіб затверджується тимч</w:t>
      </w:r>
      <w:r w:rsidR="00D53F86">
        <w:rPr>
          <w:rFonts w:ascii="Times New Roman" w:hAnsi="Times New Roman" w:cs="Times New Roman"/>
          <w:bCs/>
          <w:sz w:val="28"/>
          <w:szCs w:val="28"/>
        </w:rPr>
        <w:t>асова фармакопейна стаття (ТФС)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на певний термін (найчастіше на 3 роки). Якщо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ісля закінчення цього терміну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лікарський засіб, нормований даною ТФС, виправдав се</w:t>
      </w:r>
      <w:r w:rsidR="00D53F86">
        <w:rPr>
          <w:rFonts w:ascii="Times New Roman" w:hAnsi="Times New Roman" w:cs="Times New Roman"/>
          <w:bCs/>
          <w:sz w:val="28"/>
          <w:szCs w:val="28"/>
        </w:rPr>
        <w:t>бе у медичній практиці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і його виробництво стає стабільним, то на ньо</w:t>
      </w:r>
      <w:r w:rsidR="00D53F86">
        <w:rPr>
          <w:rFonts w:ascii="Times New Roman" w:hAnsi="Times New Roman" w:cs="Times New Roman"/>
          <w:bCs/>
          <w:sz w:val="28"/>
          <w:szCs w:val="28"/>
        </w:rPr>
        <w:t>го розробляється постійно діюча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ФС. При її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ідготовці до ТФС вносяться необ</w:t>
      </w:r>
      <w:r w:rsidR="00D53F86">
        <w:rPr>
          <w:rFonts w:ascii="Times New Roman" w:hAnsi="Times New Roman" w:cs="Times New Roman"/>
          <w:bCs/>
          <w:sz w:val="28"/>
          <w:szCs w:val="28"/>
        </w:rPr>
        <w:t>хідні уточнення, виправлення та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доповнення. При необхідності термін ТФС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може бути подовжений. Діючі ФС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періодично переглядаються. ТФС і ФС усіх 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категорій </w:t>
      </w:r>
      <w:proofErr w:type="gramStart"/>
      <w:r w:rsidR="00D53F86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D53F86">
        <w:rPr>
          <w:rFonts w:ascii="Times New Roman" w:hAnsi="Times New Roman" w:cs="Times New Roman"/>
          <w:bCs/>
          <w:sz w:val="28"/>
          <w:szCs w:val="28"/>
        </w:rPr>
        <w:t>ісля їх затвердження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>реєструються з присвоєнням позначки,</w:t>
      </w:r>
      <w:r w:rsidR="00D53F86">
        <w:rPr>
          <w:rFonts w:ascii="Times New Roman" w:hAnsi="Times New Roman" w:cs="Times New Roman"/>
          <w:bCs/>
          <w:sz w:val="28"/>
          <w:szCs w:val="28"/>
        </w:rPr>
        <w:t xml:space="preserve"> що складається з індексу 42У-,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E11D5C">
        <w:rPr>
          <w:rFonts w:ascii="Times New Roman" w:hAnsi="Times New Roman" w:cs="Times New Roman"/>
          <w:bCs/>
          <w:sz w:val="28"/>
          <w:szCs w:val="28"/>
        </w:rPr>
        <w:t>реєстраційного номера та року затвердження чи перегляду статті (останні дві</w:t>
      </w:r>
    </w:p>
    <w:p w:rsid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цифри). [2], c. 3-18; [3], c. 9-135; [5], c. 3-79; [7], c. 8-26.</w:t>
      </w:r>
      <w:proofErr w:type="gramEnd"/>
    </w:p>
    <w:p w:rsidR="00D53F86" w:rsidRPr="00D53F86" w:rsidRDefault="00D53F86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Контрольні запитання та завдання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1. Дайте визначення основних об’єктів фармацевтичної хімії. Лікарська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речовина, лікарський засіб, фармацевтичний зас</w:t>
      </w:r>
      <w:r w:rsidR="00D53F86">
        <w:rPr>
          <w:rFonts w:ascii="Times New Roman" w:hAnsi="Times New Roman" w:cs="Times New Roman"/>
          <w:bCs/>
          <w:sz w:val="28"/>
          <w:szCs w:val="28"/>
        </w:rPr>
        <w:t>іб, лікарська форма, лікарський</w:t>
      </w:r>
      <w:r w:rsidR="00D53F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11D5C">
        <w:rPr>
          <w:rFonts w:ascii="Times New Roman" w:hAnsi="Times New Roman" w:cs="Times New Roman"/>
          <w:bCs/>
          <w:sz w:val="28"/>
          <w:szCs w:val="28"/>
        </w:rPr>
        <w:t xml:space="preserve">препарат – визначити що між цими поняттями спільного та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ізного.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2. Які вимоги висуваються до сучасних лікарських засобі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?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Pr="00E11D5C">
        <w:rPr>
          <w:rFonts w:ascii="Times New Roman" w:hAnsi="Times New Roman" w:cs="Times New Roman"/>
          <w:bCs/>
          <w:sz w:val="28"/>
          <w:szCs w:val="28"/>
        </w:rPr>
        <w:t>Назв</w:t>
      </w:r>
      <w:proofErr w:type="gramEnd"/>
      <w:r w:rsidRPr="00E11D5C">
        <w:rPr>
          <w:rFonts w:ascii="Times New Roman" w:hAnsi="Times New Roman" w:cs="Times New Roman"/>
          <w:bCs/>
          <w:sz w:val="28"/>
          <w:szCs w:val="28"/>
        </w:rPr>
        <w:t>іть стадії вивчення ЛЗ.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lastRenderedPageBreak/>
        <w:t>4. В чому полягає метод розрахункового скринінгу?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5. Визначте основні принципи створення нових лікарських засобів.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5. Як класифікують лікарські засоби за Машковським?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7. Що таке система найменувань МНН?</w:t>
      </w:r>
    </w:p>
    <w:p w:rsidR="00E11D5C" w:rsidRPr="00E11D5C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8. Дайте визначення міжнародним вимогам стандартів якості.</w:t>
      </w:r>
    </w:p>
    <w:p w:rsidR="00E11D5C" w:rsidRPr="00D53F86" w:rsidRDefault="00E11D5C" w:rsidP="00D02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D5C">
        <w:rPr>
          <w:rFonts w:ascii="Times New Roman" w:hAnsi="Times New Roman" w:cs="Times New Roman"/>
          <w:bCs/>
          <w:sz w:val="28"/>
          <w:szCs w:val="28"/>
        </w:rPr>
        <w:t>9. Яку структуру має Держ</w:t>
      </w:r>
      <w:r w:rsidR="00D53F86">
        <w:rPr>
          <w:rFonts w:ascii="Times New Roman" w:hAnsi="Times New Roman" w:cs="Times New Roman"/>
          <w:bCs/>
          <w:sz w:val="28"/>
          <w:szCs w:val="28"/>
        </w:rPr>
        <w:t>авна фармакопея України (ДФУ)?</w:t>
      </w:r>
    </w:p>
    <w:sectPr w:rsidR="00E11D5C" w:rsidRPr="00D5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04F"/>
    <w:rsid w:val="0033004F"/>
    <w:rsid w:val="004C5D05"/>
    <w:rsid w:val="00C73A2D"/>
    <w:rsid w:val="00D02E6E"/>
    <w:rsid w:val="00D53F86"/>
    <w:rsid w:val="00E11D5C"/>
    <w:rsid w:val="00E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25</Pages>
  <Words>9938</Words>
  <Characters>56653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2022-09-01T11:48:00Z</dcterms:created>
  <dcterms:modified xsi:type="dcterms:W3CDTF">2022-09-01T12:29:00Z</dcterms:modified>
</cp:coreProperties>
</file>