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34" w:rsidRDefault="00E47E34" w:rsidP="00E47E34">
      <w:pPr>
        <w:spacing w:line="240" w:lineRule="auto"/>
        <w:jc w:val="center"/>
        <w:rPr>
          <w:b/>
          <w:lang w:val="uk-UA"/>
        </w:rPr>
      </w:pPr>
      <w:r w:rsidRPr="00BE1236">
        <w:rPr>
          <w:b/>
          <w:lang w:val="uk-UA"/>
        </w:rPr>
        <w:t>ТЕМА 5. УПРАВЛІННЯ КРЕДИТНИМ ПОРТФЕЛЕМ БАНКУ</w:t>
      </w:r>
    </w:p>
    <w:p w:rsidR="00E47E34" w:rsidRDefault="00E47E34" w:rsidP="00E47E34">
      <w:pPr>
        <w:spacing w:line="240" w:lineRule="auto"/>
        <w:rPr>
          <w:lang w:val="uk-UA"/>
        </w:rPr>
      </w:pP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>
        <w:rPr>
          <w:lang w:val="uk-UA"/>
        </w:rPr>
        <w:t>Управління кредитними операціями банку.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кредитного портфеля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ціноутворення</w:t>
      </w:r>
      <w:proofErr w:type="spellEnd"/>
      <w:r>
        <w:t xml:space="preserve"> за кредитами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кредитним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кредиту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Формування</w:t>
      </w:r>
      <w:proofErr w:type="spellEnd"/>
      <w:r>
        <w:t xml:space="preserve"> резерву на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за </w:t>
      </w:r>
      <w:proofErr w:type="spellStart"/>
      <w:r>
        <w:t>кредитними</w:t>
      </w:r>
      <w:proofErr w:type="spellEnd"/>
      <w:r>
        <w:t xml:space="preserve"> </w:t>
      </w:r>
      <w:proofErr w:type="spellStart"/>
      <w:r>
        <w:t>операціями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кредитним</w:t>
      </w:r>
      <w:proofErr w:type="spellEnd"/>
      <w:r>
        <w:t xml:space="preserve"> портфелем банку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проблемними</w:t>
      </w:r>
      <w:proofErr w:type="spellEnd"/>
      <w:r>
        <w:t xml:space="preserve"> кредитами</w:t>
      </w:r>
      <w:r>
        <w:rPr>
          <w:lang w:val="uk-UA"/>
        </w:rPr>
        <w:t>.</w:t>
      </w:r>
    </w:p>
    <w:p w:rsidR="00E47E34" w:rsidRDefault="00E47E34" w:rsidP="00E47E34">
      <w:pPr>
        <w:tabs>
          <w:tab w:val="left" w:pos="993"/>
        </w:tabs>
        <w:spacing w:line="240" w:lineRule="auto"/>
        <w:rPr>
          <w:lang w:val="uk-UA"/>
        </w:rPr>
      </w:pPr>
    </w:p>
    <w:p w:rsidR="00CA483D" w:rsidRDefault="00CA483D" w:rsidP="00E47E34">
      <w:pPr>
        <w:rPr>
          <w:lang w:val="uk-UA"/>
        </w:rPr>
      </w:pPr>
    </w:p>
    <w:p w:rsidR="00E47E34" w:rsidRDefault="00E47E34" w:rsidP="00E47E34">
      <w:pPr>
        <w:spacing w:line="240" w:lineRule="auto"/>
        <w:jc w:val="center"/>
        <w:rPr>
          <w:b/>
          <w:lang w:val="uk-UA"/>
        </w:rPr>
      </w:pPr>
      <w:r w:rsidRPr="003A4005">
        <w:rPr>
          <w:b/>
          <w:lang w:val="uk-UA"/>
        </w:rPr>
        <w:t>ТЕМА 6. УПРАВЛІННЯ ПОРТФЕЛЕМ ЦІННИХ ПАПЕРІВ БАНКУ</w:t>
      </w:r>
    </w:p>
    <w:p w:rsidR="00E47E34" w:rsidRDefault="00E47E34" w:rsidP="00E47E34">
      <w:pPr>
        <w:spacing w:line="240" w:lineRule="auto"/>
        <w:jc w:val="center"/>
        <w:rPr>
          <w:b/>
          <w:lang w:val="uk-UA"/>
        </w:rPr>
      </w:pPr>
    </w:p>
    <w:p w:rsidR="00E47E34" w:rsidRDefault="00E47E34" w:rsidP="00E47E34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Класифікація</w:t>
      </w:r>
      <w:proofErr w:type="spellEnd"/>
      <w:r>
        <w:t xml:space="preserve"> та </w:t>
      </w:r>
      <w:proofErr w:type="spellStart"/>
      <w:r>
        <w:t>функції</w:t>
      </w:r>
      <w:proofErr w:type="spellEnd"/>
      <w:r>
        <w:t xml:space="preserve">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Стратегії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дохідності</w:t>
      </w:r>
      <w:proofErr w:type="spellEnd"/>
      <w:r>
        <w:t xml:space="preserve">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та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портфелем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паперів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інвестиційним</w:t>
      </w:r>
      <w:proofErr w:type="spellEnd"/>
      <w:r>
        <w:t xml:space="preserve"> горизонтом </w:t>
      </w:r>
      <w:proofErr w:type="spellStart"/>
      <w:r>
        <w:t>банківського</w:t>
      </w:r>
      <w:proofErr w:type="spellEnd"/>
      <w:r>
        <w:t xml:space="preserve"> портфеля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</w:p>
    <w:p w:rsidR="00E47E34" w:rsidRDefault="00E47E34" w:rsidP="00E47E34">
      <w:pPr>
        <w:rPr>
          <w:lang w:val="uk-UA"/>
        </w:rPr>
      </w:pPr>
    </w:p>
    <w:p w:rsidR="00E47E34" w:rsidRDefault="00E47E34" w:rsidP="00E47E34">
      <w:pPr>
        <w:spacing w:line="240" w:lineRule="auto"/>
        <w:jc w:val="center"/>
        <w:rPr>
          <w:b/>
          <w:lang w:val="uk-UA"/>
        </w:rPr>
      </w:pPr>
      <w:r w:rsidRPr="00261949">
        <w:rPr>
          <w:b/>
          <w:lang w:val="uk-UA"/>
        </w:rPr>
        <w:t>ТЕМА 7. УПРАВЛІННЯ АКТИВАМИ І ПАСИВАМИ БАНКУ</w:t>
      </w:r>
    </w:p>
    <w:p w:rsidR="00E47E34" w:rsidRDefault="00E47E34" w:rsidP="00E47E34">
      <w:pPr>
        <w:spacing w:line="240" w:lineRule="auto"/>
        <w:jc w:val="center"/>
        <w:rPr>
          <w:b/>
          <w:lang w:val="uk-UA"/>
        </w:rPr>
      </w:pPr>
    </w:p>
    <w:p w:rsidR="00E47E34" w:rsidRPr="001E0FB6" w:rsidRDefault="00E47E34" w:rsidP="00E47E3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 w:rsidRPr="001E0FB6">
        <w:t>Розвиток</w:t>
      </w:r>
      <w:proofErr w:type="spellEnd"/>
      <w:r w:rsidRPr="001E0FB6">
        <w:t xml:space="preserve"> </w:t>
      </w:r>
      <w:proofErr w:type="spellStart"/>
      <w:proofErr w:type="gramStart"/>
      <w:r w:rsidRPr="001E0FB6">
        <w:t>п</w:t>
      </w:r>
      <w:proofErr w:type="gramEnd"/>
      <w:r w:rsidRPr="001E0FB6">
        <w:t>ідходів</w:t>
      </w:r>
      <w:proofErr w:type="spellEnd"/>
      <w:r w:rsidRPr="001E0FB6">
        <w:t xml:space="preserve"> до </w:t>
      </w:r>
      <w:proofErr w:type="spellStart"/>
      <w:r w:rsidRPr="001E0FB6">
        <w:t>управління</w:t>
      </w:r>
      <w:proofErr w:type="spellEnd"/>
      <w:r w:rsidRPr="001E0FB6">
        <w:t xml:space="preserve"> активами і </w:t>
      </w:r>
      <w:proofErr w:type="spellStart"/>
      <w:r w:rsidRPr="001E0FB6">
        <w:t>пасивами</w:t>
      </w:r>
      <w:proofErr w:type="spellEnd"/>
      <w:r w:rsidRPr="001E0FB6">
        <w:t xml:space="preserve"> банку</w:t>
      </w:r>
      <w:r w:rsidRPr="001E0FB6">
        <w:rPr>
          <w:lang w:val="uk-UA"/>
        </w:rPr>
        <w:t>.</w:t>
      </w:r>
    </w:p>
    <w:p w:rsidR="00E47E34" w:rsidRPr="00AF7E49" w:rsidRDefault="00E47E34" w:rsidP="00E47E3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Організація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активами і </w:t>
      </w:r>
      <w:proofErr w:type="spellStart"/>
      <w:r>
        <w:t>пасивами</w:t>
      </w:r>
      <w:proofErr w:type="spellEnd"/>
      <w:r>
        <w:t xml:space="preserve"> банку</w:t>
      </w:r>
      <w:r w:rsidRPr="00AF7E49">
        <w:rPr>
          <w:lang w:val="uk-UA"/>
        </w:rPr>
        <w:t>.</w:t>
      </w:r>
    </w:p>
    <w:p w:rsidR="00E47E34" w:rsidRDefault="00E47E34" w:rsidP="00E47E3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Інструментарій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активами і </w:t>
      </w:r>
      <w:proofErr w:type="spellStart"/>
      <w:r>
        <w:t>пасивами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Pr="002A74A4" w:rsidRDefault="00E47E34" w:rsidP="00E47E3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 w:rsidRPr="002A74A4">
        <w:t>Імунізація</w:t>
      </w:r>
      <w:proofErr w:type="spellEnd"/>
      <w:r w:rsidRPr="002A74A4">
        <w:t xml:space="preserve"> балансу банку</w:t>
      </w:r>
      <w:r w:rsidRPr="002A74A4">
        <w:rPr>
          <w:lang w:val="uk-UA"/>
        </w:rPr>
        <w:t>.</w:t>
      </w:r>
    </w:p>
    <w:p w:rsidR="00E47E34" w:rsidRPr="00AE64E6" w:rsidRDefault="00E47E34" w:rsidP="00E47E3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валютним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Pr="00E47E34" w:rsidRDefault="00E47E34" w:rsidP="00E47E34">
      <w:pPr>
        <w:rPr>
          <w:lang w:val="uk-UA"/>
        </w:rPr>
      </w:pPr>
      <w:bookmarkStart w:id="0" w:name="_GoBack"/>
      <w:bookmarkEnd w:id="0"/>
    </w:p>
    <w:sectPr w:rsidR="00E47E34" w:rsidRPr="00E4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4C"/>
    <w:multiLevelType w:val="hybridMultilevel"/>
    <w:tmpl w:val="3F2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25823"/>
    <w:multiLevelType w:val="hybridMultilevel"/>
    <w:tmpl w:val="EA78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0CC06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50BDD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2646"/>
    <w:multiLevelType w:val="hybridMultilevel"/>
    <w:tmpl w:val="BFD2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550A3"/>
    <w:multiLevelType w:val="hybridMultilevel"/>
    <w:tmpl w:val="3C9E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3876"/>
    <w:multiLevelType w:val="hybridMultilevel"/>
    <w:tmpl w:val="08BE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9"/>
    <w:rsid w:val="001F4686"/>
    <w:rsid w:val="004355D1"/>
    <w:rsid w:val="007943C4"/>
    <w:rsid w:val="00AD7C49"/>
    <w:rsid w:val="00CA483D"/>
    <w:rsid w:val="00D52449"/>
    <w:rsid w:val="00E4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dcterms:created xsi:type="dcterms:W3CDTF">2022-09-04T09:19:00Z</dcterms:created>
  <dcterms:modified xsi:type="dcterms:W3CDTF">2022-09-04T09:22:00Z</dcterms:modified>
</cp:coreProperties>
</file>