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7567" w14:textId="20519982" w:rsidR="00004AC5" w:rsidRPr="00004AC5" w:rsidRDefault="00E54A58" w:rsidP="00004AC5">
      <w:pPr>
        <w:pStyle w:val="31"/>
        <w:shd w:val="clear" w:color="auto" w:fill="auto"/>
        <w:spacing w:before="0"/>
        <w:ind w:left="40" w:right="600"/>
        <w:jc w:val="center"/>
        <w:rPr>
          <w:rStyle w:val="30"/>
          <w:caps/>
          <w:sz w:val="28"/>
          <w:szCs w:val="28"/>
        </w:rPr>
      </w:pPr>
      <w:r>
        <w:rPr>
          <w:b/>
          <w:bCs/>
          <w:caps/>
          <w:color w:val="262626"/>
          <w:sz w:val="28"/>
          <w:szCs w:val="28"/>
        </w:rPr>
        <w:t>ГЕ</w:t>
      </w:r>
      <w:r w:rsidR="001A4AC4">
        <w:rPr>
          <w:b/>
          <w:bCs/>
          <w:caps/>
          <w:color w:val="262626"/>
          <w:sz w:val="28"/>
          <w:szCs w:val="28"/>
        </w:rPr>
        <w:t>ндерні компетентності педагога</w:t>
      </w:r>
      <w:r w:rsidR="00004AC5" w:rsidRPr="00004AC5">
        <w:rPr>
          <w:rStyle w:val="30"/>
          <w:caps/>
          <w:sz w:val="28"/>
          <w:szCs w:val="28"/>
        </w:rPr>
        <w:t xml:space="preserve"> </w:t>
      </w:r>
    </w:p>
    <w:p w14:paraId="0595AA44" w14:textId="77777777" w:rsidR="00F67998" w:rsidRPr="00F67998" w:rsidRDefault="002E703D" w:rsidP="00F67998">
      <w:pPr>
        <w:spacing w:line="23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30"/>
          <w:rFonts w:eastAsia="Courier New"/>
        </w:rPr>
        <w:t>В</w:t>
      </w:r>
      <w:r w:rsidR="00642CF2">
        <w:rPr>
          <w:rStyle w:val="30"/>
          <w:rFonts w:eastAsia="Courier New"/>
        </w:rPr>
        <w:t>икладач:</w:t>
      </w:r>
      <w:r w:rsidR="003479C1">
        <w:rPr>
          <w:rStyle w:val="30"/>
          <w:rFonts w:eastAsia="Courier New"/>
        </w:rPr>
        <w:t xml:space="preserve"> </w:t>
      </w:r>
      <w:proofErr w:type="spellStart"/>
      <w:r w:rsidR="00F67998" w:rsidRPr="00F67998">
        <w:rPr>
          <w:rFonts w:ascii="Times New Roman" w:hAnsi="Times New Roman" w:cs="Times New Roman"/>
          <w:b/>
          <w:sz w:val="28"/>
          <w:szCs w:val="28"/>
          <w:lang w:eastAsia="en-US"/>
        </w:rPr>
        <w:t>Голованова</w:t>
      </w:r>
      <w:proofErr w:type="spellEnd"/>
      <w:r w:rsidR="00F67998" w:rsidRPr="00F6799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Тетяна Петрівна</w:t>
      </w:r>
      <w:r w:rsidR="00F67998">
        <w:rPr>
          <w:sz w:val="28"/>
          <w:szCs w:val="28"/>
          <w:lang w:eastAsia="en-US"/>
        </w:rPr>
        <w:t xml:space="preserve">, </w:t>
      </w:r>
      <w:r w:rsidR="00F67998" w:rsidRPr="00F67998">
        <w:rPr>
          <w:rFonts w:ascii="Times New Roman" w:hAnsi="Times New Roman" w:cs="Times New Roman"/>
          <w:sz w:val="28"/>
          <w:szCs w:val="28"/>
          <w:lang w:eastAsia="en-US"/>
        </w:rPr>
        <w:t>кандидат педагогічних наук, доцент кафедри педагогіки та психології освітньої діяльності</w:t>
      </w:r>
    </w:p>
    <w:p w14:paraId="59B1AEDF" w14:textId="77777777" w:rsidR="00A318DA" w:rsidRDefault="00642CF2">
      <w:pPr>
        <w:pStyle w:val="31"/>
        <w:shd w:val="clear" w:color="auto" w:fill="auto"/>
        <w:spacing w:before="0"/>
        <w:ind w:left="40" w:right="600"/>
        <w:jc w:val="left"/>
      </w:pPr>
      <w:r>
        <w:rPr>
          <w:rStyle w:val="30"/>
        </w:rPr>
        <w:t xml:space="preserve">Кафедра: </w:t>
      </w:r>
      <w:r>
        <w:t xml:space="preserve">педагогіки та психології освітньої діяльності, навчальний корпус ЗНУ № 8, </w:t>
      </w:r>
      <w:proofErr w:type="spellStart"/>
      <w:r>
        <w:t>ауд</w:t>
      </w:r>
      <w:proofErr w:type="spellEnd"/>
      <w:r>
        <w:t>. 221</w:t>
      </w:r>
    </w:p>
    <w:p w14:paraId="108E7562" w14:textId="77777777" w:rsidR="002D6955" w:rsidRDefault="00642CF2">
      <w:pPr>
        <w:pStyle w:val="31"/>
        <w:shd w:val="clear" w:color="auto" w:fill="auto"/>
        <w:spacing w:before="0"/>
        <w:ind w:left="40" w:right="600"/>
        <w:jc w:val="left"/>
      </w:pPr>
      <w:r>
        <w:rPr>
          <w:rStyle w:val="30"/>
          <w:lang w:val="en-US"/>
        </w:rPr>
        <w:t>E</w:t>
      </w:r>
      <w:r w:rsidRPr="00004AC5">
        <w:rPr>
          <w:rStyle w:val="30"/>
        </w:rPr>
        <w:t>-</w:t>
      </w:r>
      <w:r>
        <w:rPr>
          <w:rStyle w:val="30"/>
          <w:lang w:val="en-US"/>
        </w:rPr>
        <w:t>mail</w:t>
      </w:r>
      <w:r w:rsidRPr="00004AC5">
        <w:rPr>
          <w:rStyle w:val="30"/>
        </w:rPr>
        <w:t xml:space="preserve">: </w:t>
      </w:r>
      <w:proofErr w:type="spellStart"/>
      <w:r w:rsidR="00487706" w:rsidRPr="00487706">
        <w:rPr>
          <w:rStyle w:val="30"/>
          <w:b w:val="0"/>
          <w:lang w:val="en-US"/>
        </w:rPr>
        <w:t>tatyana</w:t>
      </w:r>
      <w:proofErr w:type="spellEnd"/>
      <w:r w:rsidR="00487706">
        <w:t>1956</w:t>
      </w:r>
      <w:r w:rsidR="006B7336" w:rsidRPr="00004AC5">
        <w:t>@</w:t>
      </w:r>
      <w:proofErr w:type="spellStart"/>
      <w:r w:rsidR="006B7336">
        <w:rPr>
          <w:lang w:val="en-US"/>
        </w:rPr>
        <w:t>g</w:t>
      </w:r>
      <w:r w:rsidRPr="006B7336">
        <w:rPr>
          <w:lang w:val="en-US"/>
        </w:rPr>
        <w:t>mail</w:t>
      </w:r>
      <w:proofErr w:type="spellEnd"/>
      <w:r w:rsidRPr="00004AC5">
        <w:t>.</w:t>
      </w:r>
      <w:r w:rsidRPr="006B7336">
        <w:rPr>
          <w:lang w:val="en-US"/>
        </w:rPr>
        <w:t>com</w:t>
      </w:r>
    </w:p>
    <w:p w14:paraId="4439F84F" w14:textId="77777777" w:rsidR="002D6955" w:rsidRDefault="00642CF2">
      <w:pPr>
        <w:pStyle w:val="31"/>
        <w:shd w:val="clear" w:color="auto" w:fill="auto"/>
        <w:spacing w:before="0"/>
        <w:ind w:left="40"/>
        <w:jc w:val="left"/>
      </w:pPr>
      <w:r>
        <w:rPr>
          <w:rStyle w:val="30"/>
        </w:rPr>
        <w:t xml:space="preserve">Телефон: </w:t>
      </w:r>
      <w:r>
        <w:t>228-75-92 (кафедра педагогіки та психології освітньої діяльності)</w:t>
      </w:r>
    </w:p>
    <w:p w14:paraId="7EF7C204" w14:textId="28533733" w:rsidR="005B7642" w:rsidRDefault="00642CF2" w:rsidP="005B7642">
      <w:pPr>
        <w:pStyle w:val="31"/>
        <w:shd w:val="clear" w:color="auto" w:fill="auto"/>
        <w:spacing w:before="0"/>
        <w:ind w:left="40"/>
        <w:jc w:val="left"/>
      </w:pPr>
      <w:r>
        <w:rPr>
          <w:rStyle w:val="30"/>
        </w:rPr>
        <w:t xml:space="preserve">Сторінка дисципліни на платформі СЕЗН </w:t>
      </w:r>
      <w:r w:rsidRPr="005B7642">
        <w:rPr>
          <w:rStyle w:val="30"/>
        </w:rPr>
        <w:t>(</w:t>
      </w:r>
      <w:r>
        <w:rPr>
          <w:rStyle w:val="30"/>
          <w:lang w:val="en-US"/>
        </w:rPr>
        <w:t>Moodle</w:t>
      </w:r>
      <w:r w:rsidRPr="005B7642">
        <w:rPr>
          <w:rStyle w:val="30"/>
        </w:rPr>
        <w:t>):</w:t>
      </w:r>
      <w:r w:rsidR="006B7336">
        <w:t xml:space="preserve"> </w:t>
      </w:r>
      <w:r w:rsidR="00DF7FED" w:rsidRPr="00DF7FED">
        <w:t>https://moodle.znu.edu.ua/course/view.php?id=13944</w:t>
      </w:r>
      <w:hyperlink r:id="rId7" w:history="1">
        <w:r w:rsidR="00DF7FED" w:rsidRPr="00DF7FED">
          <w:rPr>
            <w:rStyle w:val="a3"/>
          </w:rPr>
          <w:t>https://moodle.znu.edu.ua/course/view.php?id=13944</w:t>
        </w:r>
      </w:hyperlink>
    </w:p>
    <w:p w14:paraId="01DB130F" w14:textId="78C5BA40" w:rsidR="002D6955" w:rsidRDefault="00642CF2" w:rsidP="005B7642">
      <w:pPr>
        <w:pStyle w:val="31"/>
        <w:shd w:val="clear" w:color="auto" w:fill="auto"/>
        <w:spacing w:before="0"/>
        <w:ind w:left="40"/>
        <w:jc w:val="left"/>
      </w:pPr>
      <w:r>
        <w:rPr>
          <w:rStyle w:val="30"/>
        </w:rPr>
        <w:t xml:space="preserve">Інші засоби зв’язку: </w:t>
      </w:r>
      <w:r>
        <w:t>сторінка дисципліни на платформі СЕЗН (</w:t>
      </w:r>
      <w:r>
        <w:rPr>
          <w:rStyle w:val="33"/>
        </w:rPr>
        <w:t>Moodle</w:t>
      </w:r>
      <w:r>
        <w:t>) - форум дисципліни, приватні повідомлення</w:t>
      </w:r>
      <w:r w:rsidR="006B7336">
        <w:t>,</w:t>
      </w:r>
      <w:r w:rsidR="002125CC">
        <w:rPr>
          <w:lang w:val="en-US"/>
        </w:rPr>
        <w:t>V</w:t>
      </w:r>
      <w:r w:rsidR="006B7336">
        <w:rPr>
          <w:lang w:val="en-US"/>
        </w:rPr>
        <w:t>iber</w:t>
      </w:r>
      <w:r>
        <w:t>.</w:t>
      </w:r>
    </w:p>
    <w:p w14:paraId="4C76E6D0" w14:textId="77777777" w:rsidR="002D6955" w:rsidRDefault="00642CF2">
      <w:pPr>
        <w:pStyle w:val="11"/>
        <w:keepNext/>
        <w:keepLines/>
        <w:shd w:val="clear" w:color="auto" w:fill="auto"/>
        <w:tabs>
          <w:tab w:val="left" w:leader="underscore" w:pos="14214"/>
        </w:tabs>
        <w:spacing w:before="0" w:line="270" w:lineRule="exact"/>
        <w:ind w:left="440" w:hanging="420"/>
      </w:pPr>
      <w:bookmarkStart w:id="0" w:name="bookmark0"/>
      <w:r>
        <w:tab/>
      </w:r>
      <w:bookmarkEnd w:id="0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594"/>
        <w:gridCol w:w="3936"/>
        <w:gridCol w:w="1455"/>
        <w:gridCol w:w="6475"/>
      </w:tblGrid>
      <w:tr w:rsidR="002D6955" w14:paraId="23D00067" w14:textId="77777777" w:rsidTr="00A318DA">
        <w:trPr>
          <w:trHeight w:hRule="exact" w:val="436"/>
          <w:jc w:val="center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9488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5"/>
              </w:rPr>
              <w:t>Освітня програма,</w:t>
            </w:r>
          </w:p>
        </w:tc>
        <w:tc>
          <w:tcPr>
            <w:tcW w:w="3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BDD27" w14:textId="31E5EC01" w:rsidR="002D6955" w:rsidRPr="006B7336" w:rsidRDefault="000153BA" w:rsidP="00967EBE">
            <w:pPr>
              <w:pStyle w:val="34"/>
              <w:shd w:val="clear" w:color="auto" w:fill="auto"/>
              <w:spacing w:line="293" w:lineRule="exact"/>
              <w:ind w:left="120" w:firstLine="0"/>
              <w:jc w:val="left"/>
            </w:pPr>
            <w:r>
              <w:t>Початкова освіта</w:t>
            </w:r>
          </w:p>
        </w:tc>
      </w:tr>
      <w:tr w:rsidR="002D6955" w14:paraId="5BB9AB47" w14:textId="77777777" w:rsidTr="00A318DA">
        <w:trPr>
          <w:trHeight w:hRule="exact" w:val="312"/>
          <w:jc w:val="center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C4429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5"/>
              </w:rPr>
              <w:t>Рівень вищої освіти:</w:t>
            </w:r>
          </w:p>
        </w:tc>
        <w:tc>
          <w:tcPr>
            <w:tcW w:w="3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FC371" w14:textId="6EDA5AC9" w:rsidR="002D6955" w:rsidRDefault="00C76E0F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2"/>
              </w:rPr>
              <w:t>Другий (магістерський)</w:t>
            </w:r>
          </w:p>
        </w:tc>
      </w:tr>
      <w:tr w:rsidR="002D6955" w14:paraId="13F319F4" w14:textId="77777777" w:rsidTr="00A318DA">
        <w:trPr>
          <w:trHeight w:hRule="exact" w:val="312"/>
          <w:jc w:val="center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CABD7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5"/>
              </w:rPr>
              <w:t>Статус дисципліни:</w:t>
            </w:r>
          </w:p>
        </w:tc>
        <w:tc>
          <w:tcPr>
            <w:tcW w:w="3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4A46" w14:textId="3562E65C" w:rsidR="002D6955" w:rsidRPr="00FE0FFB" w:rsidRDefault="00FE0FFB" w:rsidP="00C4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FFB">
              <w:rPr>
                <w:rStyle w:val="12"/>
                <w:rFonts w:eastAsia="Courier New"/>
                <w:sz w:val="20"/>
                <w:szCs w:val="20"/>
                <w:lang w:val="ru-RU"/>
              </w:rPr>
              <w:t xml:space="preserve"> </w:t>
            </w:r>
            <w:r w:rsidR="00C45415">
              <w:rPr>
                <w:rStyle w:val="12"/>
                <w:rFonts w:eastAsia="Courier New"/>
                <w:sz w:val="20"/>
                <w:szCs w:val="20"/>
                <w:lang w:val="ru-RU"/>
              </w:rPr>
              <w:t xml:space="preserve"> Д</w:t>
            </w:r>
            <w:r w:rsidRPr="00FE0FFB">
              <w:rPr>
                <w:rFonts w:ascii="Times New Roman" w:hAnsi="Times New Roman" w:cs="Times New Roman"/>
                <w:sz w:val="20"/>
                <w:szCs w:val="20"/>
              </w:rPr>
              <w:t>исципліна вільного вибору студента</w:t>
            </w:r>
          </w:p>
        </w:tc>
      </w:tr>
      <w:tr w:rsidR="002D6955" w14:paraId="055F3FA1" w14:textId="77777777" w:rsidTr="00A318DA">
        <w:trPr>
          <w:trHeight w:hRule="exact" w:val="28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753CB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5"/>
              </w:rPr>
              <w:t xml:space="preserve">Кредити </w:t>
            </w:r>
            <w:r>
              <w:rPr>
                <w:rStyle w:val="a5"/>
                <w:lang w:val="en-US"/>
              </w:rPr>
              <w:t>ECTS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8EC1" w14:textId="7B49052C" w:rsidR="002D6955" w:rsidRPr="00375495" w:rsidRDefault="00375495" w:rsidP="00A318DA">
            <w:pPr>
              <w:pStyle w:val="34"/>
              <w:shd w:val="clear" w:color="auto" w:fill="auto"/>
              <w:spacing w:line="220" w:lineRule="exact"/>
              <w:ind w:left="100" w:firstLine="0"/>
              <w:jc w:val="left"/>
              <w:rPr>
                <w:lang w:val="ru-RU"/>
              </w:rPr>
            </w:pPr>
            <w:r>
              <w:rPr>
                <w:rStyle w:val="12"/>
                <w:lang w:val="ru-RU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4D44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proofErr w:type="spellStart"/>
            <w:r>
              <w:rPr>
                <w:rStyle w:val="a5"/>
              </w:rPr>
              <w:t>Навч</w:t>
            </w:r>
            <w:proofErr w:type="spellEnd"/>
            <w:r>
              <w:rPr>
                <w:rStyle w:val="a5"/>
              </w:rPr>
              <w:t>. рік: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40AA9" w14:textId="0CDA7748" w:rsidR="002D6955" w:rsidRDefault="00004ABC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2"/>
              </w:rPr>
              <w:t>2022-2023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9D0E2" w14:textId="438B0EDC" w:rsidR="002D6955" w:rsidRPr="00FE0FFB" w:rsidRDefault="00642CF2" w:rsidP="00B25B6E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  <w:rPr>
                <w:sz w:val="20"/>
                <w:szCs w:val="20"/>
              </w:rPr>
            </w:pPr>
            <w:r w:rsidRPr="00FE0FFB">
              <w:rPr>
                <w:rStyle w:val="a5"/>
                <w:sz w:val="20"/>
                <w:szCs w:val="20"/>
              </w:rPr>
              <w:t xml:space="preserve">Рік навчання </w:t>
            </w:r>
            <w:r w:rsidR="00811176">
              <w:rPr>
                <w:rStyle w:val="a5"/>
                <w:sz w:val="20"/>
                <w:szCs w:val="20"/>
              </w:rPr>
              <w:t>-</w:t>
            </w:r>
            <w:r w:rsidR="00A959AD">
              <w:rPr>
                <w:rStyle w:val="a5"/>
                <w:b w:val="0"/>
                <w:sz w:val="20"/>
                <w:szCs w:val="20"/>
              </w:rPr>
              <w:t>2;</w:t>
            </w:r>
            <w:r w:rsidRPr="00FE0FFB">
              <w:rPr>
                <w:rStyle w:val="12"/>
                <w:b/>
                <w:sz w:val="20"/>
                <w:szCs w:val="20"/>
              </w:rPr>
              <w:t xml:space="preserve"> </w:t>
            </w:r>
            <w:r w:rsidRPr="00FE0FFB">
              <w:rPr>
                <w:rStyle w:val="a5"/>
                <w:sz w:val="20"/>
                <w:szCs w:val="20"/>
              </w:rPr>
              <w:t xml:space="preserve">Тижні </w:t>
            </w:r>
            <w:r w:rsidR="00811176">
              <w:rPr>
                <w:rStyle w:val="a5"/>
                <w:sz w:val="20"/>
                <w:szCs w:val="20"/>
              </w:rPr>
              <w:t xml:space="preserve">- </w:t>
            </w:r>
            <w:r w:rsidR="00722141">
              <w:rPr>
                <w:rStyle w:val="12"/>
              </w:rPr>
              <w:t>11</w:t>
            </w:r>
          </w:p>
        </w:tc>
      </w:tr>
      <w:tr w:rsidR="002D6955" w14:paraId="5BCCA5CD" w14:textId="77777777" w:rsidTr="00A318DA">
        <w:trPr>
          <w:trHeight w:hRule="exact" w:val="29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A894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5"/>
              </w:rPr>
              <w:t>Кількість годин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80C3B" w14:textId="171EE32E" w:rsidR="002D6955" w:rsidRPr="00375495" w:rsidRDefault="00375495" w:rsidP="00A318DA">
            <w:pPr>
              <w:pStyle w:val="34"/>
              <w:shd w:val="clear" w:color="auto" w:fill="auto"/>
              <w:spacing w:line="220" w:lineRule="exact"/>
              <w:ind w:left="100" w:firstLine="0"/>
              <w:jc w:val="left"/>
              <w:rPr>
                <w:lang w:val="ru-RU"/>
              </w:rPr>
            </w:pPr>
            <w:r>
              <w:rPr>
                <w:rStyle w:val="12"/>
                <w:lang w:val="ru-RU"/>
              </w:rPr>
              <w:t>90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A24CE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5"/>
              </w:rPr>
              <w:t>Кількість змістових модулів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29F92" w14:textId="0357E493" w:rsidR="002D6955" w:rsidRDefault="00C65335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2"/>
              </w:rPr>
              <w:t>4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6861" w14:textId="46EF796F" w:rsidR="00FE0FFB" w:rsidRDefault="00FE0FFB" w:rsidP="00807D09">
            <w:pPr>
              <w:pStyle w:val="34"/>
              <w:shd w:val="clear" w:color="auto" w:fill="auto"/>
              <w:spacing w:line="278" w:lineRule="exact"/>
              <w:ind w:firstLine="0"/>
              <w:rPr>
                <w:rStyle w:val="12"/>
              </w:rPr>
            </w:pPr>
            <w:r w:rsidRPr="00925DEA">
              <w:rPr>
                <w:rStyle w:val="a5"/>
                <w:lang w:val="ru-RU"/>
              </w:rPr>
              <w:t xml:space="preserve"> </w:t>
            </w:r>
            <w:r w:rsidR="00642CF2">
              <w:rPr>
                <w:rStyle w:val="a5"/>
              </w:rPr>
              <w:t>Лекційні заняття</w:t>
            </w:r>
            <w:r w:rsidR="00807D09">
              <w:rPr>
                <w:rStyle w:val="12"/>
              </w:rPr>
              <w:t xml:space="preserve">- </w:t>
            </w:r>
            <w:r w:rsidR="005648FD">
              <w:rPr>
                <w:rStyle w:val="12"/>
              </w:rPr>
              <w:t>6</w:t>
            </w:r>
            <w:r w:rsidR="00807D09">
              <w:rPr>
                <w:rStyle w:val="12"/>
              </w:rPr>
              <w:t>;</w:t>
            </w:r>
            <w:r w:rsidR="00642CF2">
              <w:rPr>
                <w:rStyle w:val="12"/>
              </w:rPr>
              <w:t xml:space="preserve"> </w:t>
            </w:r>
          </w:p>
          <w:p w14:paraId="1910F788" w14:textId="0A27A8E3" w:rsidR="00FE0FFB" w:rsidRDefault="00FE0FFB" w:rsidP="00807D09">
            <w:pPr>
              <w:pStyle w:val="34"/>
              <w:shd w:val="clear" w:color="auto" w:fill="auto"/>
              <w:spacing w:line="278" w:lineRule="exact"/>
              <w:ind w:firstLine="0"/>
              <w:rPr>
                <w:rStyle w:val="12"/>
              </w:rPr>
            </w:pPr>
            <w:r w:rsidRPr="00925DEA">
              <w:rPr>
                <w:rStyle w:val="a5"/>
                <w:lang w:val="ru-RU"/>
              </w:rPr>
              <w:t xml:space="preserve"> </w:t>
            </w:r>
            <w:r w:rsidR="00642CF2">
              <w:rPr>
                <w:rStyle w:val="a5"/>
              </w:rPr>
              <w:t>Практичні заняття</w:t>
            </w:r>
            <w:r w:rsidR="005648FD">
              <w:rPr>
                <w:rStyle w:val="12"/>
              </w:rPr>
              <w:t>- 6</w:t>
            </w:r>
            <w:r w:rsidR="00A959AD">
              <w:rPr>
                <w:rStyle w:val="12"/>
              </w:rPr>
              <w:t>;</w:t>
            </w:r>
          </w:p>
          <w:p w14:paraId="3AF4C8EB" w14:textId="215AABBB" w:rsidR="002D6955" w:rsidRDefault="00642CF2" w:rsidP="00375495">
            <w:pPr>
              <w:pStyle w:val="34"/>
              <w:shd w:val="clear" w:color="auto" w:fill="auto"/>
              <w:spacing w:line="278" w:lineRule="exact"/>
              <w:ind w:firstLine="0"/>
            </w:pPr>
            <w:r>
              <w:rPr>
                <w:rStyle w:val="12"/>
              </w:rPr>
              <w:t xml:space="preserve"> </w:t>
            </w:r>
            <w:r>
              <w:rPr>
                <w:rStyle w:val="a5"/>
              </w:rPr>
              <w:t>Самостійна робота</w:t>
            </w:r>
            <w:r w:rsidR="00807D09">
              <w:rPr>
                <w:rStyle w:val="12"/>
              </w:rPr>
              <w:t xml:space="preserve">- </w:t>
            </w:r>
            <w:r w:rsidR="005648FD">
              <w:rPr>
                <w:rStyle w:val="12"/>
                <w:lang w:val="ru-RU"/>
              </w:rPr>
              <w:t>7</w:t>
            </w:r>
            <w:r w:rsidR="00A959AD">
              <w:rPr>
                <w:rStyle w:val="12"/>
              </w:rPr>
              <w:t>8;</w:t>
            </w:r>
          </w:p>
        </w:tc>
      </w:tr>
      <w:tr w:rsidR="002D6955" w14:paraId="0E025938" w14:textId="77777777" w:rsidTr="00A318DA">
        <w:trPr>
          <w:trHeight w:hRule="exact" w:val="552"/>
          <w:jc w:val="center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9FC9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5"/>
              </w:rPr>
              <w:t>Вид контролю: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BB497" w14:textId="77777777" w:rsidR="002D6955" w:rsidRDefault="00642CF2" w:rsidP="00A318DA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2"/>
              </w:rPr>
              <w:t>залік</w:t>
            </w:r>
          </w:p>
        </w:tc>
        <w:tc>
          <w:tcPr>
            <w:tcW w:w="2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BE523" w14:textId="77777777" w:rsidR="002D6955" w:rsidRDefault="002D6955" w:rsidP="00A318DA"/>
        </w:tc>
      </w:tr>
      <w:tr w:rsidR="002D6955" w14:paraId="345C9684" w14:textId="77777777" w:rsidTr="00A318DA">
        <w:trPr>
          <w:trHeight w:hRule="exact" w:val="57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5633B" w14:textId="77777777" w:rsidR="002D6955" w:rsidRDefault="00642CF2" w:rsidP="00A318DA">
            <w:pPr>
              <w:pStyle w:val="34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a5"/>
              </w:rPr>
              <w:t xml:space="preserve">Консультації: </w:t>
            </w:r>
            <w:r>
              <w:rPr>
                <w:rStyle w:val="12"/>
              </w:rPr>
              <w:t>за розкладом консультацій викладачів кафедри; у дні проведення лекцій і практичних занять; за попередньою домовленістю</w:t>
            </w:r>
          </w:p>
        </w:tc>
      </w:tr>
    </w:tbl>
    <w:p w14:paraId="5F0715C0" w14:textId="77777777" w:rsidR="002D6955" w:rsidRDefault="002D6955">
      <w:pPr>
        <w:rPr>
          <w:sz w:val="2"/>
          <w:szCs w:val="2"/>
        </w:rPr>
      </w:pPr>
    </w:p>
    <w:p w14:paraId="2DDA51C0" w14:textId="77777777" w:rsidR="002D6955" w:rsidRPr="00742380" w:rsidRDefault="00EA43D9">
      <w:pPr>
        <w:pStyle w:val="40"/>
        <w:shd w:val="clear" w:color="auto" w:fill="auto"/>
        <w:spacing w:before="87"/>
        <w:ind w:left="440"/>
      </w:pPr>
      <w:bookmarkStart w:id="1" w:name="bookmark1"/>
      <w:r w:rsidRPr="00742380">
        <w:rPr>
          <w:rStyle w:val="10"/>
          <w:b/>
          <w:bCs/>
          <w:u w:val="none"/>
        </w:rPr>
        <w:t xml:space="preserve">ОПИС </w:t>
      </w:r>
      <w:r w:rsidR="00742380" w:rsidRPr="00742380">
        <w:rPr>
          <w:rStyle w:val="10"/>
          <w:b/>
          <w:bCs/>
          <w:u w:val="none"/>
        </w:rPr>
        <w:t>КУРСУ</w:t>
      </w:r>
      <w:bookmarkEnd w:id="1"/>
    </w:p>
    <w:p w14:paraId="7E412DBA" w14:textId="241743CC" w:rsidR="00730096" w:rsidRPr="00730096" w:rsidRDefault="00730096" w:rsidP="00730096">
      <w:pPr>
        <w:spacing w:line="312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30096">
        <w:rPr>
          <w:rFonts w:ascii="Times New Roman" w:hAnsi="Times New Roman" w:cs="Times New Roman"/>
          <w:b/>
          <w:sz w:val="20"/>
          <w:szCs w:val="20"/>
        </w:rPr>
        <w:t>Метою</w:t>
      </w:r>
      <w:r w:rsidRPr="00730096">
        <w:rPr>
          <w:rFonts w:ascii="Times New Roman" w:hAnsi="Times New Roman" w:cs="Times New Roman"/>
          <w:sz w:val="20"/>
          <w:szCs w:val="20"/>
        </w:rPr>
        <w:t xml:space="preserve"> </w:t>
      </w:r>
      <w:r w:rsidRPr="00730096">
        <w:rPr>
          <w:rFonts w:ascii="Times New Roman" w:hAnsi="Times New Roman" w:cs="Times New Roman"/>
          <w:sz w:val="20"/>
          <w:szCs w:val="20"/>
        </w:rPr>
        <w:t>вивчення навчальної дисципліни «Ґендерні компетентності педагога» є  поглиблення зв‘язку теоретичних знань щодо ґендерної рівності в освіті, з реальним освітнім процесом на основі розв‘язання конкретних ситуацій; вироблення у студентів практичних навичок і вмінь до інтеграції ґендерного підходу у професійну діяльність.</w:t>
      </w:r>
    </w:p>
    <w:p w14:paraId="40867765" w14:textId="3ECB8EED" w:rsidR="002D6955" w:rsidRPr="00B171FD" w:rsidRDefault="00642CF2">
      <w:pPr>
        <w:pStyle w:val="34"/>
        <w:shd w:val="clear" w:color="auto" w:fill="auto"/>
        <w:spacing w:line="264" w:lineRule="exact"/>
        <w:ind w:left="580"/>
        <w:rPr>
          <w:sz w:val="20"/>
          <w:szCs w:val="20"/>
        </w:rPr>
      </w:pPr>
      <w:r w:rsidRPr="00B171FD">
        <w:rPr>
          <w:sz w:val="20"/>
          <w:szCs w:val="20"/>
        </w:rPr>
        <w:t xml:space="preserve">У межах дисципліни здобувач освіти має опанувати системою знань </w:t>
      </w:r>
      <w:r w:rsidR="00807D09" w:rsidRPr="00B171FD">
        <w:rPr>
          <w:sz w:val="20"/>
          <w:szCs w:val="20"/>
        </w:rPr>
        <w:t xml:space="preserve">з </w:t>
      </w:r>
      <w:r w:rsidR="00786352" w:rsidRPr="00B171FD">
        <w:rPr>
          <w:sz w:val="20"/>
          <w:szCs w:val="20"/>
        </w:rPr>
        <w:t>гендерної освіти</w:t>
      </w:r>
      <w:r w:rsidRPr="00B171FD">
        <w:rPr>
          <w:sz w:val="20"/>
          <w:szCs w:val="20"/>
        </w:rPr>
        <w:t>:</w:t>
      </w:r>
      <w:r w:rsidR="00A318DA" w:rsidRPr="00B171FD">
        <w:rPr>
          <w:sz w:val="20"/>
          <w:szCs w:val="20"/>
        </w:rPr>
        <w:t xml:space="preserve"> предмету</w:t>
      </w:r>
      <w:r w:rsidRPr="00B171FD">
        <w:rPr>
          <w:sz w:val="20"/>
          <w:szCs w:val="20"/>
        </w:rPr>
        <w:t xml:space="preserve">, методів </w:t>
      </w:r>
      <w:r w:rsidR="00786352" w:rsidRPr="00B171FD">
        <w:rPr>
          <w:sz w:val="20"/>
          <w:szCs w:val="20"/>
        </w:rPr>
        <w:t>гендерн</w:t>
      </w:r>
      <w:r w:rsidR="00377873">
        <w:rPr>
          <w:sz w:val="20"/>
          <w:szCs w:val="20"/>
        </w:rPr>
        <w:t>их дослі</w:t>
      </w:r>
      <w:r w:rsidR="00377873" w:rsidRPr="00377873">
        <w:rPr>
          <w:sz w:val="20"/>
          <w:szCs w:val="20"/>
        </w:rPr>
        <w:t xml:space="preserve">джень </w:t>
      </w:r>
      <w:r w:rsidR="00377873">
        <w:rPr>
          <w:sz w:val="20"/>
          <w:szCs w:val="20"/>
        </w:rPr>
        <w:t>в</w:t>
      </w:r>
      <w:r w:rsidR="00786352" w:rsidRPr="00B171FD">
        <w:rPr>
          <w:sz w:val="20"/>
          <w:szCs w:val="20"/>
        </w:rPr>
        <w:t xml:space="preserve"> освіт</w:t>
      </w:r>
      <w:r w:rsidR="00377873">
        <w:rPr>
          <w:sz w:val="20"/>
          <w:szCs w:val="20"/>
        </w:rPr>
        <w:t>і</w:t>
      </w:r>
      <w:r w:rsidRPr="00B171FD">
        <w:rPr>
          <w:sz w:val="20"/>
          <w:szCs w:val="20"/>
        </w:rPr>
        <w:t>, ї</w:t>
      </w:r>
      <w:r w:rsidR="00807D09" w:rsidRPr="00B171FD">
        <w:rPr>
          <w:sz w:val="20"/>
          <w:szCs w:val="20"/>
        </w:rPr>
        <w:t>ї</w:t>
      </w:r>
      <w:r w:rsidRPr="00B171FD">
        <w:rPr>
          <w:sz w:val="20"/>
          <w:szCs w:val="20"/>
        </w:rPr>
        <w:t xml:space="preserve"> сучасних теоретичних концепцій; основних змістовних положень, ролі, місця у суспільстві, в діяльності фахівця; принципів та підходів до організації сучасної</w:t>
      </w:r>
      <w:r w:rsidR="00786352" w:rsidRPr="00B171FD">
        <w:rPr>
          <w:sz w:val="20"/>
          <w:szCs w:val="20"/>
        </w:rPr>
        <w:t xml:space="preserve"> гендерної</w:t>
      </w:r>
      <w:r w:rsidRPr="00B171FD">
        <w:rPr>
          <w:sz w:val="20"/>
          <w:szCs w:val="20"/>
        </w:rPr>
        <w:t xml:space="preserve"> освіти; філософських основ сучасної </w:t>
      </w:r>
      <w:r w:rsidR="00786352" w:rsidRPr="00B171FD">
        <w:rPr>
          <w:sz w:val="20"/>
          <w:szCs w:val="20"/>
        </w:rPr>
        <w:t xml:space="preserve">гендерної </w:t>
      </w:r>
      <w:r w:rsidRPr="00B171FD">
        <w:rPr>
          <w:sz w:val="20"/>
          <w:szCs w:val="20"/>
        </w:rPr>
        <w:t xml:space="preserve">освіти; закономірностей та принципів </w:t>
      </w:r>
      <w:r w:rsidR="00786352" w:rsidRPr="00B171FD">
        <w:rPr>
          <w:sz w:val="20"/>
          <w:szCs w:val="20"/>
        </w:rPr>
        <w:t xml:space="preserve">гендерної рівності у </w:t>
      </w:r>
      <w:r w:rsidRPr="00B171FD">
        <w:rPr>
          <w:sz w:val="20"/>
          <w:szCs w:val="20"/>
        </w:rPr>
        <w:t>навчанн</w:t>
      </w:r>
      <w:r w:rsidR="00786352" w:rsidRPr="00B171FD">
        <w:rPr>
          <w:sz w:val="20"/>
          <w:szCs w:val="20"/>
        </w:rPr>
        <w:t>і</w:t>
      </w:r>
      <w:r w:rsidRPr="00B171FD">
        <w:rPr>
          <w:sz w:val="20"/>
          <w:szCs w:val="20"/>
        </w:rPr>
        <w:t xml:space="preserve"> і вихованн</w:t>
      </w:r>
      <w:r w:rsidR="00786352" w:rsidRPr="00B171FD">
        <w:rPr>
          <w:sz w:val="20"/>
          <w:szCs w:val="20"/>
        </w:rPr>
        <w:t>і</w:t>
      </w:r>
      <w:r w:rsidR="00807D09" w:rsidRPr="00B171FD">
        <w:rPr>
          <w:sz w:val="20"/>
          <w:szCs w:val="20"/>
        </w:rPr>
        <w:t xml:space="preserve">, організації та проведення </w:t>
      </w:r>
      <w:r w:rsidR="00786352" w:rsidRPr="00B171FD">
        <w:rPr>
          <w:sz w:val="20"/>
          <w:szCs w:val="20"/>
        </w:rPr>
        <w:t>гендерного підходу</w:t>
      </w:r>
      <w:r w:rsidR="00807D09" w:rsidRPr="00B171FD">
        <w:rPr>
          <w:sz w:val="20"/>
          <w:szCs w:val="20"/>
        </w:rPr>
        <w:t xml:space="preserve"> у закладах освіти.</w:t>
      </w:r>
    </w:p>
    <w:p w14:paraId="019F34FD" w14:textId="77777777" w:rsidR="002D6955" w:rsidRPr="00B171FD" w:rsidRDefault="002D6955">
      <w:pPr>
        <w:pStyle w:val="34"/>
        <w:shd w:val="clear" w:color="auto" w:fill="auto"/>
        <w:spacing w:after="120" w:line="264" w:lineRule="exact"/>
        <w:ind w:left="580"/>
        <w:rPr>
          <w:sz w:val="24"/>
          <w:szCs w:val="24"/>
        </w:rPr>
      </w:pPr>
    </w:p>
    <w:p w14:paraId="53C07279" w14:textId="77777777" w:rsidR="002D6955" w:rsidRPr="00A21F30" w:rsidRDefault="00642CF2">
      <w:pPr>
        <w:pStyle w:val="11"/>
        <w:keepNext/>
        <w:keepLines/>
        <w:shd w:val="clear" w:color="auto" w:fill="auto"/>
        <w:spacing w:before="0" w:line="264" w:lineRule="exact"/>
        <w:ind w:left="580"/>
        <w:rPr>
          <w:lang w:val="ru-RU"/>
        </w:rPr>
      </w:pPr>
      <w:bookmarkStart w:id="2" w:name="bookmark2"/>
      <w:r>
        <w:t>ОЧІКУВАНІ РЕЗУЛЬТАТИ НАВЧ</w:t>
      </w:r>
      <w:r w:rsidRPr="00967EBE">
        <w:rPr>
          <w:rStyle w:val="10"/>
          <w:b/>
          <w:bCs/>
          <w:u w:val="none"/>
        </w:rPr>
        <w:t>АННЯ</w:t>
      </w:r>
      <w:bookmarkEnd w:id="2"/>
    </w:p>
    <w:p w14:paraId="18F47E60" w14:textId="78F51D29" w:rsidR="002D6955" w:rsidRDefault="00642CF2">
      <w:pPr>
        <w:pStyle w:val="34"/>
        <w:shd w:val="clear" w:color="auto" w:fill="auto"/>
        <w:spacing w:line="264" w:lineRule="exact"/>
        <w:ind w:left="580"/>
      </w:pPr>
      <w:r>
        <w:t xml:space="preserve">У разі успішного завершення дисципліни студент </w:t>
      </w:r>
      <w:r>
        <w:rPr>
          <w:rStyle w:val="20"/>
        </w:rPr>
        <w:t>зможе</w:t>
      </w:r>
      <w:r>
        <w:t>:</w:t>
      </w:r>
    </w:p>
    <w:p w14:paraId="6E6CA028" w14:textId="77777777" w:rsidR="00C95CD1" w:rsidRDefault="00C95CD1">
      <w:pPr>
        <w:pStyle w:val="34"/>
        <w:shd w:val="clear" w:color="auto" w:fill="auto"/>
        <w:spacing w:line="264" w:lineRule="exact"/>
        <w:ind w:left="580"/>
      </w:pPr>
    </w:p>
    <w:p w14:paraId="0E7E22D8" w14:textId="68953ED9" w:rsidR="00C95CD1" w:rsidRPr="005D0D24" w:rsidRDefault="00C95CD1" w:rsidP="00C95CD1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bookmark3"/>
      <w:r w:rsidRPr="005D0D24">
        <w:rPr>
          <w:rFonts w:ascii="Times New Roman" w:hAnsi="Times New Roman" w:cs="Times New Roman"/>
          <w:lang w:val="ru-RU"/>
        </w:rPr>
        <w:t>к</w:t>
      </w:r>
      <w:proofErr w:type="spellStart"/>
      <w:r w:rsidR="005D0D24">
        <w:rPr>
          <w:rFonts w:ascii="Times New Roman" w:hAnsi="Times New Roman" w:cs="Times New Roman"/>
        </w:rPr>
        <w:t>рити</w:t>
      </w:r>
      <w:r w:rsidRPr="005D0D24">
        <w:rPr>
          <w:rFonts w:ascii="Times New Roman" w:hAnsi="Times New Roman" w:cs="Times New Roman"/>
        </w:rPr>
        <w:t>чно</w:t>
      </w:r>
      <w:proofErr w:type="spellEnd"/>
      <w:r w:rsidRPr="005D0D24">
        <w:rPr>
          <w:rFonts w:ascii="Times New Roman" w:hAnsi="Times New Roman" w:cs="Times New Roman"/>
        </w:rPr>
        <w:t xml:space="preserve"> осмислювати проблеми</w:t>
      </w:r>
      <w:r w:rsidR="005D0D24">
        <w:rPr>
          <w:rFonts w:ascii="Times New Roman" w:hAnsi="Times New Roman" w:cs="Times New Roman"/>
        </w:rPr>
        <w:t xml:space="preserve"> гендерної </w:t>
      </w:r>
      <w:proofErr w:type="gramStart"/>
      <w:r w:rsidR="005D0D24">
        <w:rPr>
          <w:rFonts w:ascii="Times New Roman" w:hAnsi="Times New Roman" w:cs="Times New Roman"/>
        </w:rPr>
        <w:t xml:space="preserve">рівності </w:t>
      </w:r>
      <w:r w:rsidRPr="005D0D24">
        <w:rPr>
          <w:rFonts w:ascii="Times New Roman" w:hAnsi="Times New Roman" w:cs="Times New Roman"/>
        </w:rPr>
        <w:t xml:space="preserve"> </w:t>
      </w:r>
      <w:r w:rsidR="005D0D24">
        <w:rPr>
          <w:rFonts w:ascii="Times New Roman" w:hAnsi="Times New Roman" w:cs="Times New Roman"/>
        </w:rPr>
        <w:t>в</w:t>
      </w:r>
      <w:proofErr w:type="gramEnd"/>
      <w:r w:rsidR="005D0D24">
        <w:rPr>
          <w:rFonts w:ascii="Times New Roman" w:hAnsi="Times New Roman" w:cs="Times New Roman"/>
        </w:rPr>
        <w:t xml:space="preserve"> освіті та у</w:t>
      </w:r>
      <w:r w:rsidRPr="005D0D24">
        <w:rPr>
          <w:rFonts w:ascii="Times New Roman" w:hAnsi="Times New Roman" w:cs="Times New Roman"/>
        </w:rPr>
        <w:t xml:space="preserve"> професійній діяльності</w:t>
      </w:r>
      <w:r w:rsidR="005D0D24">
        <w:rPr>
          <w:rFonts w:ascii="Times New Roman" w:hAnsi="Times New Roman" w:cs="Times New Roman"/>
        </w:rPr>
        <w:t>.</w:t>
      </w:r>
    </w:p>
    <w:p w14:paraId="180B77C9" w14:textId="6F23D879" w:rsidR="00C95CD1" w:rsidRPr="005D0D24" w:rsidRDefault="00C95CD1" w:rsidP="00C95CD1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D0D24">
        <w:rPr>
          <w:rFonts w:ascii="Times New Roman" w:hAnsi="Times New Roman" w:cs="Times New Roman"/>
        </w:rPr>
        <w:t>зрозуміло і недвозначно доносити власні висновки, знання та пояснення, що їх обґрунтовують, до фахівців і нефахівців.</w:t>
      </w:r>
    </w:p>
    <w:p w14:paraId="0AFF2028" w14:textId="00C581E2" w:rsidR="00C95CD1" w:rsidRPr="005D0D24" w:rsidRDefault="00C95CD1" w:rsidP="00C95CD1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D0D24">
        <w:rPr>
          <w:rFonts w:ascii="Times New Roman" w:hAnsi="Times New Roman" w:cs="Times New Roman"/>
        </w:rPr>
        <w:t>створювати просвітницькі програми</w:t>
      </w:r>
      <w:r w:rsidR="005D0D24">
        <w:rPr>
          <w:rFonts w:ascii="Times New Roman" w:hAnsi="Times New Roman" w:cs="Times New Roman"/>
        </w:rPr>
        <w:t xml:space="preserve"> з гендерної освіти, виховання</w:t>
      </w:r>
      <w:r w:rsidRPr="005D0D24">
        <w:rPr>
          <w:rFonts w:ascii="Times New Roman" w:hAnsi="Times New Roman" w:cs="Times New Roman"/>
        </w:rPr>
        <w:t xml:space="preserve"> та культури.</w:t>
      </w:r>
    </w:p>
    <w:p w14:paraId="7881529A" w14:textId="5726D971" w:rsidR="00C95CD1" w:rsidRPr="005D0D24" w:rsidRDefault="00F632BA" w:rsidP="00C95CD1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розробляти</w:t>
      </w:r>
      <w:r w:rsidR="00C95CD1" w:rsidRPr="005D0D24">
        <w:rPr>
          <w:rFonts w:ascii="Times New Roman" w:hAnsi="Times New Roman" w:cs="Times New Roman"/>
        </w:rPr>
        <w:t xml:space="preserve"> </w:t>
      </w:r>
      <w:r w:rsidR="005D0D24">
        <w:rPr>
          <w:rFonts w:ascii="Times New Roman" w:hAnsi="Times New Roman" w:cs="Times New Roman"/>
        </w:rPr>
        <w:t>програми</w:t>
      </w:r>
      <w:r>
        <w:rPr>
          <w:rFonts w:ascii="Times New Roman" w:hAnsi="Times New Roman" w:cs="Times New Roman"/>
        </w:rPr>
        <w:t xml:space="preserve"> протидії </w:t>
      </w:r>
      <w:proofErr w:type="spellStart"/>
      <w:r>
        <w:rPr>
          <w:rFonts w:ascii="Times New Roman" w:hAnsi="Times New Roman" w:cs="Times New Roman"/>
        </w:rPr>
        <w:t>булінгу</w:t>
      </w:r>
      <w:proofErr w:type="spellEnd"/>
      <w:r w:rsidR="005D0D24">
        <w:rPr>
          <w:rFonts w:ascii="Times New Roman" w:hAnsi="Times New Roman" w:cs="Times New Roman"/>
        </w:rPr>
        <w:t xml:space="preserve"> в освіті</w:t>
      </w:r>
      <w:r w:rsidR="00C95CD1" w:rsidRPr="005D0D24">
        <w:rPr>
          <w:rFonts w:ascii="Times New Roman" w:hAnsi="Times New Roman" w:cs="Times New Roman"/>
        </w:rPr>
        <w:t>.</w:t>
      </w:r>
    </w:p>
    <w:p w14:paraId="642E2214" w14:textId="23522555" w:rsidR="00C95CD1" w:rsidRPr="005D0D24" w:rsidRDefault="00C95CD1" w:rsidP="00C95CD1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D0D24">
        <w:rPr>
          <w:rFonts w:ascii="Times New Roman" w:hAnsi="Times New Roman" w:cs="Times New Roman"/>
        </w:rPr>
        <w:t xml:space="preserve">визначати можливості </w:t>
      </w:r>
      <w:r w:rsidR="005D0D24">
        <w:rPr>
          <w:rFonts w:ascii="Times New Roman" w:hAnsi="Times New Roman" w:cs="Times New Roman"/>
        </w:rPr>
        <w:t xml:space="preserve">гендерного аудиту закладу освіти </w:t>
      </w:r>
      <w:r w:rsidRPr="005D0D24">
        <w:rPr>
          <w:rFonts w:ascii="Times New Roman" w:hAnsi="Times New Roman" w:cs="Times New Roman"/>
        </w:rPr>
        <w:t xml:space="preserve"> та розробляти на цій основі </w:t>
      </w:r>
      <w:r w:rsidR="005D0D24">
        <w:rPr>
          <w:rFonts w:ascii="Times New Roman" w:hAnsi="Times New Roman" w:cs="Times New Roman"/>
        </w:rPr>
        <w:t>план дій</w:t>
      </w:r>
      <w:r w:rsidRPr="005D0D24">
        <w:rPr>
          <w:rFonts w:ascii="Times New Roman" w:hAnsi="Times New Roman" w:cs="Times New Roman"/>
        </w:rPr>
        <w:t xml:space="preserve">. </w:t>
      </w:r>
    </w:p>
    <w:p w14:paraId="144AE75E" w14:textId="54E8A022" w:rsidR="00C95CD1" w:rsidRPr="005D0D24" w:rsidRDefault="00C95CD1" w:rsidP="00C95CD1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D0D24">
        <w:rPr>
          <w:rFonts w:ascii="Times New Roman" w:hAnsi="Times New Roman" w:cs="Times New Roman"/>
          <w:lang w:val="ru-RU"/>
        </w:rPr>
        <w:t>о</w:t>
      </w:r>
      <w:proofErr w:type="spellStart"/>
      <w:r w:rsidRPr="005D0D24">
        <w:rPr>
          <w:rFonts w:ascii="Times New Roman" w:hAnsi="Times New Roman" w:cs="Times New Roman"/>
        </w:rPr>
        <w:t>рганіз</w:t>
      </w:r>
      <w:r w:rsidR="00F632BA">
        <w:rPr>
          <w:rFonts w:ascii="Times New Roman" w:hAnsi="Times New Roman" w:cs="Times New Roman"/>
        </w:rPr>
        <w:t>ов</w:t>
      </w:r>
      <w:r w:rsidRPr="005D0D24">
        <w:rPr>
          <w:rFonts w:ascii="Times New Roman" w:hAnsi="Times New Roman" w:cs="Times New Roman"/>
        </w:rPr>
        <w:t>увати</w:t>
      </w:r>
      <w:proofErr w:type="spellEnd"/>
      <w:r w:rsidRPr="005D0D24">
        <w:rPr>
          <w:rFonts w:ascii="Times New Roman" w:hAnsi="Times New Roman" w:cs="Times New Roman"/>
        </w:rPr>
        <w:t xml:space="preserve"> взаємодію з соціальними партнерами щодо створення </w:t>
      </w:r>
      <w:proofErr w:type="spellStart"/>
      <w:r w:rsidR="005D0D24">
        <w:rPr>
          <w:rFonts w:ascii="Times New Roman" w:hAnsi="Times New Roman" w:cs="Times New Roman"/>
        </w:rPr>
        <w:t>гендерно</w:t>
      </w:r>
      <w:proofErr w:type="spellEnd"/>
      <w:r w:rsidR="005D0D24">
        <w:rPr>
          <w:rFonts w:ascii="Times New Roman" w:hAnsi="Times New Roman" w:cs="Times New Roman"/>
        </w:rPr>
        <w:t xml:space="preserve"> чутливого освітнього середовища</w:t>
      </w:r>
      <w:r w:rsidRPr="005D0D24">
        <w:rPr>
          <w:rFonts w:ascii="Times New Roman" w:hAnsi="Times New Roman" w:cs="Times New Roman"/>
        </w:rPr>
        <w:t>.</w:t>
      </w:r>
    </w:p>
    <w:p w14:paraId="15F5FC99" w14:textId="77777777" w:rsidR="002D6955" w:rsidRPr="00E333C5" w:rsidRDefault="00642CF2" w:rsidP="00E333C5">
      <w:pPr>
        <w:pStyle w:val="11"/>
        <w:keepNext/>
        <w:keepLines/>
        <w:shd w:val="clear" w:color="auto" w:fill="auto"/>
        <w:spacing w:before="0" w:line="360" w:lineRule="auto"/>
        <w:ind w:left="580"/>
        <w:rPr>
          <w:sz w:val="24"/>
          <w:szCs w:val="24"/>
        </w:rPr>
      </w:pPr>
      <w:bookmarkStart w:id="4" w:name="_GoBack"/>
      <w:bookmarkEnd w:id="4"/>
      <w:r w:rsidRPr="00E333C5">
        <w:rPr>
          <w:sz w:val="24"/>
          <w:szCs w:val="24"/>
        </w:rPr>
        <w:t>ОСНОВНІ НАВЧАЛЬНІ РЕСУРСИ</w:t>
      </w:r>
      <w:bookmarkEnd w:id="3"/>
    </w:p>
    <w:p w14:paraId="18E8481C" w14:textId="77777777" w:rsidR="002D6955" w:rsidRPr="00E333C5" w:rsidRDefault="00742380" w:rsidP="00E333C5">
      <w:pPr>
        <w:pStyle w:val="34"/>
        <w:shd w:val="clear" w:color="auto" w:fill="auto"/>
        <w:spacing w:line="360" w:lineRule="auto"/>
        <w:ind w:left="580"/>
        <w:rPr>
          <w:sz w:val="24"/>
          <w:szCs w:val="24"/>
        </w:rPr>
      </w:pPr>
      <w:r w:rsidRPr="00E333C5">
        <w:rPr>
          <w:sz w:val="24"/>
          <w:szCs w:val="24"/>
        </w:rPr>
        <w:t xml:space="preserve">Базовий навчальний посібник, матеріали на платформі </w:t>
      </w:r>
      <w:proofErr w:type="spellStart"/>
      <w:r w:rsidRPr="00E333C5">
        <w:rPr>
          <w:sz w:val="24"/>
          <w:szCs w:val="24"/>
        </w:rPr>
        <w:t>Moodle</w:t>
      </w:r>
      <w:proofErr w:type="spellEnd"/>
      <w:r w:rsidR="00642CF2" w:rsidRPr="00E333C5">
        <w:rPr>
          <w:sz w:val="24"/>
          <w:szCs w:val="24"/>
        </w:rPr>
        <w:t>.</w:t>
      </w:r>
      <w:r w:rsidRPr="00E333C5">
        <w:rPr>
          <w:sz w:val="24"/>
          <w:szCs w:val="24"/>
        </w:rPr>
        <w:t xml:space="preserve"> </w:t>
      </w:r>
      <w:r w:rsidR="00642CF2" w:rsidRPr="00E333C5">
        <w:rPr>
          <w:sz w:val="24"/>
          <w:szCs w:val="24"/>
        </w:rPr>
        <w:t>Рекомендації до практичних занять за визначеною тематикою, навчальні тести, рекомендації до практичних завдань з дисципліни.</w:t>
      </w:r>
    </w:p>
    <w:p w14:paraId="41FA638C" w14:textId="77777777" w:rsidR="005F3BD4" w:rsidRPr="00E333C5" w:rsidRDefault="005F3BD4" w:rsidP="00E333C5">
      <w:pPr>
        <w:widowControl/>
        <w:spacing w:line="360" w:lineRule="auto"/>
        <w:rPr>
          <w:rFonts w:ascii="Times New Roman" w:eastAsia="MS Mincho" w:hAnsi="Times New Roman" w:cs="Times New Roman"/>
          <w:b/>
          <w:i/>
          <w:color w:val="auto"/>
          <w:u w:val="single"/>
          <w:lang w:val="ru-RU" w:eastAsia="en-US"/>
        </w:rPr>
      </w:pPr>
      <w:proofErr w:type="spellStart"/>
      <w:r w:rsidRPr="00E333C5">
        <w:rPr>
          <w:rFonts w:ascii="Times New Roman" w:eastAsia="MS Mincho" w:hAnsi="Times New Roman" w:cs="Times New Roman"/>
          <w:b/>
          <w:i/>
          <w:color w:val="auto"/>
          <w:u w:val="single"/>
          <w:lang w:val="ru-RU" w:eastAsia="en-US"/>
        </w:rPr>
        <w:t>Поточні</w:t>
      </w:r>
      <w:proofErr w:type="spellEnd"/>
      <w:r w:rsidRPr="00E333C5">
        <w:rPr>
          <w:rFonts w:ascii="Times New Roman" w:eastAsia="MS Mincho" w:hAnsi="Times New Roman" w:cs="Times New Roman"/>
          <w:b/>
          <w:i/>
          <w:color w:val="auto"/>
          <w:u w:val="single"/>
          <w:lang w:val="ru-RU" w:eastAsia="en-US"/>
        </w:rPr>
        <w:t xml:space="preserve"> </w:t>
      </w:r>
      <w:proofErr w:type="spellStart"/>
      <w:r w:rsidRPr="00E333C5">
        <w:rPr>
          <w:rFonts w:ascii="Times New Roman" w:eastAsia="MS Mincho" w:hAnsi="Times New Roman" w:cs="Times New Roman"/>
          <w:b/>
          <w:i/>
          <w:color w:val="auto"/>
          <w:u w:val="single"/>
          <w:lang w:val="ru-RU" w:eastAsia="en-US"/>
        </w:rPr>
        <w:t>контрольні</w:t>
      </w:r>
      <w:proofErr w:type="spellEnd"/>
      <w:r w:rsidRPr="00E333C5">
        <w:rPr>
          <w:rFonts w:ascii="Times New Roman" w:eastAsia="MS Mincho" w:hAnsi="Times New Roman" w:cs="Times New Roman"/>
          <w:b/>
          <w:i/>
          <w:color w:val="auto"/>
          <w:u w:val="single"/>
          <w:lang w:val="ru-RU" w:eastAsia="en-US"/>
        </w:rPr>
        <w:t xml:space="preserve"> заходи:</w:t>
      </w:r>
    </w:p>
    <w:p w14:paraId="3DC9C508" w14:textId="77777777" w:rsidR="005F3BD4" w:rsidRPr="00E333C5" w:rsidRDefault="005F3BD4" w:rsidP="00E333C5">
      <w:pPr>
        <w:pStyle w:val="21"/>
        <w:shd w:val="clear" w:color="auto" w:fill="auto"/>
        <w:spacing w:after="0" w:line="360" w:lineRule="auto"/>
        <w:ind w:left="580"/>
        <w:jc w:val="both"/>
        <w:rPr>
          <w:sz w:val="24"/>
          <w:szCs w:val="24"/>
        </w:rPr>
      </w:pPr>
      <w:r w:rsidRPr="00E333C5">
        <w:rPr>
          <w:sz w:val="24"/>
          <w:szCs w:val="24"/>
        </w:rPr>
        <w:t>Обов’язкові види навчальної роботи:</w:t>
      </w:r>
    </w:p>
    <w:p w14:paraId="77BAD325" w14:textId="5A0650A8" w:rsidR="005F3BD4" w:rsidRPr="00E333C5" w:rsidRDefault="005F3BD4" w:rsidP="00E333C5">
      <w:pPr>
        <w:pStyle w:val="50"/>
        <w:numPr>
          <w:ilvl w:val="0"/>
          <w:numId w:val="1"/>
        </w:numPr>
        <w:shd w:val="clear" w:color="auto" w:fill="auto"/>
        <w:tabs>
          <w:tab w:val="left" w:pos="964"/>
        </w:tabs>
        <w:spacing w:line="360" w:lineRule="auto"/>
        <w:ind w:left="580"/>
        <w:rPr>
          <w:rStyle w:val="511pt0"/>
          <w:i/>
          <w:iCs/>
          <w:sz w:val="24"/>
          <w:szCs w:val="24"/>
          <w:lang w:eastAsia="uk-UA"/>
        </w:rPr>
      </w:pPr>
      <w:r w:rsidRPr="00E333C5">
        <w:rPr>
          <w:rStyle w:val="511pt0"/>
          <w:sz w:val="24"/>
          <w:szCs w:val="24"/>
        </w:rPr>
        <w:t xml:space="preserve">виконання </w:t>
      </w:r>
      <w:r w:rsidRPr="00E333C5">
        <w:rPr>
          <w:i w:val="0"/>
          <w:sz w:val="24"/>
          <w:szCs w:val="24"/>
        </w:rPr>
        <w:t>практичного завдання та його презентація</w:t>
      </w:r>
      <w:r w:rsidRPr="00E333C5">
        <w:rPr>
          <w:rStyle w:val="511pt0"/>
          <w:i/>
          <w:sz w:val="24"/>
          <w:szCs w:val="24"/>
        </w:rPr>
        <w:t xml:space="preserve"> </w:t>
      </w:r>
      <w:r w:rsidRPr="00E333C5">
        <w:rPr>
          <w:rStyle w:val="511pt0"/>
          <w:sz w:val="24"/>
          <w:szCs w:val="24"/>
        </w:rPr>
        <w:t xml:space="preserve">(максимально </w:t>
      </w:r>
      <w:r w:rsidR="00E333C5" w:rsidRPr="00E333C5">
        <w:rPr>
          <w:rStyle w:val="511pt0"/>
          <w:sz w:val="24"/>
          <w:szCs w:val="24"/>
        </w:rPr>
        <w:t>36</w:t>
      </w:r>
      <w:r w:rsidRPr="00E333C5">
        <w:rPr>
          <w:rStyle w:val="511pt0"/>
          <w:sz w:val="24"/>
          <w:szCs w:val="24"/>
        </w:rPr>
        <w:t xml:space="preserve"> балів);</w:t>
      </w:r>
    </w:p>
    <w:p w14:paraId="07DDC430" w14:textId="283365AE" w:rsidR="00E333C5" w:rsidRPr="00E333C5" w:rsidRDefault="00E333C5" w:rsidP="00E333C5">
      <w:pPr>
        <w:pStyle w:val="50"/>
        <w:numPr>
          <w:ilvl w:val="0"/>
          <w:numId w:val="1"/>
        </w:numPr>
        <w:shd w:val="clear" w:color="auto" w:fill="auto"/>
        <w:tabs>
          <w:tab w:val="left" w:pos="964"/>
        </w:tabs>
        <w:spacing w:line="360" w:lineRule="auto"/>
        <w:ind w:left="580"/>
        <w:rPr>
          <w:sz w:val="24"/>
          <w:szCs w:val="24"/>
        </w:rPr>
      </w:pPr>
      <w:r w:rsidRPr="00E333C5">
        <w:rPr>
          <w:rStyle w:val="511pt0"/>
          <w:sz w:val="24"/>
          <w:szCs w:val="24"/>
        </w:rPr>
        <w:lastRenderedPageBreak/>
        <w:t>участь у виконанні теоретичних завдань (максимально 12 балів);</w:t>
      </w:r>
    </w:p>
    <w:p w14:paraId="55432C0D" w14:textId="77777777" w:rsidR="005F3BD4" w:rsidRPr="00E333C5" w:rsidRDefault="005F3BD4" w:rsidP="00E333C5">
      <w:pPr>
        <w:pStyle w:val="21"/>
        <w:shd w:val="clear" w:color="auto" w:fill="auto"/>
        <w:spacing w:after="0" w:line="360" w:lineRule="auto"/>
        <w:ind w:left="580"/>
        <w:jc w:val="both"/>
        <w:rPr>
          <w:sz w:val="24"/>
          <w:szCs w:val="24"/>
        </w:rPr>
      </w:pPr>
      <w:r w:rsidRPr="00E333C5">
        <w:rPr>
          <w:sz w:val="24"/>
          <w:szCs w:val="24"/>
        </w:rPr>
        <w:t>Додаткові види навчальної роботи:</w:t>
      </w:r>
    </w:p>
    <w:p w14:paraId="1AA2BD8A" w14:textId="2B617D50" w:rsidR="00E333C5" w:rsidRPr="00E333C5" w:rsidRDefault="005F3BD4" w:rsidP="00E333C5">
      <w:pPr>
        <w:pStyle w:val="34"/>
        <w:numPr>
          <w:ilvl w:val="0"/>
          <w:numId w:val="1"/>
        </w:numPr>
        <w:shd w:val="clear" w:color="auto" w:fill="auto"/>
        <w:tabs>
          <w:tab w:val="left" w:pos="964"/>
        </w:tabs>
        <w:spacing w:line="360" w:lineRule="auto"/>
        <w:ind w:left="580" w:firstLine="0"/>
        <w:rPr>
          <w:sz w:val="24"/>
          <w:szCs w:val="24"/>
        </w:rPr>
      </w:pPr>
      <w:r w:rsidRPr="00E333C5">
        <w:rPr>
          <w:sz w:val="24"/>
          <w:szCs w:val="24"/>
        </w:rPr>
        <w:t>– конспектування основних понять</w:t>
      </w:r>
      <w:r w:rsidR="00374226" w:rsidRPr="00E333C5">
        <w:rPr>
          <w:sz w:val="24"/>
          <w:szCs w:val="24"/>
          <w:lang w:val="ru-RU"/>
        </w:rPr>
        <w:t xml:space="preserve"> </w:t>
      </w:r>
      <w:r w:rsidR="00E333C5" w:rsidRPr="00E333C5">
        <w:rPr>
          <w:sz w:val="24"/>
          <w:szCs w:val="24"/>
          <w:lang w:val="ru-RU"/>
        </w:rPr>
        <w:t xml:space="preserve">до </w:t>
      </w:r>
      <w:proofErr w:type="spellStart"/>
      <w:r w:rsidR="00E333C5" w:rsidRPr="00E333C5">
        <w:rPr>
          <w:sz w:val="24"/>
          <w:szCs w:val="24"/>
          <w:lang w:val="ru-RU"/>
        </w:rPr>
        <w:t>змістових</w:t>
      </w:r>
      <w:proofErr w:type="spellEnd"/>
      <w:r w:rsidR="00E333C5" w:rsidRPr="00E333C5">
        <w:rPr>
          <w:sz w:val="24"/>
          <w:szCs w:val="24"/>
          <w:lang w:val="ru-RU"/>
        </w:rPr>
        <w:t xml:space="preserve"> </w:t>
      </w:r>
      <w:proofErr w:type="spellStart"/>
      <w:r w:rsidR="00E333C5" w:rsidRPr="00E333C5">
        <w:rPr>
          <w:sz w:val="24"/>
          <w:szCs w:val="24"/>
          <w:lang w:val="ru-RU"/>
        </w:rPr>
        <w:t>модулів</w:t>
      </w:r>
      <w:proofErr w:type="spellEnd"/>
      <w:r w:rsidR="00E333C5" w:rsidRPr="00E333C5">
        <w:rPr>
          <w:sz w:val="24"/>
          <w:szCs w:val="24"/>
        </w:rPr>
        <w:t xml:space="preserve"> (максимально 6 балів);</w:t>
      </w:r>
    </w:p>
    <w:p w14:paraId="7F9F46FF" w14:textId="6CFE1121" w:rsidR="005F3BD4" w:rsidRPr="00E333C5" w:rsidRDefault="00E333C5" w:rsidP="00E333C5">
      <w:pPr>
        <w:pStyle w:val="34"/>
        <w:numPr>
          <w:ilvl w:val="0"/>
          <w:numId w:val="1"/>
        </w:numPr>
        <w:shd w:val="clear" w:color="auto" w:fill="auto"/>
        <w:tabs>
          <w:tab w:val="left" w:pos="964"/>
        </w:tabs>
        <w:spacing w:line="360" w:lineRule="auto"/>
        <w:ind w:left="580" w:firstLine="0"/>
        <w:rPr>
          <w:sz w:val="24"/>
          <w:szCs w:val="24"/>
        </w:rPr>
      </w:pPr>
      <w:proofErr w:type="spellStart"/>
      <w:r w:rsidRPr="00E333C5">
        <w:rPr>
          <w:sz w:val="24"/>
          <w:szCs w:val="24"/>
          <w:lang w:val="ru-RU"/>
        </w:rPr>
        <w:t>формулювання</w:t>
      </w:r>
      <w:proofErr w:type="spellEnd"/>
      <w:r w:rsidRPr="00E333C5">
        <w:rPr>
          <w:sz w:val="24"/>
          <w:szCs w:val="24"/>
          <w:lang w:val="ru-RU"/>
        </w:rPr>
        <w:t xml:space="preserve"> </w:t>
      </w:r>
      <w:proofErr w:type="spellStart"/>
      <w:r w:rsidRPr="00E333C5">
        <w:rPr>
          <w:sz w:val="24"/>
          <w:szCs w:val="24"/>
          <w:lang w:val="ru-RU"/>
        </w:rPr>
        <w:t>проблемних</w:t>
      </w:r>
      <w:proofErr w:type="spellEnd"/>
      <w:r w:rsidRPr="00E333C5">
        <w:rPr>
          <w:sz w:val="24"/>
          <w:szCs w:val="24"/>
          <w:lang w:val="ru-RU"/>
        </w:rPr>
        <w:t xml:space="preserve"> </w:t>
      </w:r>
      <w:proofErr w:type="spellStart"/>
      <w:r w:rsidRPr="00E333C5">
        <w:rPr>
          <w:sz w:val="24"/>
          <w:szCs w:val="24"/>
          <w:lang w:val="ru-RU"/>
        </w:rPr>
        <w:t>запитань</w:t>
      </w:r>
      <w:proofErr w:type="spellEnd"/>
      <w:r w:rsidRPr="00E333C5">
        <w:rPr>
          <w:sz w:val="24"/>
          <w:szCs w:val="24"/>
          <w:lang w:val="ru-RU"/>
        </w:rPr>
        <w:t xml:space="preserve"> до </w:t>
      </w:r>
      <w:r w:rsidRPr="00E333C5">
        <w:rPr>
          <w:sz w:val="24"/>
          <w:szCs w:val="24"/>
        </w:rPr>
        <w:t xml:space="preserve">кожного </w:t>
      </w:r>
      <w:proofErr w:type="gramStart"/>
      <w:r w:rsidRPr="00E333C5">
        <w:rPr>
          <w:sz w:val="24"/>
          <w:szCs w:val="24"/>
        </w:rPr>
        <w:t xml:space="preserve">модуля </w:t>
      </w:r>
      <w:r w:rsidR="005F3BD4" w:rsidRPr="00E333C5">
        <w:rPr>
          <w:sz w:val="24"/>
          <w:szCs w:val="24"/>
        </w:rPr>
        <w:t xml:space="preserve"> (</w:t>
      </w:r>
      <w:proofErr w:type="gramEnd"/>
      <w:r w:rsidR="005F3BD4" w:rsidRPr="00E333C5">
        <w:rPr>
          <w:sz w:val="24"/>
          <w:szCs w:val="24"/>
        </w:rPr>
        <w:t>максимально 6 балів).</w:t>
      </w:r>
    </w:p>
    <w:p w14:paraId="1C73AC09" w14:textId="77777777" w:rsidR="005F3BD4" w:rsidRPr="00E333C5" w:rsidRDefault="005F3BD4" w:rsidP="00E333C5">
      <w:pPr>
        <w:widowControl/>
        <w:spacing w:line="360" w:lineRule="auto"/>
        <w:rPr>
          <w:rFonts w:ascii="Times New Roman" w:eastAsia="MS Mincho" w:hAnsi="Times New Roman" w:cs="Times New Roman"/>
          <w:b/>
          <w:i/>
          <w:color w:val="auto"/>
          <w:u w:val="single"/>
          <w:lang w:eastAsia="en-US"/>
        </w:rPr>
      </w:pPr>
      <w:r w:rsidRPr="00E333C5">
        <w:rPr>
          <w:rFonts w:ascii="Times New Roman" w:eastAsia="MS Mincho" w:hAnsi="Times New Roman" w:cs="Times New Roman"/>
          <w:b/>
          <w:i/>
          <w:color w:val="auto"/>
          <w:u w:val="single"/>
          <w:lang w:eastAsia="en-US"/>
        </w:rPr>
        <w:t>Підсумкові контрольні заходи:</w:t>
      </w:r>
    </w:p>
    <w:p w14:paraId="1C9B9170" w14:textId="77777777" w:rsidR="005F3BD4" w:rsidRPr="00E333C5" w:rsidRDefault="005F3BD4" w:rsidP="00E333C5">
      <w:pPr>
        <w:pStyle w:val="34"/>
        <w:shd w:val="clear" w:color="auto" w:fill="auto"/>
        <w:spacing w:line="360" w:lineRule="auto"/>
        <w:ind w:left="580" w:firstLine="0"/>
        <w:rPr>
          <w:sz w:val="24"/>
          <w:szCs w:val="24"/>
        </w:rPr>
      </w:pPr>
      <w:r w:rsidRPr="00E333C5">
        <w:rPr>
          <w:sz w:val="24"/>
          <w:szCs w:val="24"/>
        </w:rPr>
        <w:t>Підсумкове тестування з дисципліни - 20 балів (максимальна кількість).</w:t>
      </w:r>
    </w:p>
    <w:p w14:paraId="17274A0F" w14:textId="77777777" w:rsidR="005F3BD4" w:rsidRPr="00E333C5" w:rsidRDefault="005F3BD4" w:rsidP="00E333C5">
      <w:pPr>
        <w:pStyle w:val="34"/>
        <w:shd w:val="clear" w:color="auto" w:fill="auto"/>
        <w:spacing w:line="360" w:lineRule="auto"/>
        <w:ind w:left="580" w:firstLine="0"/>
        <w:rPr>
          <w:sz w:val="24"/>
          <w:szCs w:val="24"/>
        </w:rPr>
      </w:pPr>
      <w:r w:rsidRPr="00E333C5">
        <w:rPr>
          <w:sz w:val="24"/>
          <w:szCs w:val="24"/>
        </w:rPr>
        <w:t>Підготовка індивідуального завдання - 20 балів (максимальна кількість).</w:t>
      </w:r>
    </w:p>
    <w:p w14:paraId="5950E928" w14:textId="77777777" w:rsidR="005F3BD4" w:rsidRPr="005F3BD4" w:rsidRDefault="005F3BD4" w:rsidP="005F3BD4">
      <w:pPr>
        <w:pStyle w:val="34"/>
        <w:shd w:val="clear" w:color="auto" w:fill="auto"/>
        <w:spacing w:line="264" w:lineRule="exact"/>
        <w:ind w:left="580" w:firstLine="0"/>
        <w:rPr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3"/>
        <w:gridCol w:w="5041"/>
        <w:gridCol w:w="3179"/>
      </w:tblGrid>
      <w:tr w:rsidR="005F3BD4" w:rsidRPr="005F3BD4" w14:paraId="5AC0A4F7" w14:textId="77777777" w:rsidTr="00635985">
        <w:trPr>
          <w:trHeight w:hRule="exact" w:val="259"/>
          <w:jc w:val="center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D76DB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Контрольний захід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626F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Термін виконання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E22FA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% від загальної оцінки</w:t>
            </w:r>
          </w:p>
        </w:tc>
      </w:tr>
      <w:tr w:rsidR="005F3BD4" w:rsidRPr="005F3BD4" w14:paraId="4629B1A0" w14:textId="77777777" w:rsidTr="00635985">
        <w:trPr>
          <w:trHeight w:hRule="exact" w:val="274"/>
          <w:jc w:val="center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570E6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Поточний контроль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8E0E0" w14:textId="77777777" w:rsidR="005F3BD4" w:rsidRPr="005F3BD4" w:rsidRDefault="005F3BD4" w:rsidP="00635985"/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7C97E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60%</w:t>
            </w:r>
          </w:p>
        </w:tc>
      </w:tr>
      <w:tr w:rsidR="005F3BD4" w:rsidRPr="005F3BD4" w14:paraId="21617814" w14:textId="77777777" w:rsidTr="00635985">
        <w:trPr>
          <w:trHeight w:hRule="exact" w:val="274"/>
          <w:jc w:val="center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3292" w14:textId="571B3F72" w:rsidR="005F3BD4" w:rsidRPr="005F3BD4" w:rsidRDefault="00E333C5" w:rsidP="00635985">
            <w:pPr>
              <w:pStyle w:val="3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Виконання теоретичних завдань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0F702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До кожного розділу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0FE1D" w14:textId="71504A0A" w:rsidR="005F3BD4" w:rsidRPr="005F3BD4" w:rsidRDefault="00E333C5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24</w:t>
            </w:r>
            <w:r w:rsidR="005F3BD4" w:rsidRPr="005F3BD4">
              <w:rPr>
                <w:rStyle w:val="12"/>
                <w:sz w:val="24"/>
                <w:szCs w:val="24"/>
              </w:rPr>
              <w:t xml:space="preserve"> %</w:t>
            </w:r>
          </w:p>
        </w:tc>
      </w:tr>
      <w:tr w:rsidR="005F3BD4" w:rsidRPr="005F3BD4" w14:paraId="39D2D799" w14:textId="77777777" w:rsidTr="00635985">
        <w:trPr>
          <w:trHeight w:val="78"/>
          <w:jc w:val="center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84D11" w14:textId="77777777" w:rsidR="005F3BD4" w:rsidRPr="005F3BD4" w:rsidRDefault="005F3BD4" w:rsidP="00635985">
            <w:pPr>
              <w:pStyle w:val="3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Виконання практичного завдання та його презентація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148AF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До визначених тем занять змістових модулів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E54AA" w14:textId="6BCCD5BA" w:rsidR="005F3BD4" w:rsidRPr="005F3BD4" w:rsidRDefault="00E333C5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36</w:t>
            </w:r>
            <w:r w:rsidR="005F3BD4" w:rsidRPr="005F3BD4">
              <w:rPr>
                <w:rStyle w:val="12"/>
                <w:sz w:val="24"/>
                <w:szCs w:val="24"/>
              </w:rPr>
              <w:t xml:space="preserve"> %</w:t>
            </w:r>
          </w:p>
        </w:tc>
      </w:tr>
      <w:tr w:rsidR="005F3BD4" w:rsidRPr="005F3BD4" w14:paraId="41D4E19C" w14:textId="77777777" w:rsidTr="00635985">
        <w:trPr>
          <w:trHeight w:hRule="exact" w:val="274"/>
          <w:jc w:val="center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5DA40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Підсумковий контроль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2C901" w14:textId="77777777" w:rsidR="005F3BD4" w:rsidRPr="005F3BD4" w:rsidRDefault="005F3BD4" w:rsidP="00635985"/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5F997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40%</w:t>
            </w:r>
          </w:p>
        </w:tc>
      </w:tr>
      <w:tr w:rsidR="005F3BD4" w:rsidRPr="005F3BD4" w14:paraId="2CBE73A6" w14:textId="77777777" w:rsidTr="00635985">
        <w:trPr>
          <w:trHeight w:hRule="exact" w:val="274"/>
          <w:jc w:val="center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FE9A7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Підсумкове тестування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36631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Залікова сесія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13F4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20%</w:t>
            </w:r>
          </w:p>
        </w:tc>
      </w:tr>
      <w:tr w:rsidR="005F3BD4" w:rsidRPr="005F3BD4" w14:paraId="01294196" w14:textId="77777777" w:rsidTr="00635985">
        <w:trPr>
          <w:trHeight w:hRule="exact" w:val="278"/>
          <w:jc w:val="center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7276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Індивідуальне завдання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D377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Залікова сесія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3315B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20%</w:t>
            </w:r>
          </w:p>
        </w:tc>
      </w:tr>
      <w:tr w:rsidR="005F3BD4" w:rsidRPr="005F3BD4" w14:paraId="118107AA" w14:textId="77777777" w:rsidTr="00635985">
        <w:trPr>
          <w:trHeight w:hRule="exact" w:val="283"/>
          <w:jc w:val="center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5BC95" w14:textId="77777777" w:rsidR="005F3BD4" w:rsidRPr="005F3BD4" w:rsidRDefault="005F3BD4" w:rsidP="00635985"/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E0769A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Разом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A216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100%</w:t>
            </w:r>
          </w:p>
        </w:tc>
      </w:tr>
    </w:tbl>
    <w:p w14:paraId="1E0FC280" w14:textId="77777777" w:rsidR="005F3BD4" w:rsidRPr="005F3BD4" w:rsidRDefault="005F3BD4" w:rsidP="005F3BD4"/>
    <w:p w14:paraId="5DA575C0" w14:textId="77777777" w:rsidR="005F3BD4" w:rsidRPr="00501BD1" w:rsidRDefault="005F3BD4" w:rsidP="005F3BD4">
      <w:pPr>
        <w:rPr>
          <w:sz w:val="28"/>
          <w:szCs w:val="28"/>
        </w:rPr>
      </w:pPr>
    </w:p>
    <w:p w14:paraId="2FA32B01" w14:textId="77777777" w:rsidR="005F3BD4" w:rsidRPr="00501BD1" w:rsidRDefault="005F3BD4" w:rsidP="005F3BD4">
      <w:pPr>
        <w:rPr>
          <w:sz w:val="28"/>
          <w:szCs w:val="28"/>
        </w:rPr>
      </w:pPr>
    </w:p>
    <w:p w14:paraId="21B5A08E" w14:textId="77777777" w:rsidR="005F3BD4" w:rsidRPr="005F3BD4" w:rsidRDefault="005F3BD4" w:rsidP="005F3BD4">
      <w:pPr>
        <w:keepNext/>
        <w:spacing w:before="120" w:line="230" w:lineRule="auto"/>
        <w:rPr>
          <w:rFonts w:ascii="Times New Roman" w:hAnsi="Times New Roman" w:cs="Times New Roman"/>
          <w:b/>
          <w:lang w:eastAsia="en-US"/>
        </w:rPr>
      </w:pPr>
      <w:r w:rsidRPr="005F3BD4">
        <w:rPr>
          <w:rFonts w:ascii="Times New Roman" w:hAnsi="Times New Roman" w:cs="Times New Roman"/>
          <w:b/>
          <w:lang w:eastAsia="en-US"/>
        </w:rPr>
        <w:t xml:space="preserve">КРИТЕРІЇ ОЦІНЮВАННЯ </w:t>
      </w:r>
    </w:p>
    <w:tbl>
      <w:tblPr>
        <w:tblW w:w="14273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90"/>
        <w:gridCol w:w="11283"/>
      </w:tblGrid>
      <w:tr w:rsidR="005F3BD4" w:rsidRPr="005F3BD4" w14:paraId="46539B44" w14:textId="77777777" w:rsidTr="00635985">
        <w:trPr>
          <w:trHeight w:val="309"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DD1D3C" w14:textId="77777777" w:rsidR="005F3BD4" w:rsidRPr="005F3BD4" w:rsidRDefault="005F3BD4" w:rsidP="006359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3BD4">
              <w:rPr>
                <w:rFonts w:ascii="Times New Roman" w:hAnsi="Times New Roman" w:cs="Times New Roman"/>
                <w:b/>
                <w:lang w:eastAsia="en-US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B762BB" w14:textId="77777777" w:rsidR="005F3BD4" w:rsidRPr="005F3BD4" w:rsidRDefault="005F3BD4" w:rsidP="006359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3BD4">
              <w:rPr>
                <w:rFonts w:ascii="Times New Roman" w:hAnsi="Times New Roman" w:cs="Times New Roman"/>
                <w:b/>
                <w:lang w:eastAsia="en-US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5F3BD4" w:rsidRPr="005F3BD4" w14:paraId="31F02AE3" w14:textId="77777777" w:rsidTr="00635985">
        <w:trPr>
          <w:trHeight w:val="370"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7858F2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F8FC33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F3BD4" w:rsidRPr="005F3BD4" w14:paraId="51174154" w14:textId="77777777" w:rsidTr="00635985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5AA11C4" w14:textId="77777777" w:rsidR="005F3BD4" w:rsidRPr="005F3BD4" w:rsidRDefault="005F3BD4" w:rsidP="00635985">
            <w:pPr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Практичні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787B19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 xml:space="preserve">Оцінюється: </w:t>
            </w:r>
          </w:p>
        </w:tc>
      </w:tr>
      <w:tr w:rsidR="005F3BD4" w:rsidRPr="005F3BD4" w14:paraId="511A715E" w14:textId="77777777" w:rsidTr="0063598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3205CA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14DACC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– ступінь володіння здобувачем освіти основними поняттями теми, логічність й доказовість власних висновків за окремими завданнями під час заняття;</w:t>
            </w:r>
          </w:p>
        </w:tc>
      </w:tr>
      <w:tr w:rsidR="005F3BD4" w:rsidRPr="005F3BD4" w14:paraId="2002C0DA" w14:textId="77777777" w:rsidTr="00635985">
        <w:trPr>
          <w:trHeight w:val="339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7BF1E5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FBDAB8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</w:rPr>
              <w:t>- послідовність матеріалу презентації, проблемність викладу та її візуального ряду.</w:t>
            </w:r>
          </w:p>
        </w:tc>
      </w:tr>
      <w:tr w:rsidR="005F3BD4" w:rsidRPr="005F3BD4" w14:paraId="4EA5535F" w14:textId="77777777" w:rsidTr="00635985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AD365A" w14:textId="77777777" w:rsidR="005F3BD4" w:rsidRPr="005F3BD4" w:rsidRDefault="005F3BD4" w:rsidP="00635985">
            <w:pPr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Основні та додаткові завдання до практичного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0AD54B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5F3BD4" w:rsidRPr="005F3BD4" w14:paraId="574A40AC" w14:textId="77777777" w:rsidTr="0063598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7C3509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0B65B9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 xml:space="preserve">– вміння письмово та усно формулювати проблемні запитання до теми; </w:t>
            </w:r>
          </w:p>
        </w:tc>
      </w:tr>
      <w:tr w:rsidR="005F3BD4" w:rsidRPr="005F3BD4" w14:paraId="2143D6B6" w14:textId="77777777" w:rsidTr="0063598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69FF7DA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F43937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– логічність та доказовість власних думок й висновків;</w:t>
            </w:r>
          </w:p>
        </w:tc>
      </w:tr>
      <w:tr w:rsidR="005F3BD4" w:rsidRPr="005F3BD4" w14:paraId="2E4610DA" w14:textId="77777777" w:rsidTr="0063598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290D4E4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40153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– самостійність виконання завдання;</w:t>
            </w:r>
          </w:p>
          <w:p w14:paraId="50F3A677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-– якість оформлення конспекту, наявність посилань на використані джерела;</w:t>
            </w:r>
          </w:p>
        </w:tc>
      </w:tr>
      <w:tr w:rsidR="005F3BD4" w:rsidRPr="005F3BD4" w14:paraId="3FC9F27B" w14:textId="77777777" w:rsidTr="0063598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014B11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A9BD24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– творчий рівень, оригінальність роботи.</w:t>
            </w:r>
          </w:p>
        </w:tc>
      </w:tr>
      <w:tr w:rsidR="005F3BD4" w:rsidRPr="005F3BD4" w14:paraId="4E0787C8" w14:textId="77777777" w:rsidTr="00635985">
        <w:trPr>
          <w:trHeight w:val="48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16841CF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B175F8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3BD4" w:rsidRPr="005F3BD4" w14:paraId="7E7E73F8" w14:textId="77777777" w:rsidTr="00635985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1F0D196" w14:textId="77777777" w:rsidR="005F3BD4" w:rsidRPr="005F3BD4" w:rsidRDefault="005F3BD4" w:rsidP="00635985">
            <w:pPr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Підсумковий семестровий контроль: залік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A5175F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1. Оцінювання рівня засвоєння теоретичного матеріалу: тестовий контроль (20 б.)</w:t>
            </w:r>
          </w:p>
        </w:tc>
      </w:tr>
      <w:tr w:rsidR="005F3BD4" w:rsidRPr="005F3BD4" w14:paraId="2FD39954" w14:textId="77777777" w:rsidTr="0063598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433F6D7" w14:textId="77777777" w:rsidR="005F3BD4" w:rsidRPr="005F3BD4" w:rsidRDefault="005F3BD4" w:rsidP="006359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689178C9" w14:textId="77777777" w:rsidR="005F3BD4" w:rsidRPr="005F3BD4" w:rsidRDefault="005F3BD4" w:rsidP="00635985">
            <w:pPr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BD4">
              <w:rPr>
                <w:rFonts w:ascii="Times New Roman" w:hAnsi="Times New Roman" w:cs="Times New Roman"/>
                <w:lang w:eastAsia="en-US"/>
              </w:rPr>
              <w:t>2. Оцінювання рівня опанування самостійною пізнавальною, пошуковою та аналітичною активністю в практичній частині  дисципліни: індивідуальне завдання (20 балів)</w:t>
            </w:r>
          </w:p>
        </w:tc>
      </w:tr>
    </w:tbl>
    <w:p w14:paraId="75CB6669" w14:textId="77777777" w:rsidR="006B4C1C" w:rsidRDefault="006B4C1C" w:rsidP="005F3BD4">
      <w:pPr>
        <w:pStyle w:val="11"/>
        <w:keepNext/>
        <w:keepLines/>
        <w:shd w:val="clear" w:color="auto" w:fill="auto"/>
        <w:spacing w:before="96" w:line="270" w:lineRule="exact"/>
        <w:ind w:left="60" w:firstLine="0"/>
        <w:jc w:val="center"/>
        <w:rPr>
          <w:sz w:val="24"/>
          <w:szCs w:val="24"/>
        </w:rPr>
      </w:pPr>
    </w:p>
    <w:p w14:paraId="63ADEAFA" w14:textId="026EF576" w:rsidR="005F3BD4" w:rsidRPr="005F3BD4" w:rsidRDefault="005F3BD4" w:rsidP="005F3BD4">
      <w:pPr>
        <w:pStyle w:val="11"/>
        <w:keepNext/>
        <w:keepLines/>
        <w:shd w:val="clear" w:color="auto" w:fill="auto"/>
        <w:spacing w:before="96" w:line="270" w:lineRule="exact"/>
        <w:ind w:left="60" w:firstLine="0"/>
        <w:jc w:val="center"/>
        <w:rPr>
          <w:sz w:val="24"/>
          <w:szCs w:val="24"/>
        </w:rPr>
      </w:pPr>
      <w:r w:rsidRPr="005F3BD4">
        <w:rPr>
          <w:sz w:val="24"/>
          <w:szCs w:val="24"/>
        </w:rPr>
        <w:t>Шкала оцінювання: національна та ECTS</w:t>
      </w:r>
    </w:p>
    <w:p w14:paraId="221C7341" w14:textId="77777777" w:rsidR="005F3BD4" w:rsidRPr="005F3BD4" w:rsidRDefault="005F3BD4" w:rsidP="005F3BD4">
      <w:pPr>
        <w:pStyle w:val="11"/>
        <w:keepNext/>
        <w:keepLines/>
        <w:shd w:val="clear" w:color="auto" w:fill="auto"/>
        <w:spacing w:before="96" w:line="270" w:lineRule="exact"/>
        <w:ind w:left="60" w:firstLine="0"/>
        <w:jc w:val="center"/>
        <w:rPr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7"/>
        <w:gridCol w:w="5789"/>
        <w:gridCol w:w="2888"/>
        <w:gridCol w:w="2559"/>
      </w:tblGrid>
      <w:tr w:rsidR="005F3BD4" w:rsidRPr="005F3BD4" w14:paraId="23A3BF30" w14:textId="77777777" w:rsidTr="00635985">
        <w:trPr>
          <w:trHeight w:hRule="exact" w:val="298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E56CF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 xml:space="preserve">За шкалою </w:t>
            </w:r>
            <w:r w:rsidRPr="005F3BD4">
              <w:rPr>
                <w:rStyle w:val="a5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52701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За шкалою університету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6291B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За національною шкалою</w:t>
            </w:r>
          </w:p>
        </w:tc>
      </w:tr>
      <w:tr w:rsidR="005F3BD4" w:rsidRPr="005F3BD4" w14:paraId="42867C00" w14:textId="77777777" w:rsidTr="00635985">
        <w:trPr>
          <w:trHeight w:hRule="exact" w:val="293"/>
          <w:jc w:val="center"/>
        </w:trPr>
        <w:tc>
          <w:tcPr>
            <w:tcW w:w="121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BEA47C3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5CFEDF0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7F1D1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Екзамен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4D2C3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a5"/>
                <w:sz w:val="24"/>
                <w:szCs w:val="24"/>
              </w:rPr>
              <w:t>Залік</w:t>
            </w:r>
          </w:p>
        </w:tc>
      </w:tr>
      <w:tr w:rsidR="005F3BD4" w:rsidRPr="005F3BD4" w14:paraId="030CC8FD" w14:textId="77777777" w:rsidTr="00635985">
        <w:trPr>
          <w:trHeight w:hRule="exact" w:val="312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FDAD3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  <w:lang w:val="en-US"/>
              </w:rPr>
              <w:t>A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AADC9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90 - 100 (відмінно)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9EFC2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5 (відмінно)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FA2FF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Зараховано</w:t>
            </w:r>
          </w:p>
        </w:tc>
      </w:tr>
      <w:tr w:rsidR="005F3BD4" w:rsidRPr="005F3BD4" w14:paraId="5950C934" w14:textId="77777777" w:rsidTr="00635985">
        <w:trPr>
          <w:trHeight w:hRule="exact"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735CE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  <w:lang w:val="en-US"/>
              </w:rPr>
              <w:t>B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7D38B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85 - 89 (дуже добре)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2C5A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4 (добре)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3CA8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5F3BD4" w14:paraId="5F153A85" w14:textId="77777777" w:rsidTr="00635985">
        <w:trPr>
          <w:trHeight w:hRule="exact" w:val="298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B75F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  <w:lang w:val="en-US"/>
              </w:rPr>
              <w:t>C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E6512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75 - 84 (добре)</w:t>
            </w:r>
          </w:p>
        </w:tc>
        <w:tc>
          <w:tcPr>
            <w:tcW w:w="9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1D827CC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BA927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5F3BD4" w14:paraId="1A1F52C0" w14:textId="77777777" w:rsidTr="00635985">
        <w:trPr>
          <w:trHeight w:hRule="exact"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2FC2C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077D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70 - 74 (задовільно)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28A4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3 (задовільно)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8FA84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5F3BD4" w14:paraId="2C56DA12" w14:textId="77777777" w:rsidTr="00635985">
        <w:trPr>
          <w:trHeight w:hRule="exact"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5D73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BEC7A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60 - 69 (достатньо)</w:t>
            </w:r>
          </w:p>
        </w:tc>
        <w:tc>
          <w:tcPr>
            <w:tcW w:w="9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11BED25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582C7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5F3BD4" w14:paraId="3F9BE68B" w14:textId="77777777" w:rsidTr="00635985">
        <w:trPr>
          <w:trHeight w:hRule="exact" w:val="53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8ACD9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  <w:lang w:val="en-US"/>
              </w:rPr>
              <w:t>FX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BBF2C" w14:textId="77777777" w:rsidR="005F3BD4" w:rsidRPr="005F3BD4" w:rsidRDefault="005F3BD4" w:rsidP="00635985">
            <w:pPr>
              <w:pStyle w:val="34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35 - 59 (незадовільно - з можливістю повторного складання)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1D99E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2 (незадовільно)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66C0D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Не зараховано</w:t>
            </w:r>
          </w:p>
        </w:tc>
      </w:tr>
      <w:tr w:rsidR="005F3BD4" w:rsidRPr="005F3BD4" w14:paraId="539EFADE" w14:textId="77777777" w:rsidTr="00635985">
        <w:trPr>
          <w:trHeight w:hRule="exact" w:val="542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848B2" w14:textId="77777777" w:rsidR="005F3BD4" w:rsidRPr="005F3BD4" w:rsidRDefault="005F3BD4" w:rsidP="00635985">
            <w:pPr>
              <w:pStyle w:val="3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  <w:lang w:val="en-US"/>
              </w:rPr>
              <w:t>F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9CB94" w14:textId="77777777" w:rsidR="005F3BD4" w:rsidRPr="005F3BD4" w:rsidRDefault="005F3BD4" w:rsidP="00635985">
            <w:pPr>
              <w:pStyle w:val="34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5F3BD4">
              <w:rPr>
                <w:rStyle w:val="12"/>
                <w:sz w:val="24"/>
                <w:szCs w:val="24"/>
              </w:rPr>
              <w:t>1 - 34 (незадовільно - з обов’язковим повторним курсом)</w:t>
            </w: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3AA5B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B4ABC" w14:textId="77777777" w:rsidR="005F3BD4" w:rsidRPr="005F3BD4" w:rsidRDefault="005F3BD4" w:rsidP="00635985">
            <w:pPr>
              <w:rPr>
                <w:rFonts w:ascii="Times New Roman" w:hAnsi="Times New Roman" w:cs="Times New Roman"/>
              </w:rPr>
            </w:pPr>
          </w:p>
        </w:tc>
      </w:tr>
    </w:tbl>
    <w:p w14:paraId="150AF822" w14:textId="77777777" w:rsidR="005F3BD4" w:rsidRPr="00501BD1" w:rsidRDefault="005F3BD4" w:rsidP="005F3BD4">
      <w:pPr>
        <w:rPr>
          <w:rFonts w:ascii="Times New Roman" w:hAnsi="Times New Roman" w:cs="Times New Roman"/>
          <w:sz w:val="28"/>
          <w:szCs w:val="28"/>
        </w:rPr>
      </w:pPr>
    </w:p>
    <w:p w14:paraId="60DDEFE4" w14:textId="77777777" w:rsidR="005F3BD4" w:rsidRPr="00501BD1" w:rsidRDefault="005F3BD4" w:rsidP="006B4C1C">
      <w:pPr>
        <w:pStyle w:val="11"/>
        <w:keepNext/>
        <w:keepLines/>
        <w:shd w:val="clear" w:color="auto" w:fill="auto"/>
        <w:spacing w:before="96" w:line="270" w:lineRule="exact"/>
        <w:ind w:left="60" w:firstLine="0"/>
        <w:jc w:val="left"/>
        <w:rPr>
          <w:sz w:val="28"/>
          <w:szCs w:val="28"/>
        </w:rPr>
      </w:pPr>
      <w:r w:rsidRPr="00501BD1">
        <w:rPr>
          <w:sz w:val="28"/>
          <w:szCs w:val="28"/>
        </w:rPr>
        <w:t>РОЗКЛАД КУРСУ ЗА ТЕМАМИ І КОНТРОЛЬНІ ЗАВДАННЯ</w:t>
      </w:r>
    </w:p>
    <w:tbl>
      <w:tblPr>
        <w:tblpPr w:leftFromText="180" w:rightFromText="180" w:vertAnchor="text" w:tblpX="121" w:tblpY="9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245"/>
        <w:gridCol w:w="6092"/>
        <w:gridCol w:w="851"/>
      </w:tblGrid>
      <w:tr w:rsidR="005F3BD4" w:rsidRPr="006154BE" w14:paraId="5850EA49" w14:textId="77777777" w:rsidTr="009538A9">
        <w:trPr>
          <w:trHeight w:hRule="exact" w:val="8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48ABA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rStyle w:val="a5"/>
                <w:sz w:val="24"/>
                <w:szCs w:val="24"/>
              </w:rPr>
              <w:t>Тиждень і вид заняття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ABF62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BE">
              <w:rPr>
                <w:rStyle w:val="a5"/>
                <w:sz w:val="24"/>
                <w:szCs w:val="24"/>
              </w:rPr>
              <w:t>Тема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D0D2F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BE">
              <w:rPr>
                <w:rStyle w:val="a5"/>
                <w:sz w:val="24"/>
                <w:szCs w:val="24"/>
              </w:rPr>
              <w:t>Контрольне завдання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FA435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BE">
              <w:rPr>
                <w:rStyle w:val="a5"/>
                <w:sz w:val="24"/>
                <w:szCs w:val="24"/>
              </w:rPr>
              <w:t>Кількість</w:t>
            </w:r>
          </w:p>
          <w:p w14:paraId="1FCB60E5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BE">
              <w:rPr>
                <w:rStyle w:val="a5"/>
                <w:sz w:val="24"/>
                <w:szCs w:val="24"/>
              </w:rPr>
              <w:t>балів</w:t>
            </w:r>
          </w:p>
        </w:tc>
      </w:tr>
      <w:tr w:rsidR="005F3BD4" w:rsidRPr="006154BE" w14:paraId="36B3CA26" w14:textId="77777777" w:rsidTr="009538A9">
        <w:trPr>
          <w:trHeight w:hRule="exact" w:val="274"/>
        </w:trPr>
        <w:tc>
          <w:tcPr>
            <w:tcW w:w="13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8DC18" w14:textId="27F09212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4BE">
              <w:rPr>
                <w:rStyle w:val="a5"/>
                <w:sz w:val="24"/>
                <w:szCs w:val="24"/>
              </w:rPr>
              <w:t xml:space="preserve">Змістовий модуль 1: </w:t>
            </w:r>
            <w:r w:rsidR="00DE064F">
              <w:rPr>
                <w:b/>
                <w:szCs w:val="28"/>
              </w:rPr>
              <w:t xml:space="preserve"> Освіта і </w:t>
            </w:r>
            <w:proofErr w:type="spellStart"/>
            <w:r w:rsidR="00DE064F">
              <w:rPr>
                <w:b/>
                <w:szCs w:val="28"/>
              </w:rPr>
              <w:t>гендер</w:t>
            </w:r>
            <w:proofErr w:type="spellEnd"/>
            <w:r w:rsidR="00DE064F">
              <w:rPr>
                <w:b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05BF0" w14:textId="2CC4D8B9" w:rsidR="005F3BD4" w:rsidRPr="006154BE" w:rsidRDefault="00D929E3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950">
              <w:rPr>
                <w:sz w:val="24"/>
                <w:szCs w:val="24"/>
              </w:rPr>
              <w:t>0</w:t>
            </w:r>
          </w:p>
        </w:tc>
      </w:tr>
      <w:tr w:rsidR="005F3BD4" w:rsidRPr="006154BE" w14:paraId="11852ECF" w14:textId="77777777" w:rsidTr="009538A9">
        <w:trPr>
          <w:trHeight w:hRule="exact"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EE3FB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>Тиждень 1-2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CD54D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F9888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B5DAA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6154BE" w14:paraId="58A74CEA" w14:textId="77777777" w:rsidTr="009538A9">
        <w:trPr>
          <w:trHeight w:hRule="exact" w:val="8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16BD4" w14:textId="0F147D77" w:rsidR="005F3BD4" w:rsidRPr="006154BE" w:rsidRDefault="005F3BD4" w:rsidP="00992F8A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 xml:space="preserve">Лекція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2796F" w14:textId="00CFB78D" w:rsidR="005F3BD4" w:rsidRPr="006154BE" w:rsidRDefault="0055786C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E0867">
              <w:rPr>
                <w:szCs w:val="28"/>
              </w:rPr>
              <w:t>Вст</w:t>
            </w:r>
            <w:r w:rsidRPr="00635985">
              <w:rPr>
                <w:szCs w:val="28"/>
                <w:lang w:val="ru-RU"/>
              </w:rPr>
              <w:t>уп</w:t>
            </w:r>
            <w:proofErr w:type="spellEnd"/>
            <w:r w:rsidRPr="00635985">
              <w:rPr>
                <w:szCs w:val="28"/>
                <w:lang w:val="ru-RU"/>
              </w:rPr>
              <w:t xml:space="preserve">. </w:t>
            </w:r>
            <w:r w:rsidRPr="000E0867">
              <w:rPr>
                <w:szCs w:val="28"/>
              </w:rPr>
              <w:t>Рівність прав та можливостей в  освіті: стан, проблеми, перспективи.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73DD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A545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6154BE" w14:paraId="7C9A7452" w14:textId="77777777" w:rsidTr="009538A9">
        <w:trPr>
          <w:trHeight w:hRule="exact" w:val="8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88CC" w14:textId="201DEA37" w:rsidR="005F3BD4" w:rsidRPr="006154BE" w:rsidRDefault="005F3BD4" w:rsidP="00992F8A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2C124" w14:textId="033ACAC6" w:rsidR="005F3BD4" w:rsidRPr="006154BE" w:rsidRDefault="0055786C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E0867">
              <w:rPr>
                <w:szCs w:val="28"/>
              </w:rPr>
              <w:t>Вст</w:t>
            </w:r>
            <w:r w:rsidRPr="00635985">
              <w:rPr>
                <w:szCs w:val="28"/>
                <w:lang w:val="ru-RU"/>
              </w:rPr>
              <w:t>уп</w:t>
            </w:r>
            <w:proofErr w:type="spellEnd"/>
            <w:r w:rsidRPr="00635985">
              <w:rPr>
                <w:szCs w:val="28"/>
                <w:lang w:val="ru-RU"/>
              </w:rPr>
              <w:t xml:space="preserve">. </w:t>
            </w:r>
            <w:r w:rsidRPr="000E0867">
              <w:rPr>
                <w:szCs w:val="28"/>
              </w:rPr>
              <w:t xml:space="preserve">Рівність прав та можливостей в  освіті: стан, проблеми, перспективи. </w:t>
            </w:r>
            <w:r w:rsidR="005F3BD4" w:rsidRPr="006154BE">
              <w:rPr>
                <w:sz w:val="24"/>
                <w:szCs w:val="24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6369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A8B30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6154BE" w14:paraId="5F7DD959" w14:textId="77777777" w:rsidTr="009538A9">
        <w:trPr>
          <w:trHeight w:hRule="exact" w:val="8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D5D5B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57BC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sz w:val="24"/>
                <w:szCs w:val="24"/>
              </w:rPr>
              <w:t xml:space="preserve">Підготовка до практичного заняття 1.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97B73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  <w:r w:rsidRPr="006154BE">
              <w:rPr>
                <w:rStyle w:val="12"/>
                <w:rFonts w:eastAsia="Courier New"/>
                <w:sz w:val="24"/>
                <w:szCs w:val="24"/>
                <w:lang w:eastAsia="ru-RU"/>
              </w:rPr>
              <w:t>Виконання практичного завдання та презентація одного із завдань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1AE6F" w14:textId="3D9DBA12" w:rsidR="005F3BD4" w:rsidRPr="006154BE" w:rsidRDefault="00FD7BE5" w:rsidP="0095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F3BD4" w:rsidRPr="006154BE">
              <w:rPr>
                <w:rFonts w:ascii="Times New Roman" w:hAnsi="Times New Roman" w:cs="Times New Roman"/>
              </w:rPr>
              <w:t>6</w:t>
            </w:r>
          </w:p>
        </w:tc>
      </w:tr>
      <w:tr w:rsidR="005F3BD4" w:rsidRPr="006154BE" w14:paraId="28D5F07A" w14:textId="77777777" w:rsidTr="009538A9">
        <w:trPr>
          <w:trHeight w:hRule="exact" w:val="8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82370" w14:textId="77777777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8669" w14:textId="4147CF41" w:rsidR="005F3BD4" w:rsidRPr="006154BE" w:rsidRDefault="005F3BD4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sz w:val="24"/>
                <w:szCs w:val="24"/>
              </w:rPr>
              <w:t>Складання словника базових понять</w:t>
            </w:r>
            <w:r w:rsidR="004366BB">
              <w:rPr>
                <w:sz w:val="24"/>
                <w:szCs w:val="24"/>
              </w:rPr>
              <w:t xml:space="preserve"> та проблемних питань до </w:t>
            </w:r>
            <w:r w:rsidRPr="006154BE">
              <w:rPr>
                <w:sz w:val="24"/>
                <w:szCs w:val="24"/>
              </w:rPr>
              <w:t xml:space="preserve"> теми 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53466" w14:textId="646AB693" w:rsidR="005F3BD4" w:rsidRPr="006154BE" w:rsidRDefault="005F3BD4" w:rsidP="009538A9">
            <w:pPr>
              <w:rPr>
                <w:rFonts w:ascii="Times New Roman" w:hAnsi="Times New Roman" w:cs="Times New Roman"/>
                <w:lang w:eastAsia="en-US"/>
              </w:rPr>
            </w:pPr>
            <w:r w:rsidRPr="006154BE">
              <w:rPr>
                <w:rFonts w:ascii="Times New Roman" w:hAnsi="Times New Roman" w:cs="Times New Roman"/>
                <w:lang w:eastAsia="en-US"/>
              </w:rPr>
              <w:t xml:space="preserve">Перевірка </w:t>
            </w:r>
            <w:r w:rsidRPr="006154BE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6154BE">
              <w:rPr>
                <w:rFonts w:ascii="Times New Roman" w:hAnsi="Times New Roman" w:cs="Times New Roman"/>
                <w:lang w:eastAsia="en-US"/>
              </w:rPr>
              <w:t xml:space="preserve">базових </w:t>
            </w:r>
            <w:r w:rsidRPr="006154BE">
              <w:rPr>
                <w:rFonts w:ascii="Times New Roman" w:hAnsi="Times New Roman" w:cs="Times New Roman"/>
              </w:rPr>
              <w:t xml:space="preserve">понять </w:t>
            </w:r>
            <w:r w:rsidR="00D70238">
              <w:rPr>
                <w:rFonts w:ascii="Times New Roman" w:hAnsi="Times New Roman" w:cs="Times New Roman"/>
              </w:rPr>
              <w:t xml:space="preserve">та проблемних питань </w:t>
            </w:r>
            <w:r w:rsidRPr="006154BE">
              <w:rPr>
                <w:rFonts w:ascii="Times New Roman" w:hAnsi="Times New Roman" w:cs="Times New Roman"/>
              </w:rPr>
              <w:t>змістового модуля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F9BE" w14:textId="77777777" w:rsidR="005F3BD4" w:rsidRDefault="00FD7BE5" w:rsidP="0095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  <w:p w14:paraId="0418071F" w14:textId="2BCDF508" w:rsidR="00695275" w:rsidRPr="006154BE" w:rsidRDefault="00695275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6154BE" w14:paraId="1EF54D9A" w14:textId="77777777" w:rsidTr="009538A9">
        <w:trPr>
          <w:trHeight w:hRule="exact" w:val="295"/>
        </w:trPr>
        <w:tc>
          <w:tcPr>
            <w:tcW w:w="13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97333" w14:textId="4E45D46C" w:rsidR="00DE064F" w:rsidRPr="00DE064F" w:rsidRDefault="00DE064F" w:rsidP="009538A9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a5"/>
                <w:rFonts w:eastAsia="Courier New"/>
                <w:sz w:val="24"/>
                <w:szCs w:val="24"/>
              </w:rPr>
              <w:t>Змістовий модуль 2</w:t>
            </w:r>
            <w:r w:rsidRPr="006154BE">
              <w:rPr>
                <w:rStyle w:val="a5"/>
                <w:rFonts w:eastAsia="Courier New"/>
                <w:sz w:val="24"/>
                <w:szCs w:val="24"/>
              </w:rPr>
              <w:t xml:space="preserve">: </w:t>
            </w:r>
            <w:r>
              <w:rPr>
                <w:b/>
                <w:szCs w:val="28"/>
              </w:rPr>
              <w:t xml:space="preserve"> </w:t>
            </w:r>
            <w:r w:rsidRPr="00DE064F">
              <w:rPr>
                <w:rFonts w:ascii="Times New Roman" w:hAnsi="Times New Roman" w:cs="Times New Roman"/>
                <w:b/>
                <w:szCs w:val="28"/>
              </w:rPr>
              <w:t>Ґендерна компетентність: теоретичні засади.</w:t>
            </w:r>
          </w:p>
          <w:p w14:paraId="19FD0526" w14:textId="77777777" w:rsidR="005F3BD4" w:rsidRPr="00DE064F" w:rsidRDefault="005F3BD4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B4FE9" w14:textId="5432FFCD" w:rsidR="005F3BD4" w:rsidRPr="006154BE" w:rsidRDefault="006B10A5" w:rsidP="0095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</w:t>
            </w:r>
          </w:p>
        </w:tc>
      </w:tr>
      <w:tr w:rsidR="005F3BD4" w:rsidRPr="006154BE" w14:paraId="65568A19" w14:textId="77777777" w:rsidTr="009538A9">
        <w:trPr>
          <w:trHeight w:hRule="exact"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ECA03" w14:textId="09DA52C8" w:rsidR="005F3BD4" w:rsidRPr="006154BE" w:rsidRDefault="005F3BD4" w:rsidP="00992F8A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>Тиждень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8B05B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24FAD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777A9" w14:textId="77777777" w:rsidR="005F3BD4" w:rsidRPr="006154BE" w:rsidRDefault="005F3BD4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D51746" w:rsidRPr="006154BE" w14:paraId="12DD7DA3" w14:textId="77777777" w:rsidTr="009538A9">
        <w:trPr>
          <w:trHeight w:hRule="exact" w:val="5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CDD17" w14:textId="36AF0B5C" w:rsidR="00D51746" w:rsidRPr="006154BE" w:rsidRDefault="00D51746" w:rsidP="00992F8A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 xml:space="preserve">Лекція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866F" w14:textId="1627B1C8" w:rsidR="00D51746" w:rsidRPr="00D51746" w:rsidRDefault="00D51746" w:rsidP="009538A9">
            <w:pPr>
              <w:rPr>
                <w:rFonts w:ascii="Times New Roman" w:hAnsi="Times New Roman" w:cs="Times New Roman"/>
              </w:rPr>
            </w:pPr>
            <w:r w:rsidRPr="00D51746">
              <w:rPr>
                <w:rFonts w:ascii="Times New Roman" w:hAnsi="Times New Roman" w:cs="Times New Roman"/>
                <w:szCs w:val="28"/>
              </w:rPr>
              <w:t>Теоретичні засади гендерної компетентності.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2A50" w14:textId="6D665511" w:rsidR="00D51746" w:rsidRPr="006154BE" w:rsidRDefault="00992F8A" w:rsidP="009538A9">
            <w:pPr>
              <w:rPr>
                <w:rFonts w:ascii="Times New Roman" w:hAnsi="Times New Roman" w:cs="Times New Roman"/>
              </w:rPr>
            </w:pPr>
            <w:r w:rsidRPr="006154BE">
              <w:rPr>
                <w:lang w:eastAsia="en-US"/>
              </w:rPr>
              <w:t>Самостійна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81EAC" w14:textId="77777777" w:rsidR="00D51746" w:rsidRPr="006154BE" w:rsidRDefault="00D51746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D51746" w:rsidRPr="006154BE" w14:paraId="1429F2B3" w14:textId="77777777" w:rsidTr="009538A9">
        <w:trPr>
          <w:trHeight w:hRule="exact"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7ED3" w14:textId="745397EB" w:rsidR="00D51746" w:rsidRPr="006154BE" w:rsidRDefault="00D51746" w:rsidP="00992F8A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34FBA" w14:textId="084B6109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4EC">
              <w:rPr>
                <w:szCs w:val="28"/>
              </w:rPr>
              <w:t>Теоретичні засади гендерної компетентності.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5BB3" w14:textId="77777777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8C6A7" w14:textId="77777777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1746" w:rsidRPr="006154BE" w14:paraId="3303D72B" w14:textId="77777777" w:rsidTr="009538A9">
        <w:trPr>
          <w:trHeight w:hRule="exact"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08470" w14:textId="77777777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sz w:val="24"/>
                <w:szCs w:val="24"/>
              </w:rPr>
            </w:pPr>
            <w:r w:rsidRPr="006154BE">
              <w:rPr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7423" w14:textId="77777777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sz w:val="24"/>
                <w:szCs w:val="24"/>
              </w:rPr>
              <w:t>Підготовка до практичного заняття 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52613" w14:textId="77777777" w:rsidR="00D51746" w:rsidRPr="006154BE" w:rsidRDefault="00D51746" w:rsidP="009538A9">
            <w:pPr>
              <w:rPr>
                <w:rFonts w:ascii="Times New Roman" w:hAnsi="Times New Roman" w:cs="Times New Roman"/>
              </w:rPr>
            </w:pPr>
            <w:r w:rsidRPr="006154BE">
              <w:rPr>
                <w:rStyle w:val="12"/>
                <w:rFonts w:eastAsia="Courier New"/>
                <w:sz w:val="24"/>
                <w:szCs w:val="24"/>
                <w:lang w:eastAsia="ru-RU"/>
              </w:rPr>
              <w:t>Виконання практичного завдання та презентація одного із завдань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28C0F" w14:textId="167CEFB0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6</w:t>
            </w:r>
          </w:p>
        </w:tc>
      </w:tr>
      <w:tr w:rsidR="00D51746" w:rsidRPr="006154BE" w14:paraId="270B93E9" w14:textId="77777777" w:rsidTr="009538A9">
        <w:trPr>
          <w:trHeight w:val="8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25D8B" w14:textId="7E8DE00B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sz w:val="24"/>
                <w:szCs w:val="24"/>
              </w:rPr>
            </w:pPr>
            <w:r w:rsidRPr="006154BE">
              <w:rPr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B7DEE" w14:textId="7548177A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sz w:val="24"/>
                <w:szCs w:val="24"/>
              </w:rPr>
              <w:t xml:space="preserve">Складання словника базових понять </w:t>
            </w:r>
            <w:r>
              <w:rPr>
                <w:sz w:val="24"/>
                <w:szCs w:val="24"/>
              </w:rPr>
              <w:t xml:space="preserve">та проблемних питань до </w:t>
            </w:r>
            <w:r w:rsidRPr="006154BE">
              <w:rPr>
                <w:sz w:val="24"/>
                <w:szCs w:val="24"/>
              </w:rPr>
              <w:t>теми 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AE488" w14:textId="4F1A8F1D" w:rsidR="00D51746" w:rsidRPr="006154BE" w:rsidRDefault="00D51746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sz w:val="24"/>
                <w:szCs w:val="24"/>
              </w:rPr>
            </w:pPr>
            <w:r w:rsidRPr="006154BE">
              <w:rPr>
                <w:sz w:val="24"/>
                <w:szCs w:val="24"/>
                <w:lang w:eastAsia="en-US"/>
              </w:rPr>
              <w:t xml:space="preserve">Перевірка </w:t>
            </w:r>
            <w:r w:rsidRPr="006154BE">
              <w:rPr>
                <w:sz w:val="24"/>
                <w:szCs w:val="24"/>
                <w:lang w:val="ru-RU" w:eastAsia="en-US"/>
              </w:rPr>
              <w:t xml:space="preserve"> </w:t>
            </w:r>
            <w:r w:rsidRPr="006154BE">
              <w:rPr>
                <w:sz w:val="24"/>
                <w:szCs w:val="24"/>
                <w:lang w:eastAsia="en-US"/>
              </w:rPr>
              <w:t xml:space="preserve">базових </w:t>
            </w:r>
            <w:r w:rsidRPr="006154BE">
              <w:rPr>
                <w:sz w:val="24"/>
                <w:szCs w:val="24"/>
              </w:rPr>
              <w:t xml:space="preserve">понять </w:t>
            </w:r>
            <w:r>
              <w:rPr>
                <w:sz w:val="24"/>
                <w:szCs w:val="24"/>
              </w:rPr>
              <w:t xml:space="preserve">та проблемних питань до </w:t>
            </w:r>
            <w:r w:rsidRPr="006154BE">
              <w:rPr>
                <w:sz w:val="24"/>
                <w:szCs w:val="24"/>
              </w:rPr>
              <w:t>змістового модуля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33380" w14:textId="78FE4EF7" w:rsidR="00D51746" w:rsidRPr="006154BE" w:rsidRDefault="00186560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4</w:t>
            </w:r>
          </w:p>
        </w:tc>
      </w:tr>
      <w:tr w:rsidR="009538A9" w:rsidRPr="006154BE" w14:paraId="48D0EC46" w14:textId="77777777" w:rsidTr="001C00C8">
        <w:trPr>
          <w:trHeight w:val="508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CE15D" w14:textId="4267596C" w:rsidR="009538A9" w:rsidRPr="006154BE" w:rsidRDefault="009538A9" w:rsidP="009538A9">
            <w:pPr>
              <w:pStyle w:val="3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899E" w14:textId="7D4E3B32" w:rsidR="009538A9" w:rsidRPr="006154BE" w:rsidRDefault="009538A9" w:rsidP="009538A9">
            <w:pPr>
              <w:pStyle w:val="34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2749F" w14:textId="1927D0B5" w:rsidR="009538A9" w:rsidRDefault="009538A9" w:rsidP="009538A9">
            <w:pPr>
              <w:pStyle w:val="34"/>
              <w:spacing w:line="24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          10</w:t>
            </w:r>
          </w:p>
        </w:tc>
      </w:tr>
      <w:tr w:rsidR="009538A9" w:rsidRPr="006154BE" w14:paraId="2BBE16D8" w14:textId="77777777" w:rsidTr="009538A9">
        <w:trPr>
          <w:trHeight w:hRule="exact" w:val="388"/>
        </w:trPr>
        <w:tc>
          <w:tcPr>
            <w:tcW w:w="14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818"/>
            </w:tblGrid>
            <w:tr w:rsidR="009538A9" w:rsidRPr="006154BE" w14:paraId="49A69395" w14:textId="77777777" w:rsidTr="004366BB">
              <w:trPr>
                <w:trHeight w:hRule="exact" w:val="295"/>
              </w:trPr>
              <w:tc>
                <w:tcPr>
                  <w:tcW w:w="14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Overlap w:val="never"/>
                    <w:tblW w:w="14818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740"/>
                    <w:gridCol w:w="1078"/>
                  </w:tblGrid>
                  <w:tr w:rsidR="006B10A5" w:rsidRPr="006154BE" w14:paraId="71C7DE12" w14:textId="3C3D4C9A" w:rsidTr="006B10A5">
                    <w:trPr>
                      <w:trHeight w:hRule="exact" w:val="274"/>
                      <w:jc w:val="center"/>
                    </w:trPr>
                    <w:tc>
                      <w:tcPr>
                        <w:tcW w:w="137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EE15D2" w14:textId="7749D94D" w:rsidR="006B10A5" w:rsidRPr="006154BE" w:rsidRDefault="006B10A5" w:rsidP="006B10A5">
                        <w:pPr>
                          <w:pStyle w:val="34"/>
                          <w:framePr w:hSpace="180" w:wrap="around" w:vAnchor="text" w:hAnchor="text" w:x="121" w:y="913"/>
                          <w:shd w:val="clear" w:color="auto" w:fill="auto"/>
                          <w:spacing w:line="240" w:lineRule="auto"/>
                          <w:ind w:firstLine="0"/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a5"/>
                            <w:sz w:val="24"/>
                            <w:szCs w:val="24"/>
                          </w:rPr>
                          <w:t xml:space="preserve">                                                              </w:t>
                        </w:r>
                        <w:r w:rsidRPr="006154BE">
                          <w:rPr>
                            <w:rStyle w:val="a5"/>
                            <w:sz w:val="24"/>
                            <w:szCs w:val="24"/>
                          </w:rPr>
                          <w:t xml:space="preserve">Змістовий модуль 3: </w:t>
                        </w:r>
                        <w:r w:rsidRPr="00E814EC">
                          <w:rPr>
                            <w:i/>
                            <w:szCs w:val="28"/>
                          </w:rPr>
                          <w:t xml:space="preserve"> </w:t>
                        </w:r>
                        <w:r w:rsidRPr="00E814EC">
                          <w:rPr>
                            <w:rFonts w:ascii="Times New Roman Полужирный" w:hAnsi="Times New Roman Полужирный"/>
                            <w:b/>
                            <w:caps/>
                            <w:szCs w:val="28"/>
                          </w:rPr>
                          <w:t>ґ</w:t>
                        </w:r>
                        <w:r w:rsidRPr="00E814EC">
                          <w:rPr>
                            <w:b/>
                            <w:szCs w:val="28"/>
                          </w:rPr>
                          <w:t>ендерні стереотипи, гендерна дискримінація та насильство в освіті</w:t>
                        </w:r>
                        <w:r>
                          <w:rPr>
                            <w:b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6B074E2" w14:textId="4C263530" w:rsidR="006B10A5" w:rsidRPr="006154BE" w:rsidRDefault="006B10A5" w:rsidP="006B10A5">
                        <w:pPr>
                          <w:pStyle w:val="34"/>
                          <w:framePr w:hSpace="180" w:wrap="around" w:vAnchor="text" w:hAnchor="text" w:x="121" w:y="913"/>
                          <w:shd w:val="clear" w:color="auto" w:fill="auto"/>
                          <w:spacing w:line="240" w:lineRule="auto"/>
                          <w:ind w:firstLine="0"/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20</w:t>
                        </w:r>
                      </w:p>
                    </w:tc>
                  </w:tr>
                </w:tbl>
                <w:p w14:paraId="1B9F4F01" w14:textId="77777777" w:rsidR="009538A9" w:rsidRPr="006154BE" w:rsidRDefault="009538A9" w:rsidP="009538A9">
                  <w:pPr>
                    <w:framePr w:hSpace="180" w:wrap="around" w:vAnchor="text" w:hAnchor="text" w:x="121" w:y="913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6789A24" w14:textId="77777777" w:rsidR="009538A9" w:rsidRPr="006154BE" w:rsidRDefault="009538A9" w:rsidP="009538A9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</w:p>
        </w:tc>
      </w:tr>
      <w:tr w:rsidR="009538A9" w:rsidRPr="006154BE" w14:paraId="0812DF20" w14:textId="77777777" w:rsidTr="009538A9">
        <w:trPr>
          <w:trHeight w:hRule="exact" w:val="2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260D" w14:textId="5436DB52" w:rsidR="009538A9" w:rsidRPr="006154BE" w:rsidRDefault="009538A9" w:rsidP="00992F8A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 xml:space="preserve">Тиждень </w:t>
            </w:r>
            <w:r w:rsidR="00992F8A">
              <w:rPr>
                <w:rStyle w:val="12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3826F" w14:textId="77777777" w:rsidR="009538A9" w:rsidRPr="006154BE" w:rsidRDefault="009538A9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FC1A1" w14:textId="77777777" w:rsidR="009538A9" w:rsidRPr="006154BE" w:rsidRDefault="009538A9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40724" w14:textId="77777777" w:rsidR="009538A9" w:rsidRPr="006154BE" w:rsidRDefault="009538A9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6B10A5" w:rsidRPr="006154BE" w14:paraId="22111CD3" w14:textId="77777777" w:rsidTr="009607F3">
        <w:trPr>
          <w:trHeight w:val="11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8998" w14:textId="45F807DC" w:rsidR="006B10A5" w:rsidRPr="006154BE" w:rsidRDefault="006B10A5" w:rsidP="00992F8A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 xml:space="preserve">Лекція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96430" w14:textId="755CA42F" w:rsidR="006B10A5" w:rsidRPr="006154BE" w:rsidRDefault="006B10A5" w:rsidP="009538A9">
            <w:pPr>
              <w:pStyle w:val="3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</w:t>
            </w:r>
            <w:r w:rsidRPr="00D94884">
              <w:rPr>
                <w:szCs w:val="28"/>
              </w:rPr>
              <w:t xml:space="preserve">Гендерні стереотипи.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5425B" w14:textId="77777777" w:rsidR="006B10A5" w:rsidRPr="006154BE" w:rsidRDefault="006B10A5" w:rsidP="0095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F6A62" w14:textId="77777777" w:rsidR="006B10A5" w:rsidRPr="006154BE" w:rsidRDefault="006B10A5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992F8A" w:rsidRPr="006154BE" w14:paraId="249A54AC" w14:textId="77777777" w:rsidTr="00416513">
        <w:trPr>
          <w:trHeight w:val="43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C1A1D" w14:textId="77777777" w:rsidR="00992F8A" w:rsidRPr="006154BE" w:rsidRDefault="00992F8A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sz w:val="24"/>
                <w:szCs w:val="24"/>
              </w:rPr>
            </w:pPr>
            <w:r w:rsidRPr="006154BE">
              <w:rPr>
                <w:rStyle w:val="12"/>
                <w:sz w:val="24"/>
                <w:szCs w:val="24"/>
              </w:rPr>
              <w:t>Самостійна робота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2B2D6" w14:textId="61299934" w:rsidR="00992F8A" w:rsidRPr="006154BE" w:rsidRDefault="00992F8A" w:rsidP="009538A9">
            <w:pPr>
              <w:pStyle w:val="3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4BE">
              <w:rPr>
                <w:sz w:val="24"/>
                <w:szCs w:val="24"/>
              </w:rPr>
              <w:t xml:space="preserve">Підготовка до </w:t>
            </w:r>
            <w:r>
              <w:rPr>
                <w:rStyle w:val="12"/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"/>
                <w:rFonts w:eastAsia="Courier New"/>
                <w:sz w:val="24"/>
                <w:szCs w:val="24"/>
                <w:lang w:eastAsia="ru-RU"/>
              </w:rPr>
              <w:t>презентації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39D72" w14:textId="58F6B5D2" w:rsidR="00992F8A" w:rsidRPr="006154BE" w:rsidRDefault="00992F8A" w:rsidP="009538A9">
            <w:pPr>
              <w:rPr>
                <w:rFonts w:ascii="Times New Roman" w:hAnsi="Times New Roman" w:cs="Times New Roman"/>
              </w:rPr>
            </w:pPr>
            <w:r>
              <w:rPr>
                <w:rStyle w:val="12"/>
                <w:rFonts w:eastAsia="Courier New"/>
                <w:sz w:val="24"/>
                <w:szCs w:val="24"/>
                <w:lang w:eastAsia="ru-RU"/>
              </w:rPr>
              <w:t>Підготовка презентації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C1939" w14:textId="77777777" w:rsidR="00992F8A" w:rsidRPr="006154BE" w:rsidRDefault="00992F8A" w:rsidP="009538A9">
            <w:pPr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</w:rPr>
              <w:t xml:space="preserve">     6</w:t>
            </w:r>
          </w:p>
          <w:p w14:paraId="4D006E75" w14:textId="77777777" w:rsidR="00992F8A" w:rsidRPr="006154BE" w:rsidRDefault="00992F8A" w:rsidP="009538A9">
            <w:pPr>
              <w:rPr>
                <w:rFonts w:ascii="Times New Roman" w:hAnsi="Times New Roman" w:cs="Times New Roman"/>
              </w:rPr>
            </w:pPr>
          </w:p>
        </w:tc>
      </w:tr>
      <w:tr w:rsidR="00992F8A" w:rsidRPr="006154BE" w14:paraId="215D9036" w14:textId="77777777" w:rsidTr="00416513">
        <w:trPr>
          <w:trHeight w:val="826"/>
        </w:trPr>
        <w:tc>
          <w:tcPr>
            <w:tcW w:w="240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4FAF1FFA" w14:textId="77777777" w:rsidR="00992F8A" w:rsidRPr="006154BE" w:rsidRDefault="00992F8A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rStyle w:val="12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A9D54" w14:textId="3D9B7447" w:rsidR="00992F8A" w:rsidRPr="006154BE" w:rsidRDefault="00992F8A" w:rsidP="009538A9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54BE">
              <w:rPr>
                <w:sz w:val="24"/>
                <w:szCs w:val="24"/>
              </w:rPr>
              <w:t xml:space="preserve">Складання словника базових понять </w:t>
            </w:r>
            <w:r>
              <w:rPr>
                <w:sz w:val="24"/>
                <w:szCs w:val="24"/>
              </w:rPr>
              <w:t xml:space="preserve">та проблемних питань до </w:t>
            </w:r>
            <w:r w:rsidRPr="006154BE">
              <w:rPr>
                <w:sz w:val="24"/>
                <w:szCs w:val="24"/>
              </w:rPr>
              <w:t>теми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5B61" w14:textId="70600990" w:rsidR="00992F8A" w:rsidRPr="006154BE" w:rsidRDefault="00992F8A" w:rsidP="009538A9">
            <w:pPr>
              <w:pStyle w:val="34"/>
              <w:spacing w:line="240" w:lineRule="auto"/>
              <w:ind w:firstLine="0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154BE">
              <w:rPr>
                <w:sz w:val="24"/>
                <w:szCs w:val="24"/>
                <w:lang w:eastAsia="en-US"/>
              </w:rPr>
              <w:t xml:space="preserve">Перевірка </w:t>
            </w:r>
            <w:r w:rsidRPr="006154BE">
              <w:rPr>
                <w:sz w:val="24"/>
                <w:szCs w:val="24"/>
                <w:lang w:val="ru-RU" w:eastAsia="en-US"/>
              </w:rPr>
              <w:t xml:space="preserve"> </w:t>
            </w:r>
            <w:r w:rsidRPr="006154BE">
              <w:rPr>
                <w:sz w:val="24"/>
                <w:szCs w:val="24"/>
                <w:lang w:eastAsia="en-US"/>
              </w:rPr>
              <w:t xml:space="preserve">базових </w:t>
            </w:r>
            <w:r w:rsidRPr="006154BE">
              <w:rPr>
                <w:sz w:val="24"/>
                <w:szCs w:val="24"/>
              </w:rPr>
              <w:t xml:space="preserve">понять </w:t>
            </w:r>
            <w:r>
              <w:rPr>
                <w:sz w:val="24"/>
                <w:szCs w:val="24"/>
              </w:rPr>
              <w:t>та проблемних питань до теми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89D76" w14:textId="0EE33750" w:rsidR="00992F8A" w:rsidRPr="006154BE" w:rsidRDefault="00992F8A" w:rsidP="0099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256"/>
        <w:gridCol w:w="6084"/>
        <w:gridCol w:w="856"/>
      </w:tblGrid>
      <w:tr w:rsidR="00992F8A" w:rsidRPr="006154BE" w14:paraId="0587110F" w14:textId="77777777" w:rsidTr="00906EF7">
        <w:trPr>
          <w:trHeight w:val="411"/>
          <w:jc w:val="center"/>
        </w:trPr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CF8A0" w14:textId="5BEAA7DE" w:rsidR="00992F8A" w:rsidRPr="006154BE" w:rsidRDefault="00992F8A" w:rsidP="0063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Тестування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AC8D3" w14:textId="02FAFB21" w:rsidR="00992F8A" w:rsidRPr="006154BE" w:rsidRDefault="006B10A5" w:rsidP="0043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92F8A">
              <w:rPr>
                <w:rFonts w:ascii="Times New Roman" w:hAnsi="Times New Roman" w:cs="Times New Roman"/>
              </w:rPr>
              <w:t>10</w:t>
            </w:r>
          </w:p>
        </w:tc>
      </w:tr>
      <w:tr w:rsidR="006B10A5" w:rsidRPr="006154BE" w14:paraId="7F09852D" w14:textId="1B0D246C" w:rsidTr="006B10A5">
        <w:trPr>
          <w:trHeight w:val="575"/>
          <w:jc w:val="center"/>
        </w:trPr>
        <w:tc>
          <w:tcPr>
            <w:tcW w:w="13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E7D4B" w14:textId="099AEAB2" w:rsidR="006B10A5" w:rsidRPr="006154BE" w:rsidRDefault="006B10A5" w:rsidP="002D7389">
            <w:pPr>
              <w:rPr>
                <w:rFonts w:ascii="Times New Roman" w:hAnsi="Times New Roman" w:cs="Times New Roman"/>
              </w:rPr>
            </w:pPr>
            <w:r w:rsidRPr="009F4C19">
              <w:rPr>
                <w:rStyle w:val="a5"/>
                <w:rFonts w:eastAsia="Courier New"/>
                <w:sz w:val="24"/>
                <w:szCs w:val="24"/>
              </w:rPr>
              <w:t>Змістовий модуль 4</w:t>
            </w:r>
            <w:r w:rsidRPr="009F4C19">
              <w:rPr>
                <w:rStyle w:val="a5"/>
                <w:rFonts w:eastAsia="Courier New"/>
                <w:b w:val="0"/>
                <w:sz w:val="24"/>
                <w:szCs w:val="24"/>
              </w:rPr>
              <w:t>:</w:t>
            </w:r>
            <w:r w:rsidRPr="009F4C19">
              <w:rPr>
                <w:rFonts w:ascii="Times New Roman" w:hAnsi="Times New Roman" w:cs="Times New Roman"/>
                <w:b/>
              </w:rPr>
              <w:t xml:space="preserve"> Інтегрування ґендерного підходу в освіту.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AFD01" w14:textId="3D13119E" w:rsidR="006B10A5" w:rsidRPr="006154BE" w:rsidRDefault="006B10A5" w:rsidP="006B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</w:tr>
      <w:tr w:rsidR="00E17C47" w:rsidRPr="006154BE" w14:paraId="03F46F94" w14:textId="77777777" w:rsidTr="004366BB">
        <w:trPr>
          <w:trHeight w:hRule="exact" w:val="6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0F743" w14:textId="3BC85292" w:rsidR="00E17C47" w:rsidRPr="006154BE" w:rsidRDefault="00E17C47" w:rsidP="0099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Тиждень </w:t>
            </w:r>
            <w:r w:rsidR="00992F8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AA817" w14:textId="77777777" w:rsidR="00E17C47" w:rsidRPr="006154BE" w:rsidRDefault="00E17C47" w:rsidP="0063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89FE" w14:textId="77777777" w:rsidR="00E17C47" w:rsidRPr="006154BE" w:rsidRDefault="00E17C47" w:rsidP="0063598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DB70F" w14:textId="77777777" w:rsidR="00E17C47" w:rsidRPr="006154BE" w:rsidRDefault="00E17C47" w:rsidP="00635985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6154BE" w14:paraId="3E38CB21" w14:textId="77777777" w:rsidTr="00D51746">
        <w:trPr>
          <w:trHeight w:val="3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4EDCB" w14:textId="77777777" w:rsidR="005F3BD4" w:rsidRPr="006154BE" w:rsidRDefault="005F3BD4" w:rsidP="00635985">
            <w:pPr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</w:rPr>
              <w:t>Лекція 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36CD2" w14:textId="1EC7EA20" w:rsidR="005F3BD4" w:rsidRPr="00D51746" w:rsidRDefault="00D51746" w:rsidP="00D5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Інтерактивні т</w:t>
            </w:r>
            <w:r w:rsidRPr="00D51746">
              <w:rPr>
                <w:rFonts w:ascii="Times New Roman" w:hAnsi="Times New Roman" w:cs="Times New Roman"/>
                <w:szCs w:val="28"/>
              </w:rPr>
              <w:t>ехнології гендерної освіти та просвіти.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29997" w14:textId="77777777" w:rsidR="005F3BD4" w:rsidRPr="006154BE" w:rsidRDefault="005F3BD4" w:rsidP="00635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7E055" w14:textId="77777777" w:rsidR="005F3BD4" w:rsidRDefault="005F3BD4" w:rsidP="00635985">
            <w:pPr>
              <w:rPr>
                <w:rFonts w:ascii="Times New Roman" w:hAnsi="Times New Roman" w:cs="Times New Roman"/>
              </w:rPr>
            </w:pPr>
          </w:p>
          <w:p w14:paraId="6AA4ABA4" w14:textId="77777777" w:rsidR="00E17C47" w:rsidRDefault="00E17C47" w:rsidP="00635985">
            <w:pPr>
              <w:rPr>
                <w:rFonts w:ascii="Times New Roman" w:hAnsi="Times New Roman" w:cs="Times New Roman"/>
              </w:rPr>
            </w:pPr>
          </w:p>
          <w:p w14:paraId="5D8B25DF" w14:textId="01E5DEE5" w:rsidR="00E17C47" w:rsidRPr="006154BE" w:rsidRDefault="00E17C47" w:rsidP="00635985">
            <w:pPr>
              <w:rPr>
                <w:rFonts w:ascii="Times New Roman" w:hAnsi="Times New Roman" w:cs="Times New Roman"/>
              </w:rPr>
            </w:pPr>
          </w:p>
        </w:tc>
      </w:tr>
      <w:tr w:rsidR="00CE438D" w:rsidRPr="006154BE" w14:paraId="4D73C745" w14:textId="77777777" w:rsidTr="00D70238">
        <w:trPr>
          <w:trHeight w:val="2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62A3F" w14:textId="52D7FC65" w:rsidR="00CE438D" w:rsidRPr="006154BE" w:rsidRDefault="00CE438D" w:rsidP="00CE4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заняття 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FA8D4" w14:textId="051254D6" w:rsidR="00CE438D" w:rsidRPr="002D7389" w:rsidRDefault="00CE438D" w:rsidP="00CE438D">
            <w:pPr>
              <w:rPr>
                <w:rFonts w:ascii="Times New Roman" w:hAnsi="Times New Roman" w:cs="Times New Roman"/>
              </w:rPr>
            </w:pPr>
            <w:r w:rsidRPr="002D7389">
              <w:rPr>
                <w:rFonts w:ascii="Times New Roman" w:hAnsi="Times New Roman" w:cs="Times New Roman"/>
                <w:szCs w:val="28"/>
              </w:rPr>
              <w:t>Техніки проведення інтерактивного заняття з гендерної рівності.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C7CBF" w14:textId="32C79B73" w:rsidR="00CE438D" w:rsidRPr="006154BE" w:rsidRDefault="00CE438D" w:rsidP="00D70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79EA" w14:textId="5982A676" w:rsidR="00CE438D" w:rsidRDefault="00CE438D" w:rsidP="00D7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671465" w:rsidRPr="006154BE" w14:paraId="7CFAE469" w14:textId="77777777" w:rsidTr="00A32DFB">
        <w:trPr>
          <w:trHeight w:val="58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50E3" w14:textId="410A0FE6" w:rsidR="00671465" w:rsidRPr="006154BE" w:rsidRDefault="00671465" w:rsidP="00CE438D">
            <w:pPr>
              <w:rPr>
                <w:rFonts w:ascii="Times New Roman" w:hAnsi="Times New Roman" w:cs="Times New Roman"/>
              </w:rPr>
            </w:pPr>
            <w:r w:rsidRPr="006154BE">
              <w:rPr>
                <w:rStyle w:val="12"/>
                <w:rFonts w:eastAsia="Courier New"/>
                <w:sz w:val="24"/>
                <w:szCs w:val="24"/>
              </w:rPr>
              <w:t>Самостійна робота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5EED3" w14:textId="1271B2AF" w:rsidR="00671465" w:rsidRPr="002D7389" w:rsidRDefault="00671465" w:rsidP="00D70238">
            <w:pPr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</w:rPr>
              <w:t xml:space="preserve">Підготовка до практичного заняття </w:t>
            </w:r>
            <w:r>
              <w:rPr>
                <w:rFonts w:ascii="Times New Roman" w:hAnsi="Times New Roman" w:cs="Times New Roman"/>
              </w:rPr>
              <w:t>5</w:t>
            </w:r>
            <w:r w:rsidRPr="00615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8171B" w14:textId="11ACF3C0" w:rsidR="00671465" w:rsidRPr="006154BE" w:rsidRDefault="00671465" w:rsidP="00D70238">
            <w:pPr>
              <w:jc w:val="both"/>
              <w:rPr>
                <w:rFonts w:ascii="Times New Roman" w:hAnsi="Times New Roman" w:cs="Times New Roman"/>
              </w:rPr>
            </w:pPr>
            <w:r w:rsidRPr="006154BE">
              <w:rPr>
                <w:rStyle w:val="12"/>
                <w:rFonts w:eastAsia="Courier New"/>
                <w:sz w:val="24"/>
                <w:szCs w:val="24"/>
                <w:lang w:eastAsia="ru-RU"/>
              </w:rPr>
              <w:t>Виконання практичного завдання та презентація одного із завдань</w:t>
            </w:r>
            <w:r w:rsidRPr="006154B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теми  5</w:t>
            </w:r>
            <w:r w:rsidRPr="006154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B236C" w14:textId="7F4D763B" w:rsidR="00671465" w:rsidRDefault="00671465" w:rsidP="00CE4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</w:tr>
      <w:tr w:rsidR="00671465" w:rsidRPr="006154BE" w14:paraId="45D64C07" w14:textId="77777777" w:rsidTr="00671465">
        <w:trPr>
          <w:trHeight w:val="605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A723D3" w14:textId="77777777" w:rsidR="00671465" w:rsidRPr="006154BE" w:rsidRDefault="00671465" w:rsidP="00CE438D">
            <w:pPr>
              <w:rPr>
                <w:rStyle w:val="12"/>
                <w:rFonts w:eastAsia="Courier New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618F1" w14:textId="285A3854" w:rsidR="00671465" w:rsidRPr="006154BE" w:rsidRDefault="00671465" w:rsidP="00D70238">
            <w:pPr>
              <w:rPr>
                <w:rFonts w:ascii="Times New Roman" w:hAnsi="Times New Roman" w:cs="Times New Roman"/>
              </w:rPr>
            </w:pPr>
            <w:r w:rsidRPr="001A2A23">
              <w:rPr>
                <w:rFonts w:ascii="Times New Roman" w:hAnsi="Times New Roman" w:cs="Times New Roman"/>
              </w:rPr>
              <w:t>Складання словника базових понять та проблемних питань до теми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78D5F" w14:textId="697A604D" w:rsidR="00671465" w:rsidRPr="006154BE" w:rsidRDefault="00671465" w:rsidP="00D70238">
            <w:pPr>
              <w:jc w:val="both"/>
              <w:rPr>
                <w:rStyle w:val="12"/>
                <w:rFonts w:eastAsia="Courier New"/>
                <w:sz w:val="24"/>
                <w:szCs w:val="24"/>
                <w:lang w:eastAsia="ru-RU"/>
              </w:rPr>
            </w:pPr>
            <w:r w:rsidRPr="001A2A23">
              <w:rPr>
                <w:rFonts w:ascii="Times New Roman" w:hAnsi="Times New Roman" w:cs="Times New Roman"/>
                <w:lang w:eastAsia="en-US"/>
              </w:rPr>
              <w:t xml:space="preserve">Перевірка </w:t>
            </w:r>
            <w:r w:rsidRPr="001A2A2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1A2A23">
              <w:rPr>
                <w:rFonts w:ascii="Times New Roman" w:hAnsi="Times New Roman" w:cs="Times New Roman"/>
                <w:lang w:eastAsia="en-US"/>
              </w:rPr>
              <w:t xml:space="preserve">базових </w:t>
            </w:r>
            <w:r w:rsidRPr="001A2A23">
              <w:rPr>
                <w:rFonts w:ascii="Times New Roman" w:hAnsi="Times New Roman" w:cs="Times New Roman"/>
              </w:rPr>
              <w:t>понять та проблемних питань до теми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150F4" w14:textId="1F97B7B0" w:rsidR="00671465" w:rsidRDefault="00671465" w:rsidP="0067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B10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A875BB7" w14:textId="0A024A31" w:rsidR="00671465" w:rsidRDefault="00671465" w:rsidP="0067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CE438D" w:rsidRPr="006154BE" w14:paraId="7B2FDFF6" w14:textId="77777777" w:rsidTr="004366BB">
        <w:trPr>
          <w:trHeight w:hRule="exact" w:val="71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93474" w14:textId="1A1C3E96" w:rsidR="00CE438D" w:rsidRPr="006154BE" w:rsidRDefault="00671465" w:rsidP="0023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Тестування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E011D" w14:textId="70D6128A" w:rsidR="00CE438D" w:rsidRPr="006154BE" w:rsidRDefault="00CE438D" w:rsidP="00CE4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D6723" w14:textId="77777777" w:rsidR="00CE438D" w:rsidRPr="006154BE" w:rsidRDefault="00CE438D" w:rsidP="00CE43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8D00" w14:textId="4E126650" w:rsidR="00CE438D" w:rsidRPr="006154BE" w:rsidRDefault="00671465" w:rsidP="00CE4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438D" w:rsidRPr="006154BE" w14:paraId="77646CB6" w14:textId="77777777" w:rsidTr="004366BB">
        <w:trPr>
          <w:trHeight w:hRule="exact" w:val="44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B97" w14:textId="77777777" w:rsidR="00CE438D" w:rsidRPr="006154BE" w:rsidRDefault="00CE438D" w:rsidP="00CE438D">
            <w:pPr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</w:rPr>
              <w:t>Заліковий тиждень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24DED" w14:textId="77777777" w:rsidR="00CE438D" w:rsidRPr="006154BE" w:rsidRDefault="00CE438D" w:rsidP="00CE438D">
            <w:pPr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507F" w14:textId="77777777" w:rsidR="00CE438D" w:rsidRPr="006154BE" w:rsidRDefault="00CE438D" w:rsidP="00CE438D">
            <w:pPr>
              <w:jc w:val="both"/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  <w:lang w:eastAsia="en-US"/>
              </w:rPr>
              <w:t>Підсумкове тестування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0D1FC" w14:textId="77777777" w:rsidR="00CE438D" w:rsidRPr="006154BE" w:rsidRDefault="00CE438D" w:rsidP="00CE438D">
            <w:pPr>
              <w:jc w:val="center"/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</w:rPr>
              <w:t>20</w:t>
            </w:r>
          </w:p>
        </w:tc>
      </w:tr>
      <w:tr w:rsidR="00CE438D" w:rsidRPr="006154BE" w14:paraId="75C3E81C" w14:textId="77777777" w:rsidTr="004366BB">
        <w:trPr>
          <w:trHeight w:hRule="exact" w:val="55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B7CD9" w14:textId="77777777" w:rsidR="00CE438D" w:rsidRPr="006154BE" w:rsidRDefault="00CE438D" w:rsidP="00CE4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17F0D" w14:textId="77777777" w:rsidR="00CE438D" w:rsidRPr="006154BE" w:rsidRDefault="00CE438D" w:rsidP="00CE438D">
            <w:pPr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3F6FB" w14:textId="77777777" w:rsidR="00CE438D" w:rsidRPr="006154BE" w:rsidRDefault="00CE438D" w:rsidP="00CE438D">
            <w:pPr>
              <w:jc w:val="both"/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  <w:lang w:eastAsia="en-US"/>
              </w:rPr>
              <w:t>Захист індивідуального завдання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6CC2E" w14:textId="77777777" w:rsidR="00CE438D" w:rsidRPr="006154BE" w:rsidRDefault="00CE438D" w:rsidP="00CE438D">
            <w:pPr>
              <w:jc w:val="center"/>
              <w:rPr>
                <w:rFonts w:ascii="Times New Roman" w:hAnsi="Times New Roman" w:cs="Times New Roman"/>
              </w:rPr>
            </w:pPr>
            <w:r w:rsidRPr="006154BE">
              <w:rPr>
                <w:rFonts w:ascii="Times New Roman" w:hAnsi="Times New Roman" w:cs="Times New Roman"/>
              </w:rPr>
              <w:t>20</w:t>
            </w:r>
          </w:p>
        </w:tc>
      </w:tr>
    </w:tbl>
    <w:p w14:paraId="501A0E46" w14:textId="77777777" w:rsidR="002D6955" w:rsidRDefault="002D6955">
      <w:pPr>
        <w:rPr>
          <w:sz w:val="2"/>
          <w:szCs w:val="2"/>
        </w:rPr>
      </w:pPr>
    </w:p>
    <w:p w14:paraId="12A2670E" w14:textId="77777777" w:rsidR="00C27A13" w:rsidRDefault="00C27A13" w:rsidP="00C27A13">
      <w:pPr>
        <w:pStyle w:val="11"/>
        <w:shd w:val="clear" w:color="auto" w:fill="auto"/>
        <w:spacing w:before="0" w:line="264" w:lineRule="exact"/>
        <w:ind w:left="23" w:firstLine="0"/>
      </w:pPr>
      <w:bookmarkStart w:id="5" w:name="bookmark8"/>
    </w:p>
    <w:p w14:paraId="7B582C78" w14:textId="4A5FA4AA" w:rsidR="002D6955" w:rsidRDefault="00642CF2" w:rsidP="006B4C1C">
      <w:pPr>
        <w:pStyle w:val="11"/>
        <w:shd w:val="clear" w:color="auto" w:fill="auto"/>
        <w:spacing w:before="0" w:line="264" w:lineRule="exact"/>
        <w:ind w:left="23" w:firstLine="0"/>
        <w:jc w:val="left"/>
      </w:pPr>
      <w:r>
        <w:t xml:space="preserve">ОСНОВНІ ДЖЕРЕЛА </w:t>
      </w:r>
      <w:r w:rsidR="007501C3">
        <w:t>ТА</w:t>
      </w:r>
      <w:r>
        <w:t xml:space="preserve"> ІНФОРМАЦ</w:t>
      </w:r>
      <w:r w:rsidRPr="00967EBE">
        <w:rPr>
          <w:rStyle w:val="10"/>
          <w:b/>
          <w:bCs/>
          <w:u w:val="none"/>
        </w:rPr>
        <w:t>ІЙНІ</w:t>
      </w:r>
      <w:r>
        <w:t xml:space="preserve"> РЕСУРСИ</w:t>
      </w:r>
      <w:bookmarkEnd w:id="5"/>
    </w:p>
    <w:p w14:paraId="523CE739" w14:textId="77777777" w:rsidR="004366BB" w:rsidRDefault="004366BB" w:rsidP="006B4C1C">
      <w:pPr>
        <w:pStyle w:val="11"/>
        <w:shd w:val="clear" w:color="auto" w:fill="auto"/>
        <w:spacing w:before="0" w:line="264" w:lineRule="exact"/>
        <w:ind w:left="23" w:firstLine="0"/>
        <w:jc w:val="center"/>
      </w:pPr>
    </w:p>
    <w:p w14:paraId="7307D684" w14:textId="77777777" w:rsidR="00FA2892" w:rsidRPr="00FA2892" w:rsidRDefault="00FA2892" w:rsidP="00FA2892">
      <w:pPr>
        <w:shd w:val="clear" w:color="auto" w:fill="FFFEFF"/>
        <w:autoSpaceDE w:val="0"/>
        <w:autoSpaceDN w:val="0"/>
        <w:adjustRightInd w:val="0"/>
        <w:spacing w:line="23" w:lineRule="atLeast"/>
        <w:ind w:firstLine="360"/>
        <w:jc w:val="both"/>
        <w:rPr>
          <w:rFonts w:ascii="Times New Roman" w:hAnsi="Times New Roman" w:cs="Times New Roman"/>
        </w:rPr>
      </w:pPr>
      <w:bookmarkStart w:id="6" w:name="bookmark9"/>
      <w:r w:rsidRPr="00FA2892">
        <w:rPr>
          <w:rFonts w:ascii="Times New Roman" w:hAnsi="Times New Roman" w:cs="Times New Roman"/>
        </w:rPr>
        <w:t>1. Гендерна педагогіка: навчальний посібник [для студентів вищих навчаль</w:t>
      </w:r>
      <w:r w:rsidRPr="00FA2892">
        <w:rPr>
          <w:rFonts w:ascii="Times New Roman" w:hAnsi="Times New Roman" w:cs="Times New Roman"/>
        </w:rPr>
        <w:softHyphen/>
        <w:t xml:space="preserve">них закладів] / За ред. </w:t>
      </w:r>
      <w:proofErr w:type="spellStart"/>
      <w:r w:rsidRPr="00FA2892">
        <w:rPr>
          <w:rFonts w:ascii="Times New Roman" w:hAnsi="Times New Roman" w:cs="Times New Roman"/>
        </w:rPr>
        <w:t>В.Гайденко</w:t>
      </w:r>
      <w:proofErr w:type="spellEnd"/>
      <w:r w:rsidRPr="00FA2892">
        <w:rPr>
          <w:rFonts w:ascii="Times New Roman" w:hAnsi="Times New Roman" w:cs="Times New Roman"/>
        </w:rPr>
        <w:t xml:space="preserve">. Суми: Університетська книга, 2006. 314 с. </w:t>
      </w:r>
    </w:p>
    <w:p w14:paraId="149A6345" w14:textId="75CD56EF" w:rsidR="00FA2892" w:rsidRPr="00FA2892" w:rsidRDefault="00FA2892" w:rsidP="00FA2892">
      <w:pPr>
        <w:shd w:val="clear" w:color="auto" w:fill="FFFEFF"/>
        <w:autoSpaceDE w:val="0"/>
        <w:autoSpaceDN w:val="0"/>
        <w:adjustRightInd w:val="0"/>
        <w:spacing w:line="23" w:lineRule="atLeast"/>
        <w:ind w:firstLine="360"/>
        <w:jc w:val="both"/>
        <w:rPr>
          <w:rFonts w:ascii="Times New Roman" w:hAnsi="Times New Roman" w:cs="Times New Roman"/>
        </w:rPr>
      </w:pPr>
      <w:r w:rsidRPr="00FA2892">
        <w:rPr>
          <w:rFonts w:ascii="Times New Roman" w:hAnsi="Times New Roman" w:cs="Times New Roman"/>
        </w:rPr>
        <w:t xml:space="preserve">2. </w:t>
      </w:r>
      <w:proofErr w:type="spellStart"/>
      <w:r w:rsidRPr="00FA2892">
        <w:rPr>
          <w:rFonts w:ascii="Times New Roman" w:hAnsi="Times New Roman" w:cs="Times New Roman"/>
        </w:rPr>
        <w:t>Желіба</w:t>
      </w:r>
      <w:proofErr w:type="spellEnd"/>
      <w:r w:rsidRPr="00FA2892">
        <w:rPr>
          <w:rFonts w:ascii="Times New Roman" w:hAnsi="Times New Roman" w:cs="Times New Roman"/>
        </w:rPr>
        <w:t xml:space="preserve"> О. В. Освіта і </w:t>
      </w:r>
      <w:proofErr w:type="spellStart"/>
      <w:r w:rsidRPr="00FA2892">
        <w:rPr>
          <w:rFonts w:ascii="Times New Roman" w:hAnsi="Times New Roman" w:cs="Times New Roman"/>
        </w:rPr>
        <w:t>ґендер</w:t>
      </w:r>
      <w:proofErr w:type="spellEnd"/>
      <w:r w:rsidRPr="00FA2892">
        <w:rPr>
          <w:rFonts w:ascii="Times New Roman" w:hAnsi="Times New Roman" w:cs="Times New Roman"/>
        </w:rPr>
        <w:t xml:space="preserve">: </w:t>
      </w:r>
      <w:proofErr w:type="spellStart"/>
      <w:r w:rsidRPr="00FA2892">
        <w:rPr>
          <w:rFonts w:ascii="Times New Roman" w:hAnsi="Times New Roman" w:cs="Times New Roman"/>
        </w:rPr>
        <w:t>навч</w:t>
      </w:r>
      <w:proofErr w:type="spellEnd"/>
      <w:r w:rsidRPr="00FA2892">
        <w:rPr>
          <w:rFonts w:ascii="Times New Roman" w:hAnsi="Times New Roman" w:cs="Times New Roman"/>
        </w:rPr>
        <w:t xml:space="preserve">.-метод. </w:t>
      </w:r>
      <w:proofErr w:type="spellStart"/>
      <w:r w:rsidRPr="00FA2892">
        <w:rPr>
          <w:rFonts w:ascii="Times New Roman" w:hAnsi="Times New Roman" w:cs="Times New Roman"/>
        </w:rPr>
        <w:t>посіб</w:t>
      </w:r>
      <w:proofErr w:type="spellEnd"/>
      <w:r w:rsidRPr="00FA2892">
        <w:rPr>
          <w:rFonts w:ascii="Times New Roman" w:hAnsi="Times New Roman" w:cs="Times New Roman"/>
        </w:rPr>
        <w:t xml:space="preserve">. / О. В. </w:t>
      </w:r>
      <w:proofErr w:type="spellStart"/>
      <w:r w:rsidRPr="00FA2892">
        <w:rPr>
          <w:rFonts w:ascii="Times New Roman" w:hAnsi="Times New Roman" w:cs="Times New Roman"/>
        </w:rPr>
        <w:t>Желіба</w:t>
      </w:r>
      <w:proofErr w:type="spellEnd"/>
      <w:r w:rsidRPr="00FA2892">
        <w:rPr>
          <w:rFonts w:ascii="Times New Roman" w:hAnsi="Times New Roman" w:cs="Times New Roman"/>
        </w:rPr>
        <w:t>. Ніжин: Видавець ПП Лисенко М.М., 2019. 256 с.</w:t>
      </w:r>
    </w:p>
    <w:p w14:paraId="01DEFD6D" w14:textId="776D2091" w:rsidR="00FA2892" w:rsidRPr="00FA2892" w:rsidRDefault="00FA2892" w:rsidP="00FA2892">
      <w:pPr>
        <w:shd w:val="clear" w:color="auto" w:fill="FFFEFF"/>
        <w:autoSpaceDE w:val="0"/>
        <w:autoSpaceDN w:val="0"/>
        <w:adjustRightInd w:val="0"/>
        <w:spacing w:line="23" w:lineRule="atLeast"/>
        <w:ind w:firstLine="360"/>
        <w:jc w:val="both"/>
        <w:rPr>
          <w:rFonts w:ascii="Times New Roman" w:hAnsi="Times New Roman" w:cs="Times New Roman"/>
        </w:rPr>
      </w:pPr>
      <w:r w:rsidRPr="00375495">
        <w:rPr>
          <w:rFonts w:ascii="Times New Roman" w:hAnsi="Times New Roman" w:cs="Times New Roman"/>
        </w:rPr>
        <w:t>3</w:t>
      </w:r>
      <w:r w:rsidRPr="00FA2892">
        <w:rPr>
          <w:rFonts w:ascii="Times New Roman" w:hAnsi="Times New Roman" w:cs="Times New Roman"/>
        </w:rPr>
        <w:t xml:space="preserve">. Кравець В.П. Гендерна педагогіка: </w:t>
      </w:r>
      <w:proofErr w:type="spellStart"/>
      <w:r w:rsidRPr="00FA2892">
        <w:rPr>
          <w:rFonts w:ascii="Times New Roman" w:hAnsi="Times New Roman" w:cs="Times New Roman"/>
        </w:rPr>
        <w:t>навч</w:t>
      </w:r>
      <w:proofErr w:type="spellEnd"/>
      <w:r w:rsidRPr="00FA2892">
        <w:rPr>
          <w:rFonts w:ascii="Times New Roman" w:hAnsi="Times New Roman" w:cs="Times New Roman"/>
        </w:rPr>
        <w:t xml:space="preserve">. </w:t>
      </w:r>
      <w:proofErr w:type="spellStart"/>
      <w:r w:rsidRPr="00FA2892">
        <w:rPr>
          <w:rFonts w:ascii="Times New Roman" w:hAnsi="Times New Roman" w:cs="Times New Roman"/>
        </w:rPr>
        <w:t>посіб</w:t>
      </w:r>
      <w:proofErr w:type="spellEnd"/>
      <w:r w:rsidRPr="00FA2892">
        <w:rPr>
          <w:rFonts w:ascii="Times New Roman" w:hAnsi="Times New Roman" w:cs="Times New Roman"/>
        </w:rPr>
        <w:t xml:space="preserve">. [для </w:t>
      </w:r>
      <w:proofErr w:type="spellStart"/>
      <w:r w:rsidRPr="00FA2892">
        <w:rPr>
          <w:rFonts w:ascii="Times New Roman" w:hAnsi="Times New Roman" w:cs="Times New Roman"/>
        </w:rPr>
        <w:t>студ</w:t>
      </w:r>
      <w:proofErr w:type="spellEnd"/>
      <w:r w:rsidRPr="00FA2892">
        <w:rPr>
          <w:rFonts w:ascii="Times New Roman" w:hAnsi="Times New Roman" w:cs="Times New Roman"/>
        </w:rPr>
        <w:t xml:space="preserve">. </w:t>
      </w:r>
      <w:proofErr w:type="spellStart"/>
      <w:r w:rsidRPr="00FA2892">
        <w:rPr>
          <w:rFonts w:ascii="Times New Roman" w:hAnsi="Times New Roman" w:cs="Times New Roman"/>
        </w:rPr>
        <w:t>вищ</w:t>
      </w:r>
      <w:proofErr w:type="spellEnd"/>
      <w:r w:rsidRPr="00FA2892">
        <w:rPr>
          <w:rFonts w:ascii="Times New Roman" w:hAnsi="Times New Roman" w:cs="Times New Roman"/>
        </w:rPr>
        <w:t>. педа-</w:t>
      </w:r>
      <w:proofErr w:type="spellStart"/>
      <w:r w:rsidRPr="00FA2892">
        <w:rPr>
          <w:rFonts w:ascii="Times New Roman" w:hAnsi="Times New Roman" w:cs="Times New Roman"/>
        </w:rPr>
        <w:t>гогічн</w:t>
      </w:r>
      <w:proofErr w:type="spellEnd"/>
      <w:r w:rsidRPr="00FA2892">
        <w:rPr>
          <w:rFonts w:ascii="Times New Roman" w:hAnsi="Times New Roman" w:cs="Times New Roman"/>
        </w:rPr>
        <w:t xml:space="preserve">. </w:t>
      </w:r>
      <w:proofErr w:type="spellStart"/>
      <w:r w:rsidRPr="00FA2892">
        <w:rPr>
          <w:rFonts w:ascii="Times New Roman" w:hAnsi="Times New Roman" w:cs="Times New Roman"/>
        </w:rPr>
        <w:t>закл</w:t>
      </w:r>
      <w:proofErr w:type="spellEnd"/>
      <w:r w:rsidRPr="00FA2892">
        <w:rPr>
          <w:rFonts w:ascii="Times New Roman" w:hAnsi="Times New Roman" w:cs="Times New Roman"/>
        </w:rPr>
        <w:t>. освіти]. Тернопіль.: Джура, 2003. 416 с.</w:t>
      </w:r>
    </w:p>
    <w:p w14:paraId="2CE8B72B" w14:textId="512F78A8" w:rsidR="00FA2892" w:rsidRPr="00FA2892" w:rsidRDefault="00FA2892" w:rsidP="00FA2892">
      <w:pPr>
        <w:shd w:val="clear" w:color="auto" w:fill="FFFEFF"/>
        <w:autoSpaceDE w:val="0"/>
        <w:autoSpaceDN w:val="0"/>
        <w:adjustRightInd w:val="0"/>
        <w:spacing w:line="23" w:lineRule="atLeast"/>
        <w:ind w:firstLine="360"/>
        <w:jc w:val="both"/>
        <w:rPr>
          <w:rFonts w:ascii="Times New Roman" w:hAnsi="Times New Roman" w:cs="Times New Roman"/>
        </w:rPr>
      </w:pPr>
      <w:r w:rsidRPr="00FA2892">
        <w:rPr>
          <w:rFonts w:ascii="Times New Roman" w:hAnsi="Times New Roman" w:cs="Times New Roman"/>
          <w:lang w:val="ru-RU"/>
        </w:rPr>
        <w:t>4</w:t>
      </w:r>
      <w:r w:rsidRPr="00FA2892">
        <w:rPr>
          <w:rFonts w:ascii="Times New Roman" w:hAnsi="Times New Roman" w:cs="Times New Roman"/>
        </w:rPr>
        <w:t xml:space="preserve">. </w:t>
      </w:r>
      <w:proofErr w:type="spellStart"/>
      <w:r w:rsidRPr="00FA2892">
        <w:rPr>
          <w:rFonts w:ascii="Times New Roman" w:hAnsi="Times New Roman" w:cs="Times New Roman"/>
        </w:rPr>
        <w:t>Ткалич</w:t>
      </w:r>
      <w:proofErr w:type="spellEnd"/>
      <w:r w:rsidRPr="00FA2892">
        <w:rPr>
          <w:rFonts w:ascii="Times New Roman" w:hAnsi="Times New Roman" w:cs="Times New Roman"/>
        </w:rPr>
        <w:t xml:space="preserve"> М.Г. Гендерна психологія.  </w:t>
      </w:r>
      <w:proofErr w:type="spellStart"/>
      <w:r w:rsidRPr="00FA2892">
        <w:rPr>
          <w:rFonts w:ascii="Times New Roman" w:hAnsi="Times New Roman" w:cs="Times New Roman"/>
        </w:rPr>
        <w:t>навч</w:t>
      </w:r>
      <w:proofErr w:type="spellEnd"/>
      <w:r w:rsidRPr="00FA2892">
        <w:rPr>
          <w:rFonts w:ascii="Times New Roman" w:hAnsi="Times New Roman" w:cs="Times New Roman"/>
        </w:rPr>
        <w:t xml:space="preserve">. </w:t>
      </w:r>
      <w:proofErr w:type="spellStart"/>
      <w:r w:rsidRPr="00FA2892">
        <w:rPr>
          <w:rFonts w:ascii="Times New Roman" w:hAnsi="Times New Roman" w:cs="Times New Roman"/>
        </w:rPr>
        <w:t>посіб</w:t>
      </w:r>
      <w:proofErr w:type="spellEnd"/>
      <w:r w:rsidRPr="00FA2892">
        <w:rPr>
          <w:rFonts w:ascii="Times New Roman" w:hAnsi="Times New Roman" w:cs="Times New Roman"/>
        </w:rPr>
        <w:t xml:space="preserve">. К.: </w:t>
      </w:r>
      <w:proofErr w:type="spellStart"/>
      <w:r w:rsidRPr="00FA2892">
        <w:rPr>
          <w:rFonts w:ascii="Times New Roman" w:hAnsi="Times New Roman" w:cs="Times New Roman"/>
        </w:rPr>
        <w:t>Академвидав</w:t>
      </w:r>
      <w:proofErr w:type="spellEnd"/>
      <w:r w:rsidRPr="00FA2892">
        <w:rPr>
          <w:rFonts w:ascii="Times New Roman" w:hAnsi="Times New Roman" w:cs="Times New Roman"/>
        </w:rPr>
        <w:t>, 2011. 248с.</w:t>
      </w:r>
    </w:p>
    <w:p w14:paraId="76C7B12D" w14:textId="4A86909C" w:rsidR="00FA2892" w:rsidRDefault="00FA2892" w:rsidP="00FA2892">
      <w:pPr>
        <w:shd w:val="clear" w:color="auto" w:fill="FFFEFF"/>
        <w:tabs>
          <w:tab w:val="left" w:pos="595"/>
        </w:tabs>
        <w:autoSpaceDE w:val="0"/>
        <w:autoSpaceDN w:val="0"/>
        <w:adjustRightInd w:val="0"/>
        <w:spacing w:before="38" w:line="23" w:lineRule="atLeast"/>
        <w:ind w:right="19"/>
        <w:contextualSpacing/>
        <w:jc w:val="both"/>
        <w:rPr>
          <w:rFonts w:ascii="Times New Roman" w:hAnsi="Times New Roman" w:cs="Times New Roman"/>
        </w:rPr>
      </w:pPr>
      <w:r w:rsidRPr="00FA2892">
        <w:rPr>
          <w:rFonts w:ascii="Times New Roman" w:hAnsi="Times New Roman" w:cs="Times New Roman"/>
        </w:rPr>
        <w:t xml:space="preserve">      5. </w:t>
      </w:r>
      <w:proofErr w:type="spellStart"/>
      <w:r w:rsidRPr="00FA2892">
        <w:rPr>
          <w:rFonts w:ascii="Times New Roman" w:hAnsi="Times New Roman" w:cs="Times New Roman"/>
        </w:rPr>
        <w:t>Голованова</w:t>
      </w:r>
      <w:proofErr w:type="spellEnd"/>
      <w:r w:rsidRPr="00FA2892">
        <w:rPr>
          <w:rFonts w:ascii="Times New Roman" w:hAnsi="Times New Roman" w:cs="Times New Roman"/>
        </w:rPr>
        <w:t xml:space="preserve"> Т.П. Педагогіка та психологія </w:t>
      </w:r>
      <w:proofErr w:type="spellStart"/>
      <w:r w:rsidRPr="00FA2892">
        <w:rPr>
          <w:rFonts w:ascii="Times New Roman" w:hAnsi="Times New Roman" w:cs="Times New Roman"/>
        </w:rPr>
        <w:t>гендера</w:t>
      </w:r>
      <w:proofErr w:type="spellEnd"/>
      <w:r w:rsidRPr="00FA2892">
        <w:rPr>
          <w:rFonts w:ascii="Times New Roman" w:hAnsi="Times New Roman" w:cs="Times New Roman"/>
        </w:rPr>
        <w:t xml:space="preserve">: навчально-методичний посібник для студентів освітнього ступеня «бакалавр» напряму </w:t>
      </w:r>
      <w:proofErr w:type="spellStart"/>
      <w:r w:rsidRPr="00FA2892">
        <w:rPr>
          <w:rFonts w:ascii="Times New Roman" w:hAnsi="Times New Roman" w:cs="Times New Roman"/>
        </w:rPr>
        <w:t>підг</w:t>
      </w:r>
      <w:proofErr w:type="spellEnd"/>
      <w:r w:rsidRPr="00FA2892">
        <w:rPr>
          <w:rFonts w:ascii="Times New Roman" w:hAnsi="Times New Roman" w:cs="Times New Roman"/>
        </w:rPr>
        <w:t xml:space="preserve"> </w:t>
      </w:r>
      <w:proofErr w:type="spellStart"/>
      <w:r w:rsidRPr="00FA2892">
        <w:rPr>
          <w:rFonts w:ascii="Times New Roman" w:hAnsi="Times New Roman" w:cs="Times New Roman"/>
        </w:rPr>
        <w:t>товки</w:t>
      </w:r>
      <w:proofErr w:type="spellEnd"/>
      <w:r w:rsidRPr="00FA2892">
        <w:rPr>
          <w:rFonts w:ascii="Times New Roman" w:hAnsi="Times New Roman" w:cs="Times New Roman"/>
        </w:rPr>
        <w:t xml:space="preserve"> «Соціальна педагогіка» денної та заочної форм навчання. Запоріжжя:</w:t>
      </w:r>
      <w:r w:rsidRPr="00FA2892">
        <w:rPr>
          <w:rFonts w:ascii="Times New Roman" w:hAnsi="Times New Roman" w:cs="Times New Roman"/>
          <w:color w:val="FF0000"/>
        </w:rPr>
        <w:t xml:space="preserve"> </w:t>
      </w:r>
      <w:r w:rsidRPr="00FA2892">
        <w:rPr>
          <w:rFonts w:ascii="Times New Roman" w:hAnsi="Times New Roman" w:cs="Times New Roman"/>
        </w:rPr>
        <w:t>ЗНУ,</w:t>
      </w:r>
      <w:r w:rsidRPr="00FA2892">
        <w:rPr>
          <w:rFonts w:ascii="Times New Roman" w:hAnsi="Times New Roman" w:cs="Times New Roman"/>
          <w:color w:val="FF0000"/>
        </w:rPr>
        <w:t xml:space="preserve"> </w:t>
      </w:r>
      <w:r w:rsidRPr="00FA2892">
        <w:rPr>
          <w:rFonts w:ascii="Times New Roman" w:hAnsi="Times New Roman" w:cs="Times New Roman"/>
        </w:rPr>
        <w:t>2015.</w:t>
      </w:r>
      <w:r w:rsidRPr="00FA2892">
        <w:rPr>
          <w:rFonts w:ascii="Times New Roman" w:hAnsi="Times New Roman" w:cs="Times New Roman"/>
          <w:color w:val="FF0000"/>
        </w:rPr>
        <w:t xml:space="preserve"> </w:t>
      </w:r>
      <w:r w:rsidRPr="00FA2892">
        <w:rPr>
          <w:rFonts w:ascii="Times New Roman" w:hAnsi="Times New Roman" w:cs="Times New Roman"/>
        </w:rPr>
        <w:t>110 с.</w:t>
      </w:r>
    </w:p>
    <w:p w14:paraId="21EE2B82" w14:textId="62B485BD" w:rsidR="00BA3D02" w:rsidRPr="00BA3D02" w:rsidRDefault="00BA3D02" w:rsidP="00BA3D02">
      <w:pPr>
        <w:shd w:val="clear" w:color="auto" w:fill="FFFEFF"/>
        <w:tabs>
          <w:tab w:val="left" w:pos="595"/>
        </w:tabs>
        <w:autoSpaceDE w:val="0"/>
        <w:autoSpaceDN w:val="0"/>
        <w:adjustRightInd w:val="0"/>
        <w:spacing w:before="38" w:line="23" w:lineRule="atLeast"/>
        <w:ind w:right="1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6. </w:t>
      </w:r>
      <w:proofErr w:type="spellStart"/>
      <w:r w:rsidRPr="00BA3D02">
        <w:rPr>
          <w:rFonts w:ascii="Times New Roman" w:hAnsi="Times New Roman" w:cs="Times New Roman"/>
        </w:rPr>
        <w:t>Дороніна</w:t>
      </w:r>
      <w:proofErr w:type="spellEnd"/>
      <w:r w:rsidRPr="00BA3D02">
        <w:rPr>
          <w:rFonts w:ascii="Times New Roman" w:hAnsi="Times New Roman" w:cs="Times New Roman"/>
        </w:rPr>
        <w:t xml:space="preserve"> Т.О. Теоретико-методологічні засади ґендерної</w:t>
      </w:r>
      <w:r w:rsidRPr="00BA3D02">
        <w:rPr>
          <w:rFonts w:ascii="Times New Roman" w:hAnsi="Times New Roman" w:cs="Times New Roman"/>
          <w:b/>
          <w:bCs/>
        </w:rPr>
        <w:t xml:space="preserve"> </w:t>
      </w:r>
      <w:r w:rsidRPr="00BA3D02">
        <w:rPr>
          <w:rFonts w:ascii="Times New Roman" w:hAnsi="Times New Roman" w:cs="Times New Roman"/>
        </w:rPr>
        <w:t xml:space="preserve">освіти та виховання учнівської молоді: Монографія / </w:t>
      </w:r>
      <w:proofErr w:type="spellStart"/>
      <w:r w:rsidRPr="00BA3D02">
        <w:rPr>
          <w:rFonts w:ascii="Times New Roman" w:hAnsi="Times New Roman" w:cs="Times New Roman"/>
        </w:rPr>
        <w:t>Т.О.Дороніна</w:t>
      </w:r>
      <w:proofErr w:type="spellEnd"/>
      <w:r w:rsidRPr="00BA3D02">
        <w:rPr>
          <w:rFonts w:ascii="Times New Roman" w:hAnsi="Times New Roman" w:cs="Times New Roman"/>
        </w:rPr>
        <w:t>; НАПН, Інститут вищої освіти, КДПУ, МОНСМ України. Кривий Ріг: Видавничий дім, 2011. 331 с.</w:t>
      </w:r>
    </w:p>
    <w:p w14:paraId="3C1FCCA4" w14:textId="42F0FDFC" w:rsidR="00FA2892" w:rsidRPr="00FA2892" w:rsidRDefault="00BA3D02" w:rsidP="00FA2892">
      <w:pPr>
        <w:shd w:val="clear" w:color="auto" w:fill="FFFEFF"/>
        <w:tabs>
          <w:tab w:val="left" w:pos="595"/>
        </w:tabs>
        <w:autoSpaceDE w:val="0"/>
        <w:autoSpaceDN w:val="0"/>
        <w:adjustRightInd w:val="0"/>
        <w:spacing w:before="38" w:line="23" w:lineRule="atLeast"/>
        <w:ind w:right="1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</w:t>
      </w:r>
      <w:r w:rsidR="00FA2892" w:rsidRPr="00FA2892">
        <w:rPr>
          <w:rFonts w:ascii="Times New Roman" w:hAnsi="Times New Roman" w:cs="Times New Roman"/>
        </w:rPr>
        <w:t xml:space="preserve"> </w:t>
      </w:r>
      <w:proofErr w:type="spellStart"/>
      <w:r w:rsidR="00FA2892" w:rsidRPr="00FA2892">
        <w:rPr>
          <w:rFonts w:ascii="Times New Roman" w:hAnsi="Times New Roman" w:cs="Times New Roman"/>
        </w:rPr>
        <w:t>Кіммел</w:t>
      </w:r>
      <w:proofErr w:type="spellEnd"/>
      <w:r w:rsidR="00FA2892" w:rsidRPr="00FA2892">
        <w:rPr>
          <w:rFonts w:ascii="Times New Roman" w:hAnsi="Times New Roman" w:cs="Times New Roman"/>
        </w:rPr>
        <w:t xml:space="preserve"> М. </w:t>
      </w:r>
      <w:proofErr w:type="spellStart"/>
      <w:r w:rsidR="00FA2892" w:rsidRPr="00FA2892">
        <w:rPr>
          <w:rFonts w:ascii="Times New Roman" w:hAnsi="Times New Roman" w:cs="Times New Roman"/>
        </w:rPr>
        <w:t>Гендероване</w:t>
      </w:r>
      <w:proofErr w:type="spellEnd"/>
      <w:r w:rsidR="00FA2892" w:rsidRPr="00FA2892">
        <w:rPr>
          <w:rFonts w:ascii="Times New Roman" w:hAnsi="Times New Roman" w:cs="Times New Roman"/>
        </w:rPr>
        <w:t xml:space="preserve"> суспільство / Майкл С. </w:t>
      </w:r>
      <w:proofErr w:type="spellStart"/>
      <w:r w:rsidR="00FA2892" w:rsidRPr="00FA2892">
        <w:rPr>
          <w:rFonts w:ascii="Times New Roman" w:hAnsi="Times New Roman" w:cs="Times New Roman"/>
        </w:rPr>
        <w:t>Кіммел</w:t>
      </w:r>
      <w:proofErr w:type="spellEnd"/>
      <w:r w:rsidR="00FA2892" w:rsidRPr="00FA2892">
        <w:rPr>
          <w:rFonts w:ascii="Times New Roman" w:hAnsi="Times New Roman" w:cs="Times New Roman"/>
        </w:rPr>
        <w:t xml:space="preserve">; [пер. з </w:t>
      </w:r>
      <w:proofErr w:type="spellStart"/>
      <w:r w:rsidR="00FA2892" w:rsidRPr="00FA2892">
        <w:rPr>
          <w:rFonts w:ascii="Times New Roman" w:hAnsi="Times New Roman" w:cs="Times New Roman"/>
        </w:rPr>
        <w:t>англ</w:t>
      </w:r>
      <w:proofErr w:type="spellEnd"/>
      <w:r w:rsidR="00FA2892" w:rsidRPr="00FA2892">
        <w:rPr>
          <w:rFonts w:ascii="Times New Roman" w:hAnsi="Times New Roman" w:cs="Times New Roman"/>
        </w:rPr>
        <w:t xml:space="preserve">. Сусанна </w:t>
      </w:r>
      <w:proofErr w:type="spellStart"/>
      <w:r w:rsidR="00FA2892" w:rsidRPr="00FA2892">
        <w:rPr>
          <w:rFonts w:ascii="Times New Roman" w:hAnsi="Times New Roman" w:cs="Times New Roman"/>
        </w:rPr>
        <w:t>Альошкіна</w:t>
      </w:r>
      <w:proofErr w:type="spellEnd"/>
      <w:r w:rsidR="00FA2892" w:rsidRPr="00FA2892">
        <w:rPr>
          <w:rFonts w:ascii="Times New Roman" w:hAnsi="Times New Roman" w:cs="Times New Roman"/>
        </w:rPr>
        <w:t>; наук. ред. Світлана Оксамитна]. К.: Сфера, 2003. 490 с.</w:t>
      </w:r>
    </w:p>
    <w:p w14:paraId="572F332C" w14:textId="77777777" w:rsidR="0017388B" w:rsidRPr="006B4C1C" w:rsidRDefault="00FA2892" w:rsidP="0017388B">
      <w:pPr>
        <w:shd w:val="clear" w:color="auto" w:fill="FFFEFF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</w:rPr>
      </w:pPr>
      <w:r w:rsidRPr="00FA2892">
        <w:rPr>
          <w:rFonts w:ascii="Times New Roman" w:hAnsi="Times New Roman" w:cs="Times New Roman"/>
        </w:rPr>
        <w:t xml:space="preserve">   </w:t>
      </w:r>
      <w:r w:rsidRPr="00FA2892">
        <w:rPr>
          <w:rFonts w:ascii="Times New Roman" w:hAnsi="Times New Roman" w:cs="Times New Roman"/>
          <w:lang w:val="ru-RU"/>
        </w:rPr>
        <w:t xml:space="preserve"> </w:t>
      </w:r>
      <w:r w:rsidRPr="006B4C1C">
        <w:rPr>
          <w:rFonts w:ascii="Times New Roman" w:hAnsi="Times New Roman" w:cs="Times New Roman"/>
          <w:lang w:val="ru-RU"/>
        </w:rPr>
        <w:t xml:space="preserve"> </w:t>
      </w:r>
      <w:r w:rsidRPr="006B4C1C">
        <w:rPr>
          <w:rFonts w:ascii="Times New Roman" w:hAnsi="Times New Roman" w:cs="Times New Roman"/>
        </w:rPr>
        <w:t xml:space="preserve"> 7. Глосарій Гендерного інформаційно-аналітичного центру «Крона».  </w:t>
      </w:r>
      <w:r w:rsidRPr="006B4C1C">
        <w:rPr>
          <w:rFonts w:ascii="Times New Roman" w:hAnsi="Times New Roman" w:cs="Times New Roman"/>
          <w:lang w:val="en-US"/>
        </w:rPr>
        <w:t>URL</w:t>
      </w:r>
      <w:r w:rsidRPr="006B4C1C">
        <w:rPr>
          <w:rFonts w:ascii="Times New Roman" w:hAnsi="Times New Roman" w:cs="Times New Roman"/>
        </w:rPr>
        <w:t xml:space="preserve">:  </w:t>
      </w:r>
      <w:hyperlink r:id="rId8" w:history="1">
        <w:r w:rsidRPr="006B4C1C">
          <w:rPr>
            <w:rStyle w:val="a3"/>
            <w:rFonts w:ascii="Times New Roman" w:hAnsi="Times New Roman" w:cs="Times New Roman"/>
            <w:lang w:val="en-US"/>
          </w:rPr>
          <w:t>http</w:t>
        </w:r>
        <w:r w:rsidRPr="006B4C1C">
          <w:rPr>
            <w:rStyle w:val="a3"/>
            <w:rFonts w:ascii="Times New Roman" w:hAnsi="Times New Roman" w:cs="Times New Roman"/>
          </w:rPr>
          <w:t>://</w:t>
        </w:r>
        <w:r w:rsidRPr="006B4C1C">
          <w:rPr>
            <w:rStyle w:val="a3"/>
            <w:rFonts w:ascii="Times New Roman" w:hAnsi="Times New Roman" w:cs="Times New Roman"/>
            <w:lang w:val="en-US"/>
          </w:rPr>
          <w:t>krona</w:t>
        </w:r>
        <w:r w:rsidRPr="006B4C1C">
          <w:rPr>
            <w:rStyle w:val="a3"/>
            <w:rFonts w:ascii="Times New Roman" w:hAnsi="Times New Roman" w:cs="Times New Roman"/>
          </w:rPr>
          <w:t>.</w:t>
        </w:r>
        <w:r w:rsidRPr="006B4C1C">
          <w:rPr>
            <w:rStyle w:val="a3"/>
            <w:rFonts w:ascii="Times New Roman" w:hAnsi="Times New Roman" w:cs="Times New Roman"/>
            <w:lang w:val="en-US"/>
          </w:rPr>
          <w:t>org</w:t>
        </w:r>
        <w:r w:rsidRPr="006B4C1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B4C1C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  <w:r w:rsidRPr="006B4C1C">
          <w:rPr>
            <w:rStyle w:val="a3"/>
            <w:rFonts w:ascii="Times New Roman" w:hAnsi="Times New Roman" w:cs="Times New Roman"/>
          </w:rPr>
          <w:t>/</w:t>
        </w:r>
        <w:r w:rsidRPr="006B4C1C">
          <w:rPr>
            <w:rStyle w:val="a3"/>
            <w:rFonts w:ascii="Times New Roman" w:hAnsi="Times New Roman" w:cs="Times New Roman"/>
            <w:lang w:val="en-US"/>
          </w:rPr>
          <w:t>gender</w:t>
        </w:r>
        <w:r w:rsidRPr="006B4C1C">
          <w:rPr>
            <w:rStyle w:val="a3"/>
            <w:rFonts w:ascii="Times New Roman" w:hAnsi="Times New Roman" w:cs="Times New Roman"/>
          </w:rPr>
          <w:t>.</w:t>
        </w:r>
        <w:r w:rsidRPr="006B4C1C">
          <w:rPr>
            <w:rStyle w:val="a3"/>
            <w:rFonts w:ascii="Times New Roman" w:hAnsi="Times New Roman" w:cs="Times New Roman"/>
            <w:lang w:val="en-US"/>
          </w:rPr>
          <w:t>html</w:t>
        </w:r>
      </w:hyperlink>
    </w:p>
    <w:p w14:paraId="0FECEF83" w14:textId="19937CFE" w:rsidR="00FA2892" w:rsidRPr="006B4C1C" w:rsidRDefault="00FA2892" w:rsidP="00FA2892">
      <w:pPr>
        <w:shd w:val="clear" w:color="auto" w:fill="FFFFFF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lang w:val="en-US"/>
        </w:rPr>
      </w:pPr>
      <w:r w:rsidRPr="006B4C1C">
        <w:rPr>
          <w:rFonts w:ascii="Times New Roman" w:hAnsi="Times New Roman" w:cs="Times New Roman"/>
        </w:rPr>
        <w:t xml:space="preserve">     </w:t>
      </w:r>
      <w:r w:rsidRPr="002125CC">
        <w:rPr>
          <w:rFonts w:ascii="Times New Roman" w:hAnsi="Times New Roman" w:cs="Times New Roman"/>
        </w:rPr>
        <w:t xml:space="preserve"> </w:t>
      </w:r>
      <w:r w:rsidRPr="006B4C1C">
        <w:rPr>
          <w:rFonts w:ascii="Times New Roman" w:hAnsi="Times New Roman" w:cs="Times New Roman"/>
        </w:rPr>
        <w:t xml:space="preserve">8. </w:t>
      </w:r>
      <w:hyperlink r:id="rId9" w:history="1">
        <w:r w:rsidRPr="006B4C1C">
          <w:rPr>
            <w:rStyle w:val="a3"/>
            <w:rFonts w:ascii="Times New Roman" w:hAnsi="Times New Roman" w:cs="Times New Roman"/>
          </w:rPr>
          <w:t>Стратегія  упровадження гендерної рівності та недискримінації у сфері освіти «Освіта: гендерний вимір – 2020»</w:t>
        </w:r>
      </w:hyperlink>
      <w:r w:rsidRPr="006B4C1C">
        <w:rPr>
          <w:rFonts w:ascii="Times New Roman" w:hAnsi="Times New Roman" w:cs="Times New Roman"/>
        </w:rPr>
        <w:t xml:space="preserve">. </w:t>
      </w:r>
      <w:r w:rsidRPr="006B4C1C">
        <w:rPr>
          <w:rFonts w:ascii="Times New Roman" w:hAnsi="Times New Roman" w:cs="Times New Roman"/>
          <w:lang w:val="en-US"/>
        </w:rPr>
        <w:t xml:space="preserve">URL: </w:t>
      </w:r>
      <w:hyperlink r:id="rId10" w:history="1">
        <w:r w:rsidRPr="006B4C1C">
          <w:rPr>
            <w:rStyle w:val="a3"/>
            <w:rFonts w:ascii="Times New Roman" w:hAnsi="Times New Roman" w:cs="Times New Roman"/>
            <w:lang w:val="en-US"/>
          </w:rPr>
          <w:t>http://aphd.ua/stratehiia--uprovadzhennia-henderno-rivnosti-ta-nedyskryminatsi-u-sferi-osvity-</w:t>
        </w:r>
      </w:hyperlink>
    </w:p>
    <w:p w14:paraId="79CDC961" w14:textId="51436C58" w:rsidR="00FA2892" w:rsidRPr="006B4C1C" w:rsidRDefault="00FA2892" w:rsidP="00FA2892">
      <w:pPr>
        <w:shd w:val="clear" w:color="auto" w:fill="FFFFFF"/>
        <w:autoSpaceDE w:val="0"/>
        <w:autoSpaceDN w:val="0"/>
        <w:adjustRightInd w:val="0"/>
        <w:spacing w:line="23" w:lineRule="atLeast"/>
        <w:jc w:val="both"/>
        <w:rPr>
          <w:rStyle w:val="a3"/>
          <w:rFonts w:ascii="Times New Roman" w:hAnsi="Times New Roman" w:cs="Times New Roman"/>
        </w:rPr>
      </w:pPr>
      <w:r w:rsidRPr="006B4C1C">
        <w:rPr>
          <w:rFonts w:ascii="Times New Roman" w:hAnsi="Times New Roman" w:cs="Times New Roman"/>
        </w:rPr>
        <w:t xml:space="preserve"> </w:t>
      </w:r>
      <w:r w:rsidRPr="006B4C1C">
        <w:rPr>
          <w:rFonts w:ascii="Times New Roman" w:hAnsi="Times New Roman" w:cs="Times New Roman"/>
          <w:lang w:val="en-US"/>
        </w:rPr>
        <w:t xml:space="preserve">      </w:t>
      </w:r>
      <w:r w:rsidRPr="006B4C1C">
        <w:rPr>
          <w:rFonts w:ascii="Times New Roman" w:hAnsi="Times New Roman" w:cs="Times New Roman"/>
          <w:lang w:val="ru-RU"/>
        </w:rPr>
        <w:t>9</w:t>
      </w:r>
      <w:r w:rsidRPr="006B4C1C">
        <w:rPr>
          <w:rFonts w:ascii="Times New Roman" w:hAnsi="Times New Roman" w:cs="Times New Roman"/>
        </w:rPr>
        <w:t xml:space="preserve">. Заключні зауваження до восьмої періодичної доповіді України щодо виконання Україною Конвенції ООН про ліквідацію всіх форм дискримінації щодо жінок, підготовлені Комітетом ліквідації дискримінації щодо жінок </w:t>
      </w:r>
      <w:r w:rsidRPr="006B4C1C">
        <w:rPr>
          <w:rFonts w:ascii="Times New Roman" w:hAnsi="Times New Roman" w:cs="Times New Roman"/>
          <w:lang w:val="en-US"/>
        </w:rPr>
        <w:t>URL</w:t>
      </w:r>
      <w:r w:rsidRPr="006B4C1C">
        <w:rPr>
          <w:rFonts w:ascii="Times New Roman" w:hAnsi="Times New Roman" w:cs="Times New Roman"/>
        </w:rPr>
        <w:t xml:space="preserve">: </w:t>
      </w:r>
      <w:hyperlink r:id="rId11" w:history="1">
        <w:r w:rsidRPr="006B4C1C">
          <w:rPr>
            <w:rStyle w:val="a3"/>
            <w:rFonts w:ascii="Times New Roman" w:hAnsi="Times New Roman" w:cs="Times New Roman"/>
          </w:rPr>
          <w:t>CEDAW-Concluding-Observations-UKR.pdf (mil.gov.ua)</w:t>
        </w:r>
      </w:hyperlink>
    </w:p>
    <w:p w14:paraId="4C953E02" w14:textId="34A6BF9C" w:rsidR="006B4C1C" w:rsidRPr="006B4C1C" w:rsidRDefault="006B4C1C" w:rsidP="006B4C1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25CC">
        <w:rPr>
          <w:rFonts w:ascii="Times New Roman" w:hAnsi="Times New Roman" w:cs="Times New Roman"/>
          <w:color w:val="313131"/>
        </w:rPr>
        <w:t xml:space="preserve">   </w:t>
      </w:r>
      <w:r w:rsidRPr="006B4C1C">
        <w:rPr>
          <w:rFonts w:ascii="Times New Roman" w:hAnsi="Times New Roman" w:cs="Times New Roman"/>
          <w:color w:val="313131"/>
          <w:lang w:val="ru-RU"/>
        </w:rPr>
        <w:t>10</w:t>
      </w:r>
      <w:r w:rsidRPr="006B4C1C">
        <w:rPr>
          <w:rFonts w:ascii="Times New Roman" w:hAnsi="Times New Roman" w:cs="Times New Roman"/>
          <w:color w:val="313131"/>
        </w:rPr>
        <w:t xml:space="preserve">. Жінки та чоловіки: </w:t>
      </w:r>
      <w:proofErr w:type="spellStart"/>
      <w:r w:rsidRPr="006B4C1C">
        <w:rPr>
          <w:rFonts w:ascii="Times New Roman" w:hAnsi="Times New Roman" w:cs="Times New Roman"/>
          <w:color w:val="313131"/>
        </w:rPr>
        <w:t>гендер</w:t>
      </w:r>
      <w:proofErr w:type="spellEnd"/>
      <w:r w:rsidRPr="006B4C1C">
        <w:rPr>
          <w:rFonts w:ascii="Times New Roman" w:hAnsi="Times New Roman" w:cs="Times New Roman"/>
          <w:color w:val="313131"/>
        </w:rPr>
        <w:t xml:space="preserve"> для всіх</w:t>
      </w:r>
      <w:r w:rsidRPr="006B4C1C">
        <w:rPr>
          <w:rFonts w:ascii="Times New Roman" w:hAnsi="Times New Roman" w:cs="Times New Roman"/>
        </w:rPr>
        <w:t xml:space="preserve"> </w:t>
      </w:r>
      <w:r w:rsidRPr="006B4C1C">
        <w:rPr>
          <w:rFonts w:ascii="Times New Roman" w:hAnsi="Times New Roman" w:cs="Times New Roman"/>
          <w:lang w:val="en-US"/>
        </w:rPr>
        <w:t>URL</w:t>
      </w:r>
      <w:r w:rsidRPr="006B4C1C">
        <w:rPr>
          <w:rFonts w:ascii="Times New Roman" w:hAnsi="Times New Roman" w:cs="Times New Roman"/>
        </w:rPr>
        <w:t xml:space="preserve">: </w:t>
      </w:r>
      <w:hyperlink r:id="rId12" w:history="1">
        <w:r w:rsidRPr="006B4C1C">
          <w:rPr>
            <w:rStyle w:val="a3"/>
            <w:rFonts w:ascii="Times New Roman" w:hAnsi="Times New Roman" w:cs="Times New Roman"/>
          </w:rPr>
          <w:t>https://courses.prometheus.org.ua/courses/IRF/101/2015_T2/about?utm_source=facebook&amp;utm_medium=social&amp;utm_campaign=fb-genderforall-9122020&amp;fbclid=IwAR1p2GZdsbZGihX10Brx9j1bB5t_EBd5kSkO5QHqYK5nauRtCa5RuAq38F0</w:t>
        </w:r>
      </w:hyperlink>
    </w:p>
    <w:p w14:paraId="1478A5E6" w14:textId="4A2DC3C3" w:rsidR="006B4C1C" w:rsidRPr="006B4C1C" w:rsidRDefault="006B4C1C" w:rsidP="006B4C1C">
      <w:pPr>
        <w:spacing w:line="360" w:lineRule="auto"/>
        <w:rPr>
          <w:rFonts w:ascii="Times New Roman" w:hAnsi="Times New Roman" w:cs="Times New Roman"/>
        </w:rPr>
      </w:pPr>
      <w:r w:rsidRPr="006B4C1C">
        <w:rPr>
          <w:rFonts w:ascii="Times New Roman" w:hAnsi="Times New Roman" w:cs="Times New Roman"/>
          <w:color w:val="929292"/>
        </w:rPr>
        <w:t xml:space="preserve">    11. </w:t>
      </w:r>
      <w:hyperlink r:id="rId13" w:history="1">
        <w:r w:rsidRPr="006B4C1C">
          <w:rPr>
            <w:rFonts w:ascii="Times New Roman" w:hAnsi="Times New Roman" w:cs="Times New Roman"/>
            <w:color w:val="1A0DAB"/>
            <w:u w:val="single"/>
            <w:shd w:val="clear" w:color="auto" w:fill="FFFFFF"/>
          </w:rPr>
          <w:t xml:space="preserve">Тема 1. Гендер і гендерна рівність – Prometheus. </w:t>
        </w:r>
        <w:r w:rsidRPr="006B4C1C">
          <w:rPr>
            <w:rFonts w:ascii="Times New Roman" w:hAnsi="Times New Roman" w:cs="Times New Roman"/>
            <w:lang w:val="en-US"/>
          </w:rPr>
          <w:t>URL</w:t>
        </w:r>
        <w:r w:rsidRPr="006B4C1C">
          <w:rPr>
            <w:rFonts w:ascii="Times New Roman" w:hAnsi="Times New Roman" w:cs="Times New Roman"/>
          </w:rPr>
          <w:t>:</w:t>
        </w:r>
      </w:hyperlink>
      <w:r w:rsidRPr="006B4C1C">
        <w:rPr>
          <w:rFonts w:ascii="Times New Roman" w:hAnsi="Times New Roman" w:cs="Times New Roman"/>
          <w:color w:val="929292"/>
        </w:rPr>
        <w:t xml:space="preserve"> </w:t>
      </w:r>
      <w:hyperlink r:id="rId14" w:history="1">
        <w:r w:rsidRPr="006B4C1C">
          <w:rPr>
            <w:rStyle w:val="a3"/>
            <w:rFonts w:ascii="Times New Roman" w:hAnsi="Times New Roman" w:cs="Times New Roman"/>
          </w:rPr>
          <w:t>https://courses.prometheus.org.ua/assets/courseware/261009c7d3a3f4ac0f1e61e560b8c202/c4x/IRF/101/asset/%D0%B4%D0%BB%D1%8F_%D1%81%D0%BB%D1%83%D1%85%D0%B0%D1%87%D1%96%D0%B2._%D0%A2%D0%B5%D0%BC%D0%B0_1.pdf</w:t>
        </w:r>
      </w:hyperlink>
    </w:p>
    <w:p w14:paraId="22A044D6" w14:textId="77777777" w:rsidR="006B4C1C" w:rsidRPr="00FA2892" w:rsidRDefault="006B4C1C" w:rsidP="00FA2892">
      <w:pPr>
        <w:shd w:val="clear" w:color="auto" w:fill="FFFFFF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</w:rPr>
      </w:pPr>
    </w:p>
    <w:p w14:paraId="0EFCA9DE" w14:textId="67D5D90A" w:rsidR="00FA2892" w:rsidRPr="00FA2892" w:rsidRDefault="00FA2892" w:rsidP="00FA2892">
      <w:pPr>
        <w:rPr>
          <w:rFonts w:ascii="Times New Roman" w:hAnsi="Times New Roman" w:cs="Times New Roman"/>
        </w:rPr>
      </w:pPr>
      <w:r w:rsidRPr="00FA2892">
        <w:rPr>
          <w:rFonts w:ascii="Times New Roman" w:hAnsi="Times New Roman" w:cs="Times New Roman"/>
        </w:rPr>
        <w:t xml:space="preserve">     </w:t>
      </w:r>
    </w:p>
    <w:p w14:paraId="088A162A" w14:textId="77777777" w:rsidR="002D6955" w:rsidRDefault="00642CF2" w:rsidP="00C27A13">
      <w:pPr>
        <w:pStyle w:val="11"/>
        <w:shd w:val="clear" w:color="auto" w:fill="auto"/>
        <w:spacing w:before="0" w:line="259" w:lineRule="exact"/>
        <w:ind w:left="20" w:firstLine="0"/>
      </w:pPr>
      <w:r>
        <w:t>РЕГУЛЯЦ</w:t>
      </w:r>
      <w:r w:rsidRPr="00967EBE">
        <w:rPr>
          <w:rStyle w:val="10"/>
          <w:b/>
          <w:bCs/>
          <w:u w:val="none"/>
        </w:rPr>
        <w:t>ІЇ</w:t>
      </w:r>
      <w:r w:rsidRPr="00967EBE">
        <w:t xml:space="preserve"> </w:t>
      </w:r>
      <w:r>
        <w:t>І ПОЛІТИКИ КУРСУ</w:t>
      </w:r>
      <w:bookmarkEnd w:id="6"/>
    </w:p>
    <w:p w14:paraId="3480F338" w14:textId="77777777" w:rsidR="002D6955" w:rsidRDefault="00642CF2" w:rsidP="00C27A13">
      <w:pPr>
        <w:pStyle w:val="34"/>
        <w:shd w:val="clear" w:color="auto" w:fill="auto"/>
        <w:spacing w:line="259" w:lineRule="exact"/>
        <w:ind w:left="20" w:right="20" w:firstLine="0"/>
      </w:pPr>
      <w:r>
        <w:rPr>
          <w:rStyle w:val="115pt"/>
        </w:rPr>
        <w:t xml:space="preserve">Відповідальність </w:t>
      </w:r>
      <w:proofErr w:type="spellStart"/>
      <w:r>
        <w:rPr>
          <w:rStyle w:val="115pt"/>
        </w:rPr>
        <w:t>здобувана</w:t>
      </w:r>
      <w:proofErr w:type="spellEnd"/>
      <w:r>
        <w:rPr>
          <w:rStyle w:val="115pt"/>
        </w:rPr>
        <w:t xml:space="preserve"> освіти:</w:t>
      </w:r>
      <w:r>
        <w:t xml:space="preserve"> Ознайомитися з сторінкою дисципліни на платформі СЕЗН </w:t>
      </w:r>
      <w:r w:rsidRPr="00004AC5">
        <w:t>(</w:t>
      </w:r>
      <w:r>
        <w:rPr>
          <w:lang w:val="en-US"/>
        </w:rPr>
        <w:t>Moodle</w:t>
      </w:r>
      <w:r w:rsidRPr="00004AC5">
        <w:t xml:space="preserve">), </w:t>
      </w:r>
      <w:r>
        <w:t>а саме з: робочою програмою дисципліни, загальними розділами сторінки, термінами виконання завдань, тестів, формами контролю.</w:t>
      </w:r>
    </w:p>
    <w:p w14:paraId="51FF7A64" w14:textId="77777777" w:rsidR="002D6955" w:rsidRDefault="00642CF2" w:rsidP="00C27A13">
      <w:pPr>
        <w:pStyle w:val="34"/>
        <w:shd w:val="clear" w:color="auto" w:fill="auto"/>
        <w:spacing w:line="259" w:lineRule="exact"/>
        <w:ind w:left="20" w:right="20" w:firstLine="0"/>
      </w:pPr>
      <w:r>
        <w:rPr>
          <w:rStyle w:val="115pt"/>
        </w:rPr>
        <w:t>Виконання навчального плану дисципліни</w:t>
      </w:r>
      <w:r>
        <w:t xml:space="preserve"> передбачає системну присутність здобувачів освіти на лекційних і практичних заняттях</w:t>
      </w:r>
      <w:r w:rsidR="007501C3">
        <w:t xml:space="preserve"> (в аудиторії чи дистанційно)</w:t>
      </w:r>
      <w:r>
        <w:t>, виконання запропонованих завдань, відпрацювання пропущених практичних завдань, проходження передбачених форм контролю.</w:t>
      </w:r>
    </w:p>
    <w:p w14:paraId="5107405E" w14:textId="77777777" w:rsidR="002D6955" w:rsidRDefault="00642CF2" w:rsidP="00C27A13">
      <w:pPr>
        <w:pStyle w:val="34"/>
        <w:shd w:val="clear" w:color="auto" w:fill="auto"/>
        <w:spacing w:line="259" w:lineRule="exact"/>
        <w:ind w:left="20" w:right="20" w:firstLine="0"/>
      </w:pPr>
      <w:r>
        <w:t>Відвідування практичних занять є обов’язковим. Студенти, які за певних обставин не можуть відвідувати практичні заняття регулярно, мають узгодити із викладачем графік індивідуального відпрацювання пропущених занять.</w:t>
      </w:r>
    </w:p>
    <w:p w14:paraId="1E3D4186" w14:textId="77777777" w:rsidR="002D6955" w:rsidRDefault="00642CF2" w:rsidP="00C27A13">
      <w:pPr>
        <w:pStyle w:val="34"/>
        <w:shd w:val="clear" w:color="auto" w:fill="auto"/>
        <w:spacing w:line="259" w:lineRule="exact"/>
        <w:ind w:left="20" w:right="20" w:firstLine="0"/>
      </w:pPr>
      <w:r>
        <w:rPr>
          <w:rStyle w:val="115pt"/>
        </w:rPr>
        <w:t>Політика академічної доброчесності:</w:t>
      </w:r>
      <w:r>
        <w:t xml:space="preserve"> Письмові роботи, що виконуються здобувачами освіти можуть бути перевірені на наявність плагіату за допомогою спеціалізованого програмного забезпечення. Усі запозичення та цитування мають бути оформлені за допомогою посилань на використані джерела.</w:t>
      </w:r>
    </w:p>
    <w:p w14:paraId="2F077052" w14:textId="77777777" w:rsidR="002D6955" w:rsidRDefault="00642CF2" w:rsidP="00C27A13">
      <w:pPr>
        <w:pStyle w:val="34"/>
        <w:shd w:val="clear" w:color="auto" w:fill="auto"/>
        <w:spacing w:line="259" w:lineRule="exact"/>
        <w:ind w:left="20" w:right="20" w:firstLine="0"/>
      </w:pPr>
      <w:r>
        <w:rPr>
          <w:rStyle w:val="115pt"/>
        </w:rPr>
        <w:t>Письмові роботи.</w:t>
      </w:r>
      <w:r>
        <w:t xml:space="preserve"> Здобувачам освіти пропонується виконання практичних завдань. Під час оформлення робіт необхідно обов’язково вказувати прізвище та ініціали, шифр академічної групи, назву дисципліни та завдання, що виконується. Пріоритетним під час виконання завдань є самостійність мислення, формулювання власних думок, неупереджений і відповідальний аналіз чужих думок і текстів, максимально можливе дотримання норм Кодексу академічної доброчесності Запорізького національного університету.</w:t>
      </w:r>
    </w:p>
    <w:p w14:paraId="4B6CCDEF" w14:textId="77777777" w:rsidR="00C27A13" w:rsidRDefault="00642CF2" w:rsidP="00C27A13">
      <w:pPr>
        <w:pStyle w:val="34"/>
        <w:shd w:val="clear" w:color="auto" w:fill="auto"/>
        <w:spacing w:line="259" w:lineRule="exact"/>
        <w:ind w:left="23" w:right="23" w:firstLine="0"/>
      </w:pPr>
      <w:r>
        <w:rPr>
          <w:rStyle w:val="115pt"/>
        </w:rPr>
        <w:t>Формати комунікації між викладачем і здобувачами вищої освіти:</w:t>
      </w:r>
      <w:r>
        <w:t xml:space="preserve"> в аудиторії під час лекційних і практичних занять; у системі електронного забезпечення навчання </w:t>
      </w:r>
      <w:r>
        <w:rPr>
          <w:lang w:val="en-US"/>
        </w:rPr>
        <w:t>Moodle</w:t>
      </w:r>
      <w:r w:rsidRPr="00004AC5">
        <w:t xml:space="preserve">, </w:t>
      </w:r>
      <w:r>
        <w:t>на запланованих консультаціях з дисципліни, електронним листуванням. Відповіді на електронні запити здобувачів освіти надаються викладачем впродовж трьох робочих днів, якщо вказано: прізвище та ініціалі, шифр академічної групи, дисципліна та форма навчання.</w:t>
      </w:r>
      <w:r w:rsidR="007501C3">
        <w:t xml:space="preserve"> В</w:t>
      </w:r>
      <w:r>
        <w:rPr>
          <w:rStyle w:val="115pt"/>
        </w:rPr>
        <w:t xml:space="preserve">икористання мобільних телефонів, планшетів та інших </w:t>
      </w:r>
      <w:proofErr w:type="spellStart"/>
      <w:r>
        <w:rPr>
          <w:rStyle w:val="115pt"/>
        </w:rPr>
        <w:t>гаджетів</w:t>
      </w:r>
      <w:proofErr w:type="spellEnd"/>
      <w:r>
        <w:t xml:space="preserve"> під час лекційних та практичних занять має бути обґрунтовано освітньою діяльністю здобувача освіти. Обов’язковим є застосування режиму «БЕЗ ЗВУКУ» протягом всього </w:t>
      </w:r>
      <w:r>
        <w:rPr>
          <w:lang w:val="ru-RU"/>
        </w:rPr>
        <w:t xml:space="preserve">аудиторного </w:t>
      </w:r>
      <w:r>
        <w:t>заняття</w:t>
      </w:r>
      <w:bookmarkStart w:id="7" w:name="bookmark10"/>
      <w:r w:rsidR="00C27A13">
        <w:t>.</w:t>
      </w:r>
    </w:p>
    <w:p w14:paraId="282522FE" w14:textId="77777777" w:rsidR="00C27A13" w:rsidRDefault="00C27A13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33BC2398" w14:textId="77777777" w:rsidR="00C27A13" w:rsidRDefault="00C27A13" w:rsidP="00C27A13">
      <w:pPr>
        <w:pStyle w:val="34"/>
        <w:shd w:val="clear" w:color="auto" w:fill="auto"/>
        <w:spacing w:line="259" w:lineRule="exact"/>
        <w:ind w:left="23" w:right="23" w:firstLine="0"/>
      </w:pPr>
    </w:p>
    <w:bookmarkEnd w:id="7"/>
    <w:p w14:paraId="53AE5655" w14:textId="122EC281" w:rsidR="002D6955" w:rsidRDefault="005648FD" w:rsidP="00967EBE">
      <w:pPr>
        <w:pStyle w:val="34"/>
        <w:shd w:val="clear" w:color="auto" w:fill="auto"/>
        <w:spacing w:line="240" w:lineRule="auto"/>
        <w:ind w:left="23" w:right="23" w:firstLine="0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ДОДАТОК ДО СИЛАБУСУ ЗНУ – 2022-2023</w:t>
      </w:r>
    </w:p>
    <w:p w14:paraId="6232EC18" w14:textId="77777777" w:rsidR="00370C22" w:rsidRPr="00967EBE" w:rsidRDefault="00370C22" w:rsidP="00967EBE">
      <w:pPr>
        <w:pStyle w:val="34"/>
        <w:shd w:val="clear" w:color="auto" w:fill="auto"/>
        <w:spacing w:line="240" w:lineRule="auto"/>
        <w:ind w:left="23" w:right="23" w:firstLine="0"/>
        <w:jc w:val="center"/>
        <w:rPr>
          <w:b/>
          <w:sz w:val="24"/>
          <w:szCs w:val="24"/>
        </w:rPr>
      </w:pPr>
    </w:p>
    <w:p w14:paraId="5698402A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67EBE">
        <w:rPr>
          <w:rStyle w:val="60"/>
          <w:sz w:val="24"/>
          <w:szCs w:val="24"/>
        </w:rPr>
        <w:t>АКАДЕМІЧНА ДОБРОЧЕСНІСТЬ.</w:t>
      </w:r>
      <w:r w:rsidRPr="00967EBE">
        <w:rPr>
          <w:rStyle w:val="62"/>
          <w:sz w:val="24"/>
          <w:szCs w:val="24"/>
        </w:rPr>
        <w:t xml:space="preserve"> </w:t>
      </w:r>
      <w:r w:rsidRPr="00967EBE">
        <w:rPr>
          <w:sz w:val="24"/>
          <w:szCs w:val="24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967EBE">
        <w:rPr>
          <w:rStyle w:val="60"/>
          <w:sz w:val="24"/>
          <w:szCs w:val="24"/>
        </w:rPr>
        <w:t>Кодексом академічної доброчесності ЗНУ</w:t>
      </w:r>
      <w:r w:rsidRPr="00967EBE">
        <w:rPr>
          <w:rStyle w:val="63"/>
          <w:sz w:val="24"/>
          <w:szCs w:val="24"/>
        </w:rPr>
        <w:t>:</w:t>
      </w:r>
      <w:hyperlink r:id="rId15" w:history="1">
        <w:r w:rsidRPr="00967EBE">
          <w:rPr>
            <w:rStyle w:val="a3"/>
            <w:sz w:val="24"/>
            <w:szCs w:val="24"/>
          </w:rPr>
          <w:t xml:space="preserve"> https: //tinyurl.com/ya6yk4ad</w:t>
        </w:r>
        <w:r w:rsidRPr="00004AC5">
          <w:rPr>
            <w:rStyle w:val="a3"/>
            <w:sz w:val="24"/>
            <w:szCs w:val="24"/>
          </w:rPr>
          <w:t xml:space="preserve">. </w:t>
        </w:r>
      </w:hyperlink>
      <w:r w:rsidRPr="00967EBE">
        <w:rPr>
          <w:rStyle w:val="63"/>
          <w:sz w:val="24"/>
          <w:szCs w:val="24"/>
        </w:rPr>
        <w:t>Декларація академічної доброчесності здобувача вищої освіти</w:t>
      </w:r>
      <w:r w:rsidRPr="00967EBE">
        <w:rPr>
          <w:sz w:val="24"/>
          <w:szCs w:val="24"/>
        </w:rPr>
        <w:t xml:space="preserve"> (додається в обов'язковому порядку до письмових кваліфікаційних робіт, виконаних здобувачем, та засвідчується особистим підписом):</w:t>
      </w:r>
      <w:hyperlink r:id="rId16" w:history="1">
        <w:r w:rsidRPr="00967EBE">
          <w:rPr>
            <w:rStyle w:val="a3"/>
            <w:sz w:val="24"/>
            <w:szCs w:val="24"/>
          </w:rPr>
          <w:t xml:space="preserve"> https://tinyurl.com/y6wzzlu3</w:t>
        </w:r>
        <w:r w:rsidRPr="00377873">
          <w:rPr>
            <w:rStyle w:val="a3"/>
            <w:sz w:val="24"/>
            <w:szCs w:val="24"/>
          </w:rPr>
          <w:t>.</w:t>
        </w:r>
      </w:hyperlink>
    </w:p>
    <w:p w14:paraId="29E2773B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67EBE">
        <w:rPr>
          <w:rStyle w:val="60"/>
          <w:sz w:val="24"/>
          <w:szCs w:val="24"/>
        </w:rPr>
        <w:t>НАВЧАЛЬНИЙ ПРОЦЕС ТА ЗАБЕЗПЕЧЕННЯ ЯКОСТІ ОСВІТИ.</w:t>
      </w:r>
      <w:r w:rsidRPr="00967EBE">
        <w:rPr>
          <w:rStyle w:val="62"/>
          <w:sz w:val="24"/>
          <w:szCs w:val="24"/>
        </w:rPr>
        <w:t xml:space="preserve"> </w:t>
      </w:r>
      <w:r w:rsidRPr="00967EBE">
        <w:rPr>
          <w:sz w:val="24"/>
          <w:szCs w:val="24"/>
        </w:rPr>
        <w:t xml:space="preserve">Перевірка набутих студентами знань, навичок та вмінь (атестації, заліки, іспити та інші форми контролю) є невід'ємною складовою системи забезпечення якості освіти і проводиться відповідно до </w:t>
      </w:r>
      <w:r w:rsidRPr="00967EBE">
        <w:rPr>
          <w:rStyle w:val="63"/>
          <w:sz w:val="24"/>
          <w:szCs w:val="24"/>
        </w:rPr>
        <w:t>Положення про організацію та методику проведення поточного та підсумкового семестрового контролю навчання студентів ЗНУ:</w:t>
      </w:r>
      <w:hyperlink r:id="rId17" w:history="1">
        <w:r w:rsidRPr="00967EBE">
          <w:rPr>
            <w:rStyle w:val="a3"/>
            <w:sz w:val="24"/>
            <w:szCs w:val="24"/>
          </w:rPr>
          <w:t xml:space="preserve"> https:// tinyurl.com/y9tve4lk</w:t>
        </w:r>
        <w:r w:rsidRPr="00004AC5">
          <w:rPr>
            <w:rStyle w:val="a3"/>
            <w:sz w:val="24"/>
            <w:szCs w:val="24"/>
          </w:rPr>
          <w:t>.</w:t>
        </w:r>
      </w:hyperlink>
    </w:p>
    <w:p w14:paraId="7004E274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67EBE">
        <w:rPr>
          <w:rStyle w:val="60"/>
          <w:sz w:val="24"/>
          <w:szCs w:val="24"/>
        </w:rPr>
        <w:t>ПОВТОРНЕ ВИВЧЕННЯ ДИСЦИПЛІН, ВІДРАХУВАННЯ.</w:t>
      </w:r>
      <w:r w:rsidRPr="00967EBE">
        <w:rPr>
          <w:rStyle w:val="62"/>
          <w:sz w:val="24"/>
          <w:szCs w:val="24"/>
        </w:rPr>
        <w:t xml:space="preserve"> </w:t>
      </w:r>
      <w:r w:rsidRPr="00967EBE">
        <w:rPr>
          <w:sz w:val="24"/>
          <w:szCs w:val="24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</w:t>
      </w:r>
      <w:r w:rsidRPr="00004AC5">
        <w:rPr>
          <w:sz w:val="24"/>
          <w:szCs w:val="24"/>
        </w:rPr>
        <w:t xml:space="preserve">студенту </w:t>
      </w:r>
      <w:r w:rsidRPr="00967EBE">
        <w:rPr>
          <w:sz w:val="24"/>
          <w:szCs w:val="24"/>
        </w:rPr>
        <w:t xml:space="preserve">права на повторне вивчення зазначених навчальних дисциплін. Порядок повторного вивчення визначається </w:t>
      </w:r>
      <w:r w:rsidRPr="00967EBE">
        <w:rPr>
          <w:rStyle w:val="63"/>
          <w:sz w:val="24"/>
          <w:szCs w:val="24"/>
        </w:rPr>
        <w:t>Положенням про порядок повторного вивчення навчальних дисциплін та повторного навчання у ЗНУ:</w:t>
      </w:r>
      <w:hyperlink r:id="rId18" w:history="1">
        <w:r w:rsidRPr="00967EBE">
          <w:rPr>
            <w:rStyle w:val="a3"/>
            <w:sz w:val="24"/>
            <w:szCs w:val="24"/>
          </w:rPr>
          <w:t xml:space="preserve"> https://tinyurl.com/y9pkmmp 5. </w:t>
        </w:r>
      </w:hyperlink>
      <w:r w:rsidRPr="00967EBE">
        <w:rPr>
          <w:sz w:val="24"/>
          <w:szCs w:val="24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967EBE">
        <w:rPr>
          <w:rStyle w:val="63"/>
          <w:sz w:val="24"/>
          <w:szCs w:val="24"/>
        </w:rPr>
        <w:t>Положенням про порядок переведення, відрахування та поновлення студентів у ЗНУ:</w:t>
      </w:r>
      <w:hyperlink r:id="rId19" w:history="1">
        <w:r w:rsidRPr="00967EBE">
          <w:rPr>
            <w:rStyle w:val="a3"/>
            <w:sz w:val="24"/>
            <w:szCs w:val="24"/>
          </w:rPr>
          <w:t xml:space="preserve"> https: // </w:t>
        </w:r>
        <w:proofErr w:type="spellStart"/>
        <w:r w:rsidRPr="00967EBE">
          <w:rPr>
            <w:rStyle w:val="a3"/>
            <w:sz w:val="24"/>
            <w:szCs w:val="24"/>
          </w:rPr>
          <w:t>tinyurl</w:t>
        </w:r>
        <w:proofErr w:type="spellEnd"/>
        <w:r w:rsidRPr="00967EBE">
          <w:rPr>
            <w:rStyle w:val="a3"/>
            <w:sz w:val="24"/>
            <w:szCs w:val="24"/>
          </w:rPr>
          <w:t xml:space="preserve"> .</w:t>
        </w:r>
        <w:proofErr w:type="spellStart"/>
        <w:r w:rsidRPr="00967EBE">
          <w:rPr>
            <w:rStyle w:val="a3"/>
            <w:sz w:val="24"/>
            <w:szCs w:val="24"/>
          </w:rPr>
          <w:t>com</w:t>
        </w:r>
        <w:proofErr w:type="spellEnd"/>
        <w:r w:rsidRPr="00967EBE">
          <w:rPr>
            <w:rStyle w:val="a3"/>
            <w:sz w:val="24"/>
            <w:szCs w:val="24"/>
          </w:rPr>
          <w:t>/ycds57la</w:t>
        </w:r>
        <w:r w:rsidRPr="00004AC5">
          <w:rPr>
            <w:rStyle w:val="a3"/>
            <w:sz w:val="24"/>
            <w:szCs w:val="24"/>
            <w:lang w:val="ru-RU"/>
          </w:rPr>
          <w:t>.</w:t>
        </w:r>
      </w:hyperlink>
    </w:p>
    <w:p w14:paraId="06707C0C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67EBE">
        <w:rPr>
          <w:rStyle w:val="60"/>
          <w:sz w:val="24"/>
          <w:szCs w:val="24"/>
        </w:rPr>
        <w:t>НЕФОРМАЛЬНА ОСВІТА.</w:t>
      </w:r>
      <w:r w:rsidRPr="00967EBE">
        <w:rPr>
          <w:rStyle w:val="62"/>
          <w:sz w:val="24"/>
          <w:szCs w:val="24"/>
        </w:rPr>
        <w:t xml:space="preserve"> </w:t>
      </w:r>
      <w:r w:rsidRPr="00967EBE">
        <w:rPr>
          <w:sz w:val="24"/>
          <w:szCs w:val="24"/>
        </w:rPr>
        <w:t xml:space="preserve">Порядок зарахування результатів навчання, підтверджених сертифікатами, </w:t>
      </w:r>
      <w:proofErr w:type="spellStart"/>
      <w:r w:rsidRPr="00967EBE">
        <w:rPr>
          <w:sz w:val="24"/>
          <w:szCs w:val="24"/>
        </w:rPr>
        <w:t>свідоцтвами</w:t>
      </w:r>
      <w:proofErr w:type="spellEnd"/>
      <w:r w:rsidRPr="00967EBE">
        <w:rPr>
          <w:sz w:val="24"/>
          <w:szCs w:val="24"/>
        </w:rPr>
        <w:t xml:space="preserve">, іншими документами, здобутими поза основним місцем навчання, регулюється </w:t>
      </w:r>
      <w:r w:rsidRPr="00967EBE">
        <w:rPr>
          <w:rStyle w:val="63"/>
          <w:sz w:val="24"/>
          <w:szCs w:val="24"/>
        </w:rPr>
        <w:t xml:space="preserve">Положенням про порядок визнання результатів навчання, отриманих у неформальній освіті: </w:t>
      </w:r>
      <w:hyperlink r:id="rId20" w:history="1">
        <w:r w:rsidRPr="00967EBE">
          <w:rPr>
            <w:rStyle w:val="a3"/>
            <w:sz w:val="24"/>
            <w:szCs w:val="24"/>
          </w:rPr>
          <w:t>https: / / tinyurl.com/y8gbt4xs.</w:t>
        </w:r>
      </w:hyperlink>
    </w:p>
    <w:p w14:paraId="24538E3C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67EBE">
        <w:rPr>
          <w:rStyle w:val="60"/>
          <w:sz w:val="24"/>
          <w:szCs w:val="24"/>
        </w:rPr>
        <w:t>ВИРІШЕННЯ КОНФЛІКТІВ.</w:t>
      </w:r>
      <w:r w:rsidRPr="00967EBE">
        <w:rPr>
          <w:rStyle w:val="62"/>
          <w:sz w:val="24"/>
          <w:szCs w:val="24"/>
        </w:rPr>
        <w:t xml:space="preserve"> </w:t>
      </w:r>
      <w:r w:rsidRPr="00967EBE">
        <w:rPr>
          <w:sz w:val="24"/>
          <w:szCs w:val="24"/>
        </w:rPr>
        <w:t xml:space="preserve">Порядок і процедури врегулювання конфліктів, пов'язаних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967EBE">
        <w:rPr>
          <w:rStyle w:val="63"/>
          <w:sz w:val="24"/>
          <w:szCs w:val="24"/>
        </w:rPr>
        <w:t>Положенням про порядок і процедури вирішення конфліктних ситуацій у ЗНУ:</w:t>
      </w:r>
      <w:hyperlink r:id="rId21" w:history="1">
        <w:r w:rsidRPr="00967EBE">
          <w:rPr>
            <w:rStyle w:val="a3"/>
            <w:sz w:val="24"/>
            <w:szCs w:val="24"/>
          </w:rPr>
          <w:t xml:space="preserve"> https://tinyurl.com/ycyfws9v</w:t>
        </w:r>
        <w:r w:rsidRPr="00004AC5">
          <w:rPr>
            <w:rStyle w:val="a3"/>
            <w:sz w:val="24"/>
            <w:szCs w:val="24"/>
          </w:rPr>
          <w:t xml:space="preserve">. </w:t>
        </w:r>
      </w:hyperlink>
      <w:r w:rsidRPr="00967EBE">
        <w:rPr>
          <w:sz w:val="24"/>
          <w:szCs w:val="24"/>
        </w:rPr>
        <w:t xml:space="preserve"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967EBE">
        <w:rPr>
          <w:rStyle w:val="63"/>
          <w:sz w:val="24"/>
          <w:szCs w:val="24"/>
        </w:rPr>
        <w:t>Положення про порядок призначення і виплати академічних стипендій у ЗНУ:</w:t>
      </w:r>
      <w:hyperlink r:id="rId22" w:history="1">
        <w:r w:rsidRPr="00967EBE">
          <w:rPr>
            <w:rStyle w:val="a3"/>
            <w:sz w:val="24"/>
            <w:szCs w:val="24"/>
          </w:rPr>
          <w:t xml:space="preserve"> https://tinyurl.com/yd6bq6p9</w:t>
        </w:r>
        <w:r w:rsidRPr="00377873">
          <w:rPr>
            <w:rStyle w:val="a3"/>
            <w:sz w:val="24"/>
            <w:szCs w:val="24"/>
          </w:rPr>
          <w:t xml:space="preserve">; </w:t>
        </w:r>
      </w:hyperlink>
      <w:r w:rsidRPr="00967EBE">
        <w:rPr>
          <w:rStyle w:val="63"/>
          <w:sz w:val="24"/>
          <w:szCs w:val="24"/>
        </w:rPr>
        <w:t>Положення про призначення та виплату соціальних стипендій у ЗНУ:</w:t>
      </w:r>
      <w:hyperlink r:id="rId23" w:history="1">
        <w:r w:rsidRPr="00967EBE">
          <w:rPr>
            <w:rStyle w:val="a3"/>
            <w:sz w:val="24"/>
            <w:szCs w:val="24"/>
          </w:rPr>
          <w:t xml:space="preserve"> https: / / tinyurl.com/y9r5dpwh</w:t>
        </w:r>
        <w:r w:rsidRPr="00377873">
          <w:rPr>
            <w:rStyle w:val="a3"/>
            <w:sz w:val="24"/>
            <w:szCs w:val="24"/>
          </w:rPr>
          <w:t>.</w:t>
        </w:r>
      </w:hyperlink>
    </w:p>
    <w:p w14:paraId="34845E47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967EBE">
        <w:rPr>
          <w:rStyle w:val="60"/>
          <w:sz w:val="24"/>
          <w:szCs w:val="24"/>
        </w:rPr>
        <w:t>ПСИХОЛОГІЧНА ДОПОМОГА.</w:t>
      </w:r>
      <w:r w:rsidRPr="00967EBE">
        <w:rPr>
          <w:rStyle w:val="62"/>
          <w:sz w:val="24"/>
          <w:szCs w:val="24"/>
        </w:rPr>
        <w:t xml:space="preserve"> </w:t>
      </w:r>
      <w:r w:rsidRPr="00967EBE">
        <w:rPr>
          <w:sz w:val="24"/>
          <w:szCs w:val="24"/>
        </w:rPr>
        <w:t>Телефон довіри практичного психолога (061)228-15-84 (щоденно з 9 до 21).</w:t>
      </w:r>
    </w:p>
    <w:p w14:paraId="55219266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67EBE">
        <w:rPr>
          <w:rStyle w:val="60"/>
          <w:sz w:val="24"/>
          <w:szCs w:val="24"/>
        </w:rPr>
        <w:t>РІВНІ МОЖЛИВОСТІ ТА ІНКЛЮЗИВНЕ ОСВІТНЄ СЕРЕДОВИЩЕ.</w:t>
      </w:r>
      <w:r w:rsidRPr="00967EBE">
        <w:rPr>
          <w:rStyle w:val="62"/>
          <w:sz w:val="24"/>
          <w:szCs w:val="24"/>
        </w:rPr>
        <w:t xml:space="preserve"> </w:t>
      </w:r>
      <w:r w:rsidRPr="00967EBE">
        <w:rPr>
          <w:sz w:val="24"/>
          <w:szCs w:val="24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967EBE">
        <w:rPr>
          <w:sz w:val="24"/>
          <w:szCs w:val="24"/>
        </w:rPr>
        <w:t>маломобільних</w:t>
      </w:r>
      <w:proofErr w:type="spellEnd"/>
      <w:r w:rsidRPr="00967EBE">
        <w:rPr>
          <w:sz w:val="24"/>
          <w:szCs w:val="24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Порядок супроводу (надання допомоги) осіб з інвалідністю та інших </w:t>
      </w:r>
      <w:proofErr w:type="spellStart"/>
      <w:r w:rsidRPr="00967EBE">
        <w:rPr>
          <w:sz w:val="24"/>
          <w:szCs w:val="24"/>
        </w:rPr>
        <w:t>маломобільних</w:t>
      </w:r>
      <w:proofErr w:type="spellEnd"/>
      <w:r w:rsidRPr="00967EBE">
        <w:rPr>
          <w:sz w:val="24"/>
          <w:szCs w:val="24"/>
        </w:rPr>
        <w:t xml:space="preserve"> груп населення у ЗНУ:</w:t>
      </w:r>
      <w:hyperlink r:id="rId24" w:history="1">
        <w:r w:rsidRPr="00967EBE">
          <w:rPr>
            <w:rStyle w:val="a3"/>
            <w:sz w:val="24"/>
            <w:szCs w:val="24"/>
          </w:rPr>
          <w:t xml:space="preserve"> https: / / tinyurl.com/ </w:t>
        </w:r>
        <w:proofErr w:type="spellStart"/>
        <w:r w:rsidRPr="00967EBE">
          <w:rPr>
            <w:rStyle w:val="a3"/>
            <w:sz w:val="24"/>
            <w:szCs w:val="24"/>
          </w:rPr>
          <w:t>ydhcsagx</w:t>
        </w:r>
        <w:proofErr w:type="spellEnd"/>
        <w:r w:rsidRPr="00004AC5">
          <w:rPr>
            <w:rStyle w:val="a3"/>
            <w:sz w:val="24"/>
            <w:szCs w:val="24"/>
          </w:rPr>
          <w:t>.</w:t>
        </w:r>
      </w:hyperlink>
    </w:p>
    <w:p w14:paraId="03FA2D46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67EBE">
        <w:rPr>
          <w:rStyle w:val="60"/>
          <w:sz w:val="24"/>
          <w:szCs w:val="24"/>
        </w:rPr>
        <w:t>РЕСУРСИ ДЛЯ НАВЧАННЯ. Наукова бібліотека</w:t>
      </w:r>
      <w:r w:rsidRPr="00967EBE">
        <w:rPr>
          <w:rStyle w:val="63"/>
          <w:sz w:val="24"/>
          <w:szCs w:val="24"/>
        </w:rPr>
        <w:t>:</w:t>
      </w:r>
      <w:hyperlink r:id="rId25" w:history="1">
        <w:r w:rsidRPr="00967EBE">
          <w:rPr>
            <w:rStyle w:val="a3"/>
            <w:sz w:val="24"/>
            <w:szCs w:val="24"/>
          </w:rPr>
          <w:t xml:space="preserve"> </w:t>
        </w:r>
        <w:proofErr w:type="spellStart"/>
        <w:r w:rsidRPr="00967EBE">
          <w:rPr>
            <w:rStyle w:val="a3"/>
            <w:sz w:val="24"/>
            <w:szCs w:val="24"/>
          </w:rPr>
          <w:t>http</w:t>
        </w:r>
        <w:proofErr w:type="spellEnd"/>
        <w:r w:rsidRPr="00967EBE">
          <w:rPr>
            <w:rStyle w:val="a3"/>
            <w:sz w:val="24"/>
            <w:szCs w:val="24"/>
          </w:rPr>
          <w:t xml:space="preserve"> ://</w:t>
        </w:r>
        <w:proofErr w:type="spellStart"/>
        <w:r w:rsidRPr="00967EBE">
          <w:rPr>
            <w:rStyle w:val="a3"/>
            <w:sz w:val="24"/>
            <w:szCs w:val="24"/>
          </w:rPr>
          <w:t>library.znu</w:t>
        </w:r>
        <w:proofErr w:type="spellEnd"/>
        <w:r w:rsidRPr="00967EBE">
          <w:rPr>
            <w:rStyle w:val="a3"/>
            <w:sz w:val="24"/>
            <w:szCs w:val="24"/>
          </w:rPr>
          <w:t>. edu.ua</w:t>
        </w:r>
        <w:r w:rsidRPr="00004AC5">
          <w:rPr>
            <w:rStyle w:val="a3"/>
            <w:sz w:val="24"/>
            <w:szCs w:val="24"/>
          </w:rPr>
          <w:t xml:space="preserve">. </w:t>
        </w:r>
      </w:hyperlink>
      <w:r w:rsidRPr="00967EBE">
        <w:rPr>
          <w:sz w:val="24"/>
          <w:szCs w:val="24"/>
        </w:rPr>
        <w:t>Графік роботи абонементів: понеділок - п'ятниця з 08.00 до 17.00; субота з 09.00 до 15.00.</w:t>
      </w:r>
    </w:p>
    <w:p w14:paraId="2FA77E38" w14:textId="77777777" w:rsidR="002D6955" w:rsidRPr="00967EBE" w:rsidRDefault="00642CF2" w:rsidP="00967EBE">
      <w:pPr>
        <w:pStyle w:val="70"/>
        <w:shd w:val="clear" w:color="auto" w:fill="auto"/>
        <w:spacing w:line="240" w:lineRule="auto"/>
        <w:ind w:left="20"/>
        <w:rPr>
          <w:sz w:val="24"/>
          <w:szCs w:val="24"/>
        </w:rPr>
      </w:pPr>
      <w:r w:rsidRPr="00967EBE">
        <w:rPr>
          <w:sz w:val="24"/>
          <w:szCs w:val="24"/>
        </w:rPr>
        <w:t xml:space="preserve">ЕЛЕКТРОННЕ ЗАБЕЗПЕЧЕННЯ НАВЧАННЯ </w:t>
      </w:r>
      <w:r w:rsidRPr="00004AC5">
        <w:rPr>
          <w:sz w:val="24"/>
          <w:szCs w:val="24"/>
        </w:rPr>
        <w:t>(</w:t>
      </w:r>
      <w:r w:rsidRPr="00967EBE">
        <w:rPr>
          <w:sz w:val="24"/>
          <w:szCs w:val="24"/>
          <w:lang w:val="en-US"/>
        </w:rPr>
        <w:t>MOODLE</w:t>
      </w:r>
      <w:r w:rsidRPr="00004AC5">
        <w:rPr>
          <w:sz w:val="24"/>
          <w:szCs w:val="24"/>
        </w:rPr>
        <w:t xml:space="preserve">): </w:t>
      </w:r>
      <w:r w:rsidRPr="00967EBE">
        <w:rPr>
          <w:sz w:val="24"/>
          <w:szCs w:val="24"/>
          <w:lang w:val="en-US"/>
        </w:rPr>
        <w:t>HTTPS</w:t>
      </w:r>
      <w:r w:rsidRPr="00004AC5">
        <w:rPr>
          <w:sz w:val="24"/>
          <w:szCs w:val="24"/>
        </w:rPr>
        <w:t>//</w:t>
      </w:r>
      <w:r w:rsidRPr="00967EBE">
        <w:rPr>
          <w:sz w:val="24"/>
          <w:szCs w:val="24"/>
          <w:lang w:val="en-US"/>
        </w:rPr>
        <w:t>MOODLE</w:t>
      </w:r>
      <w:r w:rsidRPr="00004AC5">
        <w:rPr>
          <w:sz w:val="24"/>
          <w:szCs w:val="24"/>
        </w:rPr>
        <w:t>.</w:t>
      </w:r>
      <w:r w:rsidRPr="00967EBE">
        <w:rPr>
          <w:sz w:val="24"/>
          <w:szCs w:val="24"/>
          <w:lang w:val="en-US"/>
        </w:rPr>
        <w:t>ZNU</w:t>
      </w:r>
      <w:r w:rsidRPr="00004AC5">
        <w:rPr>
          <w:sz w:val="24"/>
          <w:szCs w:val="24"/>
        </w:rPr>
        <w:t>.</w:t>
      </w:r>
      <w:r w:rsidRPr="00967EBE">
        <w:rPr>
          <w:sz w:val="24"/>
          <w:szCs w:val="24"/>
          <w:lang w:val="en-US"/>
        </w:rPr>
        <w:t>EDU</w:t>
      </w:r>
      <w:r w:rsidRPr="00004AC5">
        <w:rPr>
          <w:sz w:val="24"/>
          <w:szCs w:val="24"/>
        </w:rPr>
        <w:t>.</w:t>
      </w:r>
      <w:r w:rsidRPr="00967EBE">
        <w:rPr>
          <w:sz w:val="24"/>
          <w:szCs w:val="24"/>
          <w:lang w:val="en-US"/>
        </w:rPr>
        <w:t>UA</w:t>
      </w:r>
    </w:p>
    <w:p w14:paraId="47A1EF21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967EBE">
        <w:rPr>
          <w:sz w:val="24"/>
          <w:szCs w:val="24"/>
        </w:rPr>
        <w:t xml:space="preserve">Якщо забули пароль/логін, </w:t>
      </w:r>
      <w:proofErr w:type="spellStart"/>
      <w:r w:rsidRPr="00967EBE">
        <w:rPr>
          <w:sz w:val="24"/>
          <w:szCs w:val="24"/>
        </w:rPr>
        <w:t>направте</w:t>
      </w:r>
      <w:proofErr w:type="spellEnd"/>
      <w:r w:rsidRPr="00967EBE">
        <w:rPr>
          <w:sz w:val="24"/>
          <w:szCs w:val="24"/>
        </w:rPr>
        <w:t xml:space="preserve"> листа з темою «</w:t>
      </w:r>
      <w:proofErr w:type="spellStart"/>
      <w:r w:rsidRPr="00967EBE">
        <w:rPr>
          <w:sz w:val="24"/>
          <w:szCs w:val="24"/>
        </w:rPr>
        <w:t>Забув</w:t>
      </w:r>
      <w:proofErr w:type="spellEnd"/>
      <w:r w:rsidRPr="00967EBE">
        <w:rPr>
          <w:sz w:val="24"/>
          <w:szCs w:val="24"/>
        </w:rPr>
        <w:t xml:space="preserve"> пароль/логін» за адресами:</w:t>
      </w:r>
    </w:p>
    <w:p w14:paraId="2A5F9517" w14:textId="77777777" w:rsidR="002D6955" w:rsidRPr="00967EBE" w:rsidRDefault="00642CF2" w:rsidP="00967EBE">
      <w:pPr>
        <w:pStyle w:val="61"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240" w:lineRule="auto"/>
        <w:ind w:left="20"/>
        <w:rPr>
          <w:sz w:val="24"/>
          <w:szCs w:val="24"/>
        </w:rPr>
      </w:pPr>
      <w:r w:rsidRPr="00967EBE">
        <w:rPr>
          <w:sz w:val="24"/>
          <w:szCs w:val="24"/>
        </w:rPr>
        <w:t xml:space="preserve">для студентів ЗНУ - </w:t>
      </w:r>
      <w:hyperlink r:id="rId26" w:history="1">
        <w:r w:rsidRPr="00967EBE">
          <w:rPr>
            <w:rStyle w:val="a3"/>
            <w:sz w:val="24"/>
            <w:szCs w:val="24"/>
            <w:lang w:val="en-US"/>
          </w:rPr>
          <w:t>moodle</w:t>
        </w:r>
        <w:r w:rsidRPr="00004AC5">
          <w:rPr>
            <w:rStyle w:val="a3"/>
            <w:sz w:val="24"/>
            <w:szCs w:val="24"/>
            <w:lang w:val="ru-RU"/>
          </w:rPr>
          <w:t>.</w:t>
        </w:r>
        <w:r w:rsidRPr="00967EBE">
          <w:rPr>
            <w:rStyle w:val="a3"/>
            <w:sz w:val="24"/>
            <w:szCs w:val="24"/>
            <w:lang w:val="en-US"/>
          </w:rPr>
          <w:t>znu</w:t>
        </w:r>
        <w:r w:rsidRPr="00004AC5">
          <w:rPr>
            <w:rStyle w:val="a3"/>
            <w:sz w:val="24"/>
            <w:szCs w:val="24"/>
            <w:lang w:val="ru-RU"/>
          </w:rPr>
          <w:t>@</w:t>
        </w:r>
        <w:r w:rsidRPr="00967EBE">
          <w:rPr>
            <w:rStyle w:val="a3"/>
            <w:sz w:val="24"/>
            <w:szCs w:val="24"/>
            <w:lang w:val="en-US"/>
          </w:rPr>
          <w:t>gmail</w:t>
        </w:r>
        <w:r w:rsidRPr="00004AC5">
          <w:rPr>
            <w:rStyle w:val="a3"/>
            <w:sz w:val="24"/>
            <w:szCs w:val="24"/>
            <w:lang w:val="ru-RU"/>
          </w:rPr>
          <w:t>.</w:t>
        </w:r>
        <w:r w:rsidRPr="00967EBE">
          <w:rPr>
            <w:rStyle w:val="a3"/>
            <w:sz w:val="24"/>
            <w:szCs w:val="24"/>
            <w:lang w:val="en-US"/>
          </w:rPr>
          <w:t>com</w:t>
        </w:r>
      </w:hyperlink>
      <w:r w:rsidRPr="00004AC5">
        <w:rPr>
          <w:sz w:val="24"/>
          <w:szCs w:val="24"/>
          <w:lang w:val="ru-RU"/>
        </w:rPr>
        <w:t xml:space="preserve">, </w:t>
      </w:r>
      <w:r w:rsidRPr="00967EBE">
        <w:rPr>
          <w:sz w:val="24"/>
          <w:szCs w:val="24"/>
          <w:lang w:val="ru-RU"/>
        </w:rPr>
        <w:t xml:space="preserve">Савченко </w:t>
      </w:r>
      <w:r w:rsidRPr="00967EBE">
        <w:rPr>
          <w:sz w:val="24"/>
          <w:szCs w:val="24"/>
        </w:rPr>
        <w:t>Тетяна Володимирівна</w:t>
      </w:r>
    </w:p>
    <w:p w14:paraId="2FE74D80" w14:textId="77777777" w:rsidR="002D6955" w:rsidRPr="00967EBE" w:rsidRDefault="00642CF2" w:rsidP="00967EBE">
      <w:pPr>
        <w:pStyle w:val="61"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240" w:lineRule="auto"/>
        <w:ind w:left="20" w:right="5000"/>
        <w:jc w:val="left"/>
        <w:rPr>
          <w:sz w:val="24"/>
          <w:szCs w:val="24"/>
        </w:rPr>
      </w:pPr>
      <w:r w:rsidRPr="00967EBE">
        <w:rPr>
          <w:sz w:val="24"/>
          <w:szCs w:val="24"/>
        </w:rPr>
        <w:t xml:space="preserve">для студентів Інженерного інституту ЗНУ - </w:t>
      </w:r>
      <w:hyperlink r:id="rId27" w:history="1">
        <w:r w:rsidRPr="00967EBE">
          <w:rPr>
            <w:rStyle w:val="a3"/>
            <w:sz w:val="24"/>
            <w:szCs w:val="24"/>
            <w:lang w:val="en-US"/>
          </w:rPr>
          <w:t>alexvask</w:t>
        </w:r>
        <w:r w:rsidRPr="00004AC5">
          <w:rPr>
            <w:rStyle w:val="a3"/>
            <w:sz w:val="24"/>
            <w:szCs w:val="24"/>
            <w:lang w:val="ru-RU"/>
          </w:rPr>
          <w:t>54@</w:t>
        </w:r>
        <w:r w:rsidRPr="00967EBE">
          <w:rPr>
            <w:rStyle w:val="a3"/>
            <w:sz w:val="24"/>
            <w:szCs w:val="24"/>
            <w:lang w:val="en-US"/>
          </w:rPr>
          <w:t>gmail</w:t>
        </w:r>
        <w:r w:rsidRPr="00004AC5">
          <w:rPr>
            <w:rStyle w:val="a3"/>
            <w:sz w:val="24"/>
            <w:szCs w:val="24"/>
            <w:lang w:val="ru-RU"/>
          </w:rPr>
          <w:t>.</w:t>
        </w:r>
        <w:r w:rsidRPr="00967EBE">
          <w:rPr>
            <w:rStyle w:val="a3"/>
            <w:sz w:val="24"/>
            <w:szCs w:val="24"/>
            <w:lang w:val="en-US"/>
          </w:rPr>
          <w:t>com</w:t>
        </w:r>
      </w:hyperlink>
      <w:r w:rsidRPr="00004AC5">
        <w:rPr>
          <w:sz w:val="24"/>
          <w:szCs w:val="24"/>
          <w:lang w:val="ru-RU"/>
        </w:rPr>
        <w:t xml:space="preserve">, </w:t>
      </w:r>
      <w:r w:rsidRPr="00967EBE">
        <w:rPr>
          <w:sz w:val="24"/>
          <w:szCs w:val="24"/>
          <w:lang w:val="ru-RU"/>
        </w:rPr>
        <w:t xml:space="preserve">Василенко </w:t>
      </w:r>
      <w:r w:rsidRPr="00967EBE">
        <w:rPr>
          <w:sz w:val="24"/>
          <w:szCs w:val="24"/>
        </w:rPr>
        <w:t>Олексій Володимирович У листі вкажіть: прізвище, ім'я, по-батькові українською мовою; шифр групи; електронну адресу.</w:t>
      </w:r>
    </w:p>
    <w:p w14:paraId="5794FF8A" w14:textId="77777777" w:rsidR="002D6955" w:rsidRPr="00967EBE" w:rsidRDefault="00642CF2" w:rsidP="00967EBE">
      <w:pPr>
        <w:pStyle w:val="6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967EBE">
        <w:rPr>
          <w:sz w:val="24"/>
          <w:szCs w:val="24"/>
        </w:rPr>
        <w:t xml:space="preserve">Якщо ви вказували електронну адресу в профілі системи </w:t>
      </w:r>
      <w:r w:rsidRPr="00967EBE">
        <w:rPr>
          <w:sz w:val="24"/>
          <w:szCs w:val="24"/>
          <w:lang w:val="en-US"/>
        </w:rPr>
        <w:t>Moodle</w:t>
      </w:r>
      <w:r w:rsidRPr="00004AC5">
        <w:rPr>
          <w:sz w:val="24"/>
          <w:szCs w:val="24"/>
          <w:lang w:val="ru-RU"/>
        </w:rPr>
        <w:t xml:space="preserve"> </w:t>
      </w:r>
      <w:r w:rsidRPr="00967EBE">
        <w:rPr>
          <w:sz w:val="24"/>
          <w:szCs w:val="24"/>
        </w:rPr>
        <w:t xml:space="preserve">ЗНУ, то використовуйте посилання для відновлення паролю </w:t>
      </w:r>
      <w:hyperlink r:id="rId28" w:history="1">
        <w:r w:rsidRPr="00967EBE">
          <w:rPr>
            <w:rStyle w:val="a3"/>
            <w:sz w:val="24"/>
            <w:szCs w:val="24"/>
            <w:lang w:val="en-US"/>
          </w:rPr>
          <w:t>https</w:t>
        </w:r>
        <w:r w:rsidRPr="00004AC5">
          <w:rPr>
            <w:rStyle w:val="a3"/>
            <w:sz w:val="24"/>
            <w:szCs w:val="24"/>
          </w:rPr>
          <w:t>://</w:t>
        </w:r>
        <w:proofErr w:type="spellStart"/>
        <w:r w:rsidRPr="00967EBE">
          <w:rPr>
            <w:rStyle w:val="a3"/>
            <w:sz w:val="24"/>
            <w:szCs w:val="24"/>
            <w:lang w:val="en-US"/>
          </w:rPr>
          <w:t>moodle</w:t>
        </w:r>
        <w:proofErr w:type="spellEnd"/>
        <w:r w:rsidRPr="00004AC5">
          <w:rPr>
            <w:rStyle w:val="a3"/>
            <w:sz w:val="24"/>
            <w:szCs w:val="24"/>
          </w:rPr>
          <w:t>.</w:t>
        </w:r>
        <w:proofErr w:type="spellStart"/>
        <w:r w:rsidRPr="00967EBE">
          <w:rPr>
            <w:rStyle w:val="a3"/>
            <w:sz w:val="24"/>
            <w:szCs w:val="24"/>
            <w:lang w:val="en-US"/>
          </w:rPr>
          <w:t>znu</w:t>
        </w:r>
        <w:proofErr w:type="spellEnd"/>
        <w:r w:rsidRPr="00004AC5">
          <w:rPr>
            <w:rStyle w:val="a3"/>
            <w:sz w:val="24"/>
            <w:szCs w:val="24"/>
          </w:rPr>
          <w:t>.</w:t>
        </w:r>
        <w:proofErr w:type="spellStart"/>
        <w:r w:rsidRPr="00967EBE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004AC5">
          <w:rPr>
            <w:rStyle w:val="a3"/>
            <w:sz w:val="24"/>
            <w:szCs w:val="24"/>
          </w:rPr>
          <w:t>.</w:t>
        </w:r>
        <w:proofErr w:type="spellStart"/>
        <w:r w:rsidRPr="00967EBE">
          <w:rPr>
            <w:rStyle w:val="a3"/>
            <w:sz w:val="24"/>
            <w:szCs w:val="24"/>
            <w:lang w:val="en-US"/>
          </w:rPr>
          <w:t>ua</w:t>
        </w:r>
        <w:proofErr w:type="spellEnd"/>
        <w:r w:rsidRPr="00004AC5">
          <w:rPr>
            <w:rStyle w:val="a3"/>
            <w:sz w:val="24"/>
            <w:szCs w:val="24"/>
          </w:rPr>
          <w:t>/</w:t>
        </w:r>
        <w:r w:rsidRPr="00967EBE">
          <w:rPr>
            <w:rStyle w:val="a3"/>
            <w:sz w:val="24"/>
            <w:szCs w:val="24"/>
            <w:lang w:val="en-US"/>
          </w:rPr>
          <w:t>mod</w:t>
        </w:r>
        <w:r w:rsidRPr="00004AC5">
          <w:rPr>
            <w:rStyle w:val="a3"/>
            <w:sz w:val="24"/>
            <w:szCs w:val="24"/>
          </w:rPr>
          <w:t>/</w:t>
        </w:r>
        <w:r w:rsidRPr="00967EBE">
          <w:rPr>
            <w:rStyle w:val="a3"/>
            <w:sz w:val="24"/>
            <w:szCs w:val="24"/>
            <w:lang w:val="en-US"/>
          </w:rPr>
          <w:t>page</w:t>
        </w:r>
        <w:r w:rsidRPr="00004AC5">
          <w:rPr>
            <w:rStyle w:val="a3"/>
            <w:sz w:val="24"/>
            <w:szCs w:val="24"/>
          </w:rPr>
          <w:t>/</w:t>
        </w:r>
        <w:r w:rsidRPr="00967EBE">
          <w:rPr>
            <w:rStyle w:val="a3"/>
            <w:sz w:val="24"/>
            <w:szCs w:val="24"/>
            <w:lang w:val="en-US"/>
          </w:rPr>
          <w:t>view</w:t>
        </w:r>
        <w:r w:rsidRPr="00004AC5">
          <w:rPr>
            <w:rStyle w:val="a3"/>
            <w:sz w:val="24"/>
            <w:szCs w:val="24"/>
          </w:rPr>
          <w:t>.</w:t>
        </w:r>
        <w:proofErr w:type="spellStart"/>
        <w:r w:rsidRPr="00967EBE">
          <w:rPr>
            <w:rStyle w:val="a3"/>
            <w:sz w:val="24"/>
            <w:szCs w:val="24"/>
            <w:lang w:val="en-US"/>
          </w:rPr>
          <w:t>php</w:t>
        </w:r>
        <w:proofErr w:type="spellEnd"/>
        <w:r w:rsidRPr="00004AC5">
          <w:rPr>
            <w:rStyle w:val="a3"/>
            <w:sz w:val="24"/>
            <w:szCs w:val="24"/>
          </w:rPr>
          <w:t>?</w:t>
        </w:r>
        <w:r w:rsidRPr="00967EBE">
          <w:rPr>
            <w:rStyle w:val="a3"/>
            <w:sz w:val="24"/>
            <w:szCs w:val="24"/>
            <w:lang w:val="en-US"/>
          </w:rPr>
          <w:t>id</w:t>
        </w:r>
        <w:r w:rsidRPr="00004AC5">
          <w:rPr>
            <w:rStyle w:val="a3"/>
            <w:sz w:val="24"/>
            <w:szCs w:val="24"/>
          </w:rPr>
          <w:t>=133015</w:t>
        </w:r>
      </w:hyperlink>
      <w:r w:rsidRPr="00004AC5">
        <w:rPr>
          <w:sz w:val="24"/>
          <w:szCs w:val="24"/>
        </w:rPr>
        <w:t>.</w:t>
      </w:r>
    </w:p>
    <w:p w14:paraId="0A1C3B62" w14:textId="77777777" w:rsidR="002D6955" w:rsidRPr="00967EBE" w:rsidRDefault="00642CF2" w:rsidP="00967EBE">
      <w:pPr>
        <w:pStyle w:val="70"/>
        <w:shd w:val="clear" w:color="auto" w:fill="auto"/>
        <w:spacing w:line="240" w:lineRule="auto"/>
        <w:ind w:left="20"/>
        <w:rPr>
          <w:sz w:val="24"/>
          <w:szCs w:val="24"/>
        </w:rPr>
      </w:pPr>
      <w:r w:rsidRPr="00967EBE">
        <w:rPr>
          <w:sz w:val="24"/>
          <w:szCs w:val="24"/>
        </w:rPr>
        <w:t xml:space="preserve">Центр інтенсивного вивчення іноземних мов </w:t>
      </w:r>
      <w:r w:rsidRPr="00967EBE">
        <w:rPr>
          <w:rStyle w:val="71"/>
          <w:i/>
          <w:iCs/>
          <w:sz w:val="24"/>
          <w:szCs w:val="24"/>
        </w:rPr>
        <w:t>:</w:t>
      </w:r>
      <w:r w:rsidRPr="00967EBE">
        <w:rPr>
          <w:rStyle w:val="72"/>
          <w:sz w:val="24"/>
          <w:szCs w:val="24"/>
          <w:lang w:val="uk-UA"/>
        </w:rPr>
        <w:t xml:space="preserve"> </w:t>
      </w:r>
      <w:hyperlink r:id="rId29" w:history="1">
        <w:r w:rsidRPr="00967EBE">
          <w:rPr>
            <w:rStyle w:val="a3"/>
            <w:b w:val="0"/>
            <w:bCs w:val="0"/>
            <w:i w:val="0"/>
            <w:iCs w:val="0"/>
            <w:sz w:val="24"/>
            <w:szCs w:val="24"/>
          </w:rPr>
          <w:t>http://sites.znu.edu.ua/child-advance/</w:t>
        </w:r>
      </w:hyperlink>
    </w:p>
    <w:p w14:paraId="781EE7CE" w14:textId="77777777" w:rsidR="002D6955" w:rsidRPr="00967EBE" w:rsidRDefault="00642CF2" w:rsidP="00967EBE">
      <w:pPr>
        <w:pStyle w:val="70"/>
        <w:shd w:val="clear" w:color="auto" w:fill="auto"/>
        <w:spacing w:line="240" w:lineRule="auto"/>
        <w:ind w:left="20" w:right="5760"/>
        <w:jc w:val="left"/>
        <w:rPr>
          <w:sz w:val="24"/>
          <w:szCs w:val="24"/>
        </w:rPr>
      </w:pPr>
      <w:r w:rsidRPr="00967EBE">
        <w:rPr>
          <w:sz w:val="24"/>
          <w:szCs w:val="24"/>
        </w:rPr>
        <w:t>Центр німецької мови, партнер Гете-інституту</w:t>
      </w:r>
      <w:r w:rsidRPr="00967EBE">
        <w:rPr>
          <w:rStyle w:val="71"/>
          <w:i/>
          <w:iCs/>
          <w:sz w:val="24"/>
          <w:szCs w:val="24"/>
        </w:rPr>
        <w:t>:</w:t>
      </w:r>
      <w:r w:rsidRPr="00967EBE">
        <w:rPr>
          <w:rStyle w:val="72"/>
          <w:sz w:val="24"/>
          <w:szCs w:val="24"/>
          <w:lang w:val="uk-UA"/>
        </w:rPr>
        <w:t xml:space="preserve"> </w:t>
      </w:r>
      <w:hyperlink r:id="rId30" w:history="1">
        <w:r w:rsidRPr="00967EBE">
          <w:rPr>
            <w:rStyle w:val="a3"/>
            <w:b w:val="0"/>
            <w:bCs w:val="0"/>
            <w:i w:val="0"/>
            <w:iCs w:val="0"/>
            <w:sz w:val="24"/>
            <w:szCs w:val="24"/>
          </w:rPr>
          <w:t>https://www.znu.edu.ua/ukr/edu/ocznu/nim</w:t>
        </w:r>
      </w:hyperlink>
      <w:r w:rsidRPr="00004AC5">
        <w:rPr>
          <w:rStyle w:val="72"/>
          <w:sz w:val="24"/>
          <w:szCs w:val="24"/>
          <w:lang w:val="ru-RU"/>
        </w:rPr>
        <w:t xml:space="preserve"> </w:t>
      </w:r>
      <w:r w:rsidRPr="00967EBE">
        <w:rPr>
          <w:sz w:val="24"/>
          <w:szCs w:val="24"/>
        </w:rPr>
        <w:t>Школа Конфуція (вивчення китайської мови)</w:t>
      </w:r>
      <w:r w:rsidRPr="00967EBE">
        <w:rPr>
          <w:rStyle w:val="71"/>
          <w:i/>
          <w:iCs/>
          <w:sz w:val="24"/>
          <w:szCs w:val="24"/>
        </w:rPr>
        <w:t>:</w:t>
      </w:r>
      <w:r w:rsidRPr="00967EBE">
        <w:rPr>
          <w:rStyle w:val="72"/>
          <w:sz w:val="24"/>
          <w:szCs w:val="24"/>
          <w:lang w:val="uk-UA"/>
        </w:rPr>
        <w:t xml:space="preserve"> </w:t>
      </w:r>
      <w:hyperlink r:id="rId31" w:history="1">
        <w:r w:rsidRPr="00967EBE">
          <w:rPr>
            <w:rStyle w:val="a3"/>
            <w:b w:val="0"/>
            <w:bCs w:val="0"/>
            <w:i w:val="0"/>
            <w:iCs w:val="0"/>
            <w:sz w:val="24"/>
            <w:szCs w:val="24"/>
          </w:rPr>
          <w:t>http://sites.znu.edu.ua/confucius</w:t>
        </w:r>
      </w:hyperlink>
      <w:r w:rsidRPr="00004AC5">
        <w:rPr>
          <w:rStyle w:val="72"/>
          <w:sz w:val="24"/>
          <w:szCs w:val="24"/>
          <w:lang w:val="ru-RU"/>
        </w:rPr>
        <w:t>.</w:t>
      </w:r>
    </w:p>
    <w:sectPr w:rsidR="002D6955" w:rsidRPr="00967EBE" w:rsidSect="00C27A13">
      <w:headerReference w:type="default" r:id="rId32"/>
      <w:type w:val="continuous"/>
      <w:pgSz w:w="16838" w:h="16834" w:orient="landscape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2DB7E" w14:textId="77777777" w:rsidR="00FC683A" w:rsidRDefault="00FC683A">
      <w:r>
        <w:separator/>
      </w:r>
    </w:p>
  </w:endnote>
  <w:endnote w:type="continuationSeparator" w:id="0">
    <w:p w14:paraId="1F8B96CA" w14:textId="77777777" w:rsidR="00FC683A" w:rsidRDefault="00FC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B43C9" w14:textId="77777777" w:rsidR="00FC683A" w:rsidRDefault="00FC683A"/>
  </w:footnote>
  <w:footnote w:type="continuationSeparator" w:id="0">
    <w:p w14:paraId="3FFE066C" w14:textId="77777777" w:rsidR="00FC683A" w:rsidRDefault="00FC68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C6C2" w14:textId="77777777" w:rsidR="003479C1" w:rsidRDefault="003479C1" w:rsidP="003479C1">
    <w:pPr>
      <w:widowControl/>
      <w:tabs>
        <w:tab w:val="center" w:pos="4680"/>
        <w:tab w:val="right" w:pos="9360"/>
      </w:tabs>
      <w:jc w:val="center"/>
      <w:rPr>
        <w:rFonts w:ascii="Cambria" w:eastAsia="MS Mincho" w:hAnsi="Cambria" w:cs="Tahoma"/>
        <w:b/>
        <w:color w:val="auto"/>
        <w:sz w:val="22"/>
        <w:lang w:eastAsia="en-US"/>
      </w:rPr>
    </w:pPr>
  </w:p>
  <w:p w14:paraId="656EE853" w14:textId="77777777" w:rsidR="003479C1" w:rsidRPr="003479C1" w:rsidRDefault="003479C1" w:rsidP="003479C1">
    <w:pPr>
      <w:widowControl/>
      <w:tabs>
        <w:tab w:val="center" w:pos="4680"/>
        <w:tab w:val="right" w:pos="9360"/>
      </w:tabs>
      <w:jc w:val="center"/>
      <w:rPr>
        <w:rFonts w:ascii="Cambria" w:eastAsia="MS Mincho" w:hAnsi="Cambria" w:cs="Tahoma"/>
        <w:b/>
        <w:color w:val="auto"/>
        <w:sz w:val="22"/>
        <w:lang w:eastAsia="en-US"/>
      </w:rPr>
    </w:pPr>
    <w:r>
      <w:rPr>
        <w:rFonts w:ascii="Times New Roman" w:eastAsia="MS Mincho" w:hAnsi="Times New Roman" w:cs="Times New Roman"/>
        <w:noProof/>
        <w:color w:val="auto"/>
        <w:lang w:val="ru-RU" w:eastAsia="ru-RU"/>
      </w:rPr>
      <w:drawing>
        <wp:anchor distT="0" distB="0" distL="114300" distR="114300" simplePos="0" relativeHeight="251659264" behindDoc="1" locked="0" layoutInCell="1" allowOverlap="1" wp14:anchorId="575D458A" wp14:editId="3041AF74">
          <wp:simplePos x="0" y="0"/>
          <wp:positionH relativeFrom="column">
            <wp:posOffset>8093534</wp:posOffset>
          </wp:positionH>
          <wp:positionV relativeFrom="paragraph">
            <wp:posOffset>51179</wp:posOffset>
          </wp:positionV>
          <wp:extent cx="530225" cy="553720"/>
          <wp:effectExtent l="0" t="0" r="3175" b="0"/>
          <wp:wrapNone/>
          <wp:docPr id="3" name="Рисунок 3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9C1">
      <w:rPr>
        <w:rFonts w:ascii="Cambria" w:eastAsia="MS Mincho" w:hAnsi="Cambria" w:cs="Tahoma"/>
        <w:b/>
        <w:color w:val="auto"/>
        <w:sz w:val="22"/>
        <w:lang w:eastAsia="en-US"/>
      </w:rPr>
      <w:t>ЗАПОРІЗЬКИЙ НАЦІОНАЛЬНИЙ УНІВЕРСИТЕТ</w:t>
    </w:r>
  </w:p>
  <w:p w14:paraId="6AD3AEE9" w14:textId="77777777" w:rsidR="003479C1" w:rsidRPr="003479C1" w:rsidRDefault="003479C1" w:rsidP="003479C1">
    <w:pPr>
      <w:widowControl/>
      <w:tabs>
        <w:tab w:val="center" w:pos="4680"/>
        <w:tab w:val="right" w:pos="9360"/>
      </w:tabs>
      <w:jc w:val="center"/>
      <w:rPr>
        <w:rFonts w:ascii="Cambria" w:eastAsia="MS Mincho" w:hAnsi="Cambria" w:cs="Tahoma"/>
        <w:b/>
        <w:color w:val="auto"/>
        <w:sz w:val="22"/>
        <w:lang w:eastAsia="en-US"/>
      </w:rPr>
    </w:pPr>
    <w:r>
      <w:rPr>
        <w:rFonts w:ascii="Cambria" w:eastAsia="MS Mincho" w:hAnsi="Cambria" w:cs="Tahoma"/>
        <w:b/>
        <w:color w:val="auto"/>
        <w:sz w:val="22"/>
        <w:lang w:eastAsia="en-US"/>
      </w:rPr>
      <w:t>Факультет соціальної педагогіки та психології</w:t>
    </w:r>
  </w:p>
  <w:p w14:paraId="55EA1D06" w14:textId="77777777" w:rsidR="003479C1" w:rsidRPr="003479C1" w:rsidRDefault="003479C1" w:rsidP="003479C1">
    <w:pPr>
      <w:widowControl/>
      <w:tabs>
        <w:tab w:val="center" w:pos="4680"/>
        <w:tab w:val="right" w:pos="9360"/>
      </w:tabs>
      <w:jc w:val="center"/>
      <w:rPr>
        <w:rFonts w:ascii="Cambria" w:eastAsia="MS Mincho" w:hAnsi="Cambria" w:cs="Tahoma"/>
        <w:b/>
        <w:color w:val="auto"/>
        <w:sz w:val="22"/>
        <w:lang w:eastAsia="en-US"/>
      </w:rPr>
    </w:pPr>
    <w:proofErr w:type="spellStart"/>
    <w:r w:rsidRPr="003479C1">
      <w:rPr>
        <w:rFonts w:ascii="Cambria" w:eastAsia="MS Mincho" w:hAnsi="Cambria" w:cs="Tahoma"/>
        <w:b/>
        <w:color w:val="auto"/>
        <w:sz w:val="22"/>
        <w:lang w:eastAsia="en-US"/>
      </w:rPr>
      <w:t>Силабус</w:t>
    </w:r>
    <w:proofErr w:type="spellEnd"/>
    <w:r w:rsidRPr="003479C1">
      <w:rPr>
        <w:rFonts w:ascii="Cambria" w:eastAsia="MS Mincho" w:hAnsi="Cambria" w:cs="Tahoma"/>
        <w:b/>
        <w:color w:val="auto"/>
        <w:sz w:val="22"/>
        <w:lang w:eastAsia="en-US"/>
      </w:rPr>
      <w:t xml:space="preserve"> навчальної дисципліни</w:t>
    </w:r>
  </w:p>
  <w:p w14:paraId="11685D1A" w14:textId="77777777" w:rsidR="003479C1" w:rsidRPr="003479C1" w:rsidRDefault="003479C1" w:rsidP="003479C1">
    <w:pPr>
      <w:widowControl/>
      <w:tabs>
        <w:tab w:val="center" w:pos="4680"/>
        <w:tab w:val="right" w:pos="9360"/>
      </w:tabs>
      <w:jc w:val="center"/>
      <w:rPr>
        <w:rFonts w:ascii="Times New Roman" w:eastAsia="MS Mincho" w:hAnsi="Times New Roman" w:cs="Times New Roman"/>
        <w:color w:val="auto"/>
        <w:lang w:eastAsia="en-US"/>
      </w:rPr>
    </w:pPr>
    <w:r w:rsidRPr="003479C1">
      <w:rPr>
        <w:rFonts w:ascii="Times New Roman" w:eastAsia="MS Mincho" w:hAnsi="Times New Roman" w:cs="Times New Roman"/>
        <w:color w:val="auto"/>
        <w:lang w:eastAsia="en-US"/>
      </w:rPr>
      <w:t>___________________________________________________________________________</w:t>
    </w:r>
  </w:p>
  <w:p w14:paraId="6BC873D4" w14:textId="77777777" w:rsidR="003479C1" w:rsidRDefault="003479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B6F"/>
    <w:multiLevelType w:val="multilevel"/>
    <w:tmpl w:val="6428F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07CB6"/>
    <w:multiLevelType w:val="multilevel"/>
    <w:tmpl w:val="6F8CC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B6A66"/>
    <w:multiLevelType w:val="hybridMultilevel"/>
    <w:tmpl w:val="1F684D24"/>
    <w:lvl w:ilvl="0" w:tplc="9F284B40">
      <w:start w:val="1"/>
      <w:numFmt w:val="bullet"/>
      <w:suff w:val="space"/>
      <w:lvlText w:val=""/>
      <w:lvlJc w:val="left"/>
      <w:pPr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372"/>
    <w:multiLevelType w:val="hybridMultilevel"/>
    <w:tmpl w:val="1DFE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285C"/>
    <w:multiLevelType w:val="multilevel"/>
    <w:tmpl w:val="098A5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CB41B4"/>
    <w:multiLevelType w:val="multilevel"/>
    <w:tmpl w:val="D02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78A7"/>
    <w:multiLevelType w:val="multilevel"/>
    <w:tmpl w:val="F4249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F5760"/>
    <w:multiLevelType w:val="hybridMultilevel"/>
    <w:tmpl w:val="9E44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A0198"/>
    <w:multiLevelType w:val="multilevel"/>
    <w:tmpl w:val="C12C3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461839"/>
    <w:multiLevelType w:val="multilevel"/>
    <w:tmpl w:val="F8B83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55"/>
    <w:rsid w:val="00004ABC"/>
    <w:rsid w:val="00004AC5"/>
    <w:rsid w:val="000153BA"/>
    <w:rsid w:val="000308DC"/>
    <w:rsid w:val="00045EA7"/>
    <w:rsid w:val="00067A02"/>
    <w:rsid w:val="000763E6"/>
    <w:rsid w:val="000B63F9"/>
    <w:rsid w:val="001062E9"/>
    <w:rsid w:val="00165B67"/>
    <w:rsid w:val="0017388B"/>
    <w:rsid w:val="00186560"/>
    <w:rsid w:val="001A2A23"/>
    <w:rsid w:val="001A4A66"/>
    <w:rsid w:val="001A4AC4"/>
    <w:rsid w:val="001B16B0"/>
    <w:rsid w:val="002015B2"/>
    <w:rsid w:val="00212343"/>
    <w:rsid w:val="002125CC"/>
    <w:rsid w:val="00237239"/>
    <w:rsid w:val="00257BB9"/>
    <w:rsid w:val="00280ACF"/>
    <w:rsid w:val="002970B5"/>
    <w:rsid w:val="002A3D36"/>
    <w:rsid w:val="002B339F"/>
    <w:rsid w:val="002D6955"/>
    <w:rsid w:val="002D7389"/>
    <w:rsid w:val="002E703D"/>
    <w:rsid w:val="002E7471"/>
    <w:rsid w:val="002E7950"/>
    <w:rsid w:val="0034380C"/>
    <w:rsid w:val="003479C1"/>
    <w:rsid w:val="00370C22"/>
    <w:rsid w:val="00374226"/>
    <w:rsid w:val="00375495"/>
    <w:rsid w:val="00377873"/>
    <w:rsid w:val="003F5E5B"/>
    <w:rsid w:val="004366BB"/>
    <w:rsid w:val="00471BA7"/>
    <w:rsid w:val="00474834"/>
    <w:rsid w:val="00487706"/>
    <w:rsid w:val="004A22D2"/>
    <w:rsid w:val="004A77CB"/>
    <w:rsid w:val="004B0B36"/>
    <w:rsid w:val="004C40C1"/>
    <w:rsid w:val="004C4F1A"/>
    <w:rsid w:val="004E35BB"/>
    <w:rsid w:val="00514F30"/>
    <w:rsid w:val="00523E34"/>
    <w:rsid w:val="00536111"/>
    <w:rsid w:val="0055786C"/>
    <w:rsid w:val="005648FD"/>
    <w:rsid w:val="005974B1"/>
    <w:rsid w:val="005A2375"/>
    <w:rsid w:val="005B73E5"/>
    <w:rsid w:val="005B7642"/>
    <w:rsid w:val="005C1DA1"/>
    <w:rsid w:val="005D02D7"/>
    <w:rsid w:val="005D0D24"/>
    <w:rsid w:val="005D2A26"/>
    <w:rsid w:val="005F3BD4"/>
    <w:rsid w:val="00614D82"/>
    <w:rsid w:val="00632694"/>
    <w:rsid w:val="006343B4"/>
    <w:rsid w:val="00642CF2"/>
    <w:rsid w:val="00654313"/>
    <w:rsid w:val="00666F2B"/>
    <w:rsid w:val="00671465"/>
    <w:rsid w:val="00695275"/>
    <w:rsid w:val="006A1D85"/>
    <w:rsid w:val="006A6E33"/>
    <w:rsid w:val="006B10A5"/>
    <w:rsid w:val="006B4C1C"/>
    <w:rsid w:val="006B4D69"/>
    <w:rsid w:val="006B7336"/>
    <w:rsid w:val="00706D74"/>
    <w:rsid w:val="00722141"/>
    <w:rsid w:val="00730096"/>
    <w:rsid w:val="00742380"/>
    <w:rsid w:val="007501C3"/>
    <w:rsid w:val="00754619"/>
    <w:rsid w:val="00786352"/>
    <w:rsid w:val="007D6FD1"/>
    <w:rsid w:val="00804010"/>
    <w:rsid w:val="00807D09"/>
    <w:rsid w:val="00811176"/>
    <w:rsid w:val="00864F96"/>
    <w:rsid w:val="00877B37"/>
    <w:rsid w:val="0088323D"/>
    <w:rsid w:val="008B001B"/>
    <w:rsid w:val="008B6A0A"/>
    <w:rsid w:val="008C409C"/>
    <w:rsid w:val="008E05FF"/>
    <w:rsid w:val="009019AA"/>
    <w:rsid w:val="00906410"/>
    <w:rsid w:val="00925DEA"/>
    <w:rsid w:val="00942127"/>
    <w:rsid w:val="00951408"/>
    <w:rsid w:val="009538A9"/>
    <w:rsid w:val="00955C95"/>
    <w:rsid w:val="00956069"/>
    <w:rsid w:val="00967EBE"/>
    <w:rsid w:val="0098328C"/>
    <w:rsid w:val="00990C6E"/>
    <w:rsid w:val="00992F8A"/>
    <w:rsid w:val="0099357E"/>
    <w:rsid w:val="009947D8"/>
    <w:rsid w:val="009C5B19"/>
    <w:rsid w:val="009F4532"/>
    <w:rsid w:val="009F4C19"/>
    <w:rsid w:val="00A21F30"/>
    <w:rsid w:val="00A318DA"/>
    <w:rsid w:val="00A7037A"/>
    <w:rsid w:val="00A72DC5"/>
    <w:rsid w:val="00A959AD"/>
    <w:rsid w:val="00AD6C81"/>
    <w:rsid w:val="00AF5064"/>
    <w:rsid w:val="00AF6EC3"/>
    <w:rsid w:val="00B022C8"/>
    <w:rsid w:val="00B053A9"/>
    <w:rsid w:val="00B171FD"/>
    <w:rsid w:val="00B25B6E"/>
    <w:rsid w:val="00B646C4"/>
    <w:rsid w:val="00B81184"/>
    <w:rsid w:val="00B9170D"/>
    <w:rsid w:val="00BA3D02"/>
    <w:rsid w:val="00BD24C2"/>
    <w:rsid w:val="00BE1C9C"/>
    <w:rsid w:val="00BF2070"/>
    <w:rsid w:val="00BF3488"/>
    <w:rsid w:val="00BF500C"/>
    <w:rsid w:val="00C172A7"/>
    <w:rsid w:val="00C27A13"/>
    <w:rsid w:val="00C45415"/>
    <w:rsid w:val="00C65335"/>
    <w:rsid w:val="00C76E0F"/>
    <w:rsid w:val="00C93879"/>
    <w:rsid w:val="00C95CD1"/>
    <w:rsid w:val="00CA34F4"/>
    <w:rsid w:val="00CB56A2"/>
    <w:rsid w:val="00CD20B7"/>
    <w:rsid w:val="00CD539E"/>
    <w:rsid w:val="00CE438D"/>
    <w:rsid w:val="00CF1A05"/>
    <w:rsid w:val="00D123F0"/>
    <w:rsid w:val="00D303CB"/>
    <w:rsid w:val="00D33B40"/>
    <w:rsid w:val="00D51746"/>
    <w:rsid w:val="00D70238"/>
    <w:rsid w:val="00D81179"/>
    <w:rsid w:val="00D852F9"/>
    <w:rsid w:val="00D929E3"/>
    <w:rsid w:val="00DD3B4E"/>
    <w:rsid w:val="00DD66EE"/>
    <w:rsid w:val="00DE064F"/>
    <w:rsid w:val="00DE57B9"/>
    <w:rsid w:val="00DF7FED"/>
    <w:rsid w:val="00E125AD"/>
    <w:rsid w:val="00E17C47"/>
    <w:rsid w:val="00E333C5"/>
    <w:rsid w:val="00E37852"/>
    <w:rsid w:val="00E54A58"/>
    <w:rsid w:val="00E916E0"/>
    <w:rsid w:val="00E91D64"/>
    <w:rsid w:val="00E95CAD"/>
    <w:rsid w:val="00EA43D9"/>
    <w:rsid w:val="00EC17A7"/>
    <w:rsid w:val="00F0606E"/>
    <w:rsid w:val="00F0679A"/>
    <w:rsid w:val="00F21EB8"/>
    <w:rsid w:val="00F23824"/>
    <w:rsid w:val="00F40C3F"/>
    <w:rsid w:val="00F5000A"/>
    <w:rsid w:val="00F632BA"/>
    <w:rsid w:val="00F67998"/>
    <w:rsid w:val="00F97A80"/>
    <w:rsid w:val="00FA2892"/>
    <w:rsid w:val="00FA7D22"/>
    <w:rsid w:val="00FC683A"/>
    <w:rsid w:val="00FD5ECE"/>
    <w:rsid w:val="00FD7BE5"/>
    <w:rsid w:val="00FE08A9"/>
    <w:rsid w:val="00FE0FFB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AC3AF"/>
  <w15:docId w15:val="{AFBB4664-E4B0-4AE8-8EBE-9DA0C70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5pt1">
    <w:name w:val="Основной текст + 11;5 pt;Курсив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620">
    <w:name w:val="Основной текст (6)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69" w:lineRule="exact"/>
      <w:ind w:hanging="4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12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line="269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C4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0C1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9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47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9C1"/>
    <w:rPr>
      <w:color w:val="000000"/>
    </w:rPr>
  </w:style>
  <w:style w:type="paragraph" w:customStyle="1" w:styleId="Default">
    <w:name w:val="Default"/>
    <w:rsid w:val="00004AC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FontStyle41">
    <w:name w:val="Font Style41"/>
    <w:uiPriority w:val="99"/>
    <w:rsid w:val="00AD6C81"/>
    <w:rPr>
      <w:rFonts w:ascii="Times New Roman" w:hAnsi="Times New Roman" w:cs="Times New Roman"/>
      <w:b/>
      <w:bCs/>
      <w:sz w:val="30"/>
      <w:szCs w:val="30"/>
    </w:rPr>
  </w:style>
  <w:style w:type="paragraph" w:styleId="ac">
    <w:name w:val="List Paragraph"/>
    <w:basedOn w:val="a"/>
    <w:uiPriority w:val="34"/>
    <w:qFormat/>
    <w:rsid w:val="00DE57B9"/>
    <w:pPr>
      <w:ind w:left="720"/>
      <w:contextualSpacing/>
    </w:pPr>
  </w:style>
  <w:style w:type="character" w:styleId="ad">
    <w:name w:val="FollowedHyperlink"/>
    <w:basedOn w:val="a0"/>
    <w:uiPriority w:val="99"/>
    <w:rsid w:val="00FA2892"/>
    <w:rPr>
      <w:color w:val="800080"/>
      <w:u w:val="single"/>
    </w:rPr>
  </w:style>
  <w:style w:type="character" w:customStyle="1" w:styleId="511pt0">
    <w:name w:val="Основной текст (5) + 11 pt"/>
    <w:aliases w:val="Не курсив"/>
    <w:basedOn w:val="5"/>
    <w:rsid w:val="005F3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urses.prometheus.org.ua/assets/courseware/261009c7d3a3f4ac0f1e61e560b8c202/c4x/IRF/101/asset/%D0%B4%D0%BB%D1%8F_%D1%81%D0%BB%D1%83%D1%85%D0%B0%D1%87%D1%96%D0%B2._%D0%A2%D0%B5%D0%BC%D0%B0_1.pdf" TargetMode="External"/><Relationship Id="rId18" Type="http://schemas.openxmlformats.org/officeDocument/2006/relationships/hyperlink" Target="https://tinyurl.com/y9pkmmp5" TargetMode="External"/><Relationship Id="rId26" Type="http://schemas.openxmlformats.org/officeDocument/2006/relationships/hyperlink" Target="mailto:moodle.znu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cyfws9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odle.znu.edu.ua/course/view.php?id=13944" TargetMode="External"/><Relationship Id="rId12" Type="http://schemas.openxmlformats.org/officeDocument/2006/relationships/hyperlink" Target="https://courses.prometheus.org.ua/courses/IRF/101/2015_T2/about?utm_source=facebook&amp;utm_medium=social&amp;utm_campaign=fb-genderforall-9122020&amp;fbclid=IwAR1p2GZdsbZGihX10Brx9j1bB5t_EBd5kSkO5QHqYK5nauRtCa5RuAq38F0" TargetMode="External"/><Relationship Id="rId17" Type="http://schemas.openxmlformats.org/officeDocument/2006/relationships/hyperlink" Target="https://tinyurl.com/y9tve4lk" TargetMode="External"/><Relationship Id="rId25" Type="http://schemas.openxmlformats.org/officeDocument/2006/relationships/hyperlink" Target="http://library.znu.edu.u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inyurl.com/y6wzzlu3" TargetMode="External"/><Relationship Id="rId20" Type="http://schemas.openxmlformats.org/officeDocument/2006/relationships/hyperlink" Target="https://tinyurl.com/y8gbt4xs" TargetMode="External"/><Relationship Id="rId29" Type="http://schemas.openxmlformats.org/officeDocument/2006/relationships/hyperlink" Target="http://sites.znu.edu.ua/child-adva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l.gov.ua/content/gender/CEDAW-Concluding-Observations-UKR.pdf" TargetMode="External"/><Relationship Id="rId24" Type="http://schemas.openxmlformats.org/officeDocument/2006/relationships/hyperlink" Target="https://tinyurl.com/ydhcsag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a6yk4ad" TargetMode="External"/><Relationship Id="rId23" Type="http://schemas.openxmlformats.org/officeDocument/2006/relationships/hyperlink" Target="https://tinyurl.com/y9r5dpwh" TargetMode="External"/><Relationship Id="rId28" Type="http://schemas.openxmlformats.org/officeDocument/2006/relationships/hyperlink" Target="https://moodle.znu.edu.ua/mod/page/view.php?id=133015" TargetMode="External"/><Relationship Id="rId10" Type="http://schemas.openxmlformats.org/officeDocument/2006/relationships/hyperlink" Target="http://aphd.ua/stratehiia--uprovadzhennia-henderno-rivnosti-ta-nedyskryminatsi-u-sferi-osvity-" TargetMode="External"/><Relationship Id="rId19" Type="http://schemas.openxmlformats.org/officeDocument/2006/relationships/hyperlink" Target="https://tinyurl.com/ycds57la" TargetMode="External"/><Relationship Id="rId31" Type="http://schemas.openxmlformats.org/officeDocument/2006/relationships/hyperlink" Target="http://sites.znu.edu.ua/confuci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content/%D0%9D%D0%BE%D0%B2%D0%B8%D0%BD%D0%B8/2016/07/18/proekt-gendernoyi-strategiyi.doc" TargetMode="External"/><Relationship Id="rId14" Type="http://schemas.openxmlformats.org/officeDocument/2006/relationships/hyperlink" Target="https://courses.prometheus.org.ua/assets/courseware/261009c7d3a3f4ac0f1e61e560b8c202/c4x/IRF/101/asset/%D0%B4%D0%BB%D1%8F_%D1%81%D0%BB%D1%83%D1%85%D0%B0%D1%87%D1%96%D0%B2._%D0%A2%D0%B5%D0%BC%D0%B0_1.pdf" TargetMode="External"/><Relationship Id="rId22" Type="http://schemas.openxmlformats.org/officeDocument/2006/relationships/hyperlink" Target="https://tinyurl.com/yd6bq6p9" TargetMode="External"/><Relationship Id="rId27" Type="http://schemas.openxmlformats.org/officeDocument/2006/relationships/hyperlink" Target="mailto:alexvask54@gmail.com" TargetMode="External"/><Relationship Id="rId30" Type="http://schemas.openxmlformats.org/officeDocument/2006/relationships/hyperlink" Target="https://www.znu.edu.ua/ukr/edu/ocznu/nim" TargetMode="External"/><Relationship Id="rId8" Type="http://schemas.openxmlformats.org/officeDocument/2006/relationships/hyperlink" Target="http://krona.org.ua/gend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40</cp:revision>
  <cp:lastPrinted>2021-09-05T15:43:00Z</cp:lastPrinted>
  <dcterms:created xsi:type="dcterms:W3CDTF">2021-09-05T14:10:00Z</dcterms:created>
  <dcterms:modified xsi:type="dcterms:W3CDTF">2022-09-07T17:10:00Z</dcterms:modified>
</cp:coreProperties>
</file>