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6CE9" w14:textId="77777777" w:rsidR="00353FEF" w:rsidRDefault="00054EA4" w:rsidP="00054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Лекція (текст)</w:t>
      </w:r>
    </w:p>
    <w:p w14:paraId="5A7D1EC1" w14:textId="426D3BD8" w:rsidR="00353FEF" w:rsidRPr="00B25B15" w:rsidRDefault="00AE408C" w:rsidP="00B25B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AE7479" w:rsidRPr="001148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ПРАВОВІДНОСИНИ </w:t>
      </w:r>
    </w:p>
    <w:p w14:paraId="0D11B28D" w14:textId="77777777" w:rsidR="00405E0A" w:rsidRPr="00114842" w:rsidRDefault="00405E0A" w:rsidP="00874280">
      <w:pPr>
        <w:spacing w:line="360" w:lineRule="auto"/>
        <w:jc w:val="center"/>
        <w:rPr>
          <w:b/>
          <w:sz w:val="28"/>
          <w:szCs w:val="28"/>
        </w:rPr>
      </w:pPr>
    </w:p>
    <w:p w14:paraId="7AFB75EE" w14:textId="076AFF95"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1.</w:t>
      </w:r>
      <w:r w:rsidR="00114842" w:rsidRPr="00114842">
        <w:rPr>
          <w:sz w:val="28"/>
          <w:szCs w:val="28"/>
        </w:rPr>
        <w:t xml:space="preserve"> </w:t>
      </w:r>
      <w:r w:rsidR="00AE408C">
        <w:rPr>
          <w:sz w:val="28"/>
          <w:szCs w:val="28"/>
        </w:rPr>
        <w:t>Поняття та ознаки правовідношення</w:t>
      </w:r>
      <w:r w:rsidR="001A68BE">
        <w:rPr>
          <w:sz w:val="28"/>
          <w:szCs w:val="28"/>
        </w:rPr>
        <w:t>.</w:t>
      </w:r>
      <w:r w:rsidR="00AE7479">
        <w:rPr>
          <w:sz w:val="28"/>
          <w:szCs w:val="28"/>
        </w:rPr>
        <w:t xml:space="preserve"> </w:t>
      </w:r>
      <w:r w:rsidR="00AE408C">
        <w:rPr>
          <w:sz w:val="28"/>
          <w:szCs w:val="28"/>
        </w:rPr>
        <w:t xml:space="preserve">Види правовідносин. </w:t>
      </w:r>
    </w:p>
    <w:p w14:paraId="1BE819D5" w14:textId="296096A4"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2.</w:t>
      </w:r>
      <w:r w:rsidR="00114842" w:rsidRPr="00114842">
        <w:rPr>
          <w:sz w:val="28"/>
          <w:szCs w:val="28"/>
        </w:rPr>
        <w:t xml:space="preserve"> </w:t>
      </w:r>
      <w:r w:rsidR="00AE408C">
        <w:rPr>
          <w:sz w:val="28"/>
          <w:szCs w:val="28"/>
        </w:rPr>
        <w:t>Структура правовідношення</w:t>
      </w:r>
      <w:r w:rsidR="001A68BE">
        <w:rPr>
          <w:sz w:val="28"/>
          <w:szCs w:val="28"/>
        </w:rPr>
        <w:t>.</w:t>
      </w:r>
      <w:r w:rsidR="00AE7479">
        <w:rPr>
          <w:sz w:val="28"/>
          <w:szCs w:val="28"/>
        </w:rPr>
        <w:t xml:space="preserve"> </w:t>
      </w:r>
    </w:p>
    <w:p w14:paraId="3233C949" w14:textId="466847EB" w:rsidR="00AE7479" w:rsidRDefault="00353FEF" w:rsidP="00AE7479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3.</w:t>
      </w:r>
      <w:r w:rsidRPr="00114842">
        <w:rPr>
          <w:sz w:val="28"/>
          <w:szCs w:val="28"/>
        </w:rPr>
        <w:t xml:space="preserve"> </w:t>
      </w:r>
      <w:r w:rsidR="00AE408C">
        <w:rPr>
          <w:sz w:val="28"/>
          <w:szCs w:val="28"/>
        </w:rPr>
        <w:t>Передумови виникнення правовідносин</w:t>
      </w:r>
      <w:r w:rsidR="001A68BE">
        <w:rPr>
          <w:sz w:val="28"/>
          <w:szCs w:val="28"/>
        </w:rPr>
        <w:t xml:space="preserve">. </w:t>
      </w:r>
    </w:p>
    <w:p w14:paraId="1644BF8E" w14:textId="77777777" w:rsidR="005A4945" w:rsidRDefault="005A4945" w:rsidP="00B25B15">
      <w:pPr>
        <w:spacing w:line="360" w:lineRule="auto"/>
        <w:jc w:val="center"/>
        <w:rPr>
          <w:b/>
          <w:sz w:val="28"/>
          <w:szCs w:val="28"/>
        </w:rPr>
      </w:pPr>
    </w:p>
    <w:p w14:paraId="667570DE" w14:textId="77777777" w:rsidR="00925A51" w:rsidRPr="00B25B15" w:rsidRDefault="00925A51" w:rsidP="00B25B15">
      <w:pPr>
        <w:spacing w:line="360" w:lineRule="auto"/>
        <w:jc w:val="center"/>
        <w:rPr>
          <w:b/>
          <w:sz w:val="28"/>
          <w:szCs w:val="28"/>
        </w:rPr>
      </w:pPr>
    </w:p>
    <w:p w14:paraId="4277DD06" w14:textId="7F43E8AA" w:rsidR="005A4945" w:rsidRDefault="00EB5F9D" w:rsidP="001B1119">
      <w:pPr>
        <w:spacing w:line="360" w:lineRule="auto"/>
        <w:jc w:val="both"/>
        <w:rPr>
          <w:i/>
          <w:sz w:val="28"/>
          <w:szCs w:val="28"/>
        </w:rPr>
      </w:pPr>
      <w:r w:rsidRPr="00EB5F9D">
        <w:rPr>
          <w:b/>
          <w:i/>
          <w:sz w:val="28"/>
          <w:szCs w:val="28"/>
        </w:rPr>
        <w:t>Основні поняття</w:t>
      </w:r>
      <w:r w:rsidRPr="00EB5F9D">
        <w:rPr>
          <w:b/>
          <w:sz w:val="28"/>
          <w:szCs w:val="28"/>
        </w:rPr>
        <w:t xml:space="preserve">: </w:t>
      </w:r>
      <w:r w:rsidR="00AE408C">
        <w:rPr>
          <w:i/>
          <w:sz w:val="28"/>
          <w:szCs w:val="28"/>
        </w:rPr>
        <w:t xml:space="preserve">правовідношення; суб’єкт правовідношення; правосуб’єктність; правоздатність; дієздатність; фізичні особи; юридичні особи; об’єкт правовідношення; зміст правовідношення; юридичний зміст правовідношення; суб’єктивне право; юридичний обов’язок; фактичний зміст правовідношення; юридичний факт. </w:t>
      </w:r>
    </w:p>
    <w:p w14:paraId="0B6709FF" w14:textId="77777777" w:rsidR="00EB5F9D" w:rsidRDefault="00EB5F9D" w:rsidP="001B1119">
      <w:pPr>
        <w:spacing w:line="360" w:lineRule="auto"/>
        <w:jc w:val="both"/>
        <w:rPr>
          <w:b/>
          <w:sz w:val="28"/>
          <w:szCs w:val="28"/>
        </w:rPr>
      </w:pPr>
    </w:p>
    <w:p w14:paraId="0AF734D0" w14:textId="15CF2E20" w:rsidR="00925A51" w:rsidRDefault="00925A51" w:rsidP="001B1119">
      <w:pPr>
        <w:spacing w:line="360" w:lineRule="auto"/>
        <w:jc w:val="both"/>
        <w:rPr>
          <w:b/>
          <w:sz w:val="28"/>
          <w:szCs w:val="28"/>
        </w:rPr>
      </w:pPr>
    </w:p>
    <w:p w14:paraId="48293A1F" w14:textId="77777777" w:rsidR="00162EAC" w:rsidRPr="00EB5F9D" w:rsidRDefault="00162EAC" w:rsidP="001B1119">
      <w:pPr>
        <w:spacing w:line="360" w:lineRule="auto"/>
        <w:jc w:val="both"/>
        <w:rPr>
          <w:b/>
          <w:sz w:val="28"/>
          <w:szCs w:val="28"/>
        </w:rPr>
      </w:pPr>
    </w:p>
    <w:p w14:paraId="48B1B361" w14:textId="3EAEC505" w:rsidR="006031EF" w:rsidRPr="00A20BBE" w:rsidRDefault="00AE7479" w:rsidP="00A20B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7479">
        <w:rPr>
          <w:b/>
          <w:sz w:val="28"/>
          <w:szCs w:val="28"/>
        </w:rPr>
        <w:t xml:space="preserve">Питання 1. </w:t>
      </w:r>
      <w:r w:rsidR="00A20BBE" w:rsidRPr="00A20BBE">
        <w:rPr>
          <w:b/>
          <w:sz w:val="28"/>
          <w:szCs w:val="28"/>
        </w:rPr>
        <w:t>Поняття та ознаки правовідношення. Види правовідносин.</w:t>
      </w:r>
    </w:p>
    <w:p w14:paraId="643B6355" w14:textId="213A2741" w:rsidR="00AE7479" w:rsidRDefault="00AE7479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4F009F3C" w14:textId="20976741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A20BBE">
        <w:rPr>
          <w:b/>
          <w:sz w:val="28"/>
          <w:szCs w:val="28"/>
        </w:rPr>
        <w:t>Правовідношення</w:t>
      </w:r>
      <w:r>
        <w:rPr>
          <w:sz w:val="28"/>
          <w:szCs w:val="28"/>
        </w:rPr>
        <w:t xml:space="preserve"> (або правове відношення) – це суспільний зв'язок, що виникає на підставі норм права, учасники якого мають суб’єктивні права та юридичні обов’язки, котрі забезпечуються державою. </w:t>
      </w:r>
    </w:p>
    <w:p w14:paraId="7F0F7CFA" w14:textId="61561F67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3FFFAD3A" w14:textId="6C0A5FF9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A20BBE">
        <w:rPr>
          <w:b/>
          <w:sz w:val="28"/>
          <w:szCs w:val="28"/>
        </w:rPr>
        <w:t>Ознаки правовідносин</w:t>
      </w:r>
      <w:r>
        <w:rPr>
          <w:sz w:val="28"/>
          <w:szCs w:val="28"/>
        </w:rPr>
        <w:t xml:space="preserve">: </w:t>
      </w:r>
    </w:p>
    <w:p w14:paraId="5F6EF258" w14:textId="315738C9" w:rsidR="00A20BBE" w:rsidRPr="00A20BBE" w:rsidRDefault="00A20BBE" w:rsidP="00A20BBE">
      <w:pPr>
        <w:pStyle w:val="a3"/>
        <w:numPr>
          <w:ilvl w:val="0"/>
          <w:numId w:val="3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Складаються на підставі правових норм. </w:t>
      </w:r>
    </w:p>
    <w:p w14:paraId="7A2A3DD3" w14:textId="311F64C3" w:rsidR="00A20BBE" w:rsidRPr="00A20BBE" w:rsidRDefault="00A20BBE" w:rsidP="00A20BBE">
      <w:pPr>
        <w:pStyle w:val="a3"/>
        <w:numPr>
          <w:ilvl w:val="0"/>
          <w:numId w:val="3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Учасники правовідносин мають взаємні права та обов’язки. </w:t>
      </w:r>
    </w:p>
    <w:p w14:paraId="5B96262D" w14:textId="3AB200BE" w:rsidR="00A20BBE" w:rsidRPr="00A20BBE" w:rsidRDefault="00A20BBE" w:rsidP="00A20BBE">
      <w:pPr>
        <w:pStyle w:val="a3"/>
        <w:numPr>
          <w:ilvl w:val="0"/>
          <w:numId w:val="3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Мають свідомий та вольовий характер. </w:t>
      </w:r>
    </w:p>
    <w:p w14:paraId="59D35077" w14:textId="121E969E" w:rsidR="00A20BBE" w:rsidRPr="00A20BBE" w:rsidRDefault="00A20BBE" w:rsidP="00A20BBE">
      <w:pPr>
        <w:pStyle w:val="a3"/>
        <w:numPr>
          <w:ilvl w:val="0"/>
          <w:numId w:val="3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Правовідношення – це завжди суспільний зв'язок конкретних осіб. </w:t>
      </w:r>
    </w:p>
    <w:p w14:paraId="68D5A315" w14:textId="55B574FB" w:rsidR="00A20BBE" w:rsidRPr="00A20BBE" w:rsidRDefault="00A20BBE" w:rsidP="00A20BBE">
      <w:pPr>
        <w:pStyle w:val="a3"/>
        <w:numPr>
          <w:ilvl w:val="0"/>
          <w:numId w:val="3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A20BBE">
        <w:rPr>
          <w:sz w:val="28"/>
          <w:szCs w:val="28"/>
        </w:rPr>
        <w:lastRenderedPageBreak/>
        <w:t xml:space="preserve">Правовідносини гарантуються державою, охороняються її примусовою силою. </w:t>
      </w:r>
    </w:p>
    <w:p w14:paraId="28DE7192" w14:textId="3D7EE341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47E119FE" w14:textId="0FB93332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A20BBE">
        <w:rPr>
          <w:b/>
          <w:sz w:val="28"/>
          <w:szCs w:val="28"/>
        </w:rPr>
        <w:t>Виокремлюють такі різновиди правовідносин</w:t>
      </w:r>
      <w:r>
        <w:rPr>
          <w:sz w:val="28"/>
          <w:szCs w:val="28"/>
        </w:rPr>
        <w:t xml:space="preserve">: </w:t>
      </w:r>
    </w:p>
    <w:p w14:paraId="7865100A" w14:textId="62866DDE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5A31BCA8" w14:textId="0B0AEC59" w:rsidR="00A20BBE" w:rsidRDefault="00B323DD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A20BBE" w:rsidRPr="00B323DD">
        <w:rPr>
          <w:b/>
          <w:i/>
          <w:sz w:val="28"/>
          <w:szCs w:val="28"/>
        </w:rPr>
        <w:t>За галузевою ознакою</w:t>
      </w:r>
      <w:r w:rsidR="00A20BBE">
        <w:rPr>
          <w:sz w:val="28"/>
          <w:szCs w:val="28"/>
        </w:rPr>
        <w:t xml:space="preserve">: </w:t>
      </w:r>
    </w:p>
    <w:p w14:paraId="6C59CAD3" w14:textId="02497FA7" w:rsidR="00A20BBE" w:rsidRPr="00B323DD" w:rsidRDefault="00A20BBE" w:rsidP="00A20BBE">
      <w:pPr>
        <w:pStyle w:val="a3"/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B323DD">
        <w:rPr>
          <w:i/>
          <w:sz w:val="28"/>
          <w:szCs w:val="28"/>
        </w:rPr>
        <w:t xml:space="preserve">конституційні правовідносини; </w:t>
      </w:r>
    </w:p>
    <w:p w14:paraId="21BB4F76" w14:textId="3249B071" w:rsidR="00A20BBE" w:rsidRPr="00B323DD" w:rsidRDefault="00A20BBE" w:rsidP="00A20BBE">
      <w:pPr>
        <w:pStyle w:val="a3"/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B323DD">
        <w:rPr>
          <w:i/>
          <w:sz w:val="28"/>
          <w:szCs w:val="28"/>
        </w:rPr>
        <w:t xml:space="preserve">цивільно-правові; </w:t>
      </w:r>
    </w:p>
    <w:p w14:paraId="5002B225" w14:textId="159343C3" w:rsidR="00A20BBE" w:rsidRPr="00B323DD" w:rsidRDefault="00A20BBE" w:rsidP="00A20BBE">
      <w:pPr>
        <w:pStyle w:val="a3"/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B323DD">
        <w:rPr>
          <w:i/>
          <w:sz w:val="28"/>
          <w:szCs w:val="28"/>
        </w:rPr>
        <w:t xml:space="preserve">адміністративно-правові; </w:t>
      </w:r>
    </w:p>
    <w:p w14:paraId="4D9B4DF4" w14:textId="1178307E" w:rsidR="00A20BBE" w:rsidRPr="00A20BBE" w:rsidRDefault="00B323DD" w:rsidP="00A20BBE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 xml:space="preserve">соціально-забезпечувальні </w:t>
      </w:r>
      <w:r>
        <w:rPr>
          <w:sz w:val="28"/>
          <w:szCs w:val="28"/>
        </w:rPr>
        <w:t xml:space="preserve">та інші. </w:t>
      </w:r>
    </w:p>
    <w:p w14:paraId="1C7AD57E" w14:textId="4D8387F5" w:rsidR="00A20BBE" w:rsidRDefault="00A20BBE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3C950D4A" w14:textId="63804571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B323DD">
        <w:rPr>
          <w:b/>
          <w:i/>
          <w:sz w:val="28"/>
          <w:szCs w:val="28"/>
        </w:rPr>
        <w:t>Залежно від елементу правової норми (диспозиції або санкції), на підставі якої виникають правовідношення</w:t>
      </w:r>
      <w:r>
        <w:rPr>
          <w:sz w:val="28"/>
          <w:szCs w:val="28"/>
        </w:rPr>
        <w:t xml:space="preserve">: </w:t>
      </w:r>
    </w:p>
    <w:p w14:paraId="518D1904" w14:textId="23BDA014" w:rsidR="00A20BBE" w:rsidRDefault="00B323DD" w:rsidP="00B323DD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>регулятивні правовідносини</w:t>
      </w:r>
      <w:r w:rsidRPr="00B32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(пов’язані з правомірною поведінкою учасника правовідношення); </w:t>
      </w:r>
    </w:p>
    <w:p w14:paraId="3CB2E241" w14:textId="246B5250" w:rsidR="00B323DD" w:rsidRDefault="00B323DD" w:rsidP="00B323DD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>охоронні правовідносини</w:t>
      </w:r>
      <w:r>
        <w:rPr>
          <w:sz w:val="28"/>
          <w:szCs w:val="28"/>
        </w:rPr>
        <w:t xml:space="preserve"> (пов’язані з застосуванням державою примусу). </w:t>
      </w:r>
    </w:p>
    <w:p w14:paraId="44419EBB" w14:textId="6A35164E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</w:p>
    <w:p w14:paraId="11A59DAF" w14:textId="0AF5A172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  <w:r w:rsidRPr="00B323DD">
        <w:rPr>
          <w:b/>
          <w:i/>
          <w:sz w:val="28"/>
          <w:szCs w:val="28"/>
        </w:rPr>
        <w:t>3. За характером обов’язку</w:t>
      </w:r>
      <w:r>
        <w:rPr>
          <w:sz w:val="28"/>
          <w:szCs w:val="28"/>
        </w:rPr>
        <w:t xml:space="preserve">: </w:t>
      </w:r>
    </w:p>
    <w:p w14:paraId="0C3F4A64" w14:textId="4EB864F8" w:rsidR="00B323DD" w:rsidRPr="00B323DD" w:rsidRDefault="00B323DD" w:rsidP="00B323DD">
      <w:pPr>
        <w:pStyle w:val="a3"/>
        <w:numPr>
          <w:ilvl w:val="0"/>
          <w:numId w:val="39"/>
        </w:numPr>
        <w:spacing w:line="360" w:lineRule="auto"/>
        <w:ind w:left="1134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>активні правовідношення</w:t>
      </w:r>
      <w:r w:rsidRPr="00B323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передбачають </w:t>
      </w:r>
      <w:r w:rsidRPr="00B323DD">
        <w:rPr>
          <w:sz w:val="28"/>
          <w:szCs w:val="28"/>
        </w:rPr>
        <w:t xml:space="preserve">обов’язок здійснювати позитивні дії); </w:t>
      </w:r>
    </w:p>
    <w:p w14:paraId="1361E51C" w14:textId="70CB307B" w:rsidR="00B323DD" w:rsidRPr="00B323DD" w:rsidRDefault="00B323DD" w:rsidP="00B323DD">
      <w:pPr>
        <w:pStyle w:val="a3"/>
        <w:numPr>
          <w:ilvl w:val="0"/>
          <w:numId w:val="39"/>
        </w:numPr>
        <w:spacing w:line="360" w:lineRule="auto"/>
        <w:ind w:left="1134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>пасивні правовідношення</w:t>
      </w:r>
      <w:r w:rsidRPr="00B323DD">
        <w:rPr>
          <w:sz w:val="28"/>
          <w:szCs w:val="28"/>
        </w:rPr>
        <w:t xml:space="preserve"> (</w:t>
      </w:r>
      <w:r>
        <w:rPr>
          <w:sz w:val="28"/>
          <w:szCs w:val="28"/>
        </w:rPr>
        <w:t>мають на меті</w:t>
      </w:r>
      <w:r w:rsidRPr="00B323DD">
        <w:rPr>
          <w:sz w:val="28"/>
          <w:szCs w:val="28"/>
        </w:rPr>
        <w:t xml:space="preserve"> утримання від дій, що порушують суб’єктивні права). </w:t>
      </w:r>
    </w:p>
    <w:p w14:paraId="53F50B4F" w14:textId="2C999783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</w:p>
    <w:p w14:paraId="1B564905" w14:textId="0D51A518" w:rsidR="00B323DD" w:rsidRPr="00B323DD" w:rsidRDefault="00B323DD" w:rsidP="00B323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323DD">
        <w:rPr>
          <w:b/>
          <w:i/>
          <w:sz w:val="28"/>
          <w:szCs w:val="28"/>
        </w:rPr>
        <w:t xml:space="preserve">4. За кількістю суб’єктів: </w:t>
      </w:r>
    </w:p>
    <w:p w14:paraId="7D1E7D56" w14:textId="3DF2909A" w:rsidR="00B323DD" w:rsidRPr="00B323DD" w:rsidRDefault="00B323DD" w:rsidP="00B323DD">
      <w:pPr>
        <w:pStyle w:val="a3"/>
        <w:numPr>
          <w:ilvl w:val="0"/>
          <w:numId w:val="40"/>
        </w:numPr>
        <w:spacing w:line="360" w:lineRule="auto"/>
        <w:ind w:left="1134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>прості правовідносини</w:t>
      </w:r>
      <w:r w:rsidRPr="00B323DD">
        <w:rPr>
          <w:sz w:val="28"/>
          <w:szCs w:val="28"/>
        </w:rPr>
        <w:t xml:space="preserve"> (між двома суб’єктами); </w:t>
      </w:r>
    </w:p>
    <w:p w14:paraId="4164726E" w14:textId="3C0FEE42" w:rsidR="00B323DD" w:rsidRPr="00B323DD" w:rsidRDefault="00B323DD" w:rsidP="00B323DD">
      <w:pPr>
        <w:pStyle w:val="a3"/>
        <w:numPr>
          <w:ilvl w:val="0"/>
          <w:numId w:val="40"/>
        </w:numPr>
        <w:spacing w:line="360" w:lineRule="auto"/>
        <w:ind w:left="1134"/>
        <w:jc w:val="both"/>
        <w:rPr>
          <w:sz w:val="28"/>
          <w:szCs w:val="28"/>
        </w:rPr>
      </w:pPr>
      <w:r w:rsidRPr="00B323DD">
        <w:rPr>
          <w:i/>
          <w:sz w:val="28"/>
          <w:szCs w:val="28"/>
        </w:rPr>
        <w:t>складні правовідносини</w:t>
      </w:r>
      <w:r w:rsidRPr="00B323DD">
        <w:rPr>
          <w:sz w:val="28"/>
          <w:szCs w:val="28"/>
        </w:rPr>
        <w:t xml:space="preserve"> (між трьома суб’єктами та більше). </w:t>
      </w:r>
    </w:p>
    <w:p w14:paraId="4A00E720" w14:textId="35007F50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</w:p>
    <w:p w14:paraId="6F20FF38" w14:textId="294D3AEA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</w:p>
    <w:p w14:paraId="12D9F3B5" w14:textId="38D43698" w:rsidR="00B323DD" w:rsidRDefault="00E55091" w:rsidP="00B323DD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b/>
          <w:sz w:val="28"/>
          <w:szCs w:val="28"/>
        </w:rPr>
        <w:lastRenderedPageBreak/>
        <w:t>Щодо правовідносин в сфері соціального забезпечення</w:t>
      </w:r>
      <w:r>
        <w:rPr>
          <w:sz w:val="28"/>
          <w:szCs w:val="28"/>
        </w:rPr>
        <w:t xml:space="preserve"> (соціально-забезпечувальних правовідносин). </w:t>
      </w:r>
    </w:p>
    <w:p w14:paraId="3EF7ADA2" w14:textId="7DED9B5D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</w:p>
    <w:p w14:paraId="1F6E4CC7" w14:textId="36A77DF3" w:rsidR="00B323DD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b/>
          <w:sz w:val="28"/>
          <w:szCs w:val="28"/>
        </w:rPr>
        <w:t>Правовідносини в сфері соціального забезпечення</w:t>
      </w:r>
      <w:r w:rsidRPr="00E55091">
        <w:rPr>
          <w:sz w:val="28"/>
          <w:szCs w:val="28"/>
        </w:rPr>
        <w:t xml:space="preserve"> – це суспільні відносини, що виникають відповідно до норм права соціального забезпечення, на підставі яких наділені суб’єктивними правами і обов’язками надавачі і отримувачі соціальних благ за наявності відповідних юридичних фактів вступають між собою в правові зв’язки з приводу надання конкретного виду соціального забезпечення чи вирішення пов’язаних з ним процедурних питань.</w:t>
      </w:r>
    </w:p>
    <w:p w14:paraId="7E05A182" w14:textId="30406F7E" w:rsidR="00B323DD" w:rsidRDefault="00B323DD" w:rsidP="00B323DD">
      <w:pPr>
        <w:spacing w:line="360" w:lineRule="auto"/>
        <w:ind w:firstLine="709"/>
        <w:jc w:val="both"/>
        <w:rPr>
          <w:sz w:val="28"/>
          <w:szCs w:val="28"/>
        </w:rPr>
      </w:pPr>
    </w:p>
    <w:p w14:paraId="252C1820" w14:textId="5BBB84E4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b/>
          <w:sz w:val="28"/>
          <w:szCs w:val="28"/>
        </w:rPr>
        <w:t>П</w:t>
      </w:r>
      <w:r w:rsidRPr="00E55091">
        <w:rPr>
          <w:b/>
          <w:sz w:val="28"/>
          <w:szCs w:val="28"/>
        </w:rPr>
        <w:t xml:space="preserve">равовідносинам у </w:t>
      </w:r>
      <w:r w:rsidRPr="00E55091">
        <w:rPr>
          <w:b/>
          <w:sz w:val="28"/>
          <w:szCs w:val="28"/>
        </w:rPr>
        <w:t xml:space="preserve">сфері соціального забезпечення </w:t>
      </w:r>
      <w:r w:rsidRPr="00E55091">
        <w:rPr>
          <w:b/>
          <w:sz w:val="28"/>
          <w:szCs w:val="28"/>
        </w:rPr>
        <w:t xml:space="preserve">притаманні </w:t>
      </w:r>
      <w:r w:rsidRPr="006B265C">
        <w:rPr>
          <w:b/>
          <w:sz w:val="28"/>
          <w:szCs w:val="28"/>
          <w:u w:val="single"/>
        </w:rPr>
        <w:t>такі риси</w:t>
      </w:r>
      <w:r w:rsidRPr="00E55091">
        <w:rPr>
          <w:sz w:val="28"/>
          <w:szCs w:val="28"/>
        </w:rPr>
        <w:t xml:space="preserve">: </w:t>
      </w:r>
    </w:p>
    <w:p w14:paraId="43E60D6C" w14:textId="77777777" w:rsidR="006B265C" w:rsidRPr="00E55091" w:rsidRDefault="006B265C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27A65CDE" w14:textId="523C6C8A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По-перше, </w:t>
      </w:r>
      <w:r w:rsidRPr="00E55091">
        <w:rPr>
          <w:b/>
          <w:i/>
          <w:sz w:val="28"/>
          <w:szCs w:val="28"/>
        </w:rPr>
        <w:t>правовідносини є особливим різновидом суспільних відносин у сфері соціального забезпечення</w:t>
      </w:r>
      <w:r w:rsidRPr="00E55091">
        <w:rPr>
          <w:sz w:val="28"/>
          <w:szCs w:val="28"/>
        </w:rPr>
        <w:t>. (На ранніх стадіях свого зародження об'єднання людей – роди, племена, общини – мусили думати про непрацездатних, насамперед, про дітей і жінок. Пізніше ця турбота поширилася на стариків та інвалідів. З виникненням державності з'явилось і право, яке поступово почало втручатися в природний процес взаємодопомоги людей у разі настання складних життєвих ситуацій. До уваги бралися не разові, а типові ситуації, що постійно повторювались. Найоптимальніший варіант такої поведінки оформлявся у звичай, а пізніше – у правові норми. За допомогою норм права закріплюються позитивні елементи у суспільних відносинах з матеріального забезпечення нужденних, моделюються нові відносини з приводу державного соціального забезпечення, корегуються існуючі. Суспільні відносини, що врегульовані нормами права, дістали назву правовідносин).</w:t>
      </w:r>
      <w:r w:rsidR="006B265C">
        <w:rPr>
          <w:sz w:val="28"/>
          <w:szCs w:val="28"/>
        </w:rPr>
        <w:t xml:space="preserve"> </w:t>
      </w:r>
    </w:p>
    <w:p w14:paraId="731CD700" w14:textId="77777777" w:rsidR="006B265C" w:rsidRPr="00E55091" w:rsidRDefault="006B265C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344570F0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По-друге, </w:t>
      </w:r>
      <w:r w:rsidRPr="00E55091">
        <w:rPr>
          <w:b/>
          <w:i/>
          <w:sz w:val="28"/>
          <w:szCs w:val="28"/>
        </w:rPr>
        <w:t>правові відносини в сфері соціального забезпечення складаються на підставі норм права</w:t>
      </w:r>
      <w:r w:rsidRPr="00E55091">
        <w:rPr>
          <w:sz w:val="28"/>
          <w:szCs w:val="28"/>
        </w:rPr>
        <w:t>.</w:t>
      </w:r>
    </w:p>
    <w:p w14:paraId="670A7B2E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lastRenderedPageBreak/>
        <w:t>Норми права соціального забезпечення передбачають умови виникнення, зміни та припинення правовідносин у цій галузі права. Лише через правовідношення реалізуються норми права соціального забезпечення. Немає норми права – немає і відповідного правовідношення. У нормах права, крім юридичних фактів, закріплено коло осіб, які можуть бути учасниками правовідносин, об'єкти таких правовідносин, права й обов'язки, а отже, і бажана поведінка суб'єктів цих відносин, відповідальність за невиконання вимог норм права.</w:t>
      </w:r>
    </w:p>
    <w:p w14:paraId="1824854E" w14:textId="000F5C07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Існує </w:t>
      </w:r>
      <w:r w:rsidRPr="00E55091">
        <w:rPr>
          <w:i/>
          <w:sz w:val="28"/>
          <w:szCs w:val="28"/>
        </w:rPr>
        <w:t>причинний зв'язок між нормою права та правовідношенням</w:t>
      </w:r>
      <w:r w:rsidRPr="00E55091">
        <w:rPr>
          <w:sz w:val="28"/>
          <w:szCs w:val="28"/>
        </w:rPr>
        <w:t xml:space="preserve">. З цього приводу – дві точки зору: 1) правове відношення є результатом регулятивного впливу правової норми на суспільне відношення, і схематично це виглядає так: норма права – фактичне відношення – правовідношення; 2) правовідношення є не результатом, а засобом регулювання суспільних відносин, і схема цього зв'язку інша: норма права – правовідношення – суспільне відношення. Спільним для цих точок зору є те, що </w:t>
      </w:r>
      <w:r w:rsidRPr="00E55091">
        <w:rPr>
          <w:i/>
          <w:sz w:val="28"/>
          <w:szCs w:val="28"/>
        </w:rPr>
        <w:t>норми права виступають передумовою виникнення та руху правовідношення</w:t>
      </w:r>
      <w:r w:rsidRPr="00E55091">
        <w:rPr>
          <w:sz w:val="28"/>
          <w:szCs w:val="28"/>
        </w:rPr>
        <w:t xml:space="preserve">. Тільки у правовідношенні досягається мета правової норми – упорядкування системи надання і отримання конкретного виду соціального забезпечення. </w:t>
      </w:r>
    </w:p>
    <w:p w14:paraId="684A3B01" w14:textId="77777777" w:rsidR="006B265C" w:rsidRPr="00E55091" w:rsidRDefault="006B265C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4C1AC2E6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По-трете, </w:t>
      </w:r>
      <w:r w:rsidRPr="00E55091">
        <w:rPr>
          <w:b/>
          <w:i/>
          <w:sz w:val="28"/>
          <w:szCs w:val="28"/>
        </w:rPr>
        <w:t>правовідношення є вольовим суспільним відношенням</w:t>
      </w:r>
      <w:r w:rsidRPr="00E55091">
        <w:rPr>
          <w:sz w:val="28"/>
          <w:szCs w:val="28"/>
        </w:rPr>
        <w:t xml:space="preserve">. </w:t>
      </w:r>
    </w:p>
    <w:p w14:paraId="39B3C8EC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Правовідношення в сфері соціального забезпечення виникає через волевиявлення його учасників: фізична особа звертається до органу соціального забезпечення з проханням призначити пенсію, допомогу чи надати соціальну послугу, а компетентний орган, керуючись нормою права, вирішує питання по суті. У правовідношенні реалізується як державна воля (закріплена у нормі права), так і індивідуальна воля його суб'єктів (конкретна поведінка, яка спрямована на досягнення певної мети за допомогою норм права). </w:t>
      </w:r>
    </w:p>
    <w:p w14:paraId="412FD7A2" w14:textId="5D6A70B5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А отже, правовідношення містить інтелектуальний і вольовий елемент. Під першим розуміють усвідомленість поведінки, що регулюється нормами </w:t>
      </w:r>
      <w:r w:rsidRPr="00E55091">
        <w:rPr>
          <w:sz w:val="28"/>
          <w:szCs w:val="28"/>
        </w:rPr>
        <w:lastRenderedPageBreak/>
        <w:t xml:space="preserve">права, а під другим – здатність особи розуміти значення своїх дій або керувати ними, тобто свідомо розпоряджатися своїми правами: виконувати обов'язки в конкретному правовідношенні. </w:t>
      </w:r>
    </w:p>
    <w:p w14:paraId="5772BD26" w14:textId="77777777" w:rsidR="006B265C" w:rsidRPr="00E55091" w:rsidRDefault="006B265C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637029C8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По-четверте, </w:t>
      </w:r>
      <w:r w:rsidRPr="00E55091">
        <w:rPr>
          <w:b/>
          <w:i/>
          <w:sz w:val="28"/>
          <w:szCs w:val="28"/>
        </w:rPr>
        <w:t>правовідносини в сфері соціального забезпечення характеризуються індивідуальним зв'язком між його суб'єктами</w:t>
      </w:r>
      <w:r w:rsidRPr="00E55091">
        <w:rPr>
          <w:sz w:val="28"/>
          <w:szCs w:val="28"/>
        </w:rPr>
        <w:t xml:space="preserve">. </w:t>
      </w:r>
    </w:p>
    <w:p w14:paraId="60FFC5E1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i/>
          <w:sz w:val="28"/>
          <w:szCs w:val="28"/>
        </w:rPr>
        <w:t>Такий індивідуальний зв'язок виявляється в такому</w:t>
      </w:r>
      <w:r w:rsidRPr="00E55091">
        <w:rPr>
          <w:sz w:val="28"/>
          <w:szCs w:val="28"/>
        </w:rPr>
        <w:t xml:space="preserve">: </w:t>
      </w:r>
    </w:p>
    <w:p w14:paraId="4F573BFA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1) </w:t>
      </w:r>
      <w:r w:rsidRPr="00E55091">
        <w:rPr>
          <w:i/>
          <w:sz w:val="28"/>
          <w:szCs w:val="28"/>
        </w:rPr>
        <w:t>учасники</w:t>
      </w:r>
      <w:r w:rsidRPr="00E55091">
        <w:rPr>
          <w:sz w:val="28"/>
          <w:szCs w:val="28"/>
        </w:rPr>
        <w:t xml:space="preserve"> правовідношення </w:t>
      </w:r>
      <w:r w:rsidRPr="00E55091">
        <w:rPr>
          <w:i/>
          <w:sz w:val="28"/>
          <w:szCs w:val="28"/>
        </w:rPr>
        <w:t>персоніфіковані</w:t>
      </w:r>
      <w:r w:rsidRPr="00E55091">
        <w:rPr>
          <w:sz w:val="28"/>
          <w:szCs w:val="28"/>
        </w:rPr>
        <w:t xml:space="preserve">, тобто названі поіменно; чітко визначені орган соціального забезпечення, який має певні повноваження в сфері соціального захисту населення (названі його реквізити), та фізична особа, яка має право на конкретний вид соціального забезпечення (прізвище, ім'я та по батькові, місце проживання, інші дані про неї); </w:t>
      </w:r>
    </w:p>
    <w:p w14:paraId="60A4CD98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2) </w:t>
      </w:r>
      <w:r w:rsidRPr="00E55091">
        <w:rPr>
          <w:i/>
          <w:sz w:val="28"/>
          <w:szCs w:val="28"/>
        </w:rPr>
        <w:t>суб'єкти права мають персональні права й обов'язки</w:t>
      </w:r>
      <w:r w:rsidRPr="00E55091">
        <w:rPr>
          <w:sz w:val="28"/>
          <w:szCs w:val="28"/>
        </w:rPr>
        <w:t xml:space="preserve">; у правовідношенні точно визначені конкретні, тільки їм належні, права й обов'язки його суб'єктів; більшість правовідносин у сфері соціального забезпечення мають двосторонній характер: право фізичної особи кореспондує обов'язок органу соціального забезпечення і навпаки; </w:t>
      </w:r>
    </w:p>
    <w:p w14:paraId="2D703003" w14:textId="31C1C32C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3) </w:t>
      </w:r>
      <w:r w:rsidRPr="00E55091">
        <w:rPr>
          <w:i/>
          <w:sz w:val="28"/>
          <w:szCs w:val="28"/>
        </w:rPr>
        <w:t>наявність індивідуального об'єкта</w:t>
      </w:r>
      <w:r w:rsidRPr="00E55091">
        <w:rPr>
          <w:sz w:val="28"/>
          <w:szCs w:val="28"/>
        </w:rPr>
        <w:t xml:space="preserve">, з приводу якого виникло правовідношення; ним виступає </w:t>
      </w:r>
      <w:r w:rsidRPr="00E55091">
        <w:rPr>
          <w:i/>
          <w:sz w:val="28"/>
          <w:szCs w:val="28"/>
        </w:rPr>
        <w:t>пенсія, допомога, соціальна послуга, компенсація</w:t>
      </w:r>
      <w:r w:rsidRPr="00E55091">
        <w:rPr>
          <w:sz w:val="28"/>
          <w:szCs w:val="28"/>
        </w:rPr>
        <w:t xml:space="preserve">. </w:t>
      </w:r>
    </w:p>
    <w:p w14:paraId="71692EF8" w14:textId="77777777" w:rsidR="006B265C" w:rsidRPr="00E55091" w:rsidRDefault="006B265C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43EEBD3B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По-п’яте, </w:t>
      </w:r>
      <w:r w:rsidRPr="00E55091">
        <w:rPr>
          <w:b/>
          <w:i/>
          <w:sz w:val="28"/>
          <w:szCs w:val="28"/>
        </w:rPr>
        <w:t>правовідносини в сфері соціального забезпечення охороняються державою</w:t>
      </w:r>
      <w:r w:rsidRPr="00E55091">
        <w:rPr>
          <w:sz w:val="28"/>
          <w:szCs w:val="28"/>
        </w:rPr>
        <w:t xml:space="preserve">. </w:t>
      </w:r>
    </w:p>
    <w:p w14:paraId="38DE479E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t xml:space="preserve">Реалізація цих правовідносин гарантується </w:t>
      </w:r>
      <w:r w:rsidRPr="00E55091">
        <w:rPr>
          <w:i/>
          <w:sz w:val="28"/>
          <w:szCs w:val="28"/>
        </w:rPr>
        <w:t>можливістю державного примусу</w:t>
      </w:r>
      <w:r w:rsidRPr="00E55091">
        <w:rPr>
          <w:sz w:val="28"/>
          <w:szCs w:val="28"/>
        </w:rPr>
        <w:t xml:space="preserve">. Покладені на суб'єктів правовідносин обов'язки, як правило, виконуються ними добровільно і відповідно до вимог норм права соціального забезпечення. У випадку порушення диспозиції норми права настає відповідальність, що передбачена санкцією правової норми. </w:t>
      </w:r>
    </w:p>
    <w:p w14:paraId="33021475" w14:textId="1D4E7031" w:rsidR="00B323DD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r w:rsidRPr="00E55091">
        <w:rPr>
          <w:sz w:val="28"/>
          <w:szCs w:val="28"/>
        </w:rPr>
        <w:lastRenderedPageBreak/>
        <w:t xml:space="preserve">Лише правовідносини знаходяться під контролем та захистом держави. Інші відносини не забезпечуються заходами державного примусу. </w:t>
      </w:r>
      <w:r w:rsidRPr="00E55091">
        <w:rPr>
          <w:i/>
          <w:sz w:val="28"/>
          <w:szCs w:val="28"/>
        </w:rPr>
        <w:t>Закон гарантує кожному учаснику правовідносин, у разі порушення його прав чи законних інтересів у сфері соціального забезпечення, право звернутися до компетентного органу за захистом</w:t>
      </w:r>
      <w:r w:rsidRPr="00E55091">
        <w:rPr>
          <w:sz w:val="28"/>
          <w:szCs w:val="28"/>
        </w:rPr>
        <w:t>. Нормативними актами детально передбачений порядок поновлення цих прав та законних інтересів.</w:t>
      </w:r>
      <w:r>
        <w:rPr>
          <w:sz w:val="28"/>
          <w:szCs w:val="28"/>
        </w:rPr>
        <w:t xml:space="preserve"> </w:t>
      </w:r>
    </w:p>
    <w:p w14:paraId="6532CE28" w14:textId="7FF4A92B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680AC2F7" w14:textId="402502A2" w:rsid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</w:p>
    <w:p w14:paraId="66E2CF00" w14:textId="77777777" w:rsidR="00E55091" w:rsidRPr="00E55091" w:rsidRDefault="00E55091" w:rsidP="00E5509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2C9058B" w14:textId="7C1E6673" w:rsidR="00B323DD" w:rsidRPr="006B265C" w:rsidRDefault="006B265C" w:rsidP="006B26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B265C">
        <w:rPr>
          <w:b/>
          <w:sz w:val="28"/>
          <w:szCs w:val="28"/>
        </w:rPr>
        <w:t>Питання 2. Структура правовідношення.</w:t>
      </w:r>
    </w:p>
    <w:p w14:paraId="354D518C" w14:textId="68BCFFB5" w:rsidR="00B323DD" w:rsidRDefault="00B323DD" w:rsidP="006B265C">
      <w:pPr>
        <w:spacing w:line="360" w:lineRule="auto"/>
        <w:ind w:firstLine="709"/>
        <w:jc w:val="both"/>
        <w:rPr>
          <w:sz w:val="28"/>
          <w:szCs w:val="28"/>
        </w:rPr>
      </w:pPr>
    </w:p>
    <w:p w14:paraId="35AAA1C4" w14:textId="6A70B381" w:rsidR="00B323DD" w:rsidRDefault="00D07E39" w:rsidP="006B265C">
      <w:pPr>
        <w:spacing w:line="360" w:lineRule="auto"/>
        <w:ind w:firstLine="709"/>
        <w:jc w:val="both"/>
        <w:rPr>
          <w:sz w:val="28"/>
          <w:szCs w:val="28"/>
        </w:rPr>
      </w:pPr>
      <w:r w:rsidRPr="00D07E39">
        <w:rPr>
          <w:b/>
          <w:sz w:val="28"/>
          <w:szCs w:val="28"/>
        </w:rPr>
        <w:t>У структурі правовідношення традиційно виокремлюють</w:t>
      </w:r>
      <w:r>
        <w:rPr>
          <w:sz w:val="28"/>
          <w:szCs w:val="28"/>
        </w:rPr>
        <w:t xml:space="preserve">: </w:t>
      </w:r>
    </w:p>
    <w:p w14:paraId="57DF52FD" w14:textId="09D77900" w:rsidR="00D07E39" w:rsidRPr="00D07E39" w:rsidRDefault="00D07E39" w:rsidP="00D07E39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D07E39">
        <w:rPr>
          <w:sz w:val="28"/>
          <w:szCs w:val="28"/>
        </w:rPr>
        <w:t xml:space="preserve">Суб’єкт правовідношення. </w:t>
      </w:r>
    </w:p>
    <w:p w14:paraId="1CB52F9A" w14:textId="358FF256" w:rsidR="00D07E39" w:rsidRPr="00D07E39" w:rsidRDefault="00D07E39" w:rsidP="00D07E39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D07E39">
        <w:rPr>
          <w:sz w:val="28"/>
          <w:szCs w:val="28"/>
        </w:rPr>
        <w:t xml:space="preserve">Об’єкт правовідношення. </w:t>
      </w:r>
    </w:p>
    <w:p w14:paraId="3C3619FA" w14:textId="0FFFE66C" w:rsidR="00D07E39" w:rsidRPr="00D07E39" w:rsidRDefault="00D07E39" w:rsidP="00D07E39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D07E39">
        <w:rPr>
          <w:sz w:val="28"/>
          <w:szCs w:val="28"/>
        </w:rPr>
        <w:t xml:space="preserve">Зміст правовідношення. </w:t>
      </w:r>
    </w:p>
    <w:p w14:paraId="2526A832" w14:textId="4F4B3944" w:rsidR="00B323DD" w:rsidRDefault="00B323DD" w:rsidP="006B265C">
      <w:pPr>
        <w:spacing w:line="360" w:lineRule="auto"/>
        <w:ind w:firstLine="709"/>
        <w:jc w:val="both"/>
        <w:rPr>
          <w:sz w:val="28"/>
          <w:szCs w:val="28"/>
        </w:rPr>
      </w:pPr>
    </w:p>
    <w:p w14:paraId="13E0CA1C" w14:textId="2B8B8FAD" w:rsidR="006B265C" w:rsidRDefault="00D07E39" w:rsidP="006B2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(Іноді в структурі правовідношення виокремлюють, окрім зазначених елементів, ще й такі елементи, як: правові норми; юридичні факти). </w:t>
      </w:r>
    </w:p>
    <w:p w14:paraId="4A0B8299" w14:textId="37E42D53" w:rsidR="006B265C" w:rsidRDefault="006B265C" w:rsidP="006B265C">
      <w:pPr>
        <w:spacing w:line="360" w:lineRule="auto"/>
        <w:ind w:firstLine="709"/>
        <w:jc w:val="both"/>
        <w:rPr>
          <w:sz w:val="28"/>
          <w:szCs w:val="28"/>
        </w:rPr>
      </w:pPr>
    </w:p>
    <w:p w14:paraId="47ABACCF" w14:textId="5F74D691" w:rsidR="006B265C" w:rsidRDefault="00D07E39" w:rsidP="006B265C">
      <w:pPr>
        <w:spacing w:line="360" w:lineRule="auto"/>
        <w:ind w:firstLine="709"/>
        <w:jc w:val="both"/>
        <w:rPr>
          <w:sz w:val="28"/>
          <w:szCs w:val="28"/>
        </w:rPr>
      </w:pPr>
      <w:r w:rsidRPr="00D07E39">
        <w:rPr>
          <w:b/>
          <w:sz w:val="28"/>
          <w:szCs w:val="28"/>
        </w:rPr>
        <w:t>Перший структурний елемент правовідношення</w:t>
      </w:r>
      <w:r>
        <w:rPr>
          <w:sz w:val="28"/>
          <w:szCs w:val="28"/>
        </w:rPr>
        <w:t xml:space="preserve"> – його суб’єкт. </w:t>
      </w:r>
    </w:p>
    <w:p w14:paraId="1E4D9FC3" w14:textId="40B8D910" w:rsidR="00B323DD" w:rsidRDefault="00D07E39" w:rsidP="006B265C">
      <w:pPr>
        <w:spacing w:line="360" w:lineRule="auto"/>
        <w:ind w:firstLine="709"/>
        <w:jc w:val="both"/>
        <w:rPr>
          <w:sz w:val="28"/>
          <w:szCs w:val="28"/>
        </w:rPr>
      </w:pPr>
      <w:r w:rsidRPr="00D07E39">
        <w:rPr>
          <w:b/>
          <w:sz w:val="28"/>
          <w:szCs w:val="28"/>
        </w:rPr>
        <w:t>Суб’єкт правовідношення</w:t>
      </w:r>
      <w:r>
        <w:rPr>
          <w:sz w:val="28"/>
          <w:szCs w:val="28"/>
        </w:rPr>
        <w:t xml:space="preserve"> – це окремі індивіди, організації, які згідно з нормами права мають здатність бути учасниками правовідносин і є носіями суб’єктивних прав та обов’язків. </w:t>
      </w:r>
    </w:p>
    <w:p w14:paraId="0E6C193A" w14:textId="730CDA36" w:rsidR="00B323DD" w:rsidRDefault="00EC0E1F" w:rsidP="006B2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07E39">
        <w:rPr>
          <w:sz w:val="28"/>
          <w:szCs w:val="28"/>
        </w:rPr>
        <w:t>Під час характеристики суб’єкта правовідношення говорять про «правосуб’єктність», «правоздатність», «дієздатність»</w:t>
      </w:r>
      <w:r w:rsidR="00C73368">
        <w:rPr>
          <w:sz w:val="28"/>
          <w:szCs w:val="28"/>
        </w:rPr>
        <w:t>, «деліктоздатність»</w:t>
      </w:r>
      <w:r>
        <w:rPr>
          <w:sz w:val="28"/>
          <w:szCs w:val="28"/>
        </w:rPr>
        <w:t>)</w:t>
      </w:r>
      <w:r w:rsidR="00D07E39">
        <w:rPr>
          <w:sz w:val="28"/>
          <w:szCs w:val="28"/>
        </w:rPr>
        <w:t xml:space="preserve">. </w:t>
      </w:r>
    </w:p>
    <w:p w14:paraId="07DD85FB" w14:textId="25EFD41B" w:rsidR="00B323DD" w:rsidRDefault="00D07E39" w:rsidP="006B265C">
      <w:pPr>
        <w:spacing w:line="360" w:lineRule="auto"/>
        <w:ind w:firstLine="709"/>
        <w:jc w:val="both"/>
        <w:rPr>
          <w:sz w:val="28"/>
          <w:szCs w:val="28"/>
        </w:rPr>
      </w:pPr>
      <w:r w:rsidRPr="00D07E39">
        <w:rPr>
          <w:i/>
          <w:sz w:val="28"/>
          <w:szCs w:val="28"/>
        </w:rPr>
        <w:t>Правосуб’єктність</w:t>
      </w:r>
      <w:r>
        <w:rPr>
          <w:sz w:val="28"/>
          <w:szCs w:val="28"/>
        </w:rPr>
        <w:t xml:space="preserve"> – передбачена нормами права здатність суб’єкта бути учасником правовідношення. </w:t>
      </w:r>
    </w:p>
    <w:p w14:paraId="47CC2EC1" w14:textId="0A1E7809" w:rsidR="00B323DD" w:rsidRDefault="00D07E39" w:rsidP="006B265C">
      <w:pPr>
        <w:spacing w:line="360" w:lineRule="auto"/>
        <w:ind w:firstLine="709"/>
        <w:jc w:val="both"/>
        <w:rPr>
          <w:sz w:val="28"/>
          <w:szCs w:val="28"/>
        </w:rPr>
      </w:pPr>
      <w:r w:rsidRPr="00D07E39">
        <w:rPr>
          <w:i/>
          <w:sz w:val="28"/>
          <w:szCs w:val="28"/>
        </w:rPr>
        <w:t>Правоздатність</w:t>
      </w:r>
      <w:r>
        <w:rPr>
          <w:sz w:val="28"/>
          <w:szCs w:val="28"/>
        </w:rPr>
        <w:t xml:space="preserve"> – передбачена в законодавстві здатність суб’єкта мати юридичні права та нести юридичні </w:t>
      </w:r>
      <w:r w:rsidR="00C73368">
        <w:rPr>
          <w:sz w:val="28"/>
          <w:szCs w:val="28"/>
        </w:rPr>
        <w:t>обов’язки</w:t>
      </w:r>
      <w:r>
        <w:rPr>
          <w:sz w:val="28"/>
          <w:szCs w:val="28"/>
        </w:rPr>
        <w:t xml:space="preserve">. </w:t>
      </w:r>
    </w:p>
    <w:p w14:paraId="72AFC969" w14:textId="7323B69C" w:rsidR="00B323DD" w:rsidRDefault="00C73368" w:rsidP="006B265C">
      <w:pPr>
        <w:spacing w:line="360" w:lineRule="auto"/>
        <w:ind w:firstLine="709"/>
        <w:jc w:val="both"/>
        <w:rPr>
          <w:sz w:val="28"/>
          <w:szCs w:val="28"/>
        </w:rPr>
      </w:pPr>
      <w:r w:rsidRPr="00C73368">
        <w:rPr>
          <w:i/>
          <w:sz w:val="28"/>
          <w:szCs w:val="28"/>
        </w:rPr>
        <w:lastRenderedPageBreak/>
        <w:t>Дієздатність</w:t>
      </w:r>
      <w:r>
        <w:rPr>
          <w:sz w:val="28"/>
          <w:szCs w:val="28"/>
        </w:rPr>
        <w:t xml:space="preserve"> – передбачена нормами права (об’єктивного права) здатність суб’єкта самостійно, своїми усвідомленими діями здійснювати юридичні права та обов’язки. </w:t>
      </w:r>
    </w:p>
    <w:p w14:paraId="3C21867B" w14:textId="70A03CCD" w:rsidR="00B323DD" w:rsidRDefault="00C73368" w:rsidP="00C73368">
      <w:pPr>
        <w:spacing w:line="360" w:lineRule="auto"/>
        <w:ind w:firstLine="709"/>
        <w:jc w:val="both"/>
        <w:rPr>
          <w:sz w:val="28"/>
          <w:szCs w:val="28"/>
        </w:rPr>
      </w:pPr>
      <w:r w:rsidRPr="00C73368">
        <w:rPr>
          <w:sz w:val="28"/>
          <w:szCs w:val="28"/>
        </w:rPr>
        <w:t xml:space="preserve">А </w:t>
      </w:r>
      <w:r w:rsidRPr="00EC0E1F">
        <w:rPr>
          <w:sz w:val="28"/>
          <w:szCs w:val="28"/>
        </w:rPr>
        <w:t xml:space="preserve">також </w:t>
      </w:r>
      <w:r w:rsidR="00EC0E1F" w:rsidRPr="00EC0E1F">
        <w:rPr>
          <w:sz w:val="28"/>
          <w:szCs w:val="28"/>
        </w:rPr>
        <w:t>говорять про</w:t>
      </w:r>
      <w:r w:rsidR="00EC0E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деліктоздатні</w:t>
      </w:r>
      <w:r w:rsidRPr="00C73368">
        <w:rPr>
          <w:i/>
          <w:sz w:val="28"/>
          <w:szCs w:val="28"/>
        </w:rPr>
        <w:t>сть</w:t>
      </w:r>
      <w:r w:rsidR="00EC0E1F">
        <w:rPr>
          <w:sz w:val="28"/>
          <w:szCs w:val="28"/>
        </w:rPr>
        <w:t>, що означає передбачену</w:t>
      </w:r>
      <w:r w:rsidRPr="00C73368">
        <w:rPr>
          <w:sz w:val="28"/>
          <w:szCs w:val="28"/>
        </w:rPr>
        <w:t xml:space="preserve"> нормами права</w:t>
      </w:r>
      <w:r>
        <w:rPr>
          <w:sz w:val="28"/>
          <w:szCs w:val="28"/>
        </w:rPr>
        <w:t xml:space="preserve"> </w:t>
      </w:r>
      <w:r w:rsidRPr="00C73368">
        <w:rPr>
          <w:sz w:val="28"/>
          <w:szCs w:val="28"/>
        </w:rPr>
        <w:t>здатність нести відповідальність за правопорушення.</w:t>
      </w:r>
      <w:r>
        <w:rPr>
          <w:sz w:val="28"/>
          <w:szCs w:val="28"/>
        </w:rPr>
        <w:t xml:space="preserve"> </w:t>
      </w:r>
    </w:p>
    <w:p w14:paraId="1A22C0A0" w14:textId="5D2E812C" w:rsidR="00B323DD" w:rsidRDefault="00B323DD" w:rsidP="00C73368">
      <w:pPr>
        <w:spacing w:line="360" w:lineRule="auto"/>
        <w:ind w:firstLine="709"/>
        <w:jc w:val="both"/>
        <w:rPr>
          <w:sz w:val="28"/>
          <w:szCs w:val="28"/>
        </w:rPr>
      </w:pPr>
    </w:p>
    <w:p w14:paraId="5C1E6AFF" w14:textId="6227ACF5" w:rsidR="00B323DD" w:rsidRDefault="00C73368" w:rsidP="00C73368">
      <w:pPr>
        <w:spacing w:line="360" w:lineRule="auto"/>
        <w:ind w:firstLine="709"/>
        <w:jc w:val="both"/>
        <w:rPr>
          <w:sz w:val="28"/>
          <w:szCs w:val="28"/>
        </w:rPr>
      </w:pPr>
      <w:r w:rsidRPr="00C73368">
        <w:rPr>
          <w:b/>
          <w:sz w:val="28"/>
          <w:szCs w:val="28"/>
        </w:rPr>
        <w:t>Чинники, від яких залежить дієздатність</w:t>
      </w:r>
      <w:r>
        <w:rPr>
          <w:sz w:val="28"/>
          <w:szCs w:val="28"/>
        </w:rPr>
        <w:t xml:space="preserve">: </w:t>
      </w:r>
    </w:p>
    <w:p w14:paraId="2D99D5A1" w14:textId="1F8031F2" w:rsidR="00B323DD" w:rsidRPr="00EC0E1F" w:rsidRDefault="00C73368" w:rsidP="00EC0E1F">
      <w:pPr>
        <w:pStyle w:val="a3"/>
        <w:numPr>
          <w:ilvl w:val="0"/>
          <w:numId w:val="42"/>
        </w:numPr>
        <w:spacing w:line="360" w:lineRule="auto"/>
        <w:ind w:left="993"/>
        <w:jc w:val="both"/>
        <w:rPr>
          <w:sz w:val="28"/>
          <w:szCs w:val="28"/>
        </w:rPr>
      </w:pPr>
      <w:r w:rsidRPr="00EC0E1F">
        <w:rPr>
          <w:b/>
          <w:i/>
          <w:sz w:val="28"/>
          <w:szCs w:val="28"/>
        </w:rPr>
        <w:t>Вік правоздатного суб’єкта</w:t>
      </w:r>
      <w:r w:rsidRPr="00EC0E1F">
        <w:rPr>
          <w:sz w:val="28"/>
          <w:szCs w:val="28"/>
        </w:rPr>
        <w:t xml:space="preserve">. Може бути: </w:t>
      </w:r>
      <w:r w:rsidRPr="00EC0E1F">
        <w:rPr>
          <w:sz w:val="28"/>
          <w:szCs w:val="28"/>
          <w:u w:val="single"/>
        </w:rPr>
        <w:t>а)</w:t>
      </w:r>
      <w:r w:rsidRPr="00EC0E1F">
        <w:rPr>
          <w:sz w:val="28"/>
          <w:szCs w:val="28"/>
        </w:rPr>
        <w:t xml:space="preserve"> повна дієздатність; </w:t>
      </w:r>
      <w:r w:rsidRPr="00EC0E1F">
        <w:rPr>
          <w:sz w:val="28"/>
          <w:szCs w:val="28"/>
          <w:u w:val="single"/>
        </w:rPr>
        <w:t>б)</w:t>
      </w:r>
      <w:r w:rsidRPr="00EC0E1F">
        <w:rPr>
          <w:sz w:val="28"/>
          <w:szCs w:val="28"/>
        </w:rPr>
        <w:t xml:space="preserve"> обмежена дієздатність (залежно від віку). Виокремлюють: </w:t>
      </w:r>
      <w:r w:rsidRPr="00EC0E1F">
        <w:rPr>
          <w:i/>
          <w:sz w:val="28"/>
          <w:szCs w:val="28"/>
        </w:rPr>
        <w:t>цивільне повноліття; шлюбне повноліття; політичне повноліття</w:t>
      </w:r>
      <w:r w:rsidRPr="00EC0E1F">
        <w:rPr>
          <w:sz w:val="28"/>
          <w:szCs w:val="28"/>
        </w:rPr>
        <w:t xml:space="preserve">. </w:t>
      </w:r>
    </w:p>
    <w:p w14:paraId="4EF2EA44" w14:textId="59A06DAB" w:rsidR="00B323DD" w:rsidRPr="00EC0E1F" w:rsidRDefault="00EC0E1F" w:rsidP="00EC0E1F">
      <w:pPr>
        <w:pStyle w:val="a3"/>
        <w:numPr>
          <w:ilvl w:val="0"/>
          <w:numId w:val="42"/>
        </w:numPr>
        <w:spacing w:line="360" w:lineRule="auto"/>
        <w:ind w:left="993"/>
        <w:jc w:val="both"/>
        <w:rPr>
          <w:sz w:val="28"/>
          <w:szCs w:val="28"/>
        </w:rPr>
      </w:pPr>
      <w:r w:rsidRPr="00EC0E1F">
        <w:rPr>
          <w:b/>
          <w:i/>
          <w:sz w:val="28"/>
          <w:szCs w:val="28"/>
        </w:rPr>
        <w:t>Стан здоров’я індивіда</w:t>
      </w:r>
      <w:r w:rsidRPr="00EC0E1F">
        <w:rPr>
          <w:sz w:val="28"/>
          <w:szCs w:val="28"/>
        </w:rPr>
        <w:t xml:space="preserve">. </w:t>
      </w:r>
    </w:p>
    <w:p w14:paraId="4E2BB30A" w14:textId="2AF20F57" w:rsidR="00B323DD" w:rsidRPr="00EC0E1F" w:rsidRDefault="00EC0E1F" w:rsidP="00EC0E1F">
      <w:pPr>
        <w:pStyle w:val="a3"/>
        <w:numPr>
          <w:ilvl w:val="0"/>
          <w:numId w:val="42"/>
        </w:numPr>
        <w:spacing w:line="360" w:lineRule="auto"/>
        <w:ind w:left="993"/>
        <w:jc w:val="both"/>
        <w:rPr>
          <w:sz w:val="28"/>
          <w:szCs w:val="28"/>
        </w:rPr>
      </w:pPr>
      <w:r w:rsidRPr="00EC0E1F">
        <w:rPr>
          <w:b/>
          <w:i/>
          <w:sz w:val="28"/>
          <w:szCs w:val="28"/>
        </w:rPr>
        <w:t>Спорідненість суб’єктів</w:t>
      </w:r>
      <w:r w:rsidRPr="00EC0E1F">
        <w:rPr>
          <w:sz w:val="28"/>
          <w:szCs w:val="28"/>
        </w:rPr>
        <w:t xml:space="preserve">. </w:t>
      </w:r>
    </w:p>
    <w:p w14:paraId="5B697B7F" w14:textId="58F49BE8" w:rsidR="00B323DD" w:rsidRPr="00EC0E1F" w:rsidRDefault="00EC0E1F" w:rsidP="00EC0E1F">
      <w:pPr>
        <w:pStyle w:val="a3"/>
        <w:numPr>
          <w:ilvl w:val="0"/>
          <w:numId w:val="42"/>
        </w:numPr>
        <w:spacing w:line="360" w:lineRule="auto"/>
        <w:ind w:left="993"/>
        <w:jc w:val="both"/>
        <w:rPr>
          <w:sz w:val="28"/>
          <w:szCs w:val="28"/>
        </w:rPr>
      </w:pPr>
      <w:r w:rsidRPr="00EC0E1F">
        <w:rPr>
          <w:b/>
          <w:i/>
          <w:sz w:val="28"/>
          <w:szCs w:val="28"/>
        </w:rPr>
        <w:t>Законослухняність суб’єкта</w:t>
      </w:r>
      <w:r w:rsidRPr="00EC0E1F">
        <w:rPr>
          <w:sz w:val="28"/>
          <w:szCs w:val="28"/>
        </w:rPr>
        <w:t xml:space="preserve">. </w:t>
      </w:r>
    </w:p>
    <w:p w14:paraId="262497AB" w14:textId="46752F51" w:rsidR="00B323DD" w:rsidRDefault="00EC0E1F" w:rsidP="00EC0E1F">
      <w:pPr>
        <w:pStyle w:val="a3"/>
        <w:numPr>
          <w:ilvl w:val="0"/>
          <w:numId w:val="42"/>
        </w:numPr>
        <w:spacing w:line="360" w:lineRule="auto"/>
        <w:ind w:left="993"/>
        <w:jc w:val="both"/>
        <w:rPr>
          <w:sz w:val="28"/>
          <w:szCs w:val="28"/>
        </w:rPr>
      </w:pPr>
      <w:r w:rsidRPr="00EC0E1F">
        <w:rPr>
          <w:b/>
          <w:i/>
          <w:sz w:val="28"/>
          <w:szCs w:val="28"/>
        </w:rPr>
        <w:t>Релігійні переконання суб’єкта</w:t>
      </w:r>
      <w:r w:rsidRPr="00EC0E1F">
        <w:rPr>
          <w:sz w:val="28"/>
          <w:szCs w:val="28"/>
        </w:rPr>
        <w:t xml:space="preserve">. </w:t>
      </w:r>
    </w:p>
    <w:p w14:paraId="18A515E3" w14:textId="1EC0AE08" w:rsidR="00EC0E1F" w:rsidRDefault="00EC0E1F" w:rsidP="00EC0E1F">
      <w:pPr>
        <w:spacing w:line="360" w:lineRule="auto"/>
        <w:jc w:val="both"/>
        <w:rPr>
          <w:sz w:val="28"/>
          <w:szCs w:val="28"/>
        </w:rPr>
      </w:pPr>
    </w:p>
    <w:p w14:paraId="60E1333C" w14:textId="4EFC9863" w:rsidR="00EC0E1F" w:rsidRDefault="00EC0E1F" w:rsidP="00EC0E1F">
      <w:pPr>
        <w:spacing w:line="360" w:lineRule="auto"/>
        <w:ind w:firstLine="709"/>
        <w:jc w:val="both"/>
        <w:rPr>
          <w:sz w:val="28"/>
          <w:szCs w:val="28"/>
        </w:rPr>
      </w:pPr>
      <w:r w:rsidRPr="00EC0E1F">
        <w:rPr>
          <w:b/>
          <w:sz w:val="28"/>
          <w:szCs w:val="28"/>
        </w:rPr>
        <w:t>Види суб’єктів правовідносин</w:t>
      </w:r>
      <w:r>
        <w:rPr>
          <w:sz w:val="28"/>
          <w:szCs w:val="28"/>
        </w:rPr>
        <w:t xml:space="preserve">: </w:t>
      </w:r>
    </w:p>
    <w:p w14:paraId="03815CEE" w14:textId="11DCB99A" w:rsidR="00EC0E1F" w:rsidRDefault="00EC0E1F" w:rsidP="00EC0E1F">
      <w:pPr>
        <w:spacing w:line="360" w:lineRule="auto"/>
        <w:ind w:firstLine="142"/>
        <w:jc w:val="both"/>
        <w:rPr>
          <w:sz w:val="28"/>
          <w:szCs w:val="28"/>
        </w:rPr>
      </w:pPr>
      <w:r w:rsidRPr="00EC0E1F">
        <w:rPr>
          <w:i/>
          <w:sz w:val="28"/>
          <w:szCs w:val="28"/>
        </w:rPr>
        <w:t>А. Індивіди – фізичні особи</w:t>
      </w:r>
      <w:r>
        <w:rPr>
          <w:sz w:val="28"/>
          <w:szCs w:val="28"/>
        </w:rPr>
        <w:t xml:space="preserve">: </w:t>
      </w:r>
    </w:p>
    <w:p w14:paraId="6341E8FC" w14:textId="77777777" w:rsidR="00EC0E1F" w:rsidRPr="00EC0E1F" w:rsidRDefault="00EC0E1F" w:rsidP="00EC0E1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C0E1F">
        <w:rPr>
          <w:sz w:val="28"/>
          <w:szCs w:val="28"/>
        </w:rPr>
        <w:t xml:space="preserve">громадяни; </w:t>
      </w:r>
    </w:p>
    <w:p w14:paraId="24EBF251" w14:textId="77777777" w:rsidR="00EC0E1F" w:rsidRPr="00EC0E1F" w:rsidRDefault="00EC0E1F" w:rsidP="00EC0E1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C0E1F">
        <w:rPr>
          <w:sz w:val="28"/>
          <w:szCs w:val="28"/>
        </w:rPr>
        <w:t xml:space="preserve">іноземці; </w:t>
      </w:r>
    </w:p>
    <w:p w14:paraId="3C875FEA" w14:textId="77777777" w:rsidR="00EC0E1F" w:rsidRPr="00EC0E1F" w:rsidRDefault="00EC0E1F" w:rsidP="00EC0E1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C0E1F">
        <w:rPr>
          <w:sz w:val="28"/>
          <w:szCs w:val="28"/>
        </w:rPr>
        <w:t xml:space="preserve">особи без громадянства (апатриди); </w:t>
      </w:r>
    </w:p>
    <w:p w14:paraId="5BC913DF" w14:textId="63CDDC62" w:rsidR="00EC0E1F" w:rsidRDefault="00EC0E1F" w:rsidP="00EC0E1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C0E1F">
        <w:rPr>
          <w:sz w:val="28"/>
          <w:szCs w:val="28"/>
        </w:rPr>
        <w:t xml:space="preserve">громадяни декількох держав (біпатриди). </w:t>
      </w:r>
    </w:p>
    <w:p w14:paraId="6B8C755D" w14:textId="0A3ECF49" w:rsidR="00EC0E1F" w:rsidRDefault="00EC0E1F" w:rsidP="00EC0E1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Тут цілком доречно вказати про те, що «</w:t>
      </w:r>
      <w:r w:rsidRPr="00EC0E1F">
        <w:rPr>
          <w:b/>
          <w:sz w:val="28"/>
          <w:szCs w:val="28"/>
        </w:rPr>
        <w:t>правовий статус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це сукупність прав та обов’язків певної категорії людей, яка характеризує ступінь їх участі у правовідносинах. </w:t>
      </w:r>
    </w:p>
    <w:p w14:paraId="26A2E0A0" w14:textId="2DA38C35" w:rsidR="00EC0E1F" w:rsidRDefault="00EC0E1F" w:rsidP="00EC0E1F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 w:rsidRPr="00EC0E1F">
        <w:rPr>
          <w:i/>
          <w:sz w:val="28"/>
          <w:szCs w:val="28"/>
        </w:rPr>
        <w:t>Б. Організації – юридичні особи</w:t>
      </w:r>
      <w:r>
        <w:rPr>
          <w:sz w:val="28"/>
          <w:szCs w:val="28"/>
        </w:rPr>
        <w:t xml:space="preserve">: </w:t>
      </w:r>
    </w:p>
    <w:p w14:paraId="764693E9" w14:textId="52865856" w:rsidR="00EC0E1F" w:rsidRDefault="0007580A" w:rsidP="0007580A">
      <w:pPr>
        <w:pStyle w:val="a3"/>
        <w:numPr>
          <w:ilvl w:val="0"/>
          <w:numId w:val="44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держава в цілому; </w:t>
      </w:r>
    </w:p>
    <w:p w14:paraId="4094D24A" w14:textId="2CD4304C" w:rsidR="0007580A" w:rsidRDefault="0007580A" w:rsidP="0007580A">
      <w:pPr>
        <w:pStyle w:val="a3"/>
        <w:numPr>
          <w:ilvl w:val="0"/>
          <w:numId w:val="44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державні органи; </w:t>
      </w:r>
    </w:p>
    <w:p w14:paraId="405242EA" w14:textId="1C46D40C" w:rsidR="0007580A" w:rsidRDefault="0007580A" w:rsidP="0007580A">
      <w:pPr>
        <w:pStyle w:val="a3"/>
        <w:numPr>
          <w:ilvl w:val="0"/>
          <w:numId w:val="44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суспільні організації; </w:t>
      </w:r>
    </w:p>
    <w:p w14:paraId="471E4484" w14:textId="4FD76357" w:rsidR="0007580A" w:rsidRDefault="0007580A" w:rsidP="0007580A">
      <w:pPr>
        <w:pStyle w:val="a3"/>
        <w:numPr>
          <w:ilvl w:val="0"/>
          <w:numId w:val="44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організації, що мають статус юридичної особи. </w:t>
      </w:r>
    </w:p>
    <w:p w14:paraId="150AD3B4" w14:textId="161A2FB2" w:rsidR="0007580A" w:rsidRDefault="0007580A" w:rsidP="00075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якості суб’єкта правовідносин виступають </w:t>
      </w:r>
      <w:r w:rsidRPr="0007580A">
        <w:rPr>
          <w:b/>
          <w:i/>
          <w:sz w:val="28"/>
          <w:szCs w:val="28"/>
        </w:rPr>
        <w:t>різні соціальні спільноти</w:t>
      </w:r>
      <w:r>
        <w:rPr>
          <w:sz w:val="28"/>
          <w:szCs w:val="28"/>
        </w:rPr>
        <w:t xml:space="preserve">: </w:t>
      </w:r>
      <w:r w:rsidRPr="0007580A">
        <w:rPr>
          <w:i/>
          <w:sz w:val="28"/>
          <w:szCs w:val="28"/>
        </w:rPr>
        <w:t>народ; нація</w:t>
      </w:r>
      <w:r>
        <w:rPr>
          <w:sz w:val="28"/>
          <w:szCs w:val="28"/>
        </w:rPr>
        <w:t xml:space="preserve">. </w:t>
      </w:r>
    </w:p>
    <w:p w14:paraId="05A47D1C" w14:textId="501B76EB" w:rsidR="0007580A" w:rsidRDefault="0007580A" w:rsidP="0007580A">
      <w:pPr>
        <w:spacing w:line="360" w:lineRule="auto"/>
        <w:ind w:firstLine="709"/>
        <w:jc w:val="both"/>
        <w:rPr>
          <w:sz w:val="28"/>
          <w:szCs w:val="28"/>
        </w:rPr>
      </w:pPr>
    </w:p>
    <w:p w14:paraId="48ADF966" w14:textId="7F89FB5C" w:rsidR="0007580A" w:rsidRPr="0007580A" w:rsidRDefault="0007580A" w:rsidP="0007580A">
      <w:pPr>
        <w:spacing w:line="360" w:lineRule="auto"/>
        <w:ind w:firstLine="709"/>
        <w:jc w:val="both"/>
        <w:rPr>
          <w:sz w:val="28"/>
          <w:szCs w:val="28"/>
        </w:rPr>
      </w:pPr>
      <w:r w:rsidRPr="0007580A">
        <w:rPr>
          <w:b/>
          <w:sz w:val="28"/>
          <w:szCs w:val="28"/>
        </w:rPr>
        <w:t>Другий структурний елемент правовідношення</w:t>
      </w:r>
      <w:r w:rsidRPr="0007580A">
        <w:rPr>
          <w:sz w:val="28"/>
          <w:szCs w:val="28"/>
        </w:rPr>
        <w:t xml:space="preserve"> – його </w:t>
      </w:r>
      <w:r>
        <w:rPr>
          <w:sz w:val="28"/>
          <w:szCs w:val="28"/>
        </w:rPr>
        <w:t>об’єкт</w:t>
      </w:r>
      <w:r w:rsidRPr="0007580A">
        <w:rPr>
          <w:sz w:val="28"/>
          <w:szCs w:val="28"/>
        </w:rPr>
        <w:t>.</w:t>
      </w:r>
    </w:p>
    <w:p w14:paraId="0087DCF7" w14:textId="2D8771C9" w:rsidR="0007580A" w:rsidRDefault="000D2668" w:rsidP="0007580A">
      <w:pPr>
        <w:spacing w:line="360" w:lineRule="auto"/>
        <w:ind w:firstLine="709"/>
        <w:jc w:val="both"/>
        <w:rPr>
          <w:sz w:val="28"/>
          <w:szCs w:val="28"/>
        </w:rPr>
      </w:pPr>
      <w:r w:rsidRPr="000D2668">
        <w:rPr>
          <w:b/>
          <w:sz w:val="28"/>
          <w:szCs w:val="28"/>
        </w:rPr>
        <w:t>Об’єкт правовідношення</w:t>
      </w:r>
      <w:r>
        <w:rPr>
          <w:sz w:val="28"/>
          <w:szCs w:val="28"/>
        </w:rPr>
        <w:t xml:space="preserve"> – це соціальні цінності та блага, з приводу володіння якими суб’єкти вступають у правовідносини, здійснюють свої права та обов’язки. </w:t>
      </w:r>
    </w:p>
    <w:p w14:paraId="38DCC299" w14:textId="6AFEB710" w:rsidR="0007580A" w:rsidRDefault="000D2668" w:rsidP="0007580A">
      <w:pPr>
        <w:spacing w:line="360" w:lineRule="auto"/>
        <w:ind w:firstLine="709"/>
        <w:jc w:val="both"/>
        <w:rPr>
          <w:sz w:val="28"/>
          <w:szCs w:val="28"/>
        </w:rPr>
      </w:pPr>
      <w:r w:rsidRPr="000D2668">
        <w:rPr>
          <w:b/>
          <w:sz w:val="28"/>
          <w:szCs w:val="28"/>
        </w:rPr>
        <w:t>Вирізняють</w:t>
      </w:r>
      <w:r>
        <w:rPr>
          <w:sz w:val="28"/>
          <w:szCs w:val="28"/>
        </w:rPr>
        <w:t xml:space="preserve">: </w:t>
      </w:r>
    </w:p>
    <w:p w14:paraId="48C1C657" w14:textId="654D7639" w:rsidR="000D2668" w:rsidRDefault="000D2668" w:rsidP="0007580A">
      <w:pPr>
        <w:spacing w:line="360" w:lineRule="auto"/>
        <w:ind w:firstLine="709"/>
        <w:jc w:val="both"/>
        <w:rPr>
          <w:sz w:val="28"/>
          <w:szCs w:val="28"/>
        </w:rPr>
      </w:pPr>
      <w:r w:rsidRPr="000D2668">
        <w:rPr>
          <w:b/>
          <w:i/>
          <w:sz w:val="28"/>
          <w:szCs w:val="28"/>
        </w:rPr>
        <w:t>А) Матеріальні блага та цінності</w:t>
      </w:r>
      <w:r>
        <w:rPr>
          <w:sz w:val="28"/>
          <w:szCs w:val="28"/>
        </w:rPr>
        <w:t xml:space="preserve">: </w:t>
      </w:r>
    </w:p>
    <w:p w14:paraId="67BD556D" w14:textId="558343C6" w:rsidR="000D2668" w:rsidRPr="000D2668" w:rsidRDefault="000D2668" w:rsidP="000D2668">
      <w:pPr>
        <w:pStyle w:val="a3"/>
        <w:numPr>
          <w:ilvl w:val="0"/>
          <w:numId w:val="45"/>
        </w:numPr>
        <w:spacing w:line="360" w:lineRule="auto"/>
        <w:ind w:left="851"/>
        <w:jc w:val="both"/>
        <w:rPr>
          <w:sz w:val="28"/>
          <w:szCs w:val="28"/>
        </w:rPr>
      </w:pPr>
      <w:r w:rsidRPr="000D2668">
        <w:rPr>
          <w:i/>
          <w:sz w:val="28"/>
          <w:szCs w:val="28"/>
        </w:rPr>
        <w:t>природні об’єкти</w:t>
      </w:r>
      <w:r w:rsidRPr="000D2668">
        <w:rPr>
          <w:sz w:val="28"/>
          <w:szCs w:val="28"/>
        </w:rPr>
        <w:t xml:space="preserve"> (ліс, земля, надра, водні ресурси); </w:t>
      </w:r>
    </w:p>
    <w:p w14:paraId="77148F9F" w14:textId="64673A68" w:rsidR="000D2668" w:rsidRPr="000D2668" w:rsidRDefault="000D2668" w:rsidP="000D2668">
      <w:pPr>
        <w:pStyle w:val="a3"/>
        <w:numPr>
          <w:ilvl w:val="0"/>
          <w:numId w:val="45"/>
        </w:numPr>
        <w:spacing w:line="360" w:lineRule="auto"/>
        <w:ind w:left="851"/>
        <w:jc w:val="both"/>
        <w:rPr>
          <w:sz w:val="28"/>
          <w:szCs w:val="28"/>
        </w:rPr>
      </w:pPr>
      <w:r w:rsidRPr="000D2668">
        <w:rPr>
          <w:i/>
          <w:sz w:val="28"/>
          <w:szCs w:val="28"/>
        </w:rPr>
        <w:t>штучно створені об’єкти – речі</w:t>
      </w:r>
      <w:r w:rsidRPr="000D2668">
        <w:rPr>
          <w:sz w:val="28"/>
          <w:szCs w:val="28"/>
        </w:rPr>
        <w:t xml:space="preserve"> (цінні папери, </w:t>
      </w:r>
      <w:r>
        <w:rPr>
          <w:sz w:val="28"/>
          <w:szCs w:val="28"/>
        </w:rPr>
        <w:t xml:space="preserve">гроші, </w:t>
      </w:r>
      <w:r w:rsidRPr="000D2668">
        <w:rPr>
          <w:sz w:val="28"/>
          <w:szCs w:val="28"/>
        </w:rPr>
        <w:t xml:space="preserve">будинок, автомобіль тощо). </w:t>
      </w:r>
    </w:p>
    <w:p w14:paraId="0141229E" w14:textId="34B44179" w:rsidR="000D2668" w:rsidRDefault="000D2668" w:rsidP="0007580A">
      <w:pPr>
        <w:spacing w:line="360" w:lineRule="auto"/>
        <w:ind w:firstLine="709"/>
        <w:jc w:val="both"/>
        <w:rPr>
          <w:sz w:val="28"/>
          <w:szCs w:val="28"/>
        </w:rPr>
      </w:pPr>
      <w:r w:rsidRPr="000D2668">
        <w:rPr>
          <w:b/>
          <w:i/>
          <w:sz w:val="28"/>
          <w:szCs w:val="28"/>
        </w:rPr>
        <w:t>Б) Нематеріальні блага та цінності</w:t>
      </w:r>
      <w:r>
        <w:rPr>
          <w:sz w:val="28"/>
          <w:szCs w:val="28"/>
        </w:rPr>
        <w:t xml:space="preserve">: </w:t>
      </w:r>
    </w:p>
    <w:p w14:paraId="0240A131" w14:textId="47433E03" w:rsidR="000D2668" w:rsidRPr="00C34F6E" w:rsidRDefault="000D2668" w:rsidP="00C34F6E">
      <w:pPr>
        <w:pStyle w:val="a3"/>
        <w:numPr>
          <w:ilvl w:val="0"/>
          <w:numId w:val="46"/>
        </w:numPr>
        <w:spacing w:line="360" w:lineRule="auto"/>
        <w:ind w:left="851"/>
        <w:jc w:val="both"/>
        <w:rPr>
          <w:sz w:val="28"/>
          <w:szCs w:val="28"/>
        </w:rPr>
      </w:pPr>
      <w:r w:rsidRPr="00C34F6E">
        <w:rPr>
          <w:sz w:val="28"/>
          <w:szCs w:val="28"/>
        </w:rPr>
        <w:t>Особисті немайнові права (життя, здоров’я, честь, гідність</w:t>
      </w:r>
      <w:r w:rsidR="00C34F6E">
        <w:rPr>
          <w:sz w:val="28"/>
          <w:szCs w:val="28"/>
        </w:rPr>
        <w:t xml:space="preserve"> та ін.</w:t>
      </w:r>
      <w:r w:rsidRPr="00C34F6E">
        <w:rPr>
          <w:sz w:val="28"/>
          <w:szCs w:val="28"/>
        </w:rPr>
        <w:t xml:space="preserve">). </w:t>
      </w:r>
    </w:p>
    <w:p w14:paraId="50327BF2" w14:textId="59FADC49" w:rsidR="000D2668" w:rsidRPr="00C34F6E" w:rsidRDefault="000D2668" w:rsidP="00C34F6E">
      <w:pPr>
        <w:pStyle w:val="a3"/>
        <w:numPr>
          <w:ilvl w:val="0"/>
          <w:numId w:val="46"/>
        </w:numPr>
        <w:spacing w:line="360" w:lineRule="auto"/>
        <w:ind w:left="851"/>
        <w:jc w:val="both"/>
        <w:rPr>
          <w:sz w:val="28"/>
          <w:szCs w:val="28"/>
        </w:rPr>
      </w:pPr>
      <w:r w:rsidRPr="00C34F6E">
        <w:rPr>
          <w:sz w:val="28"/>
          <w:szCs w:val="28"/>
        </w:rPr>
        <w:t xml:space="preserve">Послуги (результат трудової та іншої діяльності в сфері освіти, охорони здоров’я, побутового обслуговування). </w:t>
      </w:r>
    </w:p>
    <w:p w14:paraId="083BBFE9" w14:textId="57D5D149" w:rsidR="000D2668" w:rsidRPr="00C34F6E" w:rsidRDefault="000D2668" w:rsidP="00C34F6E">
      <w:pPr>
        <w:pStyle w:val="a3"/>
        <w:numPr>
          <w:ilvl w:val="0"/>
          <w:numId w:val="46"/>
        </w:numPr>
        <w:spacing w:line="360" w:lineRule="auto"/>
        <w:ind w:left="851"/>
        <w:jc w:val="both"/>
        <w:rPr>
          <w:sz w:val="28"/>
          <w:szCs w:val="28"/>
        </w:rPr>
      </w:pPr>
      <w:r w:rsidRPr="00C34F6E">
        <w:rPr>
          <w:sz w:val="28"/>
          <w:szCs w:val="28"/>
        </w:rPr>
        <w:t xml:space="preserve">Результати наукової, технічної, художньої творчості (твори літератури, мистецтва, музики, науки). </w:t>
      </w:r>
    </w:p>
    <w:p w14:paraId="40CAC226" w14:textId="1B27286C" w:rsidR="00C34F6E" w:rsidRDefault="00C34F6E" w:rsidP="00C34F6E">
      <w:pPr>
        <w:pStyle w:val="a3"/>
        <w:numPr>
          <w:ilvl w:val="0"/>
          <w:numId w:val="46"/>
        </w:numPr>
        <w:spacing w:line="360" w:lineRule="auto"/>
        <w:ind w:left="851"/>
        <w:jc w:val="both"/>
        <w:rPr>
          <w:sz w:val="28"/>
          <w:szCs w:val="28"/>
        </w:rPr>
      </w:pPr>
      <w:r w:rsidRPr="00C34F6E">
        <w:rPr>
          <w:sz w:val="28"/>
          <w:szCs w:val="28"/>
        </w:rPr>
        <w:t>Суспільні блага та цінності (суспільний порядок</w:t>
      </w:r>
      <w:r>
        <w:rPr>
          <w:sz w:val="28"/>
          <w:szCs w:val="28"/>
        </w:rPr>
        <w:t>, д</w:t>
      </w:r>
      <w:r w:rsidRPr="00C34F6E">
        <w:rPr>
          <w:sz w:val="28"/>
          <w:szCs w:val="28"/>
        </w:rPr>
        <w:t xml:space="preserve">ержавний та суспільний лад, правопорядок, екологічна безпека тощо). </w:t>
      </w:r>
    </w:p>
    <w:p w14:paraId="4846787F" w14:textId="0086391E" w:rsidR="00C34F6E" w:rsidRDefault="00C34F6E" w:rsidP="00C34F6E">
      <w:pPr>
        <w:spacing w:line="360" w:lineRule="auto"/>
        <w:jc w:val="both"/>
        <w:rPr>
          <w:sz w:val="28"/>
          <w:szCs w:val="28"/>
        </w:rPr>
      </w:pPr>
    </w:p>
    <w:p w14:paraId="3849F3E3" w14:textId="015133B3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  <w:r w:rsidRPr="00C34F6E">
        <w:rPr>
          <w:b/>
          <w:sz w:val="28"/>
          <w:szCs w:val="28"/>
        </w:rPr>
        <w:t>Третій структурний елемент правовідношення</w:t>
      </w:r>
      <w:r w:rsidRPr="00C34F6E">
        <w:rPr>
          <w:sz w:val="28"/>
          <w:szCs w:val="28"/>
        </w:rPr>
        <w:t xml:space="preserve"> – його </w:t>
      </w:r>
      <w:r>
        <w:rPr>
          <w:sz w:val="28"/>
          <w:szCs w:val="28"/>
        </w:rPr>
        <w:t>зміст</w:t>
      </w:r>
      <w:r w:rsidRPr="00C34F6E">
        <w:rPr>
          <w:sz w:val="28"/>
          <w:szCs w:val="28"/>
        </w:rPr>
        <w:t>.</w:t>
      </w:r>
    </w:p>
    <w:p w14:paraId="3F7C1181" w14:textId="77777777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Розрізняють: </w:t>
      </w:r>
    </w:p>
    <w:p w14:paraId="79AF12CD" w14:textId="79EACB09" w:rsidR="00C34F6E" w:rsidRDefault="00C34F6E" w:rsidP="00C34F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юридичний зміст правовідношення; </w:t>
      </w:r>
    </w:p>
    <w:p w14:paraId="679223B4" w14:textId="79418B7D" w:rsidR="00C34F6E" w:rsidRDefault="00C34F6E" w:rsidP="00C34F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фактичний зміст правовідношення. </w:t>
      </w:r>
    </w:p>
    <w:p w14:paraId="5CBA8A83" w14:textId="0823AFA2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  <w:r w:rsidRPr="00C34F6E">
        <w:rPr>
          <w:b/>
          <w:i/>
          <w:sz w:val="28"/>
          <w:szCs w:val="28"/>
        </w:rPr>
        <w:t>Юридичний зміст правовідношення</w:t>
      </w:r>
      <w:r>
        <w:rPr>
          <w:sz w:val="28"/>
          <w:szCs w:val="28"/>
        </w:rPr>
        <w:t xml:space="preserve"> являє собою суб’єктивні права та юридичні обов’язки учасників правового відношення. </w:t>
      </w:r>
    </w:p>
    <w:p w14:paraId="5C159019" w14:textId="6D138B64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  <w:r w:rsidRPr="00C34F6E">
        <w:rPr>
          <w:i/>
          <w:sz w:val="28"/>
          <w:szCs w:val="28"/>
        </w:rPr>
        <w:t>Суб’єктивне право</w:t>
      </w:r>
      <w:r>
        <w:rPr>
          <w:sz w:val="28"/>
          <w:szCs w:val="28"/>
        </w:rPr>
        <w:t xml:space="preserve"> – це передбачена об’єктивним правом міра дозволеної поведінки особи. </w:t>
      </w:r>
    </w:p>
    <w:p w14:paraId="21D770BE" w14:textId="0E07504A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  <w:r w:rsidRPr="00C34F6E">
        <w:rPr>
          <w:i/>
          <w:sz w:val="28"/>
          <w:szCs w:val="28"/>
        </w:rPr>
        <w:lastRenderedPageBreak/>
        <w:t>Юридичний обов’язок</w:t>
      </w:r>
      <w:r>
        <w:rPr>
          <w:sz w:val="28"/>
          <w:szCs w:val="28"/>
        </w:rPr>
        <w:t xml:space="preserve"> – це обумовлена об’єктивним правом міра належної поведінки особи. </w:t>
      </w:r>
    </w:p>
    <w:p w14:paraId="40F2F45E" w14:textId="37DEF71A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</w:p>
    <w:p w14:paraId="7FBA7F27" w14:textId="16E7C80F" w:rsidR="00C34F6E" w:rsidRDefault="00C34F6E" w:rsidP="00C34F6E">
      <w:pPr>
        <w:spacing w:line="360" w:lineRule="auto"/>
        <w:ind w:firstLine="709"/>
        <w:jc w:val="both"/>
        <w:rPr>
          <w:sz w:val="28"/>
          <w:szCs w:val="28"/>
        </w:rPr>
      </w:pPr>
      <w:r w:rsidRPr="00C34F6E">
        <w:rPr>
          <w:b/>
          <w:i/>
          <w:sz w:val="28"/>
          <w:szCs w:val="28"/>
        </w:rPr>
        <w:t>Фактичний зміст правовідношення</w:t>
      </w:r>
      <w:r>
        <w:rPr>
          <w:sz w:val="28"/>
          <w:szCs w:val="28"/>
        </w:rPr>
        <w:t xml:space="preserve"> – це конкретні дії учасників правовідношення, в котрих реалізуються їх права та обов’язки. Цей зміст завжди є </w:t>
      </w:r>
      <w:r w:rsidRPr="00C34F6E">
        <w:rPr>
          <w:i/>
          <w:sz w:val="28"/>
          <w:szCs w:val="28"/>
        </w:rPr>
        <w:t>унікальним</w:t>
      </w:r>
      <w:r>
        <w:rPr>
          <w:sz w:val="28"/>
          <w:szCs w:val="28"/>
        </w:rPr>
        <w:t xml:space="preserve">! </w:t>
      </w:r>
    </w:p>
    <w:p w14:paraId="42F8CE6D" w14:textId="594A5CFA" w:rsidR="00C34F6E" w:rsidRDefault="00C34F6E" w:rsidP="00C34F6E">
      <w:pPr>
        <w:spacing w:line="360" w:lineRule="auto"/>
        <w:jc w:val="both"/>
        <w:rPr>
          <w:sz w:val="28"/>
          <w:szCs w:val="28"/>
        </w:rPr>
      </w:pPr>
    </w:p>
    <w:p w14:paraId="14DDB7DE" w14:textId="6A6D7EF1" w:rsidR="00C34F6E" w:rsidRDefault="00C34F6E" w:rsidP="00C34F6E">
      <w:pPr>
        <w:spacing w:line="360" w:lineRule="auto"/>
        <w:jc w:val="both"/>
        <w:rPr>
          <w:sz w:val="28"/>
          <w:szCs w:val="28"/>
        </w:rPr>
      </w:pPr>
    </w:p>
    <w:p w14:paraId="05ABE269" w14:textId="77777777" w:rsidR="003F6721" w:rsidRDefault="003F6721" w:rsidP="00C34F6E">
      <w:pPr>
        <w:spacing w:line="360" w:lineRule="auto"/>
        <w:jc w:val="both"/>
        <w:rPr>
          <w:sz w:val="28"/>
          <w:szCs w:val="28"/>
        </w:rPr>
      </w:pPr>
    </w:p>
    <w:p w14:paraId="400D2A54" w14:textId="37A9194D" w:rsidR="00565E97" w:rsidRDefault="00565E97" w:rsidP="00565E97">
      <w:pPr>
        <w:spacing w:line="360" w:lineRule="auto"/>
        <w:jc w:val="center"/>
        <w:rPr>
          <w:b/>
          <w:sz w:val="28"/>
          <w:szCs w:val="28"/>
        </w:rPr>
      </w:pPr>
      <w:r w:rsidRPr="00565E97">
        <w:rPr>
          <w:b/>
          <w:sz w:val="28"/>
          <w:szCs w:val="28"/>
        </w:rPr>
        <w:t>Питання 3. Передумови виникнення правовідносин.</w:t>
      </w:r>
    </w:p>
    <w:p w14:paraId="6D3C65A1" w14:textId="74C645EC" w:rsidR="00565E97" w:rsidRPr="00565E97" w:rsidRDefault="00565E97" w:rsidP="00565E97">
      <w:pPr>
        <w:spacing w:line="360" w:lineRule="auto"/>
        <w:jc w:val="both"/>
        <w:rPr>
          <w:sz w:val="28"/>
          <w:szCs w:val="28"/>
        </w:rPr>
      </w:pPr>
    </w:p>
    <w:p w14:paraId="75755BC1" w14:textId="10ACC93B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Розрізняють: </w:t>
      </w:r>
      <w:r w:rsidRPr="00565E97">
        <w:rPr>
          <w:b/>
          <w:sz w:val="28"/>
          <w:szCs w:val="28"/>
          <w:u w:val="single"/>
        </w:rPr>
        <w:t>а)</w:t>
      </w:r>
      <w:r>
        <w:rPr>
          <w:sz w:val="28"/>
          <w:szCs w:val="28"/>
        </w:rPr>
        <w:t xml:space="preserve"> </w:t>
      </w:r>
      <w:r w:rsidRPr="00565E97">
        <w:rPr>
          <w:i/>
          <w:sz w:val="28"/>
          <w:szCs w:val="28"/>
        </w:rPr>
        <w:t>загальні</w:t>
      </w:r>
      <w:r>
        <w:rPr>
          <w:sz w:val="28"/>
          <w:szCs w:val="28"/>
        </w:rPr>
        <w:t xml:space="preserve"> та </w:t>
      </w:r>
      <w:r w:rsidRPr="00565E97">
        <w:rPr>
          <w:b/>
          <w:sz w:val="28"/>
          <w:szCs w:val="28"/>
          <w:u w:val="single"/>
        </w:rPr>
        <w:t>б)</w:t>
      </w:r>
      <w:r>
        <w:rPr>
          <w:sz w:val="28"/>
          <w:szCs w:val="28"/>
        </w:rPr>
        <w:t xml:space="preserve"> </w:t>
      </w:r>
      <w:r w:rsidRPr="00565E97">
        <w:rPr>
          <w:i/>
          <w:sz w:val="28"/>
          <w:szCs w:val="28"/>
        </w:rPr>
        <w:t>спеціальні</w:t>
      </w:r>
      <w:r>
        <w:rPr>
          <w:sz w:val="28"/>
          <w:szCs w:val="28"/>
        </w:rPr>
        <w:t xml:space="preserve"> передумови виникнення правовідносин. </w:t>
      </w:r>
    </w:p>
    <w:p w14:paraId="4FB08BCA" w14:textId="38E8CBBB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</w:p>
    <w:p w14:paraId="55DC8765" w14:textId="6BFF3B87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  <w:r w:rsidRPr="00565E97">
        <w:rPr>
          <w:b/>
          <w:sz w:val="28"/>
          <w:szCs w:val="28"/>
        </w:rPr>
        <w:t>Загальні передумови виникнення правовідносин</w:t>
      </w:r>
      <w:r>
        <w:rPr>
          <w:sz w:val="28"/>
          <w:szCs w:val="28"/>
        </w:rPr>
        <w:t xml:space="preserve">: </w:t>
      </w:r>
    </w:p>
    <w:p w14:paraId="399B88C1" w14:textId="699896F8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  <w:r w:rsidRPr="00565E97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65E97">
        <w:rPr>
          <w:i/>
          <w:sz w:val="28"/>
          <w:szCs w:val="28"/>
        </w:rPr>
        <w:t>наявність не менш як 2-ох учасників</w:t>
      </w:r>
      <w:r>
        <w:rPr>
          <w:sz w:val="28"/>
          <w:szCs w:val="28"/>
        </w:rPr>
        <w:t xml:space="preserve">; </w:t>
      </w:r>
    </w:p>
    <w:p w14:paraId="1DE4A560" w14:textId="5FD4014D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  <w:r w:rsidRPr="00565E97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65E97">
        <w:rPr>
          <w:i/>
          <w:sz w:val="28"/>
          <w:szCs w:val="28"/>
        </w:rPr>
        <w:t>об’єкт правовідношення</w:t>
      </w:r>
      <w:r>
        <w:rPr>
          <w:sz w:val="28"/>
          <w:szCs w:val="28"/>
        </w:rPr>
        <w:t xml:space="preserve"> (матеріальні та нематеріальні цінності, з приводу володіння якими суб’єкти вступають у відносини один з одним). </w:t>
      </w:r>
    </w:p>
    <w:p w14:paraId="12F61944" w14:textId="77E08457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</w:p>
    <w:p w14:paraId="7B41E574" w14:textId="5DE72BC2" w:rsidR="00565E97" w:rsidRDefault="00565E97" w:rsidP="00565E97">
      <w:pPr>
        <w:spacing w:line="360" w:lineRule="auto"/>
        <w:ind w:firstLine="709"/>
        <w:jc w:val="both"/>
        <w:rPr>
          <w:sz w:val="28"/>
          <w:szCs w:val="28"/>
        </w:rPr>
      </w:pPr>
      <w:r w:rsidRPr="00565E97">
        <w:rPr>
          <w:b/>
          <w:sz w:val="28"/>
          <w:szCs w:val="28"/>
        </w:rPr>
        <w:t>Спеціальні передумови виникнення правовідносин</w:t>
      </w:r>
      <w:r>
        <w:rPr>
          <w:sz w:val="28"/>
          <w:szCs w:val="28"/>
        </w:rPr>
        <w:t xml:space="preserve">: </w:t>
      </w:r>
    </w:p>
    <w:p w14:paraId="7A1D6C71" w14:textId="0EEA3F46" w:rsidR="00565E97" w:rsidRPr="00525A56" w:rsidRDefault="00565E97" w:rsidP="00525A56">
      <w:pPr>
        <w:pStyle w:val="a3"/>
        <w:numPr>
          <w:ilvl w:val="0"/>
          <w:numId w:val="47"/>
        </w:numPr>
        <w:spacing w:line="360" w:lineRule="auto"/>
        <w:ind w:left="851"/>
        <w:jc w:val="both"/>
        <w:rPr>
          <w:sz w:val="28"/>
          <w:szCs w:val="28"/>
        </w:rPr>
      </w:pPr>
      <w:r w:rsidRPr="00525A56">
        <w:rPr>
          <w:i/>
          <w:sz w:val="28"/>
          <w:szCs w:val="28"/>
        </w:rPr>
        <w:t>Норма права</w:t>
      </w:r>
      <w:r w:rsidRPr="00525A56">
        <w:rPr>
          <w:sz w:val="28"/>
          <w:szCs w:val="28"/>
        </w:rPr>
        <w:t xml:space="preserve">. </w:t>
      </w:r>
    </w:p>
    <w:p w14:paraId="4B8A169A" w14:textId="5A5381E6" w:rsidR="00565E97" w:rsidRPr="00525A56" w:rsidRDefault="00565E97" w:rsidP="00525A56">
      <w:pPr>
        <w:pStyle w:val="a3"/>
        <w:numPr>
          <w:ilvl w:val="0"/>
          <w:numId w:val="47"/>
        </w:numPr>
        <w:spacing w:line="360" w:lineRule="auto"/>
        <w:ind w:left="851"/>
        <w:jc w:val="both"/>
        <w:rPr>
          <w:sz w:val="28"/>
          <w:szCs w:val="28"/>
        </w:rPr>
      </w:pPr>
      <w:r w:rsidRPr="00525A56">
        <w:rPr>
          <w:i/>
          <w:sz w:val="28"/>
          <w:szCs w:val="28"/>
        </w:rPr>
        <w:t>Правосуб’єктність учасників правовідношення</w:t>
      </w:r>
      <w:r w:rsidRPr="00525A56">
        <w:rPr>
          <w:sz w:val="28"/>
          <w:szCs w:val="28"/>
        </w:rPr>
        <w:t xml:space="preserve">. </w:t>
      </w:r>
    </w:p>
    <w:p w14:paraId="664157F3" w14:textId="6FFE9D73" w:rsidR="00565E97" w:rsidRPr="00525A56" w:rsidRDefault="00565E97" w:rsidP="00525A56">
      <w:pPr>
        <w:pStyle w:val="a3"/>
        <w:numPr>
          <w:ilvl w:val="0"/>
          <w:numId w:val="47"/>
        </w:numPr>
        <w:spacing w:line="360" w:lineRule="auto"/>
        <w:ind w:left="851"/>
        <w:jc w:val="both"/>
        <w:rPr>
          <w:sz w:val="28"/>
          <w:szCs w:val="28"/>
        </w:rPr>
      </w:pPr>
      <w:r w:rsidRPr="00525A56">
        <w:rPr>
          <w:i/>
          <w:sz w:val="28"/>
          <w:szCs w:val="28"/>
        </w:rPr>
        <w:t>Юридичний факт</w:t>
      </w:r>
      <w:r w:rsidRPr="00525A56">
        <w:rPr>
          <w:sz w:val="28"/>
          <w:szCs w:val="28"/>
        </w:rPr>
        <w:t xml:space="preserve"> (конкретні життєві обставини, з якими норми права пов’язують виникнення, зміну або припинення правовідносин). </w:t>
      </w:r>
    </w:p>
    <w:p w14:paraId="3BA144E3" w14:textId="77777777" w:rsidR="00525A56" w:rsidRDefault="00525A56" w:rsidP="00565E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558CB78" w14:textId="01ABEC9F" w:rsidR="00565E97" w:rsidRDefault="00525A56" w:rsidP="00565E97">
      <w:pPr>
        <w:spacing w:line="360" w:lineRule="auto"/>
        <w:ind w:firstLine="709"/>
        <w:jc w:val="both"/>
        <w:rPr>
          <w:sz w:val="28"/>
          <w:szCs w:val="28"/>
        </w:rPr>
      </w:pPr>
      <w:r w:rsidRPr="00525A56">
        <w:rPr>
          <w:b/>
          <w:sz w:val="28"/>
          <w:szCs w:val="28"/>
        </w:rPr>
        <w:t>Ознаки юридичних фактів</w:t>
      </w:r>
      <w:r>
        <w:rPr>
          <w:sz w:val="28"/>
          <w:szCs w:val="28"/>
        </w:rPr>
        <w:t xml:space="preserve">: </w:t>
      </w:r>
    </w:p>
    <w:p w14:paraId="3609FE1B" w14:textId="7DC802ED" w:rsidR="00525A56" w:rsidRPr="00525A56" w:rsidRDefault="00525A56" w:rsidP="00525A56">
      <w:pPr>
        <w:pStyle w:val="a3"/>
        <w:numPr>
          <w:ilvl w:val="0"/>
          <w:numId w:val="48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25A56">
        <w:rPr>
          <w:sz w:val="28"/>
          <w:szCs w:val="28"/>
        </w:rPr>
        <w:t xml:space="preserve">онкретність, індивідуальність; </w:t>
      </w:r>
    </w:p>
    <w:p w14:paraId="537E9541" w14:textId="54652D10" w:rsidR="00525A56" w:rsidRPr="00525A56" w:rsidRDefault="00525A56" w:rsidP="00525A56">
      <w:pPr>
        <w:pStyle w:val="a3"/>
        <w:numPr>
          <w:ilvl w:val="0"/>
          <w:numId w:val="48"/>
        </w:numPr>
        <w:spacing w:line="360" w:lineRule="auto"/>
        <w:ind w:left="567"/>
        <w:jc w:val="both"/>
        <w:rPr>
          <w:sz w:val="28"/>
          <w:szCs w:val="28"/>
        </w:rPr>
      </w:pPr>
      <w:r w:rsidRPr="00525A56">
        <w:rPr>
          <w:sz w:val="28"/>
          <w:szCs w:val="28"/>
        </w:rPr>
        <w:t xml:space="preserve">соціальна змістовність; </w:t>
      </w:r>
    </w:p>
    <w:p w14:paraId="473B9994" w14:textId="585DF9CB" w:rsidR="00525A56" w:rsidRPr="00525A56" w:rsidRDefault="00525A56" w:rsidP="00525A56">
      <w:pPr>
        <w:pStyle w:val="a3"/>
        <w:numPr>
          <w:ilvl w:val="0"/>
          <w:numId w:val="48"/>
        </w:numPr>
        <w:spacing w:line="360" w:lineRule="auto"/>
        <w:ind w:left="567"/>
        <w:jc w:val="both"/>
        <w:rPr>
          <w:sz w:val="28"/>
          <w:szCs w:val="28"/>
        </w:rPr>
      </w:pPr>
      <w:r w:rsidRPr="00525A56">
        <w:rPr>
          <w:sz w:val="28"/>
          <w:szCs w:val="28"/>
        </w:rPr>
        <w:t xml:space="preserve">об’єктивний вираз; </w:t>
      </w:r>
    </w:p>
    <w:p w14:paraId="369A606A" w14:textId="1D68AC4E" w:rsidR="00525A56" w:rsidRPr="00525A56" w:rsidRDefault="00525A56" w:rsidP="00525A56">
      <w:pPr>
        <w:pStyle w:val="a3"/>
        <w:numPr>
          <w:ilvl w:val="0"/>
          <w:numId w:val="48"/>
        </w:numPr>
        <w:spacing w:line="360" w:lineRule="auto"/>
        <w:ind w:left="567"/>
        <w:jc w:val="both"/>
        <w:rPr>
          <w:sz w:val="28"/>
          <w:szCs w:val="28"/>
        </w:rPr>
      </w:pPr>
      <w:r w:rsidRPr="00525A56">
        <w:rPr>
          <w:sz w:val="28"/>
          <w:szCs w:val="28"/>
        </w:rPr>
        <w:lastRenderedPageBreak/>
        <w:t xml:space="preserve">зв'язок з правом; </w:t>
      </w:r>
    </w:p>
    <w:p w14:paraId="53A6E6DB" w14:textId="04406425" w:rsidR="00525A56" w:rsidRPr="00525A56" w:rsidRDefault="00525A56" w:rsidP="00525A56">
      <w:pPr>
        <w:pStyle w:val="a3"/>
        <w:numPr>
          <w:ilvl w:val="0"/>
          <w:numId w:val="48"/>
        </w:numPr>
        <w:spacing w:line="360" w:lineRule="auto"/>
        <w:ind w:left="567"/>
        <w:jc w:val="both"/>
        <w:rPr>
          <w:sz w:val="28"/>
          <w:szCs w:val="28"/>
        </w:rPr>
      </w:pPr>
      <w:r w:rsidRPr="00525A56">
        <w:rPr>
          <w:sz w:val="28"/>
          <w:szCs w:val="28"/>
        </w:rPr>
        <w:t xml:space="preserve">наслідковий зв’язок з правовими наслідками. </w:t>
      </w:r>
    </w:p>
    <w:p w14:paraId="07F1A45A" w14:textId="310A5FF6" w:rsidR="00565E97" w:rsidRPr="00565E97" w:rsidRDefault="00565E97" w:rsidP="00565E97">
      <w:pPr>
        <w:spacing w:line="360" w:lineRule="auto"/>
        <w:jc w:val="both"/>
        <w:rPr>
          <w:sz w:val="28"/>
          <w:szCs w:val="28"/>
        </w:rPr>
      </w:pPr>
    </w:p>
    <w:p w14:paraId="76101EA1" w14:textId="0DC4F6A7" w:rsidR="00565E97" w:rsidRPr="00565E97" w:rsidRDefault="00565E97" w:rsidP="00565E97">
      <w:pPr>
        <w:spacing w:line="360" w:lineRule="auto"/>
        <w:jc w:val="both"/>
        <w:rPr>
          <w:sz w:val="28"/>
          <w:szCs w:val="28"/>
        </w:rPr>
      </w:pPr>
    </w:p>
    <w:p w14:paraId="58371119" w14:textId="77777777" w:rsidR="00565E97" w:rsidRPr="00565E97" w:rsidRDefault="00565E97" w:rsidP="00565E97">
      <w:pPr>
        <w:spacing w:line="360" w:lineRule="auto"/>
        <w:jc w:val="both"/>
        <w:rPr>
          <w:sz w:val="28"/>
          <w:szCs w:val="28"/>
        </w:rPr>
      </w:pPr>
    </w:p>
    <w:sectPr w:rsidR="00565E97" w:rsidRPr="00565E97" w:rsidSect="00C41DA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8553" w14:textId="77777777" w:rsidR="006072C4" w:rsidRDefault="006072C4" w:rsidP="00D44391">
      <w:r>
        <w:separator/>
      </w:r>
    </w:p>
  </w:endnote>
  <w:endnote w:type="continuationSeparator" w:id="0">
    <w:p w14:paraId="166028F5" w14:textId="77777777" w:rsidR="006072C4" w:rsidRDefault="006072C4" w:rsidP="00D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B38F" w14:textId="77777777" w:rsidR="006072C4" w:rsidRDefault="006072C4" w:rsidP="00D44391">
      <w:r>
        <w:separator/>
      </w:r>
    </w:p>
  </w:footnote>
  <w:footnote w:type="continuationSeparator" w:id="0">
    <w:p w14:paraId="7D252044" w14:textId="77777777" w:rsidR="006072C4" w:rsidRDefault="006072C4" w:rsidP="00D4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44391" w14:paraId="5A38909F" w14:textId="77777777">
      <w:trPr>
        <w:trHeight w:val="720"/>
      </w:trPr>
      <w:tc>
        <w:tcPr>
          <w:tcW w:w="1667" w:type="pct"/>
        </w:tcPr>
        <w:p w14:paraId="2B6B9F42" w14:textId="77777777" w:rsidR="00D44391" w:rsidRDefault="00D44391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AC976C6" w14:textId="77777777" w:rsidR="00D44391" w:rsidRDefault="00D44391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DDE74ED" w14:textId="1F333F0E" w:rsidR="00D44391" w:rsidRDefault="00D4439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3F6721" w:rsidRPr="003F6721">
            <w:rPr>
              <w:noProof/>
              <w:color w:val="4F81BD" w:themeColor="accent1"/>
              <w:sz w:val="24"/>
              <w:szCs w:val="24"/>
              <w:lang w:val="ru-RU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0C41341" w14:textId="77777777" w:rsidR="00D44391" w:rsidRDefault="00D443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85E"/>
    <w:multiLevelType w:val="hybridMultilevel"/>
    <w:tmpl w:val="CCEC2F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F717F"/>
    <w:multiLevelType w:val="hybridMultilevel"/>
    <w:tmpl w:val="E6140B1A"/>
    <w:lvl w:ilvl="0" w:tplc="2C648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70FB3"/>
    <w:multiLevelType w:val="hybridMultilevel"/>
    <w:tmpl w:val="07FCB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F88"/>
    <w:multiLevelType w:val="hybridMultilevel"/>
    <w:tmpl w:val="7FF20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CC2C02"/>
    <w:multiLevelType w:val="hybridMultilevel"/>
    <w:tmpl w:val="1FE4BFD4"/>
    <w:lvl w:ilvl="0" w:tplc="99C6C3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5506A"/>
    <w:multiLevelType w:val="hybridMultilevel"/>
    <w:tmpl w:val="4E90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2F7F"/>
    <w:multiLevelType w:val="hybridMultilevel"/>
    <w:tmpl w:val="935CAB02"/>
    <w:lvl w:ilvl="0" w:tplc="AB2C2378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155840"/>
    <w:multiLevelType w:val="hybridMultilevel"/>
    <w:tmpl w:val="BF968D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647F60"/>
    <w:multiLevelType w:val="hybridMultilevel"/>
    <w:tmpl w:val="B97E8788"/>
    <w:lvl w:ilvl="0" w:tplc="CFE4E5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7813B7"/>
    <w:multiLevelType w:val="hybridMultilevel"/>
    <w:tmpl w:val="21783C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F5485E"/>
    <w:multiLevelType w:val="hybridMultilevel"/>
    <w:tmpl w:val="511C1A9C"/>
    <w:lvl w:ilvl="0" w:tplc="5C466E3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810AD3"/>
    <w:multiLevelType w:val="hybridMultilevel"/>
    <w:tmpl w:val="D6122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C3843"/>
    <w:multiLevelType w:val="hybridMultilevel"/>
    <w:tmpl w:val="320A00E2"/>
    <w:lvl w:ilvl="0" w:tplc="2C648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6848"/>
    <w:multiLevelType w:val="hybridMultilevel"/>
    <w:tmpl w:val="A5624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821A69"/>
    <w:multiLevelType w:val="hybridMultilevel"/>
    <w:tmpl w:val="DA34854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7D4125"/>
    <w:multiLevelType w:val="hybridMultilevel"/>
    <w:tmpl w:val="D20A697A"/>
    <w:lvl w:ilvl="0" w:tplc="FF54CB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291C34"/>
    <w:multiLevelType w:val="hybridMultilevel"/>
    <w:tmpl w:val="80E67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C0677"/>
    <w:multiLevelType w:val="hybridMultilevel"/>
    <w:tmpl w:val="53CAC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608BC"/>
    <w:multiLevelType w:val="hybridMultilevel"/>
    <w:tmpl w:val="7BF85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44330"/>
    <w:multiLevelType w:val="hybridMultilevel"/>
    <w:tmpl w:val="A6081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530E3D"/>
    <w:multiLevelType w:val="hybridMultilevel"/>
    <w:tmpl w:val="D2D609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EF04E1"/>
    <w:multiLevelType w:val="hybridMultilevel"/>
    <w:tmpl w:val="C34E143C"/>
    <w:lvl w:ilvl="0" w:tplc="7D4AF2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E2287D"/>
    <w:multiLevelType w:val="hybridMultilevel"/>
    <w:tmpl w:val="F59AC4A6"/>
    <w:lvl w:ilvl="0" w:tplc="0419000F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756065"/>
    <w:multiLevelType w:val="hybridMultilevel"/>
    <w:tmpl w:val="A6DA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33796A"/>
    <w:multiLevelType w:val="hybridMultilevel"/>
    <w:tmpl w:val="096E2F1C"/>
    <w:lvl w:ilvl="0" w:tplc="214019C6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0361DCD"/>
    <w:multiLevelType w:val="hybridMultilevel"/>
    <w:tmpl w:val="ED3EE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D78AF"/>
    <w:multiLevelType w:val="hybridMultilevel"/>
    <w:tmpl w:val="4E64A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0175B"/>
    <w:multiLevelType w:val="hybridMultilevel"/>
    <w:tmpl w:val="5D561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261F"/>
    <w:multiLevelType w:val="hybridMultilevel"/>
    <w:tmpl w:val="584E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DE742C"/>
    <w:multiLevelType w:val="hybridMultilevel"/>
    <w:tmpl w:val="1E3C4A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303BF5"/>
    <w:multiLevelType w:val="hybridMultilevel"/>
    <w:tmpl w:val="D9A66AAC"/>
    <w:lvl w:ilvl="0" w:tplc="7D4AF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F0C3D"/>
    <w:multiLevelType w:val="hybridMultilevel"/>
    <w:tmpl w:val="949E1D1E"/>
    <w:lvl w:ilvl="0" w:tplc="6F58E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6E00F6"/>
    <w:multiLevelType w:val="hybridMultilevel"/>
    <w:tmpl w:val="0CD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9018E"/>
    <w:multiLevelType w:val="hybridMultilevel"/>
    <w:tmpl w:val="9042C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C5244"/>
    <w:multiLevelType w:val="hybridMultilevel"/>
    <w:tmpl w:val="5CFA4CBA"/>
    <w:lvl w:ilvl="0" w:tplc="7D4AF2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0B04EE"/>
    <w:multiLevelType w:val="hybridMultilevel"/>
    <w:tmpl w:val="65B69528"/>
    <w:lvl w:ilvl="0" w:tplc="B90EE2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61E762A"/>
    <w:multiLevelType w:val="hybridMultilevel"/>
    <w:tmpl w:val="E11C8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6B77EFB"/>
    <w:multiLevelType w:val="hybridMultilevel"/>
    <w:tmpl w:val="A9A0D90A"/>
    <w:lvl w:ilvl="0" w:tplc="04B601D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7E1535"/>
    <w:multiLevelType w:val="hybridMultilevel"/>
    <w:tmpl w:val="A086E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311A5"/>
    <w:multiLevelType w:val="hybridMultilevel"/>
    <w:tmpl w:val="18DAB7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216FEF"/>
    <w:multiLevelType w:val="hybridMultilevel"/>
    <w:tmpl w:val="EF5E90C0"/>
    <w:lvl w:ilvl="0" w:tplc="AB2C237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B24DC4"/>
    <w:multiLevelType w:val="hybridMultilevel"/>
    <w:tmpl w:val="5942C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2153D0"/>
    <w:multiLevelType w:val="hybridMultilevel"/>
    <w:tmpl w:val="44BC5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A0508F"/>
    <w:multiLevelType w:val="hybridMultilevel"/>
    <w:tmpl w:val="ADF41AF8"/>
    <w:lvl w:ilvl="0" w:tplc="7D4AF2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9C1763"/>
    <w:multiLevelType w:val="hybridMultilevel"/>
    <w:tmpl w:val="E4F41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0D0695"/>
    <w:multiLevelType w:val="hybridMultilevel"/>
    <w:tmpl w:val="856A9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3428E"/>
    <w:multiLevelType w:val="hybridMultilevel"/>
    <w:tmpl w:val="E5D6B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A0035E8"/>
    <w:multiLevelType w:val="hybridMultilevel"/>
    <w:tmpl w:val="A6048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7"/>
  </w:num>
  <w:num w:numId="4">
    <w:abstractNumId w:val="10"/>
  </w:num>
  <w:num w:numId="5">
    <w:abstractNumId w:val="12"/>
  </w:num>
  <w:num w:numId="6">
    <w:abstractNumId w:val="16"/>
  </w:num>
  <w:num w:numId="7">
    <w:abstractNumId w:val="40"/>
  </w:num>
  <w:num w:numId="8">
    <w:abstractNumId w:val="6"/>
  </w:num>
  <w:num w:numId="9">
    <w:abstractNumId w:val="22"/>
  </w:num>
  <w:num w:numId="10">
    <w:abstractNumId w:val="27"/>
  </w:num>
  <w:num w:numId="11">
    <w:abstractNumId w:val="30"/>
  </w:num>
  <w:num w:numId="12">
    <w:abstractNumId w:val="47"/>
  </w:num>
  <w:num w:numId="13">
    <w:abstractNumId w:val="17"/>
  </w:num>
  <w:num w:numId="14">
    <w:abstractNumId w:val="5"/>
  </w:num>
  <w:num w:numId="15">
    <w:abstractNumId w:val="18"/>
  </w:num>
  <w:num w:numId="16">
    <w:abstractNumId w:val="45"/>
  </w:num>
  <w:num w:numId="17">
    <w:abstractNumId w:val="32"/>
  </w:num>
  <w:num w:numId="18">
    <w:abstractNumId w:val="3"/>
  </w:num>
  <w:num w:numId="19">
    <w:abstractNumId w:val="38"/>
  </w:num>
  <w:num w:numId="20">
    <w:abstractNumId w:val="2"/>
  </w:num>
  <w:num w:numId="21">
    <w:abstractNumId w:val="33"/>
  </w:num>
  <w:num w:numId="22">
    <w:abstractNumId w:val="28"/>
  </w:num>
  <w:num w:numId="23">
    <w:abstractNumId w:val="14"/>
  </w:num>
  <w:num w:numId="24">
    <w:abstractNumId w:val="19"/>
  </w:num>
  <w:num w:numId="25">
    <w:abstractNumId w:val="35"/>
  </w:num>
  <w:num w:numId="26">
    <w:abstractNumId w:val="0"/>
  </w:num>
  <w:num w:numId="27">
    <w:abstractNumId w:val="7"/>
  </w:num>
  <w:num w:numId="28">
    <w:abstractNumId w:val="39"/>
  </w:num>
  <w:num w:numId="29">
    <w:abstractNumId w:val="9"/>
  </w:num>
  <w:num w:numId="30">
    <w:abstractNumId w:val="46"/>
  </w:num>
  <w:num w:numId="31">
    <w:abstractNumId w:val="11"/>
  </w:num>
  <w:num w:numId="32">
    <w:abstractNumId w:val="44"/>
  </w:num>
  <w:num w:numId="33">
    <w:abstractNumId w:val="34"/>
  </w:num>
  <w:num w:numId="34">
    <w:abstractNumId w:val="41"/>
  </w:num>
  <w:num w:numId="35">
    <w:abstractNumId w:val="42"/>
  </w:num>
  <w:num w:numId="36">
    <w:abstractNumId w:val="4"/>
  </w:num>
  <w:num w:numId="37">
    <w:abstractNumId w:val="8"/>
  </w:num>
  <w:num w:numId="38">
    <w:abstractNumId w:val="24"/>
  </w:num>
  <w:num w:numId="39">
    <w:abstractNumId w:val="43"/>
  </w:num>
  <w:num w:numId="40">
    <w:abstractNumId w:val="21"/>
  </w:num>
  <w:num w:numId="41">
    <w:abstractNumId w:val="15"/>
  </w:num>
  <w:num w:numId="42">
    <w:abstractNumId w:val="31"/>
  </w:num>
  <w:num w:numId="43">
    <w:abstractNumId w:val="26"/>
  </w:num>
  <w:num w:numId="44">
    <w:abstractNumId w:val="29"/>
  </w:num>
  <w:num w:numId="45">
    <w:abstractNumId w:val="23"/>
  </w:num>
  <w:num w:numId="46">
    <w:abstractNumId w:val="13"/>
  </w:num>
  <w:num w:numId="47">
    <w:abstractNumId w:val="36"/>
  </w:num>
  <w:num w:numId="4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E"/>
    <w:rsid w:val="0001237B"/>
    <w:rsid w:val="00016232"/>
    <w:rsid w:val="000164DF"/>
    <w:rsid w:val="000237B0"/>
    <w:rsid w:val="00044FBC"/>
    <w:rsid w:val="000456D4"/>
    <w:rsid w:val="00054EA4"/>
    <w:rsid w:val="00056F4A"/>
    <w:rsid w:val="00062579"/>
    <w:rsid w:val="00063216"/>
    <w:rsid w:val="00075142"/>
    <w:rsid w:val="0007580A"/>
    <w:rsid w:val="00077BB4"/>
    <w:rsid w:val="00080974"/>
    <w:rsid w:val="00084AE1"/>
    <w:rsid w:val="00090164"/>
    <w:rsid w:val="00091767"/>
    <w:rsid w:val="000B4D2C"/>
    <w:rsid w:val="000D2668"/>
    <w:rsid w:val="000D2AAC"/>
    <w:rsid w:val="000D3FA5"/>
    <w:rsid w:val="000E754B"/>
    <w:rsid w:val="000F1FDE"/>
    <w:rsid w:val="00114842"/>
    <w:rsid w:val="00127251"/>
    <w:rsid w:val="00127A5F"/>
    <w:rsid w:val="001426CD"/>
    <w:rsid w:val="00144F9B"/>
    <w:rsid w:val="0016039F"/>
    <w:rsid w:val="00162EAC"/>
    <w:rsid w:val="00163B19"/>
    <w:rsid w:val="00163D51"/>
    <w:rsid w:val="00177F0C"/>
    <w:rsid w:val="00197502"/>
    <w:rsid w:val="001A22DE"/>
    <w:rsid w:val="001A25C4"/>
    <w:rsid w:val="001A415F"/>
    <w:rsid w:val="001A68BE"/>
    <w:rsid w:val="001B1119"/>
    <w:rsid w:val="001D1A75"/>
    <w:rsid w:val="001D3B37"/>
    <w:rsid w:val="001E6794"/>
    <w:rsid w:val="0020000C"/>
    <w:rsid w:val="00201A52"/>
    <w:rsid w:val="002040B5"/>
    <w:rsid w:val="00215B14"/>
    <w:rsid w:val="002177A2"/>
    <w:rsid w:val="00217A50"/>
    <w:rsid w:val="002311FF"/>
    <w:rsid w:val="002375B4"/>
    <w:rsid w:val="00237666"/>
    <w:rsid w:val="00240021"/>
    <w:rsid w:val="00245290"/>
    <w:rsid w:val="00250ED9"/>
    <w:rsid w:val="00264317"/>
    <w:rsid w:val="0027254A"/>
    <w:rsid w:val="00272EF3"/>
    <w:rsid w:val="002767DE"/>
    <w:rsid w:val="002771F1"/>
    <w:rsid w:val="00284B71"/>
    <w:rsid w:val="002A1B97"/>
    <w:rsid w:val="002C4843"/>
    <w:rsid w:val="002D0E64"/>
    <w:rsid w:val="002D4518"/>
    <w:rsid w:val="002D567C"/>
    <w:rsid w:val="002E19B9"/>
    <w:rsid w:val="002F1966"/>
    <w:rsid w:val="002F1C25"/>
    <w:rsid w:val="00305235"/>
    <w:rsid w:val="003078B2"/>
    <w:rsid w:val="0031265F"/>
    <w:rsid w:val="003202C6"/>
    <w:rsid w:val="0035050E"/>
    <w:rsid w:val="00353FEF"/>
    <w:rsid w:val="00354919"/>
    <w:rsid w:val="00357B96"/>
    <w:rsid w:val="00364CB4"/>
    <w:rsid w:val="003762A3"/>
    <w:rsid w:val="003810BA"/>
    <w:rsid w:val="00381A90"/>
    <w:rsid w:val="0038799A"/>
    <w:rsid w:val="003F6721"/>
    <w:rsid w:val="003F6950"/>
    <w:rsid w:val="00402EF8"/>
    <w:rsid w:val="004031ED"/>
    <w:rsid w:val="00405E0A"/>
    <w:rsid w:val="00415498"/>
    <w:rsid w:val="0042039D"/>
    <w:rsid w:val="004316E8"/>
    <w:rsid w:val="0043710D"/>
    <w:rsid w:val="004442B7"/>
    <w:rsid w:val="0046727B"/>
    <w:rsid w:val="0049166F"/>
    <w:rsid w:val="004A19CF"/>
    <w:rsid w:val="004B2379"/>
    <w:rsid w:val="004D336A"/>
    <w:rsid w:val="004D4AD7"/>
    <w:rsid w:val="004D78A4"/>
    <w:rsid w:val="004E31EB"/>
    <w:rsid w:val="00500952"/>
    <w:rsid w:val="005038DE"/>
    <w:rsid w:val="00510E64"/>
    <w:rsid w:val="005115EC"/>
    <w:rsid w:val="005177D1"/>
    <w:rsid w:val="00525A56"/>
    <w:rsid w:val="00526DA7"/>
    <w:rsid w:val="005425D1"/>
    <w:rsid w:val="00546CBC"/>
    <w:rsid w:val="0055066E"/>
    <w:rsid w:val="0056204A"/>
    <w:rsid w:val="00565E97"/>
    <w:rsid w:val="005674BD"/>
    <w:rsid w:val="00575153"/>
    <w:rsid w:val="00577D2C"/>
    <w:rsid w:val="00584642"/>
    <w:rsid w:val="005A4945"/>
    <w:rsid w:val="005B5DAB"/>
    <w:rsid w:val="005D58F3"/>
    <w:rsid w:val="005E02D1"/>
    <w:rsid w:val="005E661C"/>
    <w:rsid w:val="005E76BC"/>
    <w:rsid w:val="006031EF"/>
    <w:rsid w:val="00607155"/>
    <w:rsid w:val="006072C4"/>
    <w:rsid w:val="00615998"/>
    <w:rsid w:val="00616B84"/>
    <w:rsid w:val="006171FA"/>
    <w:rsid w:val="00623C76"/>
    <w:rsid w:val="00631700"/>
    <w:rsid w:val="00644A9F"/>
    <w:rsid w:val="00655CE6"/>
    <w:rsid w:val="00660C1F"/>
    <w:rsid w:val="00696D02"/>
    <w:rsid w:val="006A24E4"/>
    <w:rsid w:val="006B265C"/>
    <w:rsid w:val="006B450F"/>
    <w:rsid w:val="006E552E"/>
    <w:rsid w:val="007311F2"/>
    <w:rsid w:val="00736927"/>
    <w:rsid w:val="00744730"/>
    <w:rsid w:val="00757559"/>
    <w:rsid w:val="007634AB"/>
    <w:rsid w:val="00775572"/>
    <w:rsid w:val="00776F10"/>
    <w:rsid w:val="00781595"/>
    <w:rsid w:val="007838F8"/>
    <w:rsid w:val="007852E6"/>
    <w:rsid w:val="00794B3B"/>
    <w:rsid w:val="007A41C3"/>
    <w:rsid w:val="007A68FA"/>
    <w:rsid w:val="007A6AAA"/>
    <w:rsid w:val="007A6C6B"/>
    <w:rsid w:val="007B32EC"/>
    <w:rsid w:val="007B71D6"/>
    <w:rsid w:val="007D22E4"/>
    <w:rsid w:val="007D347A"/>
    <w:rsid w:val="007F13BB"/>
    <w:rsid w:val="00800B2F"/>
    <w:rsid w:val="00810A08"/>
    <w:rsid w:val="008344AE"/>
    <w:rsid w:val="0084447F"/>
    <w:rsid w:val="00854609"/>
    <w:rsid w:val="008615F1"/>
    <w:rsid w:val="00871AAC"/>
    <w:rsid w:val="00874280"/>
    <w:rsid w:val="00884C98"/>
    <w:rsid w:val="008A3BE0"/>
    <w:rsid w:val="008D32D9"/>
    <w:rsid w:val="008D3394"/>
    <w:rsid w:val="008D4ECA"/>
    <w:rsid w:val="009006F5"/>
    <w:rsid w:val="00911257"/>
    <w:rsid w:val="00915385"/>
    <w:rsid w:val="009178AC"/>
    <w:rsid w:val="00925A51"/>
    <w:rsid w:val="0096506B"/>
    <w:rsid w:val="0099778B"/>
    <w:rsid w:val="009B358B"/>
    <w:rsid w:val="009B5AF0"/>
    <w:rsid w:val="009D7FD4"/>
    <w:rsid w:val="009E0E03"/>
    <w:rsid w:val="009F2FF7"/>
    <w:rsid w:val="00A00E97"/>
    <w:rsid w:val="00A02FF8"/>
    <w:rsid w:val="00A04323"/>
    <w:rsid w:val="00A11F4D"/>
    <w:rsid w:val="00A20BBE"/>
    <w:rsid w:val="00A227BB"/>
    <w:rsid w:val="00A24E80"/>
    <w:rsid w:val="00A709B6"/>
    <w:rsid w:val="00A8692E"/>
    <w:rsid w:val="00AA0AAE"/>
    <w:rsid w:val="00AA3912"/>
    <w:rsid w:val="00AA49D7"/>
    <w:rsid w:val="00AA52F2"/>
    <w:rsid w:val="00AA58D9"/>
    <w:rsid w:val="00AC062B"/>
    <w:rsid w:val="00AC2154"/>
    <w:rsid w:val="00AC6F0D"/>
    <w:rsid w:val="00AD2E39"/>
    <w:rsid w:val="00AD6A7F"/>
    <w:rsid w:val="00AE2C25"/>
    <w:rsid w:val="00AE408C"/>
    <w:rsid w:val="00AE7479"/>
    <w:rsid w:val="00AF036E"/>
    <w:rsid w:val="00AF13D2"/>
    <w:rsid w:val="00AF74AF"/>
    <w:rsid w:val="00B06CDB"/>
    <w:rsid w:val="00B2119D"/>
    <w:rsid w:val="00B25B15"/>
    <w:rsid w:val="00B323DD"/>
    <w:rsid w:val="00B35D4D"/>
    <w:rsid w:val="00B41759"/>
    <w:rsid w:val="00B41D67"/>
    <w:rsid w:val="00B47340"/>
    <w:rsid w:val="00B51459"/>
    <w:rsid w:val="00B54C17"/>
    <w:rsid w:val="00B56D39"/>
    <w:rsid w:val="00B579A3"/>
    <w:rsid w:val="00B60867"/>
    <w:rsid w:val="00B65991"/>
    <w:rsid w:val="00B765EB"/>
    <w:rsid w:val="00B84AC0"/>
    <w:rsid w:val="00B85220"/>
    <w:rsid w:val="00B946CD"/>
    <w:rsid w:val="00BA23CE"/>
    <w:rsid w:val="00BB32C3"/>
    <w:rsid w:val="00BB3CA3"/>
    <w:rsid w:val="00BE4E9C"/>
    <w:rsid w:val="00C03AF6"/>
    <w:rsid w:val="00C06359"/>
    <w:rsid w:val="00C12284"/>
    <w:rsid w:val="00C3318E"/>
    <w:rsid w:val="00C34F6E"/>
    <w:rsid w:val="00C36269"/>
    <w:rsid w:val="00C41DAE"/>
    <w:rsid w:val="00C55580"/>
    <w:rsid w:val="00C7127B"/>
    <w:rsid w:val="00C73368"/>
    <w:rsid w:val="00C841C0"/>
    <w:rsid w:val="00C94995"/>
    <w:rsid w:val="00C94EBF"/>
    <w:rsid w:val="00C96D93"/>
    <w:rsid w:val="00CA4A78"/>
    <w:rsid w:val="00CA533B"/>
    <w:rsid w:val="00CB39E1"/>
    <w:rsid w:val="00CC2CE7"/>
    <w:rsid w:val="00CD1DF6"/>
    <w:rsid w:val="00CD4AD9"/>
    <w:rsid w:val="00CE19BC"/>
    <w:rsid w:val="00CE5DDF"/>
    <w:rsid w:val="00CF02A4"/>
    <w:rsid w:val="00D0600A"/>
    <w:rsid w:val="00D07BB4"/>
    <w:rsid w:val="00D07E39"/>
    <w:rsid w:val="00D21043"/>
    <w:rsid w:val="00D33AD5"/>
    <w:rsid w:val="00D40914"/>
    <w:rsid w:val="00D44391"/>
    <w:rsid w:val="00D50CB3"/>
    <w:rsid w:val="00D55718"/>
    <w:rsid w:val="00D61AA1"/>
    <w:rsid w:val="00D66AB7"/>
    <w:rsid w:val="00DA2B81"/>
    <w:rsid w:val="00DA5DC5"/>
    <w:rsid w:val="00DC058C"/>
    <w:rsid w:val="00DC0850"/>
    <w:rsid w:val="00DC6DF3"/>
    <w:rsid w:val="00DD7AAD"/>
    <w:rsid w:val="00DE1329"/>
    <w:rsid w:val="00DE64ED"/>
    <w:rsid w:val="00E00BDC"/>
    <w:rsid w:val="00E12802"/>
    <w:rsid w:val="00E3174F"/>
    <w:rsid w:val="00E41863"/>
    <w:rsid w:val="00E4431A"/>
    <w:rsid w:val="00E447C8"/>
    <w:rsid w:val="00E4768F"/>
    <w:rsid w:val="00E525E6"/>
    <w:rsid w:val="00E52B82"/>
    <w:rsid w:val="00E55091"/>
    <w:rsid w:val="00E64A1D"/>
    <w:rsid w:val="00E701FB"/>
    <w:rsid w:val="00E83312"/>
    <w:rsid w:val="00E8525F"/>
    <w:rsid w:val="00EB1E46"/>
    <w:rsid w:val="00EB2263"/>
    <w:rsid w:val="00EB574C"/>
    <w:rsid w:val="00EB5F9D"/>
    <w:rsid w:val="00EC038E"/>
    <w:rsid w:val="00EC0E1F"/>
    <w:rsid w:val="00EC2F96"/>
    <w:rsid w:val="00EC53CF"/>
    <w:rsid w:val="00EC57C7"/>
    <w:rsid w:val="00ED1D2D"/>
    <w:rsid w:val="00ED1F31"/>
    <w:rsid w:val="00ED3EDA"/>
    <w:rsid w:val="00ED7BC7"/>
    <w:rsid w:val="00EE1028"/>
    <w:rsid w:val="00EE16CC"/>
    <w:rsid w:val="00F11B4B"/>
    <w:rsid w:val="00F257B0"/>
    <w:rsid w:val="00F540BB"/>
    <w:rsid w:val="00F932D0"/>
    <w:rsid w:val="00F95E03"/>
    <w:rsid w:val="00F96883"/>
    <w:rsid w:val="00FA2A25"/>
    <w:rsid w:val="00FC6F26"/>
    <w:rsid w:val="00FD57C3"/>
    <w:rsid w:val="00FE4B90"/>
    <w:rsid w:val="00FF574B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FAE8"/>
  <w15:docId w15:val="{D8B6CD02-869C-4F2C-8F80-E7E771A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1DAE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3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BE4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E9C"/>
  </w:style>
  <w:style w:type="character" w:customStyle="1" w:styleId="a8">
    <w:name w:val="Текст примечания Знак"/>
    <w:basedOn w:val="a0"/>
    <w:link w:val="a7"/>
    <w:uiPriority w:val="99"/>
    <w:semiHidden/>
    <w:rsid w:val="00BE4E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E9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D44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3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D44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439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9265-17F0-4FC6-A389-DF442211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10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KAV</cp:lastModifiedBy>
  <cp:revision>87</cp:revision>
  <cp:lastPrinted>2020-02-25T20:45:00Z</cp:lastPrinted>
  <dcterms:created xsi:type="dcterms:W3CDTF">2017-05-10T00:52:00Z</dcterms:created>
  <dcterms:modified xsi:type="dcterms:W3CDTF">2022-04-12T19:31:00Z</dcterms:modified>
</cp:coreProperties>
</file>