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8DB" w:rsidRPr="00B13E11" w:rsidRDefault="004D75B0" w:rsidP="004D75B0">
      <w:pPr>
        <w:suppressAutoHyphens w:val="0"/>
        <w:spacing w:before="100" w:beforeAutospacing="1" w:after="100" w:afterAutospacing="1" w:line="360" w:lineRule="auto"/>
        <w:ind w:firstLine="567"/>
        <w:jc w:val="both"/>
        <w:rPr>
          <w:b/>
          <w:bCs/>
          <w:sz w:val="28"/>
          <w:szCs w:val="28"/>
        </w:rPr>
      </w:pPr>
      <w:bookmarkStart w:id="0" w:name="_GoBack"/>
      <w:bookmarkEnd w:id="0"/>
      <w:r w:rsidRPr="004D75B0">
        <w:rPr>
          <w:b/>
          <w:sz w:val="28"/>
          <w:szCs w:val="28"/>
        </w:rPr>
        <w:t>Тема:</w:t>
      </w:r>
      <w:r w:rsidRPr="004D75B0">
        <w:rPr>
          <w:sz w:val="28"/>
          <w:szCs w:val="28"/>
        </w:rPr>
        <w:t xml:space="preserve"> </w:t>
      </w:r>
      <w:r w:rsidR="00B13E11" w:rsidRPr="00B13E11">
        <w:rPr>
          <w:b/>
          <w:sz w:val="28"/>
          <w:szCs w:val="28"/>
        </w:rPr>
        <w:t>Принципи гендерної педагогіки</w:t>
      </w:r>
      <w:r w:rsidRPr="00B13E11">
        <w:rPr>
          <w:b/>
          <w:bCs/>
          <w:sz w:val="28"/>
          <w:szCs w:val="28"/>
        </w:rPr>
        <w:t xml:space="preserve"> </w:t>
      </w:r>
    </w:p>
    <w:p w:rsidR="004D75B0" w:rsidRDefault="004D75B0" w:rsidP="004D75B0">
      <w:pPr>
        <w:suppressAutoHyphens w:val="0"/>
        <w:spacing w:before="100" w:beforeAutospacing="1" w:after="100" w:afterAutospacing="1" w:line="360" w:lineRule="auto"/>
        <w:ind w:firstLine="567"/>
        <w:jc w:val="both"/>
        <w:rPr>
          <w:b/>
          <w:bCs/>
          <w:sz w:val="28"/>
          <w:szCs w:val="28"/>
        </w:rPr>
      </w:pPr>
      <w:r>
        <w:rPr>
          <w:b/>
          <w:bCs/>
          <w:sz w:val="28"/>
          <w:szCs w:val="28"/>
        </w:rPr>
        <w:t>План:</w:t>
      </w:r>
    </w:p>
    <w:p w:rsidR="007F06E6" w:rsidRPr="00F7256D" w:rsidRDefault="007F06E6" w:rsidP="00F7256D">
      <w:pPr>
        <w:pStyle w:val="a6"/>
        <w:numPr>
          <w:ilvl w:val="0"/>
          <w:numId w:val="17"/>
        </w:numPr>
        <w:spacing w:before="100" w:beforeAutospacing="1" w:after="100" w:afterAutospacing="1" w:line="360" w:lineRule="auto"/>
        <w:rPr>
          <w:sz w:val="28"/>
          <w:szCs w:val="28"/>
        </w:rPr>
      </w:pPr>
      <w:proofErr w:type="spellStart"/>
      <w:r w:rsidRPr="00F7256D">
        <w:rPr>
          <w:bCs/>
          <w:sz w:val="28"/>
          <w:szCs w:val="28"/>
        </w:rPr>
        <w:t>Визначення</w:t>
      </w:r>
      <w:proofErr w:type="spellEnd"/>
      <w:r w:rsidRPr="00F7256D">
        <w:rPr>
          <w:bCs/>
          <w:sz w:val="28"/>
          <w:szCs w:val="28"/>
        </w:rPr>
        <w:t xml:space="preserve"> </w:t>
      </w:r>
      <w:r w:rsidR="00F7256D" w:rsidRPr="00F7256D">
        <w:rPr>
          <w:bCs/>
          <w:sz w:val="28"/>
          <w:szCs w:val="28"/>
        </w:rPr>
        <w:t xml:space="preserve">понять </w:t>
      </w:r>
      <w:proofErr w:type="spellStart"/>
      <w:r w:rsidR="00F7256D" w:rsidRPr="00F7256D">
        <w:rPr>
          <w:bCs/>
          <w:sz w:val="28"/>
          <w:szCs w:val="28"/>
        </w:rPr>
        <w:t>гендерної</w:t>
      </w:r>
      <w:proofErr w:type="spellEnd"/>
      <w:r w:rsidR="00F7256D" w:rsidRPr="00F7256D">
        <w:rPr>
          <w:bCs/>
          <w:sz w:val="28"/>
          <w:szCs w:val="28"/>
        </w:rPr>
        <w:t xml:space="preserve"> </w:t>
      </w:r>
      <w:proofErr w:type="spellStart"/>
      <w:r w:rsidR="00F7256D" w:rsidRPr="00F7256D">
        <w:rPr>
          <w:bCs/>
          <w:sz w:val="28"/>
          <w:szCs w:val="28"/>
        </w:rPr>
        <w:t>педагогіки</w:t>
      </w:r>
      <w:proofErr w:type="spellEnd"/>
      <w:r w:rsidR="00F7256D" w:rsidRPr="00F7256D">
        <w:rPr>
          <w:bCs/>
          <w:sz w:val="28"/>
          <w:szCs w:val="28"/>
        </w:rPr>
        <w:t>.</w:t>
      </w:r>
    </w:p>
    <w:p w:rsidR="007F06E6" w:rsidRPr="00F7256D" w:rsidRDefault="007F06E6" w:rsidP="00F7256D">
      <w:pPr>
        <w:pStyle w:val="a6"/>
        <w:numPr>
          <w:ilvl w:val="0"/>
          <w:numId w:val="17"/>
        </w:numPr>
        <w:spacing w:before="100" w:beforeAutospacing="1" w:after="100" w:afterAutospacing="1" w:line="360" w:lineRule="auto"/>
        <w:rPr>
          <w:bCs/>
          <w:sz w:val="28"/>
          <w:szCs w:val="28"/>
        </w:rPr>
      </w:pPr>
      <w:proofErr w:type="spellStart"/>
      <w:r w:rsidRPr="00F7256D">
        <w:rPr>
          <w:bCs/>
          <w:sz w:val="28"/>
          <w:szCs w:val="28"/>
        </w:rPr>
        <w:t>Різниця</w:t>
      </w:r>
      <w:proofErr w:type="spellEnd"/>
      <w:r w:rsidRPr="00F7256D">
        <w:rPr>
          <w:bCs/>
          <w:sz w:val="28"/>
          <w:szCs w:val="28"/>
        </w:rPr>
        <w:t xml:space="preserve"> </w:t>
      </w:r>
      <w:proofErr w:type="spellStart"/>
      <w:r w:rsidRPr="00F7256D">
        <w:rPr>
          <w:bCs/>
          <w:sz w:val="28"/>
          <w:szCs w:val="28"/>
        </w:rPr>
        <w:t>між</w:t>
      </w:r>
      <w:proofErr w:type="spellEnd"/>
      <w:r w:rsidRPr="00F7256D">
        <w:rPr>
          <w:bCs/>
          <w:sz w:val="28"/>
          <w:szCs w:val="28"/>
        </w:rPr>
        <w:t xml:space="preserve"> </w:t>
      </w:r>
      <w:proofErr w:type="spellStart"/>
      <w:r w:rsidRPr="00F7256D">
        <w:rPr>
          <w:bCs/>
          <w:sz w:val="28"/>
          <w:szCs w:val="28"/>
        </w:rPr>
        <w:t>статево-рольовим</w:t>
      </w:r>
      <w:proofErr w:type="spellEnd"/>
      <w:r w:rsidRPr="00F7256D">
        <w:rPr>
          <w:bCs/>
          <w:sz w:val="28"/>
          <w:szCs w:val="28"/>
        </w:rPr>
        <w:t xml:space="preserve"> та </w:t>
      </w:r>
      <w:proofErr w:type="spellStart"/>
      <w:r w:rsidRPr="00F7256D">
        <w:rPr>
          <w:bCs/>
          <w:sz w:val="28"/>
          <w:szCs w:val="28"/>
        </w:rPr>
        <w:t>гендерним</w:t>
      </w:r>
      <w:proofErr w:type="spellEnd"/>
      <w:r w:rsidRPr="00F7256D">
        <w:rPr>
          <w:bCs/>
          <w:sz w:val="28"/>
          <w:szCs w:val="28"/>
        </w:rPr>
        <w:t xml:space="preserve"> </w:t>
      </w:r>
      <w:proofErr w:type="spellStart"/>
      <w:r w:rsidRPr="00F7256D">
        <w:rPr>
          <w:bCs/>
          <w:sz w:val="28"/>
          <w:szCs w:val="28"/>
        </w:rPr>
        <w:t>підходами</w:t>
      </w:r>
      <w:proofErr w:type="spellEnd"/>
      <w:r w:rsidRPr="00F7256D">
        <w:rPr>
          <w:bCs/>
          <w:sz w:val="28"/>
          <w:szCs w:val="28"/>
        </w:rPr>
        <w:t xml:space="preserve"> в </w:t>
      </w:r>
      <w:proofErr w:type="spellStart"/>
      <w:r w:rsidRPr="00F7256D">
        <w:rPr>
          <w:bCs/>
          <w:sz w:val="28"/>
          <w:szCs w:val="28"/>
        </w:rPr>
        <w:t>освіті</w:t>
      </w:r>
      <w:proofErr w:type="spellEnd"/>
    </w:p>
    <w:p w:rsidR="00F7256D" w:rsidRPr="00F7256D" w:rsidRDefault="00F7256D" w:rsidP="00F7256D">
      <w:pPr>
        <w:pStyle w:val="a6"/>
        <w:numPr>
          <w:ilvl w:val="0"/>
          <w:numId w:val="17"/>
        </w:numPr>
        <w:spacing w:before="100" w:beforeAutospacing="1" w:after="100" w:afterAutospacing="1" w:line="360" w:lineRule="auto"/>
        <w:rPr>
          <w:bCs/>
          <w:sz w:val="28"/>
          <w:szCs w:val="28"/>
        </w:rPr>
      </w:pPr>
      <w:r w:rsidRPr="00F7256D">
        <w:rPr>
          <w:bCs/>
          <w:sz w:val="28"/>
          <w:szCs w:val="28"/>
        </w:rPr>
        <w:t xml:space="preserve">Принцип </w:t>
      </w:r>
      <w:proofErr w:type="spellStart"/>
      <w:r w:rsidRPr="00F7256D">
        <w:rPr>
          <w:bCs/>
          <w:sz w:val="28"/>
          <w:szCs w:val="28"/>
        </w:rPr>
        <w:t>егалітарності</w:t>
      </w:r>
      <w:proofErr w:type="spellEnd"/>
      <w:r w:rsidRPr="00F7256D">
        <w:rPr>
          <w:bCs/>
          <w:sz w:val="28"/>
          <w:szCs w:val="28"/>
        </w:rPr>
        <w:t>.</w:t>
      </w:r>
    </w:p>
    <w:p w:rsidR="00F7256D" w:rsidRPr="00F7256D" w:rsidRDefault="00221409" w:rsidP="00F7256D">
      <w:pPr>
        <w:pStyle w:val="a6"/>
        <w:numPr>
          <w:ilvl w:val="0"/>
          <w:numId w:val="17"/>
        </w:numPr>
        <w:spacing w:before="100" w:beforeAutospacing="1" w:after="100" w:afterAutospacing="1" w:line="360" w:lineRule="auto"/>
        <w:rPr>
          <w:sz w:val="28"/>
          <w:szCs w:val="28"/>
        </w:rPr>
      </w:pPr>
      <w:r>
        <w:rPr>
          <w:sz w:val="28"/>
          <w:szCs w:val="28"/>
          <w:lang w:val="uk-UA"/>
        </w:rPr>
        <w:t>Принцип гуманізації</w:t>
      </w:r>
      <w:r w:rsidR="00F7256D" w:rsidRPr="00F7256D">
        <w:rPr>
          <w:bCs/>
          <w:sz w:val="28"/>
          <w:szCs w:val="28"/>
        </w:rPr>
        <w:t xml:space="preserve"> як </w:t>
      </w:r>
      <w:proofErr w:type="spellStart"/>
      <w:r w:rsidR="00F7256D" w:rsidRPr="00F7256D">
        <w:rPr>
          <w:bCs/>
          <w:sz w:val="28"/>
          <w:szCs w:val="28"/>
        </w:rPr>
        <w:t>інструмент</w:t>
      </w:r>
      <w:proofErr w:type="spellEnd"/>
      <w:r w:rsidR="00F7256D" w:rsidRPr="00F7256D">
        <w:rPr>
          <w:bCs/>
          <w:sz w:val="28"/>
          <w:szCs w:val="28"/>
        </w:rPr>
        <w:t xml:space="preserve"> </w:t>
      </w:r>
      <w:proofErr w:type="spellStart"/>
      <w:r w:rsidR="00F7256D" w:rsidRPr="00F7256D">
        <w:rPr>
          <w:bCs/>
          <w:sz w:val="28"/>
          <w:szCs w:val="28"/>
        </w:rPr>
        <w:t>впровадження</w:t>
      </w:r>
      <w:proofErr w:type="spellEnd"/>
      <w:r w:rsidR="00F7256D" w:rsidRPr="00F7256D">
        <w:rPr>
          <w:bCs/>
          <w:sz w:val="28"/>
          <w:szCs w:val="28"/>
        </w:rPr>
        <w:t xml:space="preserve"> </w:t>
      </w:r>
      <w:proofErr w:type="spellStart"/>
      <w:r w:rsidR="00F7256D" w:rsidRPr="00F7256D">
        <w:rPr>
          <w:bCs/>
          <w:sz w:val="28"/>
          <w:szCs w:val="28"/>
        </w:rPr>
        <w:t>гендерної</w:t>
      </w:r>
      <w:proofErr w:type="spellEnd"/>
      <w:r w:rsidR="00F7256D" w:rsidRPr="00F7256D">
        <w:rPr>
          <w:bCs/>
          <w:sz w:val="28"/>
          <w:szCs w:val="28"/>
        </w:rPr>
        <w:t xml:space="preserve"> </w:t>
      </w:r>
      <w:proofErr w:type="spellStart"/>
      <w:r w:rsidR="00F7256D" w:rsidRPr="00F7256D">
        <w:rPr>
          <w:bCs/>
          <w:sz w:val="28"/>
          <w:szCs w:val="28"/>
        </w:rPr>
        <w:t>рівності</w:t>
      </w:r>
      <w:proofErr w:type="spellEnd"/>
      <w:r w:rsidR="003E18F4">
        <w:rPr>
          <w:bCs/>
          <w:sz w:val="28"/>
          <w:szCs w:val="28"/>
          <w:lang w:val="uk-UA"/>
        </w:rPr>
        <w:t>.</w:t>
      </w:r>
      <w:r w:rsidR="00F7256D" w:rsidRPr="00F7256D">
        <w:rPr>
          <w:sz w:val="28"/>
          <w:szCs w:val="28"/>
        </w:rPr>
        <w:t xml:space="preserve"> </w:t>
      </w:r>
    </w:p>
    <w:p w:rsidR="002E44B5" w:rsidRPr="002E44B5" w:rsidRDefault="002E44B5" w:rsidP="00F7256D">
      <w:pPr>
        <w:pStyle w:val="a6"/>
        <w:numPr>
          <w:ilvl w:val="0"/>
          <w:numId w:val="17"/>
        </w:numPr>
        <w:spacing w:before="100" w:beforeAutospacing="1" w:after="100" w:afterAutospacing="1" w:line="360" w:lineRule="auto"/>
        <w:rPr>
          <w:sz w:val="28"/>
          <w:szCs w:val="28"/>
        </w:rPr>
      </w:pPr>
      <w:r>
        <w:rPr>
          <w:bCs/>
          <w:sz w:val="28"/>
          <w:szCs w:val="28"/>
          <w:lang w:val="uk-UA"/>
        </w:rPr>
        <w:t>Гендерна толерантність .</w:t>
      </w:r>
    </w:p>
    <w:p w:rsidR="00F7256D" w:rsidRPr="002E44B5" w:rsidRDefault="00F7256D" w:rsidP="00F7256D">
      <w:pPr>
        <w:pStyle w:val="a6"/>
        <w:numPr>
          <w:ilvl w:val="0"/>
          <w:numId w:val="17"/>
        </w:numPr>
        <w:spacing w:before="100" w:beforeAutospacing="1" w:after="100" w:afterAutospacing="1" w:line="360" w:lineRule="auto"/>
        <w:rPr>
          <w:sz w:val="28"/>
          <w:szCs w:val="28"/>
          <w:lang w:val="uk-UA"/>
        </w:rPr>
      </w:pPr>
      <w:r w:rsidRPr="002E44B5">
        <w:rPr>
          <w:bCs/>
          <w:sz w:val="28"/>
          <w:szCs w:val="28"/>
          <w:lang w:val="uk-UA"/>
        </w:rPr>
        <w:t xml:space="preserve">Інклюзивність </w:t>
      </w:r>
      <w:r w:rsidR="002E44B5">
        <w:rPr>
          <w:bCs/>
          <w:sz w:val="28"/>
          <w:szCs w:val="28"/>
          <w:lang w:val="uk-UA"/>
        </w:rPr>
        <w:t xml:space="preserve">як принцип </w:t>
      </w:r>
      <w:r w:rsidRPr="002E44B5">
        <w:rPr>
          <w:sz w:val="28"/>
          <w:szCs w:val="28"/>
          <w:lang w:val="uk-UA"/>
        </w:rPr>
        <w:t xml:space="preserve"> забезпечення рівн</w:t>
      </w:r>
      <w:r w:rsidR="002E44B5">
        <w:rPr>
          <w:sz w:val="28"/>
          <w:szCs w:val="28"/>
          <w:lang w:val="uk-UA"/>
        </w:rPr>
        <w:t xml:space="preserve">их можливостей </w:t>
      </w:r>
      <w:r w:rsidR="003E18F4">
        <w:rPr>
          <w:sz w:val="28"/>
          <w:szCs w:val="28"/>
          <w:lang w:val="uk-UA"/>
        </w:rPr>
        <w:t>в освіті.</w:t>
      </w:r>
      <w:r w:rsidRPr="002E44B5">
        <w:rPr>
          <w:sz w:val="28"/>
          <w:szCs w:val="28"/>
          <w:lang w:val="uk-UA"/>
        </w:rPr>
        <w:t xml:space="preserve"> </w:t>
      </w:r>
    </w:p>
    <w:p w:rsidR="003E18F4" w:rsidRPr="003E18F4" w:rsidRDefault="003E18F4" w:rsidP="004D32B9">
      <w:pPr>
        <w:suppressAutoHyphens w:val="0"/>
        <w:spacing w:before="100" w:beforeAutospacing="1" w:after="100" w:afterAutospacing="1" w:line="360" w:lineRule="auto"/>
        <w:ind w:firstLine="567"/>
        <w:jc w:val="both"/>
        <w:rPr>
          <w:sz w:val="28"/>
          <w:szCs w:val="28"/>
        </w:rPr>
      </w:pPr>
      <w:r w:rsidRPr="003E18F4">
        <w:rPr>
          <w:b/>
          <w:bCs/>
          <w:sz w:val="28"/>
          <w:szCs w:val="28"/>
        </w:rPr>
        <w:t>Мета лекції</w:t>
      </w:r>
      <w:r w:rsidRPr="003E18F4">
        <w:rPr>
          <w:sz w:val="28"/>
          <w:szCs w:val="28"/>
        </w:rPr>
        <w:t xml:space="preserve">: сформувати у </w:t>
      </w:r>
      <w:r>
        <w:rPr>
          <w:sz w:val="28"/>
          <w:szCs w:val="28"/>
        </w:rPr>
        <w:t xml:space="preserve">здобувачів освіти </w:t>
      </w:r>
      <w:r w:rsidRPr="003E18F4">
        <w:rPr>
          <w:sz w:val="28"/>
          <w:szCs w:val="28"/>
        </w:rPr>
        <w:t xml:space="preserve">цілісне розуміння ключових понять гендерної педагогіки, розкрити відмінності між статево-рольовим і гендерним підходами в освіті, а також обґрунтувати важливість принципу </w:t>
      </w:r>
      <w:proofErr w:type="spellStart"/>
      <w:r w:rsidRPr="003E18F4">
        <w:rPr>
          <w:sz w:val="28"/>
          <w:szCs w:val="28"/>
        </w:rPr>
        <w:t>егалітарності</w:t>
      </w:r>
      <w:proofErr w:type="spellEnd"/>
      <w:r w:rsidRPr="003E18F4">
        <w:rPr>
          <w:sz w:val="28"/>
          <w:szCs w:val="28"/>
        </w:rPr>
        <w:t xml:space="preserve">, гуманізації та гендерної толерантності </w:t>
      </w:r>
      <w:r w:rsidR="004B6EB6">
        <w:rPr>
          <w:sz w:val="28"/>
          <w:szCs w:val="28"/>
        </w:rPr>
        <w:t>та</w:t>
      </w:r>
      <w:r w:rsidR="00A64ACD">
        <w:rPr>
          <w:sz w:val="28"/>
          <w:szCs w:val="28"/>
        </w:rPr>
        <w:t xml:space="preserve"> </w:t>
      </w:r>
      <w:proofErr w:type="spellStart"/>
      <w:r w:rsidRPr="003E18F4">
        <w:rPr>
          <w:sz w:val="28"/>
          <w:szCs w:val="28"/>
        </w:rPr>
        <w:t>інклюзивності</w:t>
      </w:r>
      <w:proofErr w:type="spellEnd"/>
      <w:r w:rsidRPr="003E18F4">
        <w:rPr>
          <w:sz w:val="28"/>
          <w:szCs w:val="28"/>
        </w:rPr>
        <w:t>.</w:t>
      </w:r>
    </w:p>
    <w:p w:rsidR="00EE5F8E" w:rsidRDefault="001B1CF7" w:rsidP="004D32B9">
      <w:pPr>
        <w:suppressAutoHyphens w:val="0"/>
        <w:spacing w:before="100" w:beforeAutospacing="1" w:after="100" w:afterAutospacing="1" w:line="360" w:lineRule="auto"/>
        <w:ind w:firstLine="567"/>
        <w:jc w:val="both"/>
        <w:rPr>
          <w:sz w:val="28"/>
          <w:szCs w:val="28"/>
        </w:rPr>
      </w:pPr>
      <w:r w:rsidRPr="00443459">
        <w:rPr>
          <w:sz w:val="28"/>
          <w:szCs w:val="28"/>
        </w:rPr>
        <w:t xml:space="preserve">Якщо наша мета полягає в тому, щоб змінити гендерні стереотипи та упередження, які негативно впливають на жінок і чоловіків, критично важливо, щоб педагоги, які виховують дітей, мали розвинені гендерні компетентності. Це означає не лише обізнаність у гендерних питаннях, але й здатність до рефлексії щодо власних упереджень та аналізу гендерних «матриць», які існують у системі освіти. </w:t>
      </w:r>
    </w:p>
    <w:p w:rsidR="00EE5F8E" w:rsidRDefault="001B1CF7" w:rsidP="004D32B9">
      <w:pPr>
        <w:suppressAutoHyphens w:val="0"/>
        <w:spacing w:before="100" w:beforeAutospacing="1" w:after="100" w:afterAutospacing="1" w:line="360" w:lineRule="auto"/>
        <w:ind w:firstLine="567"/>
        <w:jc w:val="both"/>
        <w:rPr>
          <w:sz w:val="28"/>
          <w:szCs w:val="28"/>
        </w:rPr>
      </w:pPr>
      <w:r w:rsidRPr="00443459">
        <w:rPr>
          <w:sz w:val="28"/>
          <w:szCs w:val="28"/>
        </w:rPr>
        <w:t xml:space="preserve">По-перше, розвиток </w:t>
      </w:r>
      <w:proofErr w:type="spellStart"/>
      <w:r w:rsidRPr="00443459">
        <w:rPr>
          <w:sz w:val="28"/>
          <w:szCs w:val="28"/>
        </w:rPr>
        <w:t>гендерно</w:t>
      </w:r>
      <w:proofErr w:type="spellEnd"/>
      <w:r w:rsidRPr="00443459">
        <w:rPr>
          <w:sz w:val="28"/>
          <w:szCs w:val="28"/>
        </w:rPr>
        <w:t>-чутливої освіти є ключовим фактором у забезпеченні економічної незалежності жінок, оскільки освітні можливості сприяють рівноправній участі на ринку праці.</w:t>
      </w:r>
    </w:p>
    <w:p w:rsidR="001B1CF7" w:rsidRPr="00443459" w:rsidRDefault="001B1CF7" w:rsidP="004D32B9">
      <w:pPr>
        <w:suppressAutoHyphens w:val="0"/>
        <w:spacing w:before="100" w:beforeAutospacing="1" w:after="100" w:afterAutospacing="1" w:line="360" w:lineRule="auto"/>
        <w:ind w:firstLine="567"/>
        <w:jc w:val="both"/>
        <w:rPr>
          <w:sz w:val="28"/>
          <w:szCs w:val="28"/>
        </w:rPr>
      </w:pPr>
      <w:r w:rsidRPr="00443459">
        <w:rPr>
          <w:sz w:val="28"/>
          <w:szCs w:val="28"/>
        </w:rPr>
        <w:t xml:space="preserve"> По-друге, освітні заклади — від дитячих садків до університетів — виконують роль основних інститутів соціалізації, де закладаються й транслюються суспільні цінності та норми, що формують уявлення про гендерну рівність.</w:t>
      </w:r>
    </w:p>
    <w:p w:rsidR="00EE5F8E" w:rsidRDefault="001B1CF7" w:rsidP="004D32B9">
      <w:pPr>
        <w:spacing w:line="360" w:lineRule="auto"/>
        <w:ind w:firstLine="284"/>
        <w:jc w:val="both"/>
        <w:rPr>
          <w:sz w:val="28"/>
          <w:szCs w:val="28"/>
        </w:rPr>
      </w:pPr>
      <w:r w:rsidRPr="00443459">
        <w:rPr>
          <w:sz w:val="28"/>
          <w:szCs w:val="28"/>
        </w:rPr>
        <w:lastRenderedPageBreak/>
        <w:t xml:space="preserve">За визначенням </w:t>
      </w:r>
      <w:proofErr w:type="spellStart"/>
      <w:r w:rsidRPr="00443459">
        <w:rPr>
          <w:sz w:val="28"/>
          <w:szCs w:val="28"/>
        </w:rPr>
        <w:t>В.П.</w:t>
      </w:r>
      <w:r w:rsidR="004D32B9" w:rsidRPr="00443459">
        <w:rPr>
          <w:sz w:val="28"/>
          <w:szCs w:val="28"/>
        </w:rPr>
        <w:t>Кравця</w:t>
      </w:r>
      <w:proofErr w:type="spellEnd"/>
      <w:r w:rsidRPr="00443459">
        <w:rPr>
          <w:sz w:val="28"/>
          <w:szCs w:val="28"/>
        </w:rPr>
        <w:t xml:space="preserve">, ґендерна педагогіка — це система підходів, спрямованих на створення комфортних умов для дітей різної статі у шкільному середовищі, а також на їхню підготовку до </w:t>
      </w:r>
      <w:proofErr w:type="spellStart"/>
      <w:r w:rsidRPr="00443459">
        <w:rPr>
          <w:sz w:val="28"/>
          <w:szCs w:val="28"/>
        </w:rPr>
        <w:t>статеворолевої</w:t>
      </w:r>
      <w:proofErr w:type="spellEnd"/>
      <w:r w:rsidRPr="00443459">
        <w:rPr>
          <w:sz w:val="28"/>
          <w:szCs w:val="28"/>
        </w:rPr>
        <w:t xml:space="preserve"> поведінки в сім'ї. </w:t>
      </w:r>
    </w:p>
    <w:p w:rsidR="00EE5F8E" w:rsidRDefault="001B1CF7" w:rsidP="004D32B9">
      <w:pPr>
        <w:spacing w:line="360" w:lineRule="auto"/>
        <w:ind w:firstLine="284"/>
        <w:jc w:val="both"/>
        <w:rPr>
          <w:sz w:val="28"/>
          <w:szCs w:val="28"/>
        </w:rPr>
      </w:pPr>
      <w:r w:rsidRPr="00443459">
        <w:rPr>
          <w:sz w:val="28"/>
          <w:szCs w:val="28"/>
        </w:rPr>
        <w:t xml:space="preserve">Основною метою ґендерної педагогіки є корекція впливу гендерних та сексуальних стереотипів, що дозволяє сприяти розвитку індивідуальних нахилів та здібностей кожної особистості, незалежно від статі. </w:t>
      </w:r>
    </w:p>
    <w:p w:rsidR="00EE5F8E" w:rsidRDefault="001B1CF7" w:rsidP="004D32B9">
      <w:pPr>
        <w:spacing w:line="360" w:lineRule="auto"/>
        <w:ind w:firstLine="284"/>
        <w:jc w:val="both"/>
        <w:rPr>
          <w:sz w:val="28"/>
          <w:szCs w:val="28"/>
        </w:rPr>
      </w:pPr>
      <w:r w:rsidRPr="00443459">
        <w:rPr>
          <w:sz w:val="28"/>
          <w:szCs w:val="28"/>
        </w:rPr>
        <w:t xml:space="preserve">Головна ідея статевого підходу в освіті полягає в урахуванні специфіки розвитку хлопчиків та </w:t>
      </w:r>
      <w:proofErr w:type="spellStart"/>
      <w:r w:rsidRPr="00443459">
        <w:rPr>
          <w:sz w:val="28"/>
          <w:szCs w:val="28"/>
        </w:rPr>
        <w:t>дівчаток</w:t>
      </w:r>
      <w:proofErr w:type="spellEnd"/>
      <w:r w:rsidRPr="00443459">
        <w:rPr>
          <w:sz w:val="28"/>
          <w:szCs w:val="28"/>
        </w:rPr>
        <w:t xml:space="preserve"> у всіх аспектах навчально-виховного процесу, включаючи зміст навчання, методи, організацію шкільного життя, педагогічне спілкування та вибір навчальних предметів. </w:t>
      </w:r>
    </w:p>
    <w:p w:rsidR="00EE5F8E" w:rsidRDefault="001B1CF7" w:rsidP="00EE5F8E">
      <w:pPr>
        <w:spacing w:line="360" w:lineRule="auto"/>
        <w:ind w:firstLine="284"/>
        <w:jc w:val="both"/>
        <w:rPr>
          <w:sz w:val="28"/>
          <w:szCs w:val="28"/>
        </w:rPr>
      </w:pPr>
      <w:r w:rsidRPr="00443459">
        <w:rPr>
          <w:sz w:val="28"/>
          <w:szCs w:val="28"/>
        </w:rPr>
        <w:t>Ґендерна педагогіка природно знаходиться в постійному пошуку свого місця на перетині трьох важливих сфер: кул</w:t>
      </w:r>
      <w:r w:rsidR="00EE5F8E">
        <w:rPr>
          <w:sz w:val="28"/>
          <w:szCs w:val="28"/>
        </w:rPr>
        <w:t>ьтури, психології та фізіології (</w:t>
      </w:r>
      <w:proofErr w:type="spellStart"/>
      <w:r w:rsidR="00EE5F8E">
        <w:rPr>
          <w:sz w:val="28"/>
          <w:szCs w:val="28"/>
        </w:rPr>
        <w:t>В</w:t>
      </w:r>
      <w:r w:rsidR="00EE5F8E" w:rsidRPr="00443459">
        <w:rPr>
          <w:sz w:val="28"/>
          <w:szCs w:val="28"/>
        </w:rPr>
        <w:t>.Крав</w:t>
      </w:r>
      <w:r w:rsidR="00EE5F8E">
        <w:rPr>
          <w:sz w:val="28"/>
          <w:szCs w:val="28"/>
        </w:rPr>
        <w:t>ець</w:t>
      </w:r>
      <w:proofErr w:type="spellEnd"/>
      <w:r w:rsidR="00EE5F8E">
        <w:rPr>
          <w:sz w:val="28"/>
          <w:szCs w:val="28"/>
        </w:rPr>
        <w:t xml:space="preserve">). </w:t>
      </w:r>
    </w:p>
    <w:p w:rsidR="00EE5F8E" w:rsidRDefault="00EE5F8E" w:rsidP="00EE5F8E">
      <w:pPr>
        <w:spacing w:line="360" w:lineRule="auto"/>
        <w:ind w:firstLine="284"/>
        <w:jc w:val="both"/>
        <w:rPr>
          <w:sz w:val="28"/>
          <w:szCs w:val="28"/>
        </w:rPr>
      </w:pPr>
      <w:r>
        <w:rPr>
          <w:sz w:val="28"/>
          <w:szCs w:val="28"/>
        </w:rPr>
        <w:t xml:space="preserve">Дослідниця </w:t>
      </w:r>
      <w:proofErr w:type="spellStart"/>
      <w:r>
        <w:rPr>
          <w:sz w:val="28"/>
          <w:szCs w:val="28"/>
        </w:rPr>
        <w:t>Т.Дороніна</w:t>
      </w:r>
      <w:proofErr w:type="spellEnd"/>
      <w:r>
        <w:rPr>
          <w:sz w:val="28"/>
          <w:szCs w:val="28"/>
        </w:rPr>
        <w:t xml:space="preserve"> критично </w:t>
      </w:r>
      <w:proofErr w:type="spellStart"/>
      <w:r>
        <w:rPr>
          <w:sz w:val="28"/>
          <w:szCs w:val="28"/>
        </w:rPr>
        <w:t>смислює</w:t>
      </w:r>
      <w:proofErr w:type="spellEnd"/>
      <w:r>
        <w:rPr>
          <w:sz w:val="28"/>
          <w:szCs w:val="28"/>
        </w:rPr>
        <w:t xml:space="preserve"> це визначення, тому що в центрі уваги є поняття «стать». </w:t>
      </w:r>
    </w:p>
    <w:p w:rsidR="004D32B9" w:rsidRPr="00443459" w:rsidRDefault="004D32B9" w:rsidP="00EE5F8E">
      <w:pPr>
        <w:spacing w:line="360" w:lineRule="auto"/>
        <w:ind w:firstLine="284"/>
        <w:jc w:val="both"/>
        <w:rPr>
          <w:rFonts w:ascii="corerhinoregular" w:hAnsi="corerhinoregular"/>
          <w:color w:val="000000"/>
          <w:sz w:val="28"/>
          <w:szCs w:val="28"/>
          <w:shd w:val="clear" w:color="auto" w:fill="FFFFFF"/>
        </w:rPr>
      </w:pPr>
      <w:r w:rsidRPr="00443459">
        <w:rPr>
          <w:rFonts w:cs="Times New Roman"/>
          <w:sz w:val="28"/>
          <w:szCs w:val="28"/>
          <w:lang w:eastAsia="ru-RU"/>
        </w:rPr>
        <w:t xml:space="preserve">На думку О. </w:t>
      </w:r>
      <w:proofErr w:type="spellStart"/>
      <w:r w:rsidRPr="00443459">
        <w:rPr>
          <w:rFonts w:cs="Times New Roman"/>
          <w:sz w:val="28"/>
          <w:szCs w:val="28"/>
          <w:lang w:eastAsia="ru-RU"/>
        </w:rPr>
        <w:t>Стрельник</w:t>
      </w:r>
      <w:proofErr w:type="spellEnd"/>
      <w:r w:rsidRPr="00443459">
        <w:rPr>
          <w:rFonts w:cs="Times New Roman"/>
          <w:sz w:val="28"/>
          <w:szCs w:val="28"/>
          <w:lang w:eastAsia="ru-RU"/>
        </w:rPr>
        <w:t>, г</w:t>
      </w:r>
      <w:r w:rsidRPr="00443459">
        <w:rPr>
          <w:rFonts w:ascii="corerhinoregular" w:hAnsi="corerhinoregular"/>
          <w:bCs/>
          <w:color w:val="000000"/>
          <w:sz w:val="28"/>
          <w:szCs w:val="28"/>
          <w:shd w:val="clear" w:color="auto" w:fill="FFFFFF"/>
        </w:rPr>
        <w:t>ендерна педагогіка</w:t>
      </w:r>
      <w:r w:rsidRPr="00443459">
        <w:rPr>
          <w:rFonts w:ascii="corerhinoregular" w:hAnsi="corerhinoregular"/>
          <w:color w:val="000000"/>
          <w:sz w:val="28"/>
          <w:szCs w:val="28"/>
          <w:shd w:val="clear" w:color="auto" w:fill="FFFFFF"/>
        </w:rPr>
        <w:t> як напрямок педагогічної науки забезпечує методологічні та методичне підґрунтя для реалізації гендерного підходу в освіті та вихованні, у тому числі через професійну підготовку вчительської спільноти до реалізації цього підходу.</w:t>
      </w:r>
    </w:p>
    <w:p w:rsidR="004D32B9" w:rsidRPr="00443459" w:rsidRDefault="004D32B9" w:rsidP="001B1CF7">
      <w:pPr>
        <w:suppressAutoHyphens w:val="0"/>
        <w:spacing w:before="100" w:beforeAutospacing="1" w:after="100" w:afterAutospacing="1" w:line="360" w:lineRule="auto"/>
        <w:ind w:firstLine="567"/>
        <w:jc w:val="both"/>
        <w:rPr>
          <w:rFonts w:ascii="corerhinoregular" w:hAnsi="corerhinoregular"/>
          <w:color w:val="000000"/>
          <w:sz w:val="28"/>
          <w:szCs w:val="28"/>
          <w:shd w:val="clear" w:color="auto" w:fill="FFFFFF"/>
        </w:rPr>
      </w:pPr>
      <w:r w:rsidRPr="00443459">
        <w:rPr>
          <w:rFonts w:ascii="corerhinoregular" w:hAnsi="corerhinoregular"/>
          <w:bCs/>
          <w:color w:val="000000"/>
          <w:sz w:val="28"/>
          <w:szCs w:val="28"/>
          <w:shd w:val="clear" w:color="auto" w:fill="FFFFFF"/>
        </w:rPr>
        <w:t>Гендерний підхід в освіті</w:t>
      </w:r>
      <w:r w:rsidRPr="00443459">
        <w:rPr>
          <w:rFonts w:ascii="corerhinoregular" w:hAnsi="corerhinoregular"/>
          <w:color w:val="000000"/>
          <w:sz w:val="28"/>
          <w:szCs w:val="28"/>
          <w:shd w:val="clear" w:color="auto" w:fill="FFFFFF"/>
        </w:rPr>
        <w:t xml:space="preserve"> (або </w:t>
      </w:r>
      <w:proofErr w:type="spellStart"/>
      <w:r w:rsidRPr="00443459">
        <w:rPr>
          <w:rFonts w:ascii="corerhinoregular" w:hAnsi="corerhinoregular"/>
          <w:color w:val="000000"/>
          <w:sz w:val="28"/>
          <w:szCs w:val="28"/>
          <w:shd w:val="clear" w:color="auto" w:fill="FFFFFF"/>
        </w:rPr>
        <w:t>гендерно</w:t>
      </w:r>
      <w:proofErr w:type="spellEnd"/>
      <w:r w:rsidRPr="00443459">
        <w:rPr>
          <w:rFonts w:ascii="corerhinoregular" w:hAnsi="corerhinoregular"/>
          <w:color w:val="000000"/>
          <w:sz w:val="28"/>
          <w:szCs w:val="28"/>
          <w:shd w:val="clear" w:color="auto" w:fill="FFFFFF"/>
        </w:rPr>
        <w:t>-чутливий підхід в освіті) спрямовано на створення рівних умов для самореалізації учениць/учнів, студенток/студентів з акцентом на їхніх індивідуальних особливостях і потребах самореалізації, незалежно від гендерних стереотипів та традиційного уявлення про ролі жінок і чоловіків у суспільстві.</w:t>
      </w:r>
    </w:p>
    <w:p w:rsidR="004D32B9" w:rsidRPr="00443459" w:rsidRDefault="004D32B9" w:rsidP="001B1CF7">
      <w:pPr>
        <w:suppressAutoHyphens w:val="0"/>
        <w:spacing w:before="100" w:beforeAutospacing="1" w:after="100" w:afterAutospacing="1" w:line="360" w:lineRule="auto"/>
        <w:ind w:firstLine="567"/>
        <w:jc w:val="both"/>
        <w:rPr>
          <w:rFonts w:ascii="corerhinoregular" w:hAnsi="corerhinoregular"/>
          <w:color w:val="000000"/>
          <w:sz w:val="28"/>
          <w:szCs w:val="28"/>
          <w:shd w:val="clear" w:color="auto" w:fill="FFFFFF"/>
        </w:rPr>
      </w:pPr>
      <w:r w:rsidRPr="00443459">
        <w:rPr>
          <w:rFonts w:ascii="corerhinoregular" w:hAnsi="corerhinoregular"/>
          <w:bCs/>
          <w:color w:val="000000"/>
          <w:sz w:val="28"/>
          <w:szCs w:val="28"/>
          <w:shd w:val="clear" w:color="auto" w:fill="FFFFFF"/>
        </w:rPr>
        <w:t>Статево-рольовий підхід в освіті</w:t>
      </w:r>
      <w:r w:rsidRPr="00443459">
        <w:rPr>
          <w:rFonts w:ascii="corerhinoregular" w:hAnsi="corerhinoregular"/>
          <w:color w:val="000000"/>
          <w:sz w:val="28"/>
          <w:szCs w:val="28"/>
          <w:shd w:val="clear" w:color="auto" w:fill="FFFFFF"/>
        </w:rPr>
        <w:t> — це традиційна система поглядів на </w:t>
      </w:r>
      <w:r w:rsidRPr="00443459">
        <w:rPr>
          <w:rFonts w:ascii="corerhinoregular" w:hAnsi="corerhinoregular"/>
          <w:iCs/>
          <w:color w:val="000000"/>
          <w:sz w:val="28"/>
          <w:szCs w:val="28"/>
          <w:shd w:val="clear" w:color="auto" w:fill="FFFFFF"/>
        </w:rPr>
        <w:t>призначення</w:t>
      </w:r>
      <w:r w:rsidRPr="00443459">
        <w:rPr>
          <w:rFonts w:ascii="corerhinoregular" w:hAnsi="corerhinoregular"/>
          <w:color w:val="000000"/>
          <w:sz w:val="28"/>
          <w:szCs w:val="28"/>
          <w:shd w:val="clear" w:color="auto" w:fill="FFFFFF"/>
        </w:rPr>
        <w:t> чоловіка й жінки в суспільстві відповідно до їхніх </w:t>
      </w:r>
      <w:r w:rsidRPr="00443459">
        <w:rPr>
          <w:rFonts w:ascii="corerhinoregular" w:hAnsi="corerhinoregular"/>
          <w:iCs/>
          <w:color w:val="000000"/>
          <w:sz w:val="28"/>
          <w:szCs w:val="28"/>
          <w:shd w:val="clear" w:color="auto" w:fill="FFFFFF"/>
        </w:rPr>
        <w:t>біологічних</w:t>
      </w:r>
      <w:r w:rsidRPr="00443459">
        <w:rPr>
          <w:rFonts w:ascii="corerhinoregular" w:hAnsi="corerhinoregular"/>
          <w:color w:val="000000"/>
          <w:sz w:val="28"/>
          <w:szCs w:val="28"/>
          <w:shd w:val="clear" w:color="auto" w:fill="FFFFFF"/>
        </w:rPr>
        <w:t xml:space="preserve"> характеристик, виховання хлопчика й дівчинки залежно </w:t>
      </w:r>
      <w:r w:rsidRPr="00443459">
        <w:rPr>
          <w:rFonts w:ascii="corerhinoregular" w:hAnsi="corerhinoregular"/>
          <w:color w:val="000000"/>
          <w:sz w:val="28"/>
          <w:szCs w:val="28"/>
          <w:shd w:val="clear" w:color="auto" w:fill="FFFFFF"/>
        </w:rPr>
        <w:lastRenderedPageBreak/>
        <w:t>від </w:t>
      </w:r>
      <w:r w:rsidRPr="00443459">
        <w:rPr>
          <w:rFonts w:ascii="corerhinoregular" w:hAnsi="corerhinoregular"/>
          <w:iCs/>
          <w:color w:val="000000"/>
          <w:sz w:val="28"/>
          <w:szCs w:val="28"/>
          <w:shd w:val="clear" w:color="auto" w:fill="FFFFFF"/>
        </w:rPr>
        <w:t>традиційних</w:t>
      </w:r>
      <w:r w:rsidRPr="00443459">
        <w:rPr>
          <w:rFonts w:ascii="corerhinoregular" w:hAnsi="corerhinoregular"/>
          <w:color w:val="000000"/>
          <w:sz w:val="28"/>
          <w:szCs w:val="28"/>
          <w:shd w:val="clear" w:color="auto" w:fill="FFFFFF"/>
        </w:rPr>
        <w:t> (</w:t>
      </w:r>
      <w:proofErr w:type="spellStart"/>
      <w:r w:rsidRPr="00443459">
        <w:rPr>
          <w:rFonts w:ascii="corerhinoregular" w:hAnsi="corerhinoregular"/>
          <w:color w:val="000000"/>
          <w:sz w:val="28"/>
          <w:szCs w:val="28"/>
          <w:shd w:val="clear" w:color="auto" w:fill="FFFFFF"/>
        </w:rPr>
        <w:t>гендерно</w:t>
      </w:r>
      <w:proofErr w:type="spellEnd"/>
      <w:r w:rsidRPr="00443459">
        <w:rPr>
          <w:rFonts w:ascii="corerhinoregular" w:hAnsi="corerhinoregular"/>
          <w:color w:val="000000"/>
          <w:sz w:val="28"/>
          <w:szCs w:val="28"/>
          <w:shd w:val="clear" w:color="auto" w:fill="FFFFFF"/>
        </w:rPr>
        <w:t>-стереотипних) норм та вимог, які висуває суспільство до ролей жінок і чоловіків</w:t>
      </w:r>
      <w:r w:rsidR="00443459">
        <w:rPr>
          <w:rFonts w:ascii="corerhinoregular" w:hAnsi="corerhinoregular"/>
          <w:color w:val="000000"/>
          <w:sz w:val="28"/>
          <w:szCs w:val="28"/>
          <w:shd w:val="clear" w:color="auto" w:fill="FFFFFF"/>
        </w:rPr>
        <w:t xml:space="preserve"> </w:t>
      </w:r>
      <w:r w:rsidR="00443459" w:rsidRPr="00443459">
        <w:rPr>
          <w:rFonts w:ascii="corerhinoregular" w:hAnsi="corerhinoregular"/>
          <w:color w:val="000000"/>
          <w:sz w:val="28"/>
          <w:szCs w:val="28"/>
          <w:shd w:val="clear" w:color="auto" w:fill="FFFFFF"/>
        </w:rPr>
        <w:t>(</w:t>
      </w:r>
      <w:proofErr w:type="spellStart"/>
      <w:r w:rsidR="00443459" w:rsidRPr="00443459">
        <w:rPr>
          <w:rFonts w:ascii="corerhinoregular" w:hAnsi="corerhinoregular"/>
          <w:color w:val="000000"/>
          <w:sz w:val="28"/>
          <w:szCs w:val="28"/>
          <w:shd w:val="clear" w:color="auto" w:fill="FFFFFF"/>
        </w:rPr>
        <w:t>О.Стрельник</w:t>
      </w:r>
      <w:proofErr w:type="spellEnd"/>
      <w:r w:rsidR="00443459" w:rsidRPr="00443459">
        <w:rPr>
          <w:rFonts w:ascii="corerhinoregular" w:hAnsi="corerhinoregular"/>
          <w:color w:val="000000"/>
          <w:sz w:val="28"/>
          <w:szCs w:val="28"/>
          <w:shd w:val="clear" w:color="auto" w:fill="FFFFFF"/>
        </w:rPr>
        <w:t>).</w:t>
      </w:r>
    </w:p>
    <w:p w:rsidR="004D32B9" w:rsidRPr="00443459" w:rsidRDefault="004D32B9" w:rsidP="001B1CF7">
      <w:pPr>
        <w:suppressAutoHyphens w:val="0"/>
        <w:spacing w:before="100" w:beforeAutospacing="1" w:after="100" w:afterAutospacing="1" w:line="360" w:lineRule="auto"/>
        <w:ind w:firstLine="567"/>
        <w:jc w:val="both"/>
        <w:rPr>
          <w:rFonts w:ascii="corerhinoregular" w:hAnsi="corerhinoregular"/>
          <w:color w:val="000000"/>
          <w:sz w:val="28"/>
          <w:szCs w:val="28"/>
          <w:shd w:val="clear" w:color="auto" w:fill="FFFFFF"/>
        </w:rPr>
      </w:pPr>
      <w:r w:rsidRPr="00443459">
        <w:rPr>
          <w:rFonts w:ascii="corerhinoregular" w:hAnsi="corerhinoregular"/>
          <w:color w:val="000000"/>
          <w:sz w:val="28"/>
          <w:szCs w:val="28"/>
          <w:shd w:val="clear" w:color="auto" w:fill="FFFFFF"/>
        </w:rPr>
        <w:t xml:space="preserve">Статево-рольовий підхід закріплює нерівності між статями, натомість гендерний підхід має на меті досягнення гендерної </w:t>
      </w:r>
      <w:proofErr w:type="spellStart"/>
      <w:r w:rsidRPr="00443459">
        <w:rPr>
          <w:rFonts w:ascii="corerhinoregular" w:hAnsi="corerhinoregular"/>
          <w:color w:val="000000"/>
          <w:sz w:val="28"/>
          <w:szCs w:val="28"/>
          <w:shd w:val="clear" w:color="auto" w:fill="FFFFFF"/>
        </w:rPr>
        <w:t>рівности</w:t>
      </w:r>
      <w:proofErr w:type="spellEnd"/>
      <w:r w:rsidRPr="00443459">
        <w:rPr>
          <w:rFonts w:ascii="corerhinoregular" w:hAnsi="corerhinoregular"/>
          <w:color w:val="000000"/>
          <w:sz w:val="28"/>
          <w:szCs w:val="28"/>
          <w:shd w:val="clear" w:color="auto" w:fill="FFFFFF"/>
        </w:rPr>
        <w:t xml:space="preserve">. Зрозуміти різницю між цими підходами найпростіше на прикладі уроків трудового навчання: у межах статево-рольового підходу дівчата на </w:t>
      </w:r>
      <w:proofErr w:type="spellStart"/>
      <w:r w:rsidRPr="00443459">
        <w:rPr>
          <w:rFonts w:ascii="corerhinoregular" w:hAnsi="corerhinoregular"/>
          <w:color w:val="000000"/>
          <w:sz w:val="28"/>
          <w:szCs w:val="28"/>
          <w:shd w:val="clear" w:color="auto" w:fill="FFFFFF"/>
        </w:rPr>
        <w:t>уроках</w:t>
      </w:r>
      <w:proofErr w:type="spellEnd"/>
      <w:r w:rsidRPr="00443459">
        <w:rPr>
          <w:rFonts w:ascii="corerhinoregular" w:hAnsi="corerhinoregular"/>
          <w:color w:val="000000"/>
          <w:sz w:val="28"/>
          <w:szCs w:val="28"/>
          <w:shd w:val="clear" w:color="auto" w:fill="FFFFFF"/>
        </w:rPr>
        <w:t xml:space="preserve"> праці пектимуть і вишиватимуть, хлопці — працюватимуть на токарних станках, і вихід за межі стереотипної поведінки не схвалюватиметься. У межах гендерного підходу хлопці й дівчата навчатимуться разом за однаковою програмою або дітям буде надано можливість вільно вибирати заняття, при цьому нестереотипний вибір учнів і учениць (наприклад, хлопець цікавиться кулінарією) буде прийнятним (</w:t>
      </w:r>
      <w:proofErr w:type="spellStart"/>
      <w:r w:rsidRPr="00443459">
        <w:rPr>
          <w:rFonts w:ascii="corerhinoregular" w:hAnsi="corerhinoregular"/>
          <w:color w:val="000000"/>
          <w:sz w:val="28"/>
          <w:szCs w:val="28"/>
          <w:shd w:val="clear" w:color="auto" w:fill="FFFFFF"/>
        </w:rPr>
        <w:t>О.Стрельник</w:t>
      </w:r>
      <w:proofErr w:type="spellEnd"/>
      <w:r w:rsidRPr="00443459">
        <w:rPr>
          <w:rFonts w:ascii="corerhinoregular" w:hAnsi="corerhinoregular"/>
          <w:color w:val="000000"/>
          <w:sz w:val="28"/>
          <w:szCs w:val="28"/>
          <w:shd w:val="clear" w:color="auto" w:fill="FFFFFF"/>
        </w:rPr>
        <w:t>).</w:t>
      </w:r>
    </w:p>
    <w:p w:rsidR="00276F12" w:rsidRPr="00443459" w:rsidRDefault="00276F12" w:rsidP="00443459">
      <w:pPr>
        <w:spacing w:line="360" w:lineRule="auto"/>
        <w:ind w:firstLine="284"/>
        <w:jc w:val="both"/>
        <w:rPr>
          <w:sz w:val="28"/>
          <w:szCs w:val="28"/>
          <w:lang w:val="ru-RU" w:eastAsia="ru-RU"/>
        </w:rPr>
      </w:pPr>
      <w:r w:rsidRPr="00443459">
        <w:rPr>
          <w:bCs/>
          <w:sz w:val="28"/>
          <w:szCs w:val="28"/>
        </w:rPr>
        <w:t>Ґендерне виховання</w:t>
      </w:r>
      <w:r w:rsidRPr="00443459">
        <w:rPr>
          <w:sz w:val="28"/>
          <w:szCs w:val="28"/>
        </w:rPr>
        <w:t xml:space="preserve"> – процес, спрямований на формування якостей, рис і властивостей, що визначають необхідне суспільству ставлення людини до представників іншої статі, рівноправні  соціальні взаємини статей. Вітчизняна педагогіка розуміє ґендерне виховання як виховання особистості певної статі, а не сексуального партнера (</w:t>
      </w:r>
      <w:proofErr w:type="spellStart"/>
      <w:r w:rsidRPr="00443459">
        <w:rPr>
          <w:sz w:val="28"/>
          <w:szCs w:val="28"/>
        </w:rPr>
        <w:t>В.Кравець</w:t>
      </w:r>
      <w:proofErr w:type="spellEnd"/>
      <w:r w:rsidRPr="00443459">
        <w:rPr>
          <w:sz w:val="28"/>
          <w:szCs w:val="28"/>
        </w:rPr>
        <w:t>).</w:t>
      </w:r>
    </w:p>
    <w:p w:rsidR="00443459" w:rsidRDefault="00276F12" w:rsidP="00443459">
      <w:pPr>
        <w:spacing w:line="360" w:lineRule="auto"/>
        <w:ind w:firstLine="284"/>
        <w:jc w:val="both"/>
        <w:rPr>
          <w:sz w:val="28"/>
          <w:szCs w:val="28"/>
        </w:rPr>
      </w:pPr>
      <w:r w:rsidRPr="00443459">
        <w:rPr>
          <w:bCs/>
          <w:sz w:val="28"/>
          <w:szCs w:val="28"/>
        </w:rPr>
        <w:t>Ґендерна освіта</w:t>
      </w:r>
      <w:r w:rsidRPr="00443459">
        <w:rPr>
          <w:sz w:val="28"/>
          <w:szCs w:val="28"/>
        </w:rPr>
        <w:t xml:space="preserve"> – це процес (просвіта) і результат засвоєння знань про стандарти психосексуальної культури, про системи </w:t>
      </w:r>
      <w:proofErr w:type="spellStart"/>
      <w:r w:rsidRPr="00443459">
        <w:rPr>
          <w:sz w:val="28"/>
          <w:szCs w:val="28"/>
        </w:rPr>
        <w:t>ґендеру</w:t>
      </w:r>
      <w:proofErr w:type="spellEnd"/>
      <w:r w:rsidRPr="00443459">
        <w:rPr>
          <w:sz w:val="28"/>
          <w:szCs w:val="28"/>
        </w:rPr>
        <w:t xml:space="preserve"> того суспільства, в якому живе індивід. Ґендерна освіта включає в себе: систематичне навчання, просвіту (тобто пропаганду й розповсюдження ґендерних знань і ґендерної культури), ґендерну самоосвіту (</w:t>
      </w:r>
      <w:proofErr w:type="spellStart"/>
      <w:r w:rsidRPr="00443459">
        <w:rPr>
          <w:sz w:val="28"/>
          <w:szCs w:val="28"/>
        </w:rPr>
        <w:t>ВКравець</w:t>
      </w:r>
      <w:proofErr w:type="spellEnd"/>
      <w:r w:rsidRPr="00443459">
        <w:rPr>
          <w:sz w:val="28"/>
          <w:szCs w:val="28"/>
        </w:rPr>
        <w:t>)</w:t>
      </w:r>
    </w:p>
    <w:p w:rsidR="00443459" w:rsidRDefault="004D32B9" w:rsidP="00443459">
      <w:pPr>
        <w:spacing w:line="360" w:lineRule="auto"/>
        <w:ind w:firstLine="284"/>
        <w:jc w:val="both"/>
        <w:rPr>
          <w:rFonts w:ascii="corerhinoregular" w:hAnsi="corerhinoregular" w:cs="Times New Roman"/>
          <w:color w:val="000000"/>
          <w:sz w:val="28"/>
          <w:szCs w:val="28"/>
          <w:lang w:val="ru-RU" w:eastAsia="ru-RU"/>
        </w:rPr>
      </w:pPr>
      <w:r w:rsidRPr="00443459">
        <w:rPr>
          <w:rFonts w:ascii="corerhinoregular" w:hAnsi="corerhinoregular" w:cs="Times New Roman"/>
          <w:bCs/>
          <w:color w:val="000000"/>
          <w:sz w:val="28"/>
          <w:szCs w:val="28"/>
          <w:lang w:val="ru-RU" w:eastAsia="ru-RU"/>
        </w:rPr>
        <w:t xml:space="preserve">Гендерна </w:t>
      </w:r>
      <w:proofErr w:type="spellStart"/>
      <w:r w:rsidRPr="00443459">
        <w:rPr>
          <w:rFonts w:ascii="corerhinoregular" w:hAnsi="corerhinoregular" w:cs="Times New Roman"/>
          <w:bCs/>
          <w:color w:val="000000"/>
          <w:sz w:val="28"/>
          <w:szCs w:val="28"/>
          <w:lang w:val="ru-RU" w:eastAsia="ru-RU"/>
        </w:rPr>
        <w:t>освіта</w:t>
      </w:r>
      <w:proofErr w:type="spellEnd"/>
      <w:r w:rsidRPr="00443459">
        <w:rPr>
          <w:rFonts w:ascii="corerhinoregular" w:hAnsi="corerhinoregular" w:cs="Times New Roman"/>
          <w:color w:val="000000"/>
          <w:sz w:val="28"/>
          <w:szCs w:val="28"/>
          <w:lang w:val="ru-RU" w:eastAsia="ru-RU"/>
        </w:rPr>
        <w:t xml:space="preserve"> — </w:t>
      </w:r>
      <w:proofErr w:type="spellStart"/>
      <w:r w:rsidRPr="00443459">
        <w:rPr>
          <w:rFonts w:ascii="corerhinoregular" w:hAnsi="corerhinoregular" w:cs="Times New Roman"/>
          <w:color w:val="000000"/>
          <w:sz w:val="28"/>
          <w:szCs w:val="28"/>
          <w:lang w:val="ru-RU" w:eastAsia="ru-RU"/>
        </w:rPr>
        <w:t>це</w:t>
      </w:r>
      <w:proofErr w:type="spellEnd"/>
      <w:r w:rsidRPr="00443459">
        <w:rPr>
          <w:rFonts w:ascii="corerhinoregular" w:hAnsi="corerhinoregular" w:cs="Times New Roman"/>
          <w:color w:val="000000"/>
          <w:sz w:val="28"/>
          <w:szCs w:val="28"/>
          <w:lang w:val="ru-RU" w:eastAsia="ru-RU"/>
        </w:rPr>
        <w:t xml:space="preserve"> </w:t>
      </w:r>
      <w:proofErr w:type="spellStart"/>
      <w:r w:rsidRPr="00443459">
        <w:rPr>
          <w:rFonts w:ascii="corerhinoregular" w:hAnsi="corerhinoregular" w:cs="Times New Roman"/>
          <w:color w:val="000000"/>
          <w:sz w:val="28"/>
          <w:szCs w:val="28"/>
          <w:lang w:val="ru-RU" w:eastAsia="ru-RU"/>
        </w:rPr>
        <w:t>цілеспрямоване</w:t>
      </w:r>
      <w:proofErr w:type="spellEnd"/>
      <w:r w:rsidRPr="00443459">
        <w:rPr>
          <w:rFonts w:ascii="corerhinoregular" w:hAnsi="corerhinoregular" w:cs="Times New Roman"/>
          <w:color w:val="000000"/>
          <w:sz w:val="28"/>
          <w:szCs w:val="28"/>
          <w:lang w:val="ru-RU" w:eastAsia="ru-RU"/>
        </w:rPr>
        <w:t xml:space="preserve"> </w:t>
      </w:r>
      <w:proofErr w:type="spellStart"/>
      <w:r w:rsidRPr="00443459">
        <w:rPr>
          <w:rFonts w:ascii="corerhinoregular" w:hAnsi="corerhinoregular" w:cs="Times New Roman"/>
          <w:color w:val="000000"/>
          <w:sz w:val="28"/>
          <w:szCs w:val="28"/>
          <w:lang w:val="ru-RU" w:eastAsia="ru-RU"/>
        </w:rPr>
        <w:t>навчання</w:t>
      </w:r>
      <w:proofErr w:type="spellEnd"/>
      <w:r w:rsidRPr="00443459">
        <w:rPr>
          <w:rFonts w:ascii="corerhinoregular" w:hAnsi="corerhinoregular" w:cs="Times New Roman"/>
          <w:color w:val="000000"/>
          <w:sz w:val="28"/>
          <w:szCs w:val="28"/>
          <w:lang w:val="ru-RU" w:eastAsia="ru-RU"/>
        </w:rPr>
        <w:t xml:space="preserve"> </w:t>
      </w:r>
      <w:proofErr w:type="spellStart"/>
      <w:r w:rsidRPr="00443459">
        <w:rPr>
          <w:rFonts w:ascii="corerhinoregular" w:hAnsi="corerhinoregular" w:cs="Times New Roman"/>
          <w:color w:val="000000"/>
          <w:sz w:val="28"/>
          <w:szCs w:val="28"/>
          <w:lang w:val="ru-RU" w:eastAsia="ru-RU"/>
        </w:rPr>
        <w:t>теоретичних</w:t>
      </w:r>
      <w:proofErr w:type="spellEnd"/>
      <w:r w:rsidRPr="00443459">
        <w:rPr>
          <w:rFonts w:ascii="corerhinoregular" w:hAnsi="corerhinoregular" w:cs="Times New Roman"/>
          <w:color w:val="000000"/>
          <w:sz w:val="28"/>
          <w:szCs w:val="28"/>
          <w:lang w:val="ru-RU" w:eastAsia="ru-RU"/>
        </w:rPr>
        <w:t xml:space="preserve"> </w:t>
      </w:r>
      <w:proofErr w:type="spellStart"/>
      <w:r w:rsidRPr="00443459">
        <w:rPr>
          <w:rFonts w:ascii="corerhinoregular" w:hAnsi="corerhinoregular" w:cs="Times New Roman"/>
          <w:color w:val="000000"/>
          <w:sz w:val="28"/>
          <w:szCs w:val="28"/>
          <w:lang w:val="ru-RU" w:eastAsia="ru-RU"/>
        </w:rPr>
        <w:t>знань</w:t>
      </w:r>
      <w:proofErr w:type="spellEnd"/>
      <w:r w:rsidRPr="00443459">
        <w:rPr>
          <w:rFonts w:ascii="corerhinoregular" w:hAnsi="corerhinoregular" w:cs="Times New Roman"/>
          <w:color w:val="000000"/>
          <w:sz w:val="28"/>
          <w:szCs w:val="28"/>
          <w:lang w:val="ru-RU" w:eastAsia="ru-RU"/>
        </w:rPr>
        <w:t xml:space="preserve"> та </w:t>
      </w:r>
      <w:proofErr w:type="spellStart"/>
      <w:r w:rsidRPr="00443459">
        <w:rPr>
          <w:rFonts w:ascii="corerhinoregular" w:hAnsi="corerhinoregular" w:cs="Times New Roman"/>
          <w:color w:val="000000"/>
          <w:sz w:val="28"/>
          <w:szCs w:val="28"/>
          <w:lang w:val="ru-RU" w:eastAsia="ru-RU"/>
        </w:rPr>
        <w:t>формування</w:t>
      </w:r>
      <w:proofErr w:type="spellEnd"/>
      <w:r w:rsidRPr="00443459">
        <w:rPr>
          <w:rFonts w:ascii="corerhinoregular" w:hAnsi="corerhinoregular" w:cs="Times New Roman"/>
          <w:color w:val="000000"/>
          <w:sz w:val="28"/>
          <w:szCs w:val="28"/>
          <w:lang w:val="ru-RU" w:eastAsia="ru-RU"/>
        </w:rPr>
        <w:t xml:space="preserve"> </w:t>
      </w:r>
      <w:proofErr w:type="spellStart"/>
      <w:r w:rsidRPr="00443459">
        <w:rPr>
          <w:rFonts w:ascii="corerhinoregular" w:hAnsi="corerhinoregular" w:cs="Times New Roman"/>
          <w:color w:val="000000"/>
          <w:sz w:val="28"/>
          <w:szCs w:val="28"/>
          <w:lang w:val="ru-RU" w:eastAsia="ru-RU"/>
        </w:rPr>
        <w:t>практичних</w:t>
      </w:r>
      <w:proofErr w:type="spellEnd"/>
      <w:r w:rsidRPr="00443459">
        <w:rPr>
          <w:rFonts w:ascii="corerhinoregular" w:hAnsi="corerhinoregular" w:cs="Times New Roman"/>
          <w:color w:val="000000"/>
          <w:sz w:val="28"/>
          <w:szCs w:val="28"/>
          <w:lang w:val="ru-RU" w:eastAsia="ru-RU"/>
        </w:rPr>
        <w:t xml:space="preserve"> </w:t>
      </w:r>
      <w:proofErr w:type="spellStart"/>
      <w:r w:rsidRPr="00443459">
        <w:rPr>
          <w:rFonts w:ascii="corerhinoregular" w:hAnsi="corerhinoregular" w:cs="Times New Roman"/>
          <w:color w:val="000000"/>
          <w:sz w:val="28"/>
          <w:szCs w:val="28"/>
          <w:lang w:val="ru-RU" w:eastAsia="ru-RU"/>
        </w:rPr>
        <w:t>навичок</w:t>
      </w:r>
      <w:proofErr w:type="spellEnd"/>
      <w:r w:rsidRPr="00443459">
        <w:rPr>
          <w:rFonts w:ascii="corerhinoregular" w:hAnsi="corerhinoregular" w:cs="Times New Roman"/>
          <w:color w:val="000000"/>
          <w:sz w:val="28"/>
          <w:szCs w:val="28"/>
          <w:lang w:val="ru-RU" w:eastAsia="ru-RU"/>
        </w:rPr>
        <w:t xml:space="preserve"> </w:t>
      </w:r>
      <w:proofErr w:type="spellStart"/>
      <w:r w:rsidRPr="00443459">
        <w:rPr>
          <w:rFonts w:ascii="corerhinoregular" w:hAnsi="corerhinoregular" w:cs="Times New Roman"/>
          <w:color w:val="000000"/>
          <w:sz w:val="28"/>
          <w:szCs w:val="28"/>
          <w:lang w:val="ru-RU" w:eastAsia="ru-RU"/>
        </w:rPr>
        <w:t>щодо</w:t>
      </w:r>
      <w:proofErr w:type="spellEnd"/>
      <w:r w:rsidRPr="00443459">
        <w:rPr>
          <w:rFonts w:ascii="corerhinoregular" w:hAnsi="corerhinoregular" w:cs="Times New Roman"/>
          <w:color w:val="000000"/>
          <w:sz w:val="28"/>
          <w:szCs w:val="28"/>
          <w:lang w:val="ru-RU" w:eastAsia="ru-RU"/>
        </w:rPr>
        <w:t xml:space="preserve"> </w:t>
      </w:r>
      <w:proofErr w:type="spellStart"/>
      <w:r w:rsidRPr="00443459">
        <w:rPr>
          <w:rFonts w:ascii="corerhinoregular" w:hAnsi="corerhinoregular" w:cs="Times New Roman"/>
          <w:color w:val="000000"/>
          <w:sz w:val="28"/>
          <w:szCs w:val="28"/>
          <w:lang w:val="ru-RU" w:eastAsia="ru-RU"/>
        </w:rPr>
        <w:t>гендерних</w:t>
      </w:r>
      <w:proofErr w:type="spellEnd"/>
      <w:r w:rsidRPr="00443459">
        <w:rPr>
          <w:rFonts w:ascii="corerhinoregular" w:hAnsi="corerhinoregular" w:cs="Times New Roman"/>
          <w:color w:val="000000"/>
          <w:sz w:val="28"/>
          <w:szCs w:val="28"/>
          <w:lang w:val="ru-RU" w:eastAsia="ru-RU"/>
        </w:rPr>
        <w:t xml:space="preserve"> </w:t>
      </w:r>
      <w:proofErr w:type="spellStart"/>
      <w:r w:rsidRPr="00443459">
        <w:rPr>
          <w:rFonts w:ascii="corerhinoregular" w:hAnsi="corerhinoregular" w:cs="Times New Roman"/>
          <w:color w:val="000000"/>
          <w:sz w:val="28"/>
          <w:szCs w:val="28"/>
          <w:lang w:val="ru-RU" w:eastAsia="ru-RU"/>
        </w:rPr>
        <w:t>питань</w:t>
      </w:r>
      <w:proofErr w:type="spellEnd"/>
      <w:r w:rsidRPr="00443459">
        <w:rPr>
          <w:rFonts w:ascii="corerhinoregular" w:hAnsi="corerhinoregular" w:cs="Times New Roman"/>
          <w:color w:val="000000"/>
          <w:sz w:val="28"/>
          <w:szCs w:val="28"/>
          <w:lang w:val="ru-RU" w:eastAsia="ru-RU"/>
        </w:rPr>
        <w:t xml:space="preserve">. </w:t>
      </w:r>
      <w:proofErr w:type="spellStart"/>
      <w:r w:rsidRPr="00443459">
        <w:rPr>
          <w:rFonts w:ascii="corerhinoregular" w:hAnsi="corerhinoregular" w:cs="Times New Roman"/>
          <w:color w:val="000000"/>
          <w:sz w:val="28"/>
          <w:szCs w:val="28"/>
          <w:lang w:val="ru-RU" w:eastAsia="ru-RU"/>
        </w:rPr>
        <w:t>Ідеться</w:t>
      </w:r>
      <w:proofErr w:type="spellEnd"/>
      <w:r w:rsidRPr="00443459">
        <w:rPr>
          <w:rFonts w:ascii="corerhinoregular" w:hAnsi="corerhinoregular" w:cs="Times New Roman"/>
          <w:color w:val="000000"/>
          <w:sz w:val="28"/>
          <w:szCs w:val="28"/>
          <w:lang w:val="ru-RU" w:eastAsia="ru-RU"/>
        </w:rPr>
        <w:t xml:space="preserve"> про </w:t>
      </w:r>
      <w:proofErr w:type="spellStart"/>
      <w:r w:rsidRPr="00443459">
        <w:rPr>
          <w:rFonts w:ascii="corerhinoregular" w:hAnsi="corerhinoregular" w:cs="Times New Roman"/>
          <w:color w:val="000000"/>
          <w:sz w:val="28"/>
          <w:szCs w:val="28"/>
          <w:lang w:val="ru-RU" w:eastAsia="ru-RU"/>
        </w:rPr>
        <w:t>курси</w:t>
      </w:r>
      <w:proofErr w:type="spellEnd"/>
      <w:r w:rsidRPr="00443459">
        <w:rPr>
          <w:rFonts w:ascii="corerhinoregular" w:hAnsi="corerhinoregular" w:cs="Times New Roman"/>
          <w:color w:val="000000"/>
          <w:sz w:val="28"/>
          <w:szCs w:val="28"/>
          <w:lang w:val="ru-RU" w:eastAsia="ru-RU"/>
        </w:rPr>
        <w:t xml:space="preserve"> й </w:t>
      </w:r>
      <w:proofErr w:type="spellStart"/>
      <w:r w:rsidRPr="00443459">
        <w:rPr>
          <w:rFonts w:ascii="corerhinoregular" w:hAnsi="corerhinoregular" w:cs="Times New Roman"/>
          <w:color w:val="000000"/>
          <w:sz w:val="28"/>
          <w:szCs w:val="28"/>
          <w:lang w:val="ru-RU" w:eastAsia="ru-RU"/>
        </w:rPr>
        <w:t>навчальні</w:t>
      </w:r>
      <w:proofErr w:type="spellEnd"/>
      <w:r w:rsidRPr="00443459">
        <w:rPr>
          <w:rFonts w:ascii="corerhinoregular" w:hAnsi="corerhinoregular" w:cs="Times New Roman"/>
          <w:color w:val="000000"/>
          <w:sz w:val="28"/>
          <w:szCs w:val="28"/>
          <w:lang w:val="ru-RU" w:eastAsia="ru-RU"/>
        </w:rPr>
        <w:t xml:space="preserve"> </w:t>
      </w:r>
      <w:proofErr w:type="spellStart"/>
      <w:r w:rsidRPr="00443459">
        <w:rPr>
          <w:rFonts w:ascii="corerhinoregular" w:hAnsi="corerhinoregular" w:cs="Times New Roman"/>
          <w:color w:val="000000"/>
          <w:sz w:val="28"/>
          <w:szCs w:val="28"/>
          <w:lang w:val="ru-RU" w:eastAsia="ru-RU"/>
        </w:rPr>
        <w:t>модулі</w:t>
      </w:r>
      <w:proofErr w:type="spellEnd"/>
      <w:r w:rsidRPr="00443459">
        <w:rPr>
          <w:rFonts w:ascii="corerhinoregular" w:hAnsi="corerhinoregular" w:cs="Times New Roman"/>
          <w:color w:val="000000"/>
          <w:sz w:val="28"/>
          <w:szCs w:val="28"/>
          <w:lang w:val="ru-RU" w:eastAsia="ru-RU"/>
        </w:rPr>
        <w:t xml:space="preserve"> гендерного </w:t>
      </w:r>
      <w:proofErr w:type="spellStart"/>
      <w:r w:rsidRPr="00443459">
        <w:rPr>
          <w:rFonts w:ascii="corerhinoregular" w:hAnsi="corerhinoregular" w:cs="Times New Roman"/>
          <w:color w:val="000000"/>
          <w:sz w:val="28"/>
          <w:szCs w:val="28"/>
          <w:lang w:val="ru-RU" w:eastAsia="ru-RU"/>
        </w:rPr>
        <w:t>спрямування</w:t>
      </w:r>
      <w:proofErr w:type="spellEnd"/>
      <w:r w:rsidRPr="00443459">
        <w:rPr>
          <w:rFonts w:ascii="corerhinoregular" w:hAnsi="corerhinoregular" w:cs="Times New Roman"/>
          <w:color w:val="000000"/>
          <w:sz w:val="28"/>
          <w:szCs w:val="28"/>
          <w:lang w:val="ru-RU" w:eastAsia="ru-RU"/>
        </w:rPr>
        <w:t xml:space="preserve">, </w:t>
      </w:r>
      <w:proofErr w:type="spellStart"/>
      <w:r w:rsidRPr="00443459">
        <w:rPr>
          <w:rFonts w:ascii="corerhinoregular" w:hAnsi="corerhinoregular" w:cs="Times New Roman"/>
          <w:color w:val="000000"/>
          <w:sz w:val="28"/>
          <w:szCs w:val="28"/>
          <w:lang w:val="ru-RU" w:eastAsia="ru-RU"/>
        </w:rPr>
        <w:t>наприклад</w:t>
      </w:r>
      <w:proofErr w:type="spellEnd"/>
      <w:r w:rsidRPr="00443459">
        <w:rPr>
          <w:rFonts w:ascii="corerhinoregular" w:hAnsi="corerhinoregular" w:cs="Times New Roman"/>
          <w:color w:val="000000"/>
          <w:sz w:val="28"/>
          <w:szCs w:val="28"/>
          <w:lang w:val="ru-RU" w:eastAsia="ru-RU"/>
        </w:rPr>
        <w:t xml:space="preserve"> «Гендерна </w:t>
      </w:r>
      <w:proofErr w:type="spellStart"/>
      <w:r w:rsidRPr="00443459">
        <w:rPr>
          <w:rFonts w:ascii="corerhinoregular" w:hAnsi="corerhinoregular" w:cs="Times New Roman"/>
          <w:color w:val="000000"/>
          <w:sz w:val="28"/>
          <w:szCs w:val="28"/>
          <w:lang w:val="ru-RU" w:eastAsia="ru-RU"/>
        </w:rPr>
        <w:t>педагогіка</w:t>
      </w:r>
      <w:proofErr w:type="spellEnd"/>
      <w:r w:rsidRPr="00443459">
        <w:rPr>
          <w:rFonts w:ascii="corerhinoregular" w:hAnsi="corerhinoregular" w:cs="Times New Roman"/>
          <w:color w:val="000000"/>
          <w:sz w:val="28"/>
          <w:szCs w:val="28"/>
          <w:lang w:val="ru-RU" w:eastAsia="ru-RU"/>
        </w:rPr>
        <w:t xml:space="preserve">», «Гендерна </w:t>
      </w:r>
      <w:proofErr w:type="spellStart"/>
      <w:r w:rsidRPr="00443459">
        <w:rPr>
          <w:rFonts w:ascii="corerhinoregular" w:hAnsi="corerhinoregular" w:cs="Times New Roman"/>
          <w:color w:val="000000"/>
          <w:sz w:val="28"/>
          <w:szCs w:val="28"/>
          <w:lang w:val="ru-RU" w:eastAsia="ru-RU"/>
        </w:rPr>
        <w:t>соціологія</w:t>
      </w:r>
      <w:proofErr w:type="spellEnd"/>
      <w:r w:rsidRPr="00443459">
        <w:rPr>
          <w:rFonts w:ascii="corerhinoregular" w:hAnsi="corerhinoregular" w:cs="Times New Roman"/>
          <w:color w:val="000000"/>
          <w:sz w:val="28"/>
          <w:szCs w:val="28"/>
          <w:lang w:val="ru-RU" w:eastAsia="ru-RU"/>
        </w:rPr>
        <w:t xml:space="preserve">», «Гендерна </w:t>
      </w:r>
      <w:proofErr w:type="spellStart"/>
      <w:r w:rsidRPr="00443459">
        <w:rPr>
          <w:rFonts w:ascii="corerhinoregular" w:hAnsi="corerhinoregular" w:cs="Times New Roman"/>
          <w:color w:val="000000"/>
          <w:sz w:val="28"/>
          <w:szCs w:val="28"/>
          <w:lang w:val="ru-RU" w:eastAsia="ru-RU"/>
        </w:rPr>
        <w:t>психологія</w:t>
      </w:r>
      <w:proofErr w:type="spellEnd"/>
      <w:r w:rsidRPr="00443459">
        <w:rPr>
          <w:rFonts w:ascii="corerhinoregular" w:hAnsi="corerhinoregular" w:cs="Times New Roman"/>
          <w:color w:val="000000"/>
          <w:sz w:val="28"/>
          <w:szCs w:val="28"/>
          <w:lang w:val="ru-RU" w:eastAsia="ru-RU"/>
        </w:rPr>
        <w:t xml:space="preserve">», «Культура </w:t>
      </w:r>
      <w:proofErr w:type="spellStart"/>
      <w:r w:rsidRPr="00443459">
        <w:rPr>
          <w:rFonts w:ascii="corerhinoregular" w:hAnsi="corerhinoregular" w:cs="Times New Roman"/>
          <w:color w:val="000000"/>
          <w:sz w:val="28"/>
          <w:szCs w:val="28"/>
          <w:lang w:val="ru-RU" w:eastAsia="ru-RU"/>
        </w:rPr>
        <w:t>гендерної</w:t>
      </w:r>
      <w:proofErr w:type="spellEnd"/>
      <w:r w:rsidRPr="00443459">
        <w:rPr>
          <w:rFonts w:ascii="corerhinoregular" w:hAnsi="corerhinoregular" w:cs="Times New Roman"/>
          <w:color w:val="000000"/>
          <w:sz w:val="28"/>
          <w:szCs w:val="28"/>
          <w:lang w:val="ru-RU" w:eastAsia="ru-RU"/>
        </w:rPr>
        <w:t xml:space="preserve"> </w:t>
      </w:r>
      <w:proofErr w:type="spellStart"/>
      <w:r w:rsidRPr="00443459">
        <w:rPr>
          <w:rFonts w:ascii="corerhinoregular" w:hAnsi="corerhinoregular" w:cs="Times New Roman"/>
          <w:color w:val="000000"/>
          <w:sz w:val="28"/>
          <w:szCs w:val="28"/>
          <w:lang w:val="ru-RU" w:eastAsia="ru-RU"/>
        </w:rPr>
        <w:t>рівности</w:t>
      </w:r>
      <w:proofErr w:type="spellEnd"/>
      <w:r w:rsidRPr="00443459">
        <w:rPr>
          <w:rFonts w:ascii="corerhinoregular" w:hAnsi="corerhinoregular" w:cs="Times New Roman"/>
          <w:color w:val="000000"/>
          <w:sz w:val="28"/>
          <w:szCs w:val="28"/>
          <w:lang w:val="ru-RU" w:eastAsia="ru-RU"/>
        </w:rPr>
        <w:t xml:space="preserve">», про </w:t>
      </w:r>
      <w:proofErr w:type="spellStart"/>
      <w:r w:rsidRPr="00443459">
        <w:rPr>
          <w:rFonts w:ascii="corerhinoregular" w:hAnsi="corerhinoregular" w:cs="Times New Roman"/>
          <w:color w:val="000000"/>
          <w:sz w:val="28"/>
          <w:szCs w:val="28"/>
          <w:lang w:val="ru-RU" w:eastAsia="ru-RU"/>
        </w:rPr>
        <w:t>окремі</w:t>
      </w:r>
      <w:proofErr w:type="spellEnd"/>
      <w:r w:rsidRPr="00443459">
        <w:rPr>
          <w:rFonts w:ascii="corerhinoregular" w:hAnsi="corerhinoregular" w:cs="Times New Roman"/>
          <w:color w:val="000000"/>
          <w:sz w:val="28"/>
          <w:szCs w:val="28"/>
          <w:lang w:val="ru-RU" w:eastAsia="ru-RU"/>
        </w:rPr>
        <w:t xml:space="preserve"> </w:t>
      </w:r>
      <w:proofErr w:type="spellStart"/>
      <w:r w:rsidRPr="00443459">
        <w:rPr>
          <w:rFonts w:ascii="corerhinoregular" w:hAnsi="corerhinoregular" w:cs="Times New Roman"/>
          <w:color w:val="000000"/>
          <w:sz w:val="28"/>
          <w:szCs w:val="28"/>
          <w:lang w:val="ru-RU" w:eastAsia="ru-RU"/>
        </w:rPr>
        <w:t>освітні</w:t>
      </w:r>
      <w:proofErr w:type="spellEnd"/>
      <w:r w:rsidRPr="00443459">
        <w:rPr>
          <w:rFonts w:ascii="corerhinoregular" w:hAnsi="corerhinoregular" w:cs="Times New Roman"/>
          <w:color w:val="000000"/>
          <w:sz w:val="28"/>
          <w:szCs w:val="28"/>
          <w:lang w:val="ru-RU" w:eastAsia="ru-RU"/>
        </w:rPr>
        <w:t xml:space="preserve"> </w:t>
      </w:r>
      <w:proofErr w:type="spellStart"/>
      <w:r w:rsidRPr="00443459">
        <w:rPr>
          <w:rFonts w:ascii="corerhinoregular" w:hAnsi="corerhinoregular" w:cs="Times New Roman"/>
          <w:color w:val="000000"/>
          <w:sz w:val="28"/>
          <w:szCs w:val="28"/>
          <w:lang w:val="ru-RU" w:eastAsia="ru-RU"/>
        </w:rPr>
        <w:t>програми</w:t>
      </w:r>
      <w:proofErr w:type="spellEnd"/>
      <w:r w:rsidRPr="00443459">
        <w:rPr>
          <w:rFonts w:ascii="corerhinoregular" w:hAnsi="corerhinoregular" w:cs="Times New Roman"/>
          <w:color w:val="000000"/>
          <w:sz w:val="28"/>
          <w:szCs w:val="28"/>
          <w:lang w:val="ru-RU" w:eastAsia="ru-RU"/>
        </w:rPr>
        <w:t xml:space="preserve"> гендерного </w:t>
      </w:r>
      <w:proofErr w:type="spellStart"/>
      <w:r w:rsidRPr="00443459">
        <w:rPr>
          <w:rFonts w:ascii="corerhinoregular" w:hAnsi="corerhinoregular" w:cs="Times New Roman"/>
          <w:color w:val="000000"/>
          <w:sz w:val="28"/>
          <w:szCs w:val="28"/>
          <w:lang w:val="ru-RU" w:eastAsia="ru-RU"/>
        </w:rPr>
        <w:t>спрямування</w:t>
      </w:r>
      <w:proofErr w:type="spellEnd"/>
      <w:r w:rsidRPr="00443459">
        <w:rPr>
          <w:rFonts w:ascii="corerhinoregular" w:hAnsi="corerhinoregular" w:cs="Times New Roman"/>
          <w:color w:val="000000"/>
          <w:sz w:val="28"/>
          <w:szCs w:val="28"/>
          <w:lang w:val="ru-RU" w:eastAsia="ru-RU"/>
        </w:rPr>
        <w:t xml:space="preserve"> (</w:t>
      </w:r>
      <w:proofErr w:type="spellStart"/>
      <w:r w:rsidRPr="00443459">
        <w:rPr>
          <w:rFonts w:ascii="corerhinoregular" w:hAnsi="corerhinoregular" w:cs="Times New Roman"/>
          <w:color w:val="000000"/>
          <w:sz w:val="28"/>
          <w:szCs w:val="28"/>
          <w:lang w:val="ru-RU" w:eastAsia="ru-RU"/>
        </w:rPr>
        <w:t>наприклад</w:t>
      </w:r>
      <w:proofErr w:type="spellEnd"/>
      <w:r w:rsidRPr="00443459">
        <w:rPr>
          <w:rFonts w:ascii="corerhinoregular" w:hAnsi="corerhinoregular" w:cs="Times New Roman"/>
          <w:color w:val="000000"/>
          <w:sz w:val="28"/>
          <w:szCs w:val="28"/>
          <w:lang w:val="ru-RU" w:eastAsia="ru-RU"/>
        </w:rPr>
        <w:t xml:space="preserve">, </w:t>
      </w:r>
      <w:proofErr w:type="spellStart"/>
      <w:r w:rsidRPr="00443459">
        <w:rPr>
          <w:rFonts w:ascii="corerhinoregular" w:hAnsi="corerhinoregular" w:cs="Times New Roman"/>
          <w:color w:val="000000"/>
          <w:sz w:val="28"/>
          <w:szCs w:val="28"/>
          <w:lang w:val="ru-RU" w:eastAsia="ru-RU"/>
        </w:rPr>
        <w:t>магістерська</w:t>
      </w:r>
      <w:proofErr w:type="spellEnd"/>
      <w:r w:rsidRPr="00443459">
        <w:rPr>
          <w:rFonts w:ascii="corerhinoregular" w:hAnsi="corerhinoregular" w:cs="Times New Roman"/>
          <w:color w:val="000000"/>
          <w:sz w:val="28"/>
          <w:szCs w:val="28"/>
          <w:lang w:val="ru-RU" w:eastAsia="ru-RU"/>
        </w:rPr>
        <w:t xml:space="preserve"> </w:t>
      </w:r>
      <w:proofErr w:type="spellStart"/>
      <w:r w:rsidRPr="00443459">
        <w:rPr>
          <w:rFonts w:ascii="corerhinoregular" w:hAnsi="corerhinoregular" w:cs="Times New Roman"/>
          <w:color w:val="000000"/>
          <w:sz w:val="28"/>
          <w:szCs w:val="28"/>
          <w:lang w:val="ru-RU" w:eastAsia="ru-RU"/>
        </w:rPr>
        <w:t>пр</w:t>
      </w:r>
      <w:r w:rsidR="00276F12" w:rsidRPr="00443459">
        <w:rPr>
          <w:rFonts w:ascii="corerhinoregular" w:hAnsi="corerhinoregular" w:cs="Times New Roman"/>
          <w:color w:val="000000"/>
          <w:sz w:val="28"/>
          <w:szCs w:val="28"/>
          <w:lang w:val="ru-RU" w:eastAsia="ru-RU"/>
        </w:rPr>
        <w:t>ограма</w:t>
      </w:r>
      <w:proofErr w:type="spellEnd"/>
      <w:r w:rsidR="00276F12" w:rsidRPr="00443459">
        <w:rPr>
          <w:rFonts w:ascii="corerhinoregular" w:hAnsi="corerhinoregular" w:cs="Times New Roman"/>
          <w:color w:val="000000"/>
          <w:sz w:val="28"/>
          <w:szCs w:val="28"/>
          <w:lang w:val="ru-RU" w:eastAsia="ru-RU"/>
        </w:rPr>
        <w:t xml:space="preserve"> з </w:t>
      </w:r>
      <w:proofErr w:type="spellStart"/>
      <w:r w:rsidR="00276F12" w:rsidRPr="00443459">
        <w:rPr>
          <w:rFonts w:ascii="corerhinoregular" w:hAnsi="corerhinoregular" w:cs="Times New Roman"/>
          <w:color w:val="000000"/>
          <w:sz w:val="28"/>
          <w:szCs w:val="28"/>
          <w:lang w:val="ru-RU" w:eastAsia="ru-RU"/>
        </w:rPr>
        <w:t>гендерних</w:t>
      </w:r>
      <w:proofErr w:type="spellEnd"/>
      <w:r w:rsidR="00276F12" w:rsidRPr="00443459">
        <w:rPr>
          <w:rFonts w:ascii="corerhinoregular" w:hAnsi="corerhinoregular" w:cs="Times New Roman"/>
          <w:color w:val="000000"/>
          <w:sz w:val="28"/>
          <w:szCs w:val="28"/>
          <w:lang w:val="ru-RU" w:eastAsia="ru-RU"/>
        </w:rPr>
        <w:t xml:space="preserve"> </w:t>
      </w:r>
      <w:proofErr w:type="spellStart"/>
      <w:r w:rsidR="00276F12" w:rsidRPr="00443459">
        <w:rPr>
          <w:rFonts w:ascii="corerhinoregular" w:hAnsi="corerhinoregular" w:cs="Times New Roman"/>
          <w:color w:val="000000"/>
          <w:sz w:val="28"/>
          <w:szCs w:val="28"/>
          <w:lang w:val="ru-RU" w:eastAsia="ru-RU"/>
        </w:rPr>
        <w:t>студій</w:t>
      </w:r>
      <w:proofErr w:type="spellEnd"/>
      <w:r w:rsidR="00276F12" w:rsidRPr="00443459">
        <w:rPr>
          <w:rFonts w:ascii="corerhinoregular" w:hAnsi="corerhinoregular" w:cs="Times New Roman"/>
          <w:color w:val="000000"/>
          <w:sz w:val="28"/>
          <w:szCs w:val="28"/>
          <w:lang w:val="ru-RU" w:eastAsia="ru-RU"/>
        </w:rPr>
        <w:t xml:space="preserve">) </w:t>
      </w:r>
      <w:proofErr w:type="spellStart"/>
      <w:r w:rsidR="00276F12" w:rsidRPr="00443459">
        <w:rPr>
          <w:rFonts w:ascii="corerhinoregular" w:hAnsi="corerhinoregular" w:cs="Times New Roman"/>
          <w:color w:val="000000"/>
          <w:sz w:val="28"/>
          <w:szCs w:val="28"/>
          <w:lang w:val="ru-RU" w:eastAsia="ru-RU"/>
        </w:rPr>
        <w:t>тощо</w:t>
      </w:r>
      <w:proofErr w:type="spellEnd"/>
      <w:r w:rsidR="00276F12" w:rsidRPr="00443459">
        <w:rPr>
          <w:rFonts w:ascii="corerhinoregular" w:hAnsi="corerhinoregular" w:cs="Times New Roman"/>
          <w:color w:val="000000"/>
          <w:sz w:val="28"/>
          <w:szCs w:val="28"/>
          <w:lang w:val="ru-RU" w:eastAsia="ru-RU"/>
        </w:rPr>
        <w:t xml:space="preserve"> (</w:t>
      </w:r>
      <w:proofErr w:type="spellStart"/>
      <w:r w:rsidR="00276F12" w:rsidRPr="00443459">
        <w:rPr>
          <w:rFonts w:ascii="corerhinoregular" w:hAnsi="corerhinoregular" w:cs="Times New Roman"/>
          <w:color w:val="000000"/>
          <w:sz w:val="28"/>
          <w:szCs w:val="28"/>
          <w:lang w:val="ru-RU" w:eastAsia="ru-RU"/>
        </w:rPr>
        <w:t>О.Стрельник</w:t>
      </w:r>
      <w:proofErr w:type="spellEnd"/>
      <w:r w:rsidR="00276F12" w:rsidRPr="00443459">
        <w:rPr>
          <w:rFonts w:ascii="corerhinoregular" w:hAnsi="corerhinoregular" w:cs="Times New Roman"/>
          <w:color w:val="000000"/>
          <w:sz w:val="28"/>
          <w:szCs w:val="28"/>
          <w:lang w:val="ru-RU" w:eastAsia="ru-RU"/>
        </w:rPr>
        <w:t>).</w:t>
      </w:r>
    </w:p>
    <w:p w:rsidR="002504C6" w:rsidRPr="00443459" w:rsidRDefault="002504C6" w:rsidP="001B1CF7">
      <w:pPr>
        <w:suppressAutoHyphens w:val="0"/>
        <w:spacing w:before="100" w:beforeAutospacing="1" w:after="100" w:afterAutospacing="1" w:line="360" w:lineRule="auto"/>
        <w:ind w:firstLine="567"/>
        <w:jc w:val="both"/>
        <w:rPr>
          <w:rFonts w:cs="Times New Roman"/>
          <w:sz w:val="28"/>
          <w:szCs w:val="28"/>
          <w:lang w:eastAsia="ru-RU"/>
        </w:rPr>
      </w:pPr>
      <w:r w:rsidRPr="00443459">
        <w:rPr>
          <w:rFonts w:cs="Times New Roman"/>
          <w:sz w:val="28"/>
          <w:szCs w:val="28"/>
          <w:lang w:eastAsia="ru-RU"/>
        </w:rPr>
        <w:lastRenderedPageBreak/>
        <w:t xml:space="preserve">Ґендерні орієнтири сучасної початкової освіти </w:t>
      </w:r>
      <w:r w:rsidR="00276F12" w:rsidRPr="00443459">
        <w:rPr>
          <w:rFonts w:cs="Times New Roman"/>
          <w:sz w:val="28"/>
          <w:szCs w:val="28"/>
          <w:lang w:eastAsia="ru-RU"/>
        </w:rPr>
        <w:t xml:space="preserve">мають бути </w:t>
      </w:r>
      <w:r w:rsidRPr="00443459">
        <w:rPr>
          <w:rFonts w:cs="Times New Roman"/>
          <w:sz w:val="28"/>
          <w:szCs w:val="28"/>
          <w:lang w:eastAsia="ru-RU"/>
        </w:rPr>
        <w:t xml:space="preserve">спрямовані на забезпечення рівних можливостей для </w:t>
      </w:r>
      <w:proofErr w:type="spellStart"/>
      <w:r w:rsidRPr="00443459">
        <w:rPr>
          <w:rFonts w:cs="Times New Roman"/>
          <w:sz w:val="28"/>
          <w:szCs w:val="28"/>
          <w:lang w:eastAsia="ru-RU"/>
        </w:rPr>
        <w:t>дівчаток</w:t>
      </w:r>
      <w:proofErr w:type="spellEnd"/>
      <w:r w:rsidRPr="00443459">
        <w:rPr>
          <w:rFonts w:cs="Times New Roman"/>
          <w:sz w:val="28"/>
          <w:szCs w:val="28"/>
          <w:lang w:eastAsia="ru-RU"/>
        </w:rPr>
        <w:t xml:space="preserve"> і хлопчиків у навчанні та розвитку.</w:t>
      </w:r>
    </w:p>
    <w:p w:rsidR="001310FE" w:rsidRPr="00443459" w:rsidRDefault="001310FE" w:rsidP="00907522">
      <w:pPr>
        <w:spacing w:before="100" w:beforeAutospacing="1" w:after="100" w:afterAutospacing="1" w:line="360" w:lineRule="auto"/>
        <w:ind w:firstLine="567"/>
        <w:jc w:val="both"/>
        <w:rPr>
          <w:sz w:val="28"/>
          <w:szCs w:val="28"/>
        </w:rPr>
      </w:pPr>
      <w:r w:rsidRPr="00443459">
        <w:rPr>
          <w:sz w:val="28"/>
          <w:szCs w:val="28"/>
        </w:rPr>
        <w:t xml:space="preserve">Ідея </w:t>
      </w:r>
      <w:proofErr w:type="spellStart"/>
      <w:r w:rsidRPr="00443459">
        <w:rPr>
          <w:sz w:val="28"/>
          <w:szCs w:val="28"/>
        </w:rPr>
        <w:t>егалітарності</w:t>
      </w:r>
      <w:proofErr w:type="spellEnd"/>
      <w:r w:rsidRPr="00443459">
        <w:rPr>
          <w:sz w:val="28"/>
          <w:szCs w:val="28"/>
        </w:rPr>
        <w:t xml:space="preserve"> бере свій початок від утопічної ідеї можливості побудови суспільства рівних. Проте історія розвитку людства довела, що практична реалізація ідеї суспільної рівності призводить до загального зрівняння, нівелювання та нищення особистості. Відтак у подальшому соціально-культурному дискурсі ідея суспільної рівності перетворилася на ідею рівності прав усіх громадян демократичного суспільства. Але й у такому розумінні ідея рівності також виявилася непродуктивною, оскільки надання прав ще не означає наявності можливості їх здійснення. Отже, наступною сходинкою в розумінні поняття “</w:t>
      </w:r>
      <w:proofErr w:type="spellStart"/>
      <w:r w:rsidRPr="00443459">
        <w:rPr>
          <w:sz w:val="28"/>
          <w:szCs w:val="28"/>
        </w:rPr>
        <w:t>егалітарність</w:t>
      </w:r>
      <w:proofErr w:type="spellEnd"/>
      <w:r w:rsidRPr="00443459">
        <w:rPr>
          <w:sz w:val="28"/>
          <w:szCs w:val="28"/>
        </w:rPr>
        <w:t xml:space="preserve">” стало його тлумачення як рівності прав та можливостей для здійснення цих прав. Згодом і такий погляд на </w:t>
      </w:r>
      <w:proofErr w:type="spellStart"/>
      <w:r w:rsidRPr="00443459">
        <w:rPr>
          <w:sz w:val="28"/>
          <w:szCs w:val="28"/>
        </w:rPr>
        <w:t>егалітарність</w:t>
      </w:r>
      <w:proofErr w:type="spellEnd"/>
      <w:r w:rsidRPr="00443459">
        <w:rPr>
          <w:sz w:val="28"/>
          <w:szCs w:val="28"/>
        </w:rPr>
        <w:t xml:space="preserve"> був визнаний недосконалим. Тому останнім часом </w:t>
      </w:r>
      <w:proofErr w:type="spellStart"/>
      <w:r w:rsidRPr="00443459">
        <w:rPr>
          <w:sz w:val="28"/>
          <w:szCs w:val="28"/>
        </w:rPr>
        <w:t>егалітарність</w:t>
      </w:r>
      <w:proofErr w:type="spellEnd"/>
      <w:r w:rsidRPr="00443459">
        <w:rPr>
          <w:sz w:val="28"/>
          <w:szCs w:val="28"/>
        </w:rPr>
        <w:t xml:space="preserve"> стала розглядатися як «визнання рівності самоцінності, </w:t>
      </w:r>
      <w:proofErr w:type="spellStart"/>
      <w:r w:rsidRPr="00443459">
        <w:rPr>
          <w:sz w:val="28"/>
          <w:szCs w:val="28"/>
        </w:rPr>
        <w:t>самовідчуттів</w:t>
      </w:r>
      <w:proofErr w:type="spellEnd"/>
      <w:r w:rsidRPr="00443459">
        <w:rPr>
          <w:sz w:val="28"/>
          <w:szCs w:val="28"/>
        </w:rPr>
        <w:t>, самоідентифікації особистості жінок і чоловіків поряд із рівністю прав чоловіків і жінок» При цьому важливе значення надається скасуванню статевої ієрархії, що зумовлює визнання цінності особистості (незалежно від її статевої належності) як цінності суспільного існування (</w:t>
      </w:r>
      <w:proofErr w:type="spellStart"/>
      <w:r w:rsidRPr="00443459">
        <w:rPr>
          <w:sz w:val="28"/>
          <w:szCs w:val="28"/>
        </w:rPr>
        <w:t>Т,Дороніна</w:t>
      </w:r>
      <w:proofErr w:type="spellEnd"/>
      <w:r w:rsidRPr="00443459">
        <w:rPr>
          <w:sz w:val="28"/>
          <w:szCs w:val="28"/>
        </w:rPr>
        <w:t>)</w:t>
      </w:r>
      <w:r w:rsidR="003F63D9" w:rsidRPr="00443459">
        <w:rPr>
          <w:sz w:val="28"/>
          <w:szCs w:val="28"/>
        </w:rPr>
        <w:t>.</w:t>
      </w:r>
    </w:p>
    <w:p w:rsidR="00812E75" w:rsidRPr="00443459" w:rsidRDefault="00812E75" w:rsidP="00812E75">
      <w:pPr>
        <w:pStyle w:val="a7"/>
        <w:spacing w:line="360" w:lineRule="auto"/>
        <w:ind w:firstLine="709"/>
        <w:jc w:val="both"/>
        <w:rPr>
          <w:sz w:val="28"/>
          <w:szCs w:val="28"/>
        </w:rPr>
      </w:pPr>
      <w:r w:rsidRPr="00443459">
        <w:rPr>
          <w:sz w:val="28"/>
          <w:szCs w:val="28"/>
          <w:lang w:val="uk-UA"/>
        </w:rPr>
        <w:t xml:space="preserve">Розглянемо гуманізацію освіти як крок до впровадження нової ідеології рівності та недискримінації у суспільстві. Під терміном «гуманізація» розуміється залучення здобувачів освіти до цінностей, що базуються на принципах поваги до прав і свобод кожної людини, рівності можливостей та відмови від будь-якої форми дискримінації. </w:t>
      </w:r>
      <w:proofErr w:type="spellStart"/>
      <w:r w:rsidRPr="00443459">
        <w:rPr>
          <w:sz w:val="28"/>
          <w:szCs w:val="28"/>
        </w:rPr>
        <w:t>Це</w:t>
      </w:r>
      <w:proofErr w:type="spellEnd"/>
      <w:r w:rsidRPr="00443459">
        <w:rPr>
          <w:sz w:val="28"/>
          <w:szCs w:val="28"/>
        </w:rPr>
        <w:t xml:space="preserve"> – </w:t>
      </w:r>
      <w:proofErr w:type="spellStart"/>
      <w:r w:rsidRPr="00443459">
        <w:rPr>
          <w:sz w:val="28"/>
          <w:szCs w:val="28"/>
        </w:rPr>
        <w:t>залучення</w:t>
      </w:r>
      <w:proofErr w:type="spellEnd"/>
      <w:r w:rsidRPr="00443459">
        <w:rPr>
          <w:sz w:val="28"/>
          <w:szCs w:val="28"/>
        </w:rPr>
        <w:t xml:space="preserve"> до </w:t>
      </w:r>
      <w:proofErr w:type="spellStart"/>
      <w:r w:rsidRPr="00443459">
        <w:rPr>
          <w:sz w:val="28"/>
          <w:szCs w:val="28"/>
        </w:rPr>
        <w:t>цінностей</w:t>
      </w:r>
      <w:proofErr w:type="spellEnd"/>
      <w:r w:rsidRPr="00443459">
        <w:rPr>
          <w:sz w:val="28"/>
          <w:szCs w:val="28"/>
        </w:rPr>
        <w:t xml:space="preserve"> </w:t>
      </w:r>
      <w:proofErr w:type="spellStart"/>
      <w:r w:rsidRPr="00443459">
        <w:rPr>
          <w:sz w:val="28"/>
          <w:szCs w:val="28"/>
        </w:rPr>
        <w:t>гендерної</w:t>
      </w:r>
      <w:proofErr w:type="spellEnd"/>
      <w:r w:rsidRPr="00443459">
        <w:rPr>
          <w:sz w:val="28"/>
          <w:szCs w:val="28"/>
        </w:rPr>
        <w:t xml:space="preserve"> </w:t>
      </w:r>
      <w:proofErr w:type="spellStart"/>
      <w:r w:rsidRPr="00443459">
        <w:rPr>
          <w:sz w:val="28"/>
          <w:szCs w:val="28"/>
        </w:rPr>
        <w:t>рівності</w:t>
      </w:r>
      <w:proofErr w:type="spellEnd"/>
      <w:r w:rsidRPr="00443459">
        <w:rPr>
          <w:sz w:val="28"/>
          <w:szCs w:val="28"/>
        </w:rPr>
        <w:t xml:space="preserve">, </w:t>
      </w:r>
      <w:proofErr w:type="spellStart"/>
      <w:r w:rsidRPr="00443459">
        <w:rPr>
          <w:sz w:val="28"/>
          <w:szCs w:val="28"/>
        </w:rPr>
        <w:t>справедливості</w:t>
      </w:r>
      <w:proofErr w:type="spellEnd"/>
      <w:r w:rsidRPr="00443459">
        <w:rPr>
          <w:sz w:val="28"/>
          <w:szCs w:val="28"/>
        </w:rPr>
        <w:t xml:space="preserve"> та </w:t>
      </w:r>
      <w:proofErr w:type="spellStart"/>
      <w:r w:rsidRPr="00443459">
        <w:rPr>
          <w:sz w:val="28"/>
          <w:szCs w:val="28"/>
        </w:rPr>
        <w:t>поваги</w:t>
      </w:r>
      <w:proofErr w:type="spellEnd"/>
      <w:r w:rsidRPr="00443459">
        <w:rPr>
          <w:sz w:val="28"/>
          <w:szCs w:val="28"/>
        </w:rPr>
        <w:t xml:space="preserve"> до </w:t>
      </w:r>
      <w:proofErr w:type="spellStart"/>
      <w:r w:rsidRPr="00443459">
        <w:rPr>
          <w:sz w:val="28"/>
          <w:szCs w:val="28"/>
        </w:rPr>
        <w:t>різноманіття</w:t>
      </w:r>
      <w:proofErr w:type="spellEnd"/>
      <w:r w:rsidRPr="00443459">
        <w:rPr>
          <w:sz w:val="28"/>
          <w:szCs w:val="28"/>
        </w:rPr>
        <w:t xml:space="preserve">, </w:t>
      </w:r>
      <w:proofErr w:type="spellStart"/>
      <w:r w:rsidRPr="00443459">
        <w:rPr>
          <w:sz w:val="28"/>
          <w:szCs w:val="28"/>
        </w:rPr>
        <w:t>що</w:t>
      </w:r>
      <w:proofErr w:type="spellEnd"/>
      <w:r w:rsidRPr="00443459">
        <w:rPr>
          <w:sz w:val="28"/>
          <w:szCs w:val="28"/>
        </w:rPr>
        <w:t xml:space="preserve"> є основою </w:t>
      </w:r>
      <w:proofErr w:type="spellStart"/>
      <w:r w:rsidRPr="00443459">
        <w:rPr>
          <w:sz w:val="28"/>
          <w:szCs w:val="28"/>
        </w:rPr>
        <w:t>сучасного</w:t>
      </w:r>
      <w:proofErr w:type="spellEnd"/>
      <w:r w:rsidRPr="00443459">
        <w:rPr>
          <w:sz w:val="28"/>
          <w:szCs w:val="28"/>
        </w:rPr>
        <w:t xml:space="preserve"> демократичного </w:t>
      </w:r>
      <w:proofErr w:type="spellStart"/>
      <w:r w:rsidRPr="00443459">
        <w:rPr>
          <w:sz w:val="28"/>
          <w:szCs w:val="28"/>
        </w:rPr>
        <w:t>суспільства</w:t>
      </w:r>
      <w:proofErr w:type="spellEnd"/>
      <w:r w:rsidRPr="00443459">
        <w:rPr>
          <w:sz w:val="28"/>
          <w:szCs w:val="28"/>
        </w:rPr>
        <w:t>.</w:t>
      </w:r>
    </w:p>
    <w:p w:rsidR="00812E75" w:rsidRPr="00443459" w:rsidRDefault="00812E75" w:rsidP="00812E75">
      <w:pPr>
        <w:pStyle w:val="a7"/>
        <w:spacing w:line="360" w:lineRule="auto"/>
        <w:ind w:firstLine="709"/>
        <w:jc w:val="both"/>
        <w:rPr>
          <w:sz w:val="28"/>
          <w:szCs w:val="28"/>
        </w:rPr>
      </w:pPr>
      <w:proofErr w:type="spellStart"/>
      <w:r w:rsidRPr="00443459">
        <w:rPr>
          <w:sz w:val="28"/>
          <w:szCs w:val="28"/>
        </w:rPr>
        <w:lastRenderedPageBreak/>
        <w:t>Гуманізація</w:t>
      </w:r>
      <w:proofErr w:type="spellEnd"/>
      <w:r w:rsidRPr="00443459">
        <w:rPr>
          <w:sz w:val="28"/>
          <w:szCs w:val="28"/>
        </w:rPr>
        <w:t xml:space="preserve"> </w:t>
      </w:r>
      <w:proofErr w:type="spellStart"/>
      <w:r w:rsidRPr="00443459">
        <w:rPr>
          <w:sz w:val="28"/>
          <w:szCs w:val="28"/>
        </w:rPr>
        <w:t>освіти</w:t>
      </w:r>
      <w:proofErr w:type="spellEnd"/>
      <w:r w:rsidRPr="00443459">
        <w:rPr>
          <w:sz w:val="28"/>
          <w:szCs w:val="28"/>
        </w:rPr>
        <w:t xml:space="preserve"> </w:t>
      </w:r>
      <w:proofErr w:type="spellStart"/>
      <w:r w:rsidRPr="00443459">
        <w:rPr>
          <w:sz w:val="28"/>
          <w:szCs w:val="28"/>
        </w:rPr>
        <w:t>спрямована</w:t>
      </w:r>
      <w:proofErr w:type="spellEnd"/>
      <w:r w:rsidRPr="00443459">
        <w:rPr>
          <w:sz w:val="28"/>
          <w:szCs w:val="28"/>
        </w:rPr>
        <w:t xml:space="preserve"> на </w:t>
      </w:r>
      <w:proofErr w:type="spellStart"/>
      <w:r w:rsidRPr="00443459">
        <w:rPr>
          <w:sz w:val="28"/>
          <w:szCs w:val="28"/>
        </w:rPr>
        <w:t>формування</w:t>
      </w:r>
      <w:proofErr w:type="spellEnd"/>
      <w:r w:rsidRPr="00443459">
        <w:rPr>
          <w:sz w:val="28"/>
          <w:szCs w:val="28"/>
        </w:rPr>
        <w:t xml:space="preserve"> таких </w:t>
      </w:r>
      <w:proofErr w:type="spellStart"/>
      <w:r w:rsidRPr="00443459">
        <w:rPr>
          <w:sz w:val="28"/>
          <w:szCs w:val="28"/>
        </w:rPr>
        <w:t>соціальних</w:t>
      </w:r>
      <w:proofErr w:type="spellEnd"/>
      <w:r w:rsidRPr="00443459">
        <w:rPr>
          <w:sz w:val="28"/>
          <w:szCs w:val="28"/>
        </w:rPr>
        <w:t xml:space="preserve"> норм, </w:t>
      </w:r>
      <w:proofErr w:type="spellStart"/>
      <w:r w:rsidRPr="00443459">
        <w:rPr>
          <w:sz w:val="28"/>
          <w:szCs w:val="28"/>
        </w:rPr>
        <w:t>які</w:t>
      </w:r>
      <w:proofErr w:type="spellEnd"/>
      <w:r w:rsidRPr="00443459">
        <w:rPr>
          <w:sz w:val="28"/>
          <w:szCs w:val="28"/>
        </w:rPr>
        <w:t xml:space="preserve"> </w:t>
      </w:r>
      <w:proofErr w:type="spellStart"/>
      <w:r w:rsidRPr="00443459">
        <w:rPr>
          <w:sz w:val="28"/>
          <w:szCs w:val="28"/>
        </w:rPr>
        <w:t>ґрунтуються</w:t>
      </w:r>
      <w:proofErr w:type="spellEnd"/>
      <w:r w:rsidRPr="00443459">
        <w:rPr>
          <w:sz w:val="28"/>
          <w:szCs w:val="28"/>
        </w:rPr>
        <w:t xml:space="preserve"> на </w:t>
      </w:r>
      <w:proofErr w:type="spellStart"/>
      <w:r w:rsidRPr="00443459">
        <w:rPr>
          <w:sz w:val="28"/>
          <w:szCs w:val="28"/>
        </w:rPr>
        <w:t>рівному</w:t>
      </w:r>
      <w:proofErr w:type="spellEnd"/>
      <w:r w:rsidRPr="00443459">
        <w:rPr>
          <w:sz w:val="28"/>
          <w:szCs w:val="28"/>
        </w:rPr>
        <w:t xml:space="preserve"> </w:t>
      </w:r>
      <w:proofErr w:type="spellStart"/>
      <w:r w:rsidRPr="00443459">
        <w:rPr>
          <w:sz w:val="28"/>
          <w:szCs w:val="28"/>
        </w:rPr>
        <w:t>ставленні</w:t>
      </w:r>
      <w:proofErr w:type="spellEnd"/>
      <w:r w:rsidRPr="00443459">
        <w:rPr>
          <w:sz w:val="28"/>
          <w:szCs w:val="28"/>
        </w:rPr>
        <w:t xml:space="preserve"> до </w:t>
      </w:r>
      <w:proofErr w:type="spellStart"/>
      <w:r w:rsidRPr="00443459">
        <w:rPr>
          <w:sz w:val="28"/>
          <w:szCs w:val="28"/>
        </w:rPr>
        <w:t>всіх</w:t>
      </w:r>
      <w:proofErr w:type="spellEnd"/>
      <w:r w:rsidRPr="00443459">
        <w:rPr>
          <w:sz w:val="28"/>
          <w:szCs w:val="28"/>
        </w:rPr>
        <w:t xml:space="preserve">, </w:t>
      </w:r>
      <w:proofErr w:type="spellStart"/>
      <w:r w:rsidRPr="00443459">
        <w:rPr>
          <w:sz w:val="28"/>
          <w:szCs w:val="28"/>
        </w:rPr>
        <w:t>незалежно</w:t>
      </w:r>
      <w:proofErr w:type="spellEnd"/>
      <w:r w:rsidRPr="00443459">
        <w:rPr>
          <w:sz w:val="28"/>
          <w:szCs w:val="28"/>
        </w:rPr>
        <w:t xml:space="preserve"> </w:t>
      </w:r>
      <w:proofErr w:type="spellStart"/>
      <w:r w:rsidRPr="00443459">
        <w:rPr>
          <w:sz w:val="28"/>
          <w:szCs w:val="28"/>
        </w:rPr>
        <w:t>від</w:t>
      </w:r>
      <w:proofErr w:type="spellEnd"/>
      <w:r w:rsidRPr="00443459">
        <w:rPr>
          <w:sz w:val="28"/>
          <w:szCs w:val="28"/>
        </w:rPr>
        <w:t xml:space="preserve"> </w:t>
      </w:r>
      <w:proofErr w:type="spellStart"/>
      <w:r w:rsidRPr="00443459">
        <w:rPr>
          <w:sz w:val="28"/>
          <w:szCs w:val="28"/>
        </w:rPr>
        <w:t>статі</w:t>
      </w:r>
      <w:proofErr w:type="spellEnd"/>
      <w:r w:rsidRPr="00443459">
        <w:rPr>
          <w:sz w:val="28"/>
          <w:szCs w:val="28"/>
        </w:rPr>
        <w:t xml:space="preserve">, </w:t>
      </w:r>
      <w:proofErr w:type="spellStart"/>
      <w:r w:rsidRPr="00443459">
        <w:rPr>
          <w:sz w:val="28"/>
          <w:szCs w:val="28"/>
        </w:rPr>
        <w:t>гендерної</w:t>
      </w:r>
      <w:proofErr w:type="spellEnd"/>
      <w:r w:rsidRPr="00443459">
        <w:rPr>
          <w:sz w:val="28"/>
          <w:szCs w:val="28"/>
        </w:rPr>
        <w:t xml:space="preserve"> </w:t>
      </w:r>
      <w:proofErr w:type="spellStart"/>
      <w:r w:rsidRPr="00443459">
        <w:rPr>
          <w:sz w:val="28"/>
          <w:szCs w:val="28"/>
        </w:rPr>
        <w:t>ідентичності</w:t>
      </w:r>
      <w:proofErr w:type="spellEnd"/>
      <w:r w:rsidRPr="00443459">
        <w:rPr>
          <w:sz w:val="28"/>
          <w:szCs w:val="28"/>
        </w:rPr>
        <w:t xml:space="preserve">, </w:t>
      </w:r>
      <w:proofErr w:type="spellStart"/>
      <w:r w:rsidRPr="00443459">
        <w:rPr>
          <w:sz w:val="28"/>
          <w:szCs w:val="28"/>
        </w:rPr>
        <w:t>етнічної</w:t>
      </w:r>
      <w:proofErr w:type="spellEnd"/>
      <w:r w:rsidRPr="00443459">
        <w:rPr>
          <w:sz w:val="28"/>
          <w:szCs w:val="28"/>
        </w:rPr>
        <w:t xml:space="preserve"> </w:t>
      </w:r>
      <w:proofErr w:type="spellStart"/>
      <w:r w:rsidRPr="00443459">
        <w:rPr>
          <w:sz w:val="28"/>
          <w:szCs w:val="28"/>
        </w:rPr>
        <w:t>чи</w:t>
      </w:r>
      <w:proofErr w:type="spellEnd"/>
      <w:r w:rsidRPr="00443459">
        <w:rPr>
          <w:sz w:val="28"/>
          <w:szCs w:val="28"/>
        </w:rPr>
        <w:t xml:space="preserve"> </w:t>
      </w:r>
      <w:proofErr w:type="spellStart"/>
      <w:r w:rsidRPr="00443459">
        <w:rPr>
          <w:sz w:val="28"/>
          <w:szCs w:val="28"/>
        </w:rPr>
        <w:t>расової</w:t>
      </w:r>
      <w:proofErr w:type="spellEnd"/>
      <w:r w:rsidRPr="00443459">
        <w:rPr>
          <w:sz w:val="28"/>
          <w:szCs w:val="28"/>
        </w:rPr>
        <w:t xml:space="preserve"> </w:t>
      </w:r>
      <w:proofErr w:type="spellStart"/>
      <w:r w:rsidRPr="00443459">
        <w:rPr>
          <w:sz w:val="28"/>
          <w:szCs w:val="28"/>
        </w:rPr>
        <w:t>приналежності</w:t>
      </w:r>
      <w:proofErr w:type="spellEnd"/>
      <w:r w:rsidRPr="00443459">
        <w:rPr>
          <w:sz w:val="28"/>
          <w:szCs w:val="28"/>
        </w:rPr>
        <w:t xml:space="preserve">, </w:t>
      </w:r>
      <w:proofErr w:type="spellStart"/>
      <w:r w:rsidRPr="00443459">
        <w:rPr>
          <w:sz w:val="28"/>
          <w:szCs w:val="28"/>
        </w:rPr>
        <w:t>віку</w:t>
      </w:r>
      <w:proofErr w:type="spellEnd"/>
      <w:r w:rsidRPr="00443459">
        <w:rPr>
          <w:sz w:val="28"/>
          <w:szCs w:val="28"/>
        </w:rPr>
        <w:t xml:space="preserve">, </w:t>
      </w:r>
      <w:proofErr w:type="spellStart"/>
      <w:r w:rsidRPr="00443459">
        <w:rPr>
          <w:sz w:val="28"/>
          <w:szCs w:val="28"/>
        </w:rPr>
        <w:t>сексуальної</w:t>
      </w:r>
      <w:proofErr w:type="spellEnd"/>
      <w:r w:rsidRPr="00443459">
        <w:rPr>
          <w:sz w:val="28"/>
          <w:szCs w:val="28"/>
        </w:rPr>
        <w:t xml:space="preserve"> </w:t>
      </w:r>
      <w:proofErr w:type="spellStart"/>
      <w:r w:rsidRPr="00443459">
        <w:rPr>
          <w:sz w:val="28"/>
          <w:szCs w:val="28"/>
        </w:rPr>
        <w:t>орієнтації</w:t>
      </w:r>
      <w:proofErr w:type="spellEnd"/>
      <w:r w:rsidRPr="00443459">
        <w:rPr>
          <w:sz w:val="28"/>
          <w:szCs w:val="28"/>
        </w:rPr>
        <w:t xml:space="preserve"> </w:t>
      </w:r>
      <w:proofErr w:type="spellStart"/>
      <w:r w:rsidRPr="00443459">
        <w:rPr>
          <w:sz w:val="28"/>
          <w:szCs w:val="28"/>
        </w:rPr>
        <w:t>чи</w:t>
      </w:r>
      <w:proofErr w:type="spellEnd"/>
      <w:r w:rsidRPr="00443459">
        <w:rPr>
          <w:sz w:val="28"/>
          <w:szCs w:val="28"/>
        </w:rPr>
        <w:t xml:space="preserve"> </w:t>
      </w:r>
      <w:proofErr w:type="spellStart"/>
      <w:r w:rsidRPr="00443459">
        <w:rPr>
          <w:sz w:val="28"/>
          <w:szCs w:val="28"/>
        </w:rPr>
        <w:t>інших</w:t>
      </w:r>
      <w:proofErr w:type="spellEnd"/>
      <w:r w:rsidRPr="00443459">
        <w:rPr>
          <w:sz w:val="28"/>
          <w:szCs w:val="28"/>
        </w:rPr>
        <w:t xml:space="preserve"> </w:t>
      </w:r>
      <w:proofErr w:type="spellStart"/>
      <w:r w:rsidRPr="00443459">
        <w:rPr>
          <w:sz w:val="28"/>
          <w:szCs w:val="28"/>
        </w:rPr>
        <w:t>ознак</w:t>
      </w:r>
      <w:proofErr w:type="spellEnd"/>
      <w:r w:rsidRPr="00443459">
        <w:rPr>
          <w:sz w:val="28"/>
          <w:szCs w:val="28"/>
        </w:rPr>
        <w:t xml:space="preserve">. У </w:t>
      </w:r>
      <w:proofErr w:type="spellStart"/>
      <w:r w:rsidRPr="00443459">
        <w:rPr>
          <w:sz w:val="28"/>
          <w:szCs w:val="28"/>
        </w:rPr>
        <w:t>центрі</w:t>
      </w:r>
      <w:proofErr w:type="spellEnd"/>
      <w:r w:rsidRPr="00443459">
        <w:rPr>
          <w:sz w:val="28"/>
          <w:szCs w:val="28"/>
        </w:rPr>
        <w:t xml:space="preserve"> </w:t>
      </w:r>
      <w:proofErr w:type="spellStart"/>
      <w:r w:rsidRPr="00443459">
        <w:rPr>
          <w:sz w:val="28"/>
          <w:szCs w:val="28"/>
        </w:rPr>
        <w:t>уваги</w:t>
      </w:r>
      <w:proofErr w:type="spellEnd"/>
      <w:r w:rsidRPr="00443459">
        <w:rPr>
          <w:sz w:val="28"/>
          <w:szCs w:val="28"/>
        </w:rPr>
        <w:t xml:space="preserve"> </w:t>
      </w:r>
      <w:proofErr w:type="spellStart"/>
      <w:r w:rsidRPr="00443459">
        <w:rPr>
          <w:sz w:val="28"/>
          <w:szCs w:val="28"/>
        </w:rPr>
        <w:t>знаходиться</w:t>
      </w:r>
      <w:proofErr w:type="spellEnd"/>
      <w:r w:rsidRPr="00443459">
        <w:rPr>
          <w:sz w:val="28"/>
          <w:szCs w:val="28"/>
        </w:rPr>
        <w:t xml:space="preserve"> </w:t>
      </w:r>
      <w:proofErr w:type="spellStart"/>
      <w:r w:rsidRPr="00443459">
        <w:rPr>
          <w:sz w:val="28"/>
          <w:szCs w:val="28"/>
        </w:rPr>
        <w:t>людина</w:t>
      </w:r>
      <w:proofErr w:type="spellEnd"/>
      <w:r w:rsidRPr="00443459">
        <w:rPr>
          <w:sz w:val="28"/>
          <w:szCs w:val="28"/>
        </w:rPr>
        <w:t xml:space="preserve">, </w:t>
      </w:r>
      <w:proofErr w:type="spellStart"/>
      <w:r w:rsidRPr="00443459">
        <w:rPr>
          <w:sz w:val="28"/>
          <w:szCs w:val="28"/>
        </w:rPr>
        <w:t>її</w:t>
      </w:r>
      <w:proofErr w:type="spellEnd"/>
      <w:r w:rsidRPr="00443459">
        <w:rPr>
          <w:sz w:val="28"/>
          <w:szCs w:val="28"/>
        </w:rPr>
        <w:t xml:space="preserve"> право на </w:t>
      </w:r>
      <w:proofErr w:type="spellStart"/>
      <w:r w:rsidRPr="00443459">
        <w:rPr>
          <w:sz w:val="28"/>
          <w:szCs w:val="28"/>
        </w:rPr>
        <w:t>вільний</w:t>
      </w:r>
      <w:proofErr w:type="spellEnd"/>
      <w:r w:rsidRPr="00443459">
        <w:rPr>
          <w:sz w:val="28"/>
          <w:szCs w:val="28"/>
        </w:rPr>
        <w:t xml:space="preserve"> </w:t>
      </w:r>
      <w:proofErr w:type="spellStart"/>
      <w:r w:rsidRPr="00443459">
        <w:rPr>
          <w:sz w:val="28"/>
          <w:szCs w:val="28"/>
        </w:rPr>
        <w:t>самовираз</w:t>
      </w:r>
      <w:proofErr w:type="spellEnd"/>
      <w:r w:rsidRPr="00443459">
        <w:rPr>
          <w:sz w:val="28"/>
          <w:szCs w:val="28"/>
        </w:rPr>
        <w:t xml:space="preserve">, </w:t>
      </w:r>
      <w:proofErr w:type="spellStart"/>
      <w:r w:rsidRPr="00443459">
        <w:rPr>
          <w:sz w:val="28"/>
          <w:szCs w:val="28"/>
        </w:rPr>
        <w:t>розвиток</w:t>
      </w:r>
      <w:proofErr w:type="spellEnd"/>
      <w:r w:rsidRPr="00443459">
        <w:rPr>
          <w:sz w:val="28"/>
          <w:szCs w:val="28"/>
        </w:rPr>
        <w:t xml:space="preserve"> </w:t>
      </w:r>
      <w:proofErr w:type="spellStart"/>
      <w:r w:rsidRPr="00443459">
        <w:rPr>
          <w:sz w:val="28"/>
          <w:szCs w:val="28"/>
        </w:rPr>
        <w:t>власних</w:t>
      </w:r>
      <w:proofErr w:type="spellEnd"/>
      <w:r w:rsidRPr="00443459">
        <w:rPr>
          <w:sz w:val="28"/>
          <w:szCs w:val="28"/>
        </w:rPr>
        <w:t xml:space="preserve"> </w:t>
      </w:r>
      <w:proofErr w:type="spellStart"/>
      <w:r w:rsidRPr="00443459">
        <w:rPr>
          <w:sz w:val="28"/>
          <w:szCs w:val="28"/>
        </w:rPr>
        <w:t>здібностей</w:t>
      </w:r>
      <w:proofErr w:type="spellEnd"/>
      <w:r w:rsidRPr="00443459">
        <w:rPr>
          <w:sz w:val="28"/>
          <w:szCs w:val="28"/>
        </w:rPr>
        <w:t xml:space="preserve"> та </w:t>
      </w:r>
      <w:proofErr w:type="spellStart"/>
      <w:r w:rsidRPr="00443459">
        <w:rPr>
          <w:sz w:val="28"/>
          <w:szCs w:val="28"/>
        </w:rPr>
        <w:t>потенціалу</w:t>
      </w:r>
      <w:proofErr w:type="spellEnd"/>
      <w:r w:rsidRPr="00443459">
        <w:rPr>
          <w:sz w:val="28"/>
          <w:szCs w:val="28"/>
        </w:rPr>
        <w:t xml:space="preserve"> без </w:t>
      </w:r>
      <w:proofErr w:type="spellStart"/>
      <w:r w:rsidRPr="00443459">
        <w:rPr>
          <w:sz w:val="28"/>
          <w:szCs w:val="28"/>
        </w:rPr>
        <w:t>перешкод</w:t>
      </w:r>
      <w:proofErr w:type="spellEnd"/>
      <w:r w:rsidRPr="00443459">
        <w:rPr>
          <w:sz w:val="28"/>
          <w:szCs w:val="28"/>
        </w:rPr>
        <w:t xml:space="preserve"> </w:t>
      </w:r>
      <w:proofErr w:type="spellStart"/>
      <w:r w:rsidRPr="00443459">
        <w:rPr>
          <w:sz w:val="28"/>
          <w:szCs w:val="28"/>
        </w:rPr>
        <w:t>чи</w:t>
      </w:r>
      <w:proofErr w:type="spellEnd"/>
      <w:r w:rsidRPr="00443459">
        <w:rPr>
          <w:sz w:val="28"/>
          <w:szCs w:val="28"/>
        </w:rPr>
        <w:t xml:space="preserve"> </w:t>
      </w:r>
      <w:proofErr w:type="spellStart"/>
      <w:r w:rsidRPr="00443459">
        <w:rPr>
          <w:sz w:val="28"/>
          <w:szCs w:val="28"/>
        </w:rPr>
        <w:t>обмежень</w:t>
      </w:r>
      <w:proofErr w:type="spellEnd"/>
      <w:r w:rsidRPr="00443459">
        <w:rPr>
          <w:sz w:val="28"/>
          <w:szCs w:val="28"/>
        </w:rPr>
        <w:t xml:space="preserve"> через </w:t>
      </w:r>
      <w:proofErr w:type="spellStart"/>
      <w:r w:rsidRPr="00443459">
        <w:rPr>
          <w:sz w:val="28"/>
          <w:szCs w:val="28"/>
        </w:rPr>
        <w:t>гендерні</w:t>
      </w:r>
      <w:proofErr w:type="spellEnd"/>
      <w:r w:rsidRPr="00443459">
        <w:rPr>
          <w:sz w:val="28"/>
          <w:szCs w:val="28"/>
        </w:rPr>
        <w:t xml:space="preserve"> </w:t>
      </w:r>
      <w:proofErr w:type="spellStart"/>
      <w:r w:rsidRPr="00443459">
        <w:rPr>
          <w:sz w:val="28"/>
          <w:szCs w:val="28"/>
        </w:rPr>
        <w:t>стереотипи</w:t>
      </w:r>
      <w:proofErr w:type="spellEnd"/>
      <w:r w:rsidRPr="00443459">
        <w:rPr>
          <w:sz w:val="28"/>
          <w:szCs w:val="28"/>
        </w:rPr>
        <w:t xml:space="preserve"> </w:t>
      </w:r>
      <w:proofErr w:type="spellStart"/>
      <w:r w:rsidRPr="00443459">
        <w:rPr>
          <w:sz w:val="28"/>
          <w:szCs w:val="28"/>
        </w:rPr>
        <w:t>або</w:t>
      </w:r>
      <w:proofErr w:type="spellEnd"/>
      <w:r w:rsidRPr="00443459">
        <w:rPr>
          <w:sz w:val="28"/>
          <w:szCs w:val="28"/>
        </w:rPr>
        <w:t xml:space="preserve"> </w:t>
      </w:r>
      <w:proofErr w:type="spellStart"/>
      <w:r w:rsidRPr="00443459">
        <w:rPr>
          <w:sz w:val="28"/>
          <w:szCs w:val="28"/>
        </w:rPr>
        <w:t>дискримінаційні</w:t>
      </w:r>
      <w:proofErr w:type="spellEnd"/>
      <w:r w:rsidRPr="00443459">
        <w:rPr>
          <w:sz w:val="28"/>
          <w:szCs w:val="28"/>
        </w:rPr>
        <w:t xml:space="preserve"> </w:t>
      </w:r>
      <w:proofErr w:type="spellStart"/>
      <w:r w:rsidRPr="00443459">
        <w:rPr>
          <w:sz w:val="28"/>
          <w:szCs w:val="28"/>
        </w:rPr>
        <w:t>бар’єри</w:t>
      </w:r>
      <w:proofErr w:type="spellEnd"/>
      <w:r w:rsidRPr="00443459">
        <w:rPr>
          <w:sz w:val="28"/>
          <w:szCs w:val="28"/>
        </w:rPr>
        <w:t>.</w:t>
      </w:r>
    </w:p>
    <w:p w:rsidR="00812E75" w:rsidRPr="00443459" w:rsidRDefault="00812E75" w:rsidP="00812E75">
      <w:pPr>
        <w:pStyle w:val="a7"/>
        <w:spacing w:line="360" w:lineRule="auto"/>
        <w:ind w:firstLine="709"/>
        <w:jc w:val="both"/>
        <w:rPr>
          <w:sz w:val="28"/>
          <w:szCs w:val="28"/>
        </w:rPr>
      </w:pPr>
      <w:proofErr w:type="spellStart"/>
      <w:r w:rsidRPr="00443459">
        <w:rPr>
          <w:sz w:val="28"/>
          <w:szCs w:val="28"/>
        </w:rPr>
        <w:t>Гуманістичний</w:t>
      </w:r>
      <w:proofErr w:type="spellEnd"/>
      <w:r w:rsidRPr="00443459">
        <w:rPr>
          <w:sz w:val="28"/>
          <w:szCs w:val="28"/>
        </w:rPr>
        <w:t xml:space="preserve"> </w:t>
      </w:r>
      <w:proofErr w:type="spellStart"/>
      <w:r w:rsidRPr="00443459">
        <w:rPr>
          <w:sz w:val="28"/>
          <w:szCs w:val="28"/>
        </w:rPr>
        <w:t>підхід</w:t>
      </w:r>
      <w:proofErr w:type="spellEnd"/>
      <w:r w:rsidRPr="00443459">
        <w:rPr>
          <w:sz w:val="28"/>
          <w:szCs w:val="28"/>
        </w:rPr>
        <w:t xml:space="preserve">, </w:t>
      </w:r>
      <w:proofErr w:type="spellStart"/>
      <w:r w:rsidRPr="00443459">
        <w:rPr>
          <w:sz w:val="28"/>
          <w:szCs w:val="28"/>
        </w:rPr>
        <w:t>заснований</w:t>
      </w:r>
      <w:proofErr w:type="spellEnd"/>
      <w:r w:rsidRPr="00443459">
        <w:rPr>
          <w:sz w:val="28"/>
          <w:szCs w:val="28"/>
        </w:rPr>
        <w:t xml:space="preserve"> на </w:t>
      </w:r>
      <w:proofErr w:type="spellStart"/>
      <w:r w:rsidRPr="00443459">
        <w:rPr>
          <w:sz w:val="28"/>
          <w:szCs w:val="28"/>
        </w:rPr>
        <w:t>рівності</w:t>
      </w:r>
      <w:proofErr w:type="spellEnd"/>
      <w:r w:rsidRPr="00443459">
        <w:rPr>
          <w:sz w:val="28"/>
          <w:szCs w:val="28"/>
        </w:rPr>
        <w:t xml:space="preserve"> та </w:t>
      </w:r>
      <w:proofErr w:type="spellStart"/>
      <w:r w:rsidRPr="00443459">
        <w:rPr>
          <w:sz w:val="28"/>
          <w:szCs w:val="28"/>
        </w:rPr>
        <w:t>недискримінації</w:t>
      </w:r>
      <w:proofErr w:type="spellEnd"/>
      <w:r w:rsidRPr="00443459">
        <w:rPr>
          <w:sz w:val="28"/>
          <w:szCs w:val="28"/>
        </w:rPr>
        <w:t xml:space="preserve">, </w:t>
      </w:r>
      <w:proofErr w:type="spellStart"/>
      <w:r w:rsidRPr="00443459">
        <w:rPr>
          <w:sz w:val="28"/>
          <w:szCs w:val="28"/>
        </w:rPr>
        <w:t>пропонує</w:t>
      </w:r>
      <w:proofErr w:type="spellEnd"/>
      <w:r w:rsidRPr="00443459">
        <w:rPr>
          <w:sz w:val="28"/>
          <w:szCs w:val="28"/>
        </w:rPr>
        <w:t xml:space="preserve"> </w:t>
      </w:r>
      <w:proofErr w:type="spellStart"/>
      <w:r w:rsidRPr="00443459">
        <w:rPr>
          <w:sz w:val="28"/>
          <w:szCs w:val="28"/>
        </w:rPr>
        <w:t>противагу</w:t>
      </w:r>
      <w:proofErr w:type="spellEnd"/>
      <w:r w:rsidRPr="00443459">
        <w:rPr>
          <w:sz w:val="28"/>
          <w:szCs w:val="28"/>
        </w:rPr>
        <w:t xml:space="preserve"> стереотипам та </w:t>
      </w:r>
      <w:proofErr w:type="spellStart"/>
      <w:r w:rsidRPr="00443459">
        <w:rPr>
          <w:sz w:val="28"/>
          <w:szCs w:val="28"/>
        </w:rPr>
        <w:t>упередженням</w:t>
      </w:r>
      <w:proofErr w:type="spellEnd"/>
      <w:r w:rsidRPr="00443459">
        <w:rPr>
          <w:sz w:val="28"/>
          <w:szCs w:val="28"/>
        </w:rPr>
        <w:t xml:space="preserve">, </w:t>
      </w:r>
      <w:proofErr w:type="spellStart"/>
      <w:r w:rsidRPr="00443459">
        <w:rPr>
          <w:sz w:val="28"/>
          <w:szCs w:val="28"/>
        </w:rPr>
        <w:t>які</w:t>
      </w:r>
      <w:proofErr w:type="spellEnd"/>
      <w:r w:rsidRPr="00443459">
        <w:rPr>
          <w:sz w:val="28"/>
          <w:szCs w:val="28"/>
        </w:rPr>
        <w:t xml:space="preserve"> </w:t>
      </w:r>
      <w:proofErr w:type="spellStart"/>
      <w:r w:rsidRPr="00443459">
        <w:rPr>
          <w:sz w:val="28"/>
          <w:szCs w:val="28"/>
        </w:rPr>
        <w:t>позбавляють</w:t>
      </w:r>
      <w:proofErr w:type="spellEnd"/>
      <w:r w:rsidRPr="00443459">
        <w:rPr>
          <w:sz w:val="28"/>
          <w:szCs w:val="28"/>
        </w:rPr>
        <w:t xml:space="preserve"> </w:t>
      </w:r>
      <w:proofErr w:type="spellStart"/>
      <w:r w:rsidRPr="00443459">
        <w:rPr>
          <w:sz w:val="28"/>
          <w:szCs w:val="28"/>
        </w:rPr>
        <w:t>людину</w:t>
      </w:r>
      <w:proofErr w:type="spellEnd"/>
      <w:r w:rsidRPr="00443459">
        <w:rPr>
          <w:sz w:val="28"/>
          <w:szCs w:val="28"/>
        </w:rPr>
        <w:t xml:space="preserve"> </w:t>
      </w:r>
      <w:proofErr w:type="spellStart"/>
      <w:r w:rsidRPr="00443459">
        <w:rPr>
          <w:sz w:val="28"/>
          <w:szCs w:val="28"/>
        </w:rPr>
        <w:t>активної</w:t>
      </w:r>
      <w:proofErr w:type="spellEnd"/>
      <w:r w:rsidRPr="00443459">
        <w:rPr>
          <w:sz w:val="28"/>
          <w:szCs w:val="28"/>
        </w:rPr>
        <w:t xml:space="preserve"> </w:t>
      </w:r>
      <w:proofErr w:type="spellStart"/>
      <w:r w:rsidRPr="00443459">
        <w:rPr>
          <w:sz w:val="28"/>
          <w:szCs w:val="28"/>
        </w:rPr>
        <w:t>ролі</w:t>
      </w:r>
      <w:proofErr w:type="spellEnd"/>
      <w:r w:rsidRPr="00443459">
        <w:rPr>
          <w:sz w:val="28"/>
          <w:szCs w:val="28"/>
        </w:rPr>
        <w:t xml:space="preserve"> у </w:t>
      </w:r>
      <w:proofErr w:type="spellStart"/>
      <w:r w:rsidRPr="00443459">
        <w:rPr>
          <w:sz w:val="28"/>
          <w:szCs w:val="28"/>
        </w:rPr>
        <w:t>суспільстві</w:t>
      </w:r>
      <w:proofErr w:type="spellEnd"/>
      <w:r w:rsidRPr="00443459">
        <w:rPr>
          <w:sz w:val="28"/>
          <w:szCs w:val="28"/>
        </w:rPr>
        <w:t xml:space="preserve"> та </w:t>
      </w:r>
      <w:proofErr w:type="spellStart"/>
      <w:r w:rsidRPr="00443459">
        <w:rPr>
          <w:sz w:val="28"/>
          <w:szCs w:val="28"/>
        </w:rPr>
        <w:t>формують</w:t>
      </w:r>
      <w:proofErr w:type="spellEnd"/>
      <w:r w:rsidRPr="00443459">
        <w:rPr>
          <w:sz w:val="28"/>
          <w:szCs w:val="28"/>
        </w:rPr>
        <w:t xml:space="preserve"> </w:t>
      </w:r>
      <w:proofErr w:type="spellStart"/>
      <w:r w:rsidRPr="00443459">
        <w:rPr>
          <w:sz w:val="28"/>
          <w:szCs w:val="28"/>
        </w:rPr>
        <w:t>залежність</w:t>
      </w:r>
      <w:proofErr w:type="spellEnd"/>
      <w:r w:rsidRPr="00443459">
        <w:rPr>
          <w:sz w:val="28"/>
          <w:szCs w:val="28"/>
        </w:rPr>
        <w:t xml:space="preserve"> </w:t>
      </w:r>
      <w:proofErr w:type="spellStart"/>
      <w:r w:rsidRPr="00443459">
        <w:rPr>
          <w:sz w:val="28"/>
          <w:szCs w:val="28"/>
        </w:rPr>
        <w:t>від</w:t>
      </w:r>
      <w:proofErr w:type="spellEnd"/>
      <w:r w:rsidRPr="00443459">
        <w:rPr>
          <w:sz w:val="28"/>
          <w:szCs w:val="28"/>
        </w:rPr>
        <w:t xml:space="preserve"> </w:t>
      </w:r>
      <w:proofErr w:type="spellStart"/>
      <w:r w:rsidRPr="00443459">
        <w:rPr>
          <w:sz w:val="28"/>
          <w:szCs w:val="28"/>
        </w:rPr>
        <w:t>застарілих</w:t>
      </w:r>
      <w:proofErr w:type="spellEnd"/>
      <w:r w:rsidRPr="00443459">
        <w:rPr>
          <w:sz w:val="28"/>
          <w:szCs w:val="28"/>
        </w:rPr>
        <w:t xml:space="preserve"> </w:t>
      </w:r>
      <w:proofErr w:type="spellStart"/>
      <w:r w:rsidRPr="00443459">
        <w:rPr>
          <w:sz w:val="28"/>
          <w:szCs w:val="28"/>
        </w:rPr>
        <w:t>соціальних</w:t>
      </w:r>
      <w:proofErr w:type="spellEnd"/>
      <w:r w:rsidRPr="00443459">
        <w:rPr>
          <w:sz w:val="28"/>
          <w:szCs w:val="28"/>
        </w:rPr>
        <w:t xml:space="preserve"> норм. У ХХІ </w:t>
      </w:r>
      <w:proofErr w:type="spellStart"/>
      <w:r w:rsidRPr="00443459">
        <w:rPr>
          <w:sz w:val="28"/>
          <w:szCs w:val="28"/>
        </w:rPr>
        <w:t>столітті</w:t>
      </w:r>
      <w:proofErr w:type="spellEnd"/>
      <w:r w:rsidRPr="00443459">
        <w:rPr>
          <w:sz w:val="28"/>
          <w:szCs w:val="28"/>
        </w:rPr>
        <w:t xml:space="preserve"> </w:t>
      </w:r>
      <w:proofErr w:type="spellStart"/>
      <w:r w:rsidRPr="00443459">
        <w:rPr>
          <w:sz w:val="28"/>
          <w:szCs w:val="28"/>
        </w:rPr>
        <w:t>ці</w:t>
      </w:r>
      <w:proofErr w:type="spellEnd"/>
      <w:r w:rsidRPr="00443459">
        <w:rPr>
          <w:sz w:val="28"/>
          <w:szCs w:val="28"/>
        </w:rPr>
        <w:t xml:space="preserve"> </w:t>
      </w:r>
      <w:proofErr w:type="spellStart"/>
      <w:r w:rsidRPr="00443459">
        <w:rPr>
          <w:sz w:val="28"/>
          <w:szCs w:val="28"/>
        </w:rPr>
        <w:t>принципи</w:t>
      </w:r>
      <w:proofErr w:type="spellEnd"/>
      <w:r w:rsidRPr="00443459">
        <w:rPr>
          <w:sz w:val="28"/>
          <w:szCs w:val="28"/>
        </w:rPr>
        <w:t xml:space="preserve"> </w:t>
      </w:r>
      <w:proofErr w:type="spellStart"/>
      <w:r w:rsidRPr="00443459">
        <w:rPr>
          <w:sz w:val="28"/>
          <w:szCs w:val="28"/>
        </w:rPr>
        <w:t>стають</w:t>
      </w:r>
      <w:proofErr w:type="spellEnd"/>
      <w:r w:rsidRPr="00443459">
        <w:rPr>
          <w:sz w:val="28"/>
          <w:szCs w:val="28"/>
        </w:rPr>
        <w:t xml:space="preserve"> особливо </w:t>
      </w:r>
      <w:proofErr w:type="spellStart"/>
      <w:r w:rsidRPr="00443459">
        <w:rPr>
          <w:sz w:val="28"/>
          <w:szCs w:val="28"/>
        </w:rPr>
        <w:t>актуальними</w:t>
      </w:r>
      <w:proofErr w:type="spellEnd"/>
      <w:r w:rsidRPr="00443459">
        <w:rPr>
          <w:sz w:val="28"/>
          <w:szCs w:val="28"/>
        </w:rPr>
        <w:t xml:space="preserve">, </w:t>
      </w:r>
      <w:proofErr w:type="spellStart"/>
      <w:r w:rsidRPr="00443459">
        <w:rPr>
          <w:sz w:val="28"/>
          <w:szCs w:val="28"/>
        </w:rPr>
        <w:t>адже</w:t>
      </w:r>
      <w:proofErr w:type="spellEnd"/>
      <w:r w:rsidRPr="00443459">
        <w:rPr>
          <w:sz w:val="28"/>
          <w:szCs w:val="28"/>
        </w:rPr>
        <w:t xml:space="preserve"> </w:t>
      </w:r>
      <w:proofErr w:type="spellStart"/>
      <w:r w:rsidRPr="00443459">
        <w:rPr>
          <w:sz w:val="28"/>
          <w:szCs w:val="28"/>
        </w:rPr>
        <w:t>виживання</w:t>
      </w:r>
      <w:proofErr w:type="spellEnd"/>
      <w:r w:rsidRPr="00443459">
        <w:rPr>
          <w:sz w:val="28"/>
          <w:szCs w:val="28"/>
        </w:rPr>
        <w:t xml:space="preserve"> і </w:t>
      </w:r>
      <w:proofErr w:type="spellStart"/>
      <w:r w:rsidRPr="00443459">
        <w:rPr>
          <w:sz w:val="28"/>
          <w:szCs w:val="28"/>
        </w:rPr>
        <w:t>розвиток</w:t>
      </w:r>
      <w:proofErr w:type="spellEnd"/>
      <w:r w:rsidRPr="00443459">
        <w:rPr>
          <w:sz w:val="28"/>
          <w:szCs w:val="28"/>
        </w:rPr>
        <w:t xml:space="preserve"> </w:t>
      </w:r>
      <w:proofErr w:type="spellStart"/>
      <w:r w:rsidRPr="00443459">
        <w:rPr>
          <w:sz w:val="28"/>
          <w:szCs w:val="28"/>
        </w:rPr>
        <w:t>нашого</w:t>
      </w:r>
      <w:proofErr w:type="spellEnd"/>
      <w:r w:rsidRPr="00443459">
        <w:rPr>
          <w:sz w:val="28"/>
          <w:szCs w:val="28"/>
        </w:rPr>
        <w:t xml:space="preserve"> </w:t>
      </w:r>
      <w:proofErr w:type="spellStart"/>
      <w:r w:rsidRPr="00443459">
        <w:rPr>
          <w:sz w:val="28"/>
          <w:szCs w:val="28"/>
        </w:rPr>
        <w:t>суспільства</w:t>
      </w:r>
      <w:proofErr w:type="spellEnd"/>
      <w:r w:rsidRPr="00443459">
        <w:rPr>
          <w:sz w:val="28"/>
          <w:szCs w:val="28"/>
        </w:rPr>
        <w:t xml:space="preserve"> </w:t>
      </w:r>
      <w:proofErr w:type="spellStart"/>
      <w:r w:rsidRPr="00443459">
        <w:rPr>
          <w:sz w:val="28"/>
          <w:szCs w:val="28"/>
        </w:rPr>
        <w:t>напряму</w:t>
      </w:r>
      <w:proofErr w:type="spellEnd"/>
      <w:r w:rsidRPr="00443459">
        <w:rPr>
          <w:sz w:val="28"/>
          <w:szCs w:val="28"/>
        </w:rPr>
        <w:t xml:space="preserve"> </w:t>
      </w:r>
      <w:proofErr w:type="spellStart"/>
      <w:r w:rsidRPr="00443459">
        <w:rPr>
          <w:sz w:val="28"/>
          <w:szCs w:val="28"/>
        </w:rPr>
        <w:t>пов'язані</w:t>
      </w:r>
      <w:proofErr w:type="spellEnd"/>
      <w:r w:rsidRPr="00443459">
        <w:rPr>
          <w:sz w:val="28"/>
          <w:szCs w:val="28"/>
        </w:rPr>
        <w:t xml:space="preserve"> з </w:t>
      </w:r>
      <w:proofErr w:type="spellStart"/>
      <w:r w:rsidRPr="00443459">
        <w:rPr>
          <w:sz w:val="28"/>
          <w:szCs w:val="28"/>
        </w:rPr>
        <w:t>визнанням</w:t>
      </w:r>
      <w:proofErr w:type="spellEnd"/>
      <w:r w:rsidRPr="00443459">
        <w:rPr>
          <w:sz w:val="28"/>
          <w:szCs w:val="28"/>
        </w:rPr>
        <w:t xml:space="preserve"> </w:t>
      </w:r>
      <w:proofErr w:type="spellStart"/>
      <w:r w:rsidRPr="00443459">
        <w:rPr>
          <w:sz w:val="28"/>
          <w:szCs w:val="28"/>
        </w:rPr>
        <w:t>гідності</w:t>
      </w:r>
      <w:proofErr w:type="spellEnd"/>
      <w:r w:rsidRPr="00443459">
        <w:rPr>
          <w:sz w:val="28"/>
          <w:szCs w:val="28"/>
        </w:rPr>
        <w:t xml:space="preserve"> та прав </w:t>
      </w:r>
      <w:proofErr w:type="spellStart"/>
      <w:r w:rsidRPr="00443459">
        <w:rPr>
          <w:sz w:val="28"/>
          <w:szCs w:val="28"/>
        </w:rPr>
        <w:t>кожної</w:t>
      </w:r>
      <w:proofErr w:type="spellEnd"/>
      <w:r w:rsidRPr="00443459">
        <w:rPr>
          <w:sz w:val="28"/>
          <w:szCs w:val="28"/>
        </w:rPr>
        <w:t xml:space="preserve"> </w:t>
      </w:r>
      <w:proofErr w:type="spellStart"/>
      <w:r w:rsidRPr="00443459">
        <w:rPr>
          <w:sz w:val="28"/>
          <w:szCs w:val="28"/>
        </w:rPr>
        <w:t>людини</w:t>
      </w:r>
      <w:proofErr w:type="spellEnd"/>
      <w:r w:rsidRPr="00443459">
        <w:rPr>
          <w:sz w:val="28"/>
          <w:szCs w:val="28"/>
        </w:rPr>
        <w:t xml:space="preserve"> </w:t>
      </w:r>
      <w:proofErr w:type="spellStart"/>
      <w:r w:rsidRPr="00443459">
        <w:rPr>
          <w:sz w:val="28"/>
          <w:szCs w:val="28"/>
        </w:rPr>
        <w:t>незалежно</w:t>
      </w:r>
      <w:proofErr w:type="spellEnd"/>
      <w:r w:rsidRPr="00443459">
        <w:rPr>
          <w:sz w:val="28"/>
          <w:szCs w:val="28"/>
        </w:rPr>
        <w:t xml:space="preserve"> </w:t>
      </w:r>
      <w:proofErr w:type="spellStart"/>
      <w:r w:rsidRPr="00443459">
        <w:rPr>
          <w:sz w:val="28"/>
          <w:szCs w:val="28"/>
        </w:rPr>
        <w:t>від</w:t>
      </w:r>
      <w:proofErr w:type="spellEnd"/>
      <w:r w:rsidRPr="00443459">
        <w:rPr>
          <w:sz w:val="28"/>
          <w:szCs w:val="28"/>
        </w:rPr>
        <w:t xml:space="preserve"> </w:t>
      </w:r>
      <w:proofErr w:type="spellStart"/>
      <w:r w:rsidRPr="00443459">
        <w:rPr>
          <w:sz w:val="28"/>
          <w:szCs w:val="28"/>
        </w:rPr>
        <w:t>її</w:t>
      </w:r>
      <w:proofErr w:type="spellEnd"/>
      <w:r w:rsidRPr="00443459">
        <w:rPr>
          <w:sz w:val="28"/>
          <w:szCs w:val="28"/>
        </w:rPr>
        <w:t xml:space="preserve"> </w:t>
      </w:r>
      <w:proofErr w:type="spellStart"/>
      <w:r w:rsidRPr="00443459">
        <w:rPr>
          <w:sz w:val="28"/>
          <w:szCs w:val="28"/>
        </w:rPr>
        <w:t>соціальних</w:t>
      </w:r>
      <w:proofErr w:type="spellEnd"/>
      <w:r w:rsidRPr="00443459">
        <w:rPr>
          <w:sz w:val="28"/>
          <w:szCs w:val="28"/>
        </w:rPr>
        <w:t xml:space="preserve"> характеристик.</w:t>
      </w:r>
    </w:p>
    <w:p w:rsidR="00812E75" w:rsidRPr="00A03F53" w:rsidRDefault="00812E75" w:rsidP="00812E75">
      <w:pPr>
        <w:pStyle w:val="a7"/>
        <w:spacing w:line="360" w:lineRule="auto"/>
        <w:ind w:firstLine="709"/>
        <w:jc w:val="both"/>
        <w:rPr>
          <w:sz w:val="28"/>
          <w:szCs w:val="28"/>
          <w:lang w:val="uk-UA"/>
        </w:rPr>
      </w:pPr>
      <w:proofErr w:type="spellStart"/>
      <w:r w:rsidRPr="00443459">
        <w:rPr>
          <w:sz w:val="28"/>
          <w:szCs w:val="28"/>
        </w:rPr>
        <w:t>Гуманізація</w:t>
      </w:r>
      <w:proofErr w:type="spellEnd"/>
      <w:r w:rsidRPr="00443459">
        <w:rPr>
          <w:sz w:val="28"/>
          <w:szCs w:val="28"/>
        </w:rPr>
        <w:t xml:space="preserve"> </w:t>
      </w:r>
      <w:proofErr w:type="spellStart"/>
      <w:r w:rsidRPr="00443459">
        <w:rPr>
          <w:sz w:val="28"/>
          <w:szCs w:val="28"/>
        </w:rPr>
        <w:t>освіти</w:t>
      </w:r>
      <w:proofErr w:type="spellEnd"/>
      <w:r w:rsidRPr="00443459">
        <w:rPr>
          <w:sz w:val="28"/>
          <w:szCs w:val="28"/>
        </w:rPr>
        <w:t xml:space="preserve">, як </w:t>
      </w:r>
      <w:proofErr w:type="spellStart"/>
      <w:r w:rsidRPr="00443459">
        <w:rPr>
          <w:sz w:val="28"/>
          <w:szCs w:val="28"/>
        </w:rPr>
        <w:t>інструмент</w:t>
      </w:r>
      <w:proofErr w:type="spellEnd"/>
      <w:r w:rsidRPr="00443459">
        <w:rPr>
          <w:sz w:val="28"/>
          <w:szCs w:val="28"/>
        </w:rPr>
        <w:t xml:space="preserve"> </w:t>
      </w:r>
      <w:proofErr w:type="spellStart"/>
      <w:r w:rsidRPr="00443459">
        <w:rPr>
          <w:sz w:val="28"/>
          <w:szCs w:val="28"/>
        </w:rPr>
        <w:t>формування</w:t>
      </w:r>
      <w:proofErr w:type="spellEnd"/>
      <w:r w:rsidRPr="00443459">
        <w:rPr>
          <w:sz w:val="28"/>
          <w:szCs w:val="28"/>
        </w:rPr>
        <w:t xml:space="preserve"> </w:t>
      </w:r>
      <w:proofErr w:type="spellStart"/>
      <w:r w:rsidRPr="00443459">
        <w:rPr>
          <w:sz w:val="28"/>
          <w:szCs w:val="28"/>
        </w:rPr>
        <w:t>гендерної</w:t>
      </w:r>
      <w:proofErr w:type="spellEnd"/>
      <w:r w:rsidRPr="00443459">
        <w:rPr>
          <w:sz w:val="28"/>
          <w:szCs w:val="28"/>
        </w:rPr>
        <w:t xml:space="preserve"> </w:t>
      </w:r>
      <w:proofErr w:type="spellStart"/>
      <w:r w:rsidRPr="00443459">
        <w:rPr>
          <w:sz w:val="28"/>
          <w:szCs w:val="28"/>
        </w:rPr>
        <w:t>рівності</w:t>
      </w:r>
      <w:proofErr w:type="spellEnd"/>
      <w:r w:rsidRPr="00443459">
        <w:rPr>
          <w:sz w:val="28"/>
          <w:szCs w:val="28"/>
        </w:rPr>
        <w:t xml:space="preserve">, </w:t>
      </w:r>
      <w:proofErr w:type="spellStart"/>
      <w:r w:rsidRPr="00443459">
        <w:rPr>
          <w:sz w:val="28"/>
          <w:szCs w:val="28"/>
        </w:rPr>
        <w:t>змінює</w:t>
      </w:r>
      <w:proofErr w:type="spellEnd"/>
      <w:r w:rsidRPr="00443459">
        <w:rPr>
          <w:sz w:val="28"/>
          <w:szCs w:val="28"/>
        </w:rPr>
        <w:t xml:space="preserve"> парадигму, де на перший план </w:t>
      </w:r>
      <w:proofErr w:type="spellStart"/>
      <w:r w:rsidRPr="00443459">
        <w:rPr>
          <w:sz w:val="28"/>
          <w:szCs w:val="28"/>
        </w:rPr>
        <w:t>виходять</w:t>
      </w:r>
      <w:proofErr w:type="spellEnd"/>
      <w:r w:rsidRPr="00443459">
        <w:rPr>
          <w:sz w:val="28"/>
          <w:szCs w:val="28"/>
        </w:rPr>
        <w:t xml:space="preserve"> морально-</w:t>
      </w:r>
      <w:proofErr w:type="spellStart"/>
      <w:r w:rsidRPr="00443459">
        <w:rPr>
          <w:sz w:val="28"/>
          <w:szCs w:val="28"/>
        </w:rPr>
        <w:t>етичні</w:t>
      </w:r>
      <w:proofErr w:type="spellEnd"/>
      <w:r w:rsidRPr="00443459">
        <w:rPr>
          <w:sz w:val="28"/>
          <w:szCs w:val="28"/>
        </w:rPr>
        <w:t xml:space="preserve"> </w:t>
      </w:r>
      <w:proofErr w:type="spellStart"/>
      <w:r w:rsidRPr="00443459">
        <w:rPr>
          <w:sz w:val="28"/>
          <w:szCs w:val="28"/>
        </w:rPr>
        <w:t>цінності</w:t>
      </w:r>
      <w:proofErr w:type="spellEnd"/>
      <w:r w:rsidRPr="00443459">
        <w:rPr>
          <w:sz w:val="28"/>
          <w:szCs w:val="28"/>
        </w:rPr>
        <w:t xml:space="preserve"> </w:t>
      </w:r>
      <w:proofErr w:type="spellStart"/>
      <w:r w:rsidRPr="00443459">
        <w:rPr>
          <w:sz w:val="28"/>
          <w:szCs w:val="28"/>
        </w:rPr>
        <w:t>рівності</w:t>
      </w:r>
      <w:proofErr w:type="spellEnd"/>
      <w:r w:rsidRPr="00443459">
        <w:rPr>
          <w:sz w:val="28"/>
          <w:szCs w:val="28"/>
        </w:rPr>
        <w:t xml:space="preserve">, </w:t>
      </w:r>
      <w:proofErr w:type="spellStart"/>
      <w:r w:rsidRPr="00443459">
        <w:rPr>
          <w:sz w:val="28"/>
          <w:szCs w:val="28"/>
        </w:rPr>
        <w:t>взаємоповаги</w:t>
      </w:r>
      <w:proofErr w:type="spellEnd"/>
      <w:r w:rsidRPr="00443459">
        <w:rPr>
          <w:sz w:val="28"/>
          <w:szCs w:val="28"/>
        </w:rPr>
        <w:t xml:space="preserve"> та </w:t>
      </w:r>
      <w:proofErr w:type="spellStart"/>
      <w:r w:rsidRPr="00443459">
        <w:rPr>
          <w:sz w:val="28"/>
          <w:szCs w:val="28"/>
        </w:rPr>
        <w:t>соціальної</w:t>
      </w:r>
      <w:proofErr w:type="spellEnd"/>
      <w:r w:rsidRPr="00443459">
        <w:rPr>
          <w:sz w:val="28"/>
          <w:szCs w:val="28"/>
        </w:rPr>
        <w:t xml:space="preserve"> </w:t>
      </w:r>
      <w:proofErr w:type="spellStart"/>
      <w:r w:rsidRPr="00443459">
        <w:rPr>
          <w:sz w:val="28"/>
          <w:szCs w:val="28"/>
        </w:rPr>
        <w:t>справедливості</w:t>
      </w:r>
      <w:proofErr w:type="spellEnd"/>
      <w:r w:rsidRPr="00443459">
        <w:rPr>
          <w:sz w:val="28"/>
          <w:szCs w:val="28"/>
        </w:rPr>
        <w:t>.</w:t>
      </w:r>
      <w:r w:rsidR="00A03F53">
        <w:rPr>
          <w:sz w:val="28"/>
          <w:szCs w:val="28"/>
          <w:lang w:val="uk-UA"/>
        </w:rPr>
        <w:t xml:space="preserve"> Гуманізація освіти сьогодні розглядається </w:t>
      </w:r>
      <w:r w:rsidR="00EE5F8E">
        <w:rPr>
          <w:sz w:val="28"/>
          <w:szCs w:val="28"/>
          <w:lang w:val="uk-UA"/>
        </w:rPr>
        <w:t xml:space="preserve">також </w:t>
      </w:r>
      <w:r w:rsidR="00A03F53">
        <w:rPr>
          <w:sz w:val="28"/>
          <w:szCs w:val="28"/>
          <w:lang w:val="uk-UA"/>
        </w:rPr>
        <w:t>в контексті наці</w:t>
      </w:r>
      <w:r w:rsidR="003307ED">
        <w:rPr>
          <w:sz w:val="28"/>
          <w:szCs w:val="28"/>
          <w:lang w:val="uk-UA"/>
        </w:rPr>
        <w:t>онально-патріотичного виховання, українського жіночого руху.</w:t>
      </w:r>
    </w:p>
    <w:p w:rsidR="00443459" w:rsidRPr="00A64ACD" w:rsidRDefault="00443459" w:rsidP="00907522">
      <w:pPr>
        <w:suppressAutoHyphens w:val="0"/>
        <w:spacing w:before="100" w:beforeAutospacing="1" w:after="100" w:afterAutospacing="1" w:line="360" w:lineRule="auto"/>
        <w:ind w:firstLine="709"/>
        <w:rPr>
          <w:rFonts w:cs="Times New Roman"/>
          <w:sz w:val="28"/>
          <w:szCs w:val="28"/>
          <w:lang w:eastAsia="ru-RU"/>
        </w:rPr>
      </w:pPr>
      <w:r w:rsidRPr="00A64ACD">
        <w:rPr>
          <w:rFonts w:cs="Times New Roman"/>
          <w:sz w:val="28"/>
          <w:szCs w:val="28"/>
          <w:lang w:eastAsia="ru-RU"/>
        </w:rPr>
        <w:t>Теоретичний аналіз наукових філософських та педагогічних праць, що стосуються проблеми виховання толерантності, дозволяє визначити ключові ідеї, які мають бути складовою частиною педагогічної діяльності, спрямованої на формування суспільства, вільного від дискримінації та упереджень:</w:t>
      </w:r>
    </w:p>
    <w:p w:rsidR="00443459" w:rsidRPr="00A64ACD" w:rsidRDefault="00443459" w:rsidP="00907522">
      <w:pPr>
        <w:numPr>
          <w:ilvl w:val="0"/>
          <w:numId w:val="11"/>
        </w:numPr>
        <w:suppressAutoHyphens w:val="0"/>
        <w:spacing w:before="100" w:beforeAutospacing="1" w:after="100" w:afterAutospacing="1" w:line="360" w:lineRule="auto"/>
        <w:ind w:firstLine="709"/>
        <w:rPr>
          <w:rFonts w:cs="Times New Roman"/>
          <w:sz w:val="28"/>
          <w:szCs w:val="28"/>
          <w:lang w:eastAsia="ru-RU"/>
        </w:rPr>
      </w:pPr>
      <w:r w:rsidRPr="00A64ACD">
        <w:rPr>
          <w:rFonts w:cs="Times New Roman"/>
          <w:sz w:val="28"/>
          <w:szCs w:val="28"/>
          <w:lang w:eastAsia="ru-RU"/>
        </w:rPr>
        <w:t xml:space="preserve">Шанування гідності всіх людей незалежно від їхніх відмінностей, таких як культура, етнічна приналежність, релігія, </w:t>
      </w:r>
      <w:proofErr w:type="spellStart"/>
      <w:r w:rsidRPr="00A64ACD">
        <w:rPr>
          <w:rFonts w:cs="Times New Roman"/>
          <w:sz w:val="28"/>
          <w:szCs w:val="28"/>
          <w:lang w:eastAsia="ru-RU"/>
        </w:rPr>
        <w:t>гендер</w:t>
      </w:r>
      <w:proofErr w:type="spellEnd"/>
      <w:r w:rsidRPr="00A64ACD">
        <w:rPr>
          <w:rFonts w:cs="Times New Roman"/>
          <w:sz w:val="28"/>
          <w:szCs w:val="28"/>
          <w:lang w:eastAsia="ru-RU"/>
        </w:rPr>
        <w:t xml:space="preserve"> чи інші ознаки.</w:t>
      </w:r>
    </w:p>
    <w:p w:rsidR="00443459" w:rsidRPr="00443459" w:rsidRDefault="00443459" w:rsidP="00907522">
      <w:pPr>
        <w:numPr>
          <w:ilvl w:val="0"/>
          <w:numId w:val="11"/>
        </w:numPr>
        <w:suppressAutoHyphens w:val="0"/>
        <w:spacing w:before="100" w:beforeAutospacing="1" w:after="100" w:afterAutospacing="1" w:line="360" w:lineRule="auto"/>
        <w:ind w:firstLine="709"/>
        <w:rPr>
          <w:rFonts w:cs="Times New Roman"/>
          <w:sz w:val="28"/>
          <w:szCs w:val="28"/>
          <w:lang w:val="ru-RU" w:eastAsia="ru-RU"/>
        </w:rPr>
      </w:pPr>
      <w:proofErr w:type="spellStart"/>
      <w:r w:rsidRPr="00443459">
        <w:rPr>
          <w:rFonts w:cs="Times New Roman"/>
          <w:sz w:val="28"/>
          <w:szCs w:val="28"/>
          <w:lang w:val="ru-RU" w:eastAsia="ru-RU"/>
        </w:rPr>
        <w:t>Повага</w:t>
      </w:r>
      <w:proofErr w:type="spellEnd"/>
      <w:r w:rsidRPr="00443459">
        <w:rPr>
          <w:rFonts w:cs="Times New Roman"/>
          <w:sz w:val="28"/>
          <w:szCs w:val="28"/>
          <w:lang w:val="ru-RU" w:eastAsia="ru-RU"/>
        </w:rPr>
        <w:t xml:space="preserve"> до </w:t>
      </w:r>
      <w:proofErr w:type="spellStart"/>
      <w:r w:rsidRPr="00443459">
        <w:rPr>
          <w:rFonts w:cs="Times New Roman"/>
          <w:sz w:val="28"/>
          <w:szCs w:val="28"/>
          <w:lang w:val="ru-RU" w:eastAsia="ru-RU"/>
        </w:rPr>
        <w:t>різноманітності</w:t>
      </w:r>
      <w:proofErr w:type="spellEnd"/>
      <w:r w:rsidRPr="00443459">
        <w:rPr>
          <w:rFonts w:cs="Times New Roman"/>
          <w:sz w:val="28"/>
          <w:szCs w:val="28"/>
          <w:lang w:val="ru-RU" w:eastAsia="ru-RU"/>
        </w:rPr>
        <w:t xml:space="preserve"> та прав </w:t>
      </w:r>
      <w:proofErr w:type="spellStart"/>
      <w:r w:rsidRPr="00443459">
        <w:rPr>
          <w:rFonts w:cs="Times New Roman"/>
          <w:sz w:val="28"/>
          <w:szCs w:val="28"/>
          <w:lang w:val="ru-RU" w:eastAsia="ru-RU"/>
        </w:rPr>
        <w:t>кожної</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людини</w:t>
      </w:r>
      <w:proofErr w:type="spellEnd"/>
      <w:r w:rsidRPr="00443459">
        <w:rPr>
          <w:rFonts w:cs="Times New Roman"/>
          <w:sz w:val="28"/>
          <w:szCs w:val="28"/>
          <w:lang w:val="ru-RU" w:eastAsia="ru-RU"/>
        </w:rPr>
        <w:t xml:space="preserve"> на </w:t>
      </w:r>
      <w:proofErr w:type="spellStart"/>
      <w:r w:rsidRPr="00443459">
        <w:rPr>
          <w:rFonts w:cs="Times New Roman"/>
          <w:sz w:val="28"/>
          <w:szCs w:val="28"/>
          <w:lang w:val="ru-RU" w:eastAsia="ru-RU"/>
        </w:rPr>
        <w:t>самовираження</w:t>
      </w:r>
      <w:proofErr w:type="spellEnd"/>
      <w:r w:rsidRPr="00443459">
        <w:rPr>
          <w:rFonts w:cs="Times New Roman"/>
          <w:sz w:val="28"/>
          <w:szCs w:val="28"/>
          <w:lang w:val="ru-RU" w:eastAsia="ru-RU"/>
        </w:rPr>
        <w:t xml:space="preserve"> та </w:t>
      </w:r>
      <w:proofErr w:type="spellStart"/>
      <w:r w:rsidRPr="00443459">
        <w:rPr>
          <w:rFonts w:cs="Times New Roman"/>
          <w:sz w:val="28"/>
          <w:szCs w:val="28"/>
          <w:lang w:val="ru-RU" w:eastAsia="ru-RU"/>
        </w:rPr>
        <w:t>індивідуальність</w:t>
      </w:r>
      <w:proofErr w:type="spellEnd"/>
      <w:r w:rsidRPr="00443459">
        <w:rPr>
          <w:rFonts w:cs="Times New Roman"/>
          <w:sz w:val="28"/>
          <w:szCs w:val="28"/>
          <w:lang w:val="ru-RU" w:eastAsia="ru-RU"/>
        </w:rPr>
        <w:t>.</w:t>
      </w:r>
    </w:p>
    <w:p w:rsidR="00443459" w:rsidRPr="00443459" w:rsidRDefault="00443459" w:rsidP="00907522">
      <w:pPr>
        <w:numPr>
          <w:ilvl w:val="0"/>
          <w:numId w:val="11"/>
        </w:numPr>
        <w:suppressAutoHyphens w:val="0"/>
        <w:spacing w:before="100" w:beforeAutospacing="1" w:after="100" w:afterAutospacing="1" w:line="360" w:lineRule="auto"/>
        <w:ind w:firstLine="709"/>
        <w:rPr>
          <w:rFonts w:cs="Times New Roman"/>
          <w:sz w:val="28"/>
          <w:szCs w:val="28"/>
          <w:lang w:val="ru-RU" w:eastAsia="ru-RU"/>
        </w:rPr>
      </w:pPr>
      <w:proofErr w:type="spellStart"/>
      <w:r w:rsidRPr="00443459">
        <w:rPr>
          <w:rFonts w:cs="Times New Roman"/>
          <w:sz w:val="28"/>
          <w:szCs w:val="28"/>
          <w:lang w:val="ru-RU" w:eastAsia="ru-RU"/>
        </w:rPr>
        <w:lastRenderedPageBreak/>
        <w:t>Ідея</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рівноправності</w:t>
      </w:r>
      <w:proofErr w:type="spellEnd"/>
      <w:r w:rsidRPr="00443459">
        <w:rPr>
          <w:rFonts w:cs="Times New Roman"/>
          <w:sz w:val="28"/>
          <w:szCs w:val="28"/>
          <w:lang w:val="ru-RU" w:eastAsia="ru-RU"/>
        </w:rPr>
        <w:t xml:space="preserve"> та </w:t>
      </w:r>
      <w:proofErr w:type="spellStart"/>
      <w:r w:rsidRPr="00443459">
        <w:rPr>
          <w:rFonts w:cs="Times New Roman"/>
          <w:sz w:val="28"/>
          <w:szCs w:val="28"/>
          <w:lang w:val="ru-RU" w:eastAsia="ru-RU"/>
        </w:rPr>
        <w:t>взаємодоповнюваності</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різних</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соціальних</w:t>
      </w:r>
      <w:proofErr w:type="spellEnd"/>
      <w:r w:rsidRPr="00443459">
        <w:rPr>
          <w:rFonts w:cs="Times New Roman"/>
          <w:sz w:val="28"/>
          <w:szCs w:val="28"/>
          <w:lang w:val="ru-RU" w:eastAsia="ru-RU"/>
        </w:rPr>
        <w:t xml:space="preserve"> та </w:t>
      </w:r>
      <w:proofErr w:type="spellStart"/>
      <w:r w:rsidRPr="00443459">
        <w:rPr>
          <w:rFonts w:cs="Times New Roman"/>
          <w:sz w:val="28"/>
          <w:szCs w:val="28"/>
          <w:lang w:val="ru-RU" w:eastAsia="ru-RU"/>
        </w:rPr>
        <w:t>культурних</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груп</w:t>
      </w:r>
      <w:proofErr w:type="spellEnd"/>
      <w:r w:rsidRPr="00443459">
        <w:rPr>
          <w:rFonts w:cs="Times New Roman"/>
          <w:sz w:val="28"/>
          <w:szCs w:val="28"/>
          <w:lang w:val="ru-RU" w:eastAsia="ru-RU"/>
        </w:rPr>
        <w:t xml:space="preserve"> як </w:t>
      </w:r>
      <w:proofErr w:type="spellStart"/>
      <w:r w:rsidRPr="00443459">
        <w:rPr>
          <w:rFonts w:cs="Times New Roman"/>
          <w:sz w:val="28"/>
          <w:szCs w:val="28"/>
          <w:lang w:val="ru-RU" w:eastAsia="ru-RU"/>
        </w:rPr>
        <w:t>основи</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гармонійних</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відносин</w:t>
      </w:r>
      <w:proofErr w:type="spellEnd"/>
      <w:r w:rsidRPr="00443459">
        <w:rPr>
          <w:rFonts w:cs="Times New Roman"/>
          <w:sz w:val="28"/>
          <w:szCs w:val="28"/>
          <w:lang w:val="ru-RU" w:eastAsia="ru-RU"/>
        </w:rPr>
        <w:t xml:space="preserve"> у </w:t>
      </w:r>
      <w:proofErr w:type="spellStart"/>
      <w:r w:rsidRPr="00443459">
        <w:rPr>
          <w:rFonts w:cs="Times New Roman"/>
          <w:sz w:val="28"/>
          <w:szCs w:val="28"/>
          <w:lang w:val="ru-RU" w:eastAsia="ru-RU"/>
        </w:rPr>
        <w:t>суспільстві</w:t>
      </w:r>
      <w:proofErr w:type="spellEnd"/>
      <w:r w:rsidRPr="00443459">
        <w:rPr>
          <w:rFonts w:cs="Times New Roman"/>
          <w:sz w:val="28"/>
          <w:szCs w:val="28"/>
          <w:lang w:val="ru-RU" w:eastAsia="ru-RU"/>
        </w:rPr>
        <w:t>.</w:t>
      </w:r>
    </w:p>
    <w:p w:rsidR="00443459" w:rsidRPr="00443459" w:rsidRDefault="00443459" w:rsidP="003307ED">
      <w:pPr>
        <w:suppressAutoHyphens w:val="0"/>
        <w:spacing w:before="100" w:beforeAutospacing="1" w:after="100" w:afterAutospacing="1" w:line="360" w:lineRule="auto"/>
        <w:ind w:firstLine="709"/>
        <w:jc w:val="both"/>
        <w:rPr>
          <w:rFonts w:cs="Times New Roman"/>
          <w:sz w:val="28"/>
          <w:szCs w:val="28"/>
          <w:lang w:val="ru-RU" w:eastAsia="ru-RU"/>
        </w:rPr>
      </w:pPr>
      <w:proofErr w:type="spellStart"/>
      <w:r w:rsidRPr="00443459">
        <w:rPr>
          <w:rFonts w:cs="Times New Roman"/>
          <w:sz w:val="28"/>
          <w:szCs w:val="28"/>
          <w:lang w:val="ru-RU" w:eastAsia="ru-RU"/>
        </w:rPr>
        <w:t>Педагогіка</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толерантності</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передбачає</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мирне</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вирішення</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конфліктів</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пов'язаних</w:t>
      </w:r>
      <w:proofErr w:type="spellEnd"/>
      <w:r w:rsidRPr="00443459">
        <w:rPr>
          <w:rFonts w:cs="Times New Roman"/>
          <w:sz w:val="28"/>
          <w:szCs w:val="28"/>
          <w:lang w:val="ru-RU" w:eastAsia="ru-RU"/>
        </w:rPr>
        <w:t xml:space="preserve"> з </w:t>
      </w:r>
      <w:proofErr w:type="spellStart"/>
      <w:r w:rsidRPr="00443459">
        <w:rPr>
          <w:rFonts w:cs="Times New Roman"/>
          <w:sz w:val="28"/>
          <w:szCs w:val="28"/>
          <w:lang w:val="ru-RU" w:eastAsia="ru-RU"/>
        </w:rPr>
        <w:t>культурними</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етнічними</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чи</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іншими</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відмінностями</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створення</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соціально-педагогічних</w:t>
      </w:r>
      <w:proofErr w:type="spellEnd"/>
      <w:r w:rsidRPr="00443459">
        <w:rPr>
          <w:rFonts w:cs="Times New Roman"/>
          <w:sz w:val="28"/>
          <w:szCs w:val="28"/>
          <w:lang w:val="ru-RU" w:eastAsia="ru-RU"/>
        </w:rPr>
        <w:t xml:space="preserve"> умов для </w:t>
      </w:r>
      <w:proofErr w:type="spellStart"/>
      <w:r w:rsidRPr="00443459">
        <w:rPr>
          <w:rFonts w:cs="Times New Roman"/>
          <w:sz w:val="28"/>
          <w:szCs w:val="28"/>
          <w:lang w:val="ru-RU" w:eastAsia="ru-RU"/>
        </w:rPr>
        <w:t>рівноправної</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взаємодії</w:t>
      </w:r>
      <w:proofErr w:type="spellEnd"/>
      <w:r w:rsidRPr="00443459">
        <w:rPr>
          <w:rFonts w:cs="Times New Roman"/>
          <w:sz w:val="28"/>
          <w:szCs w:val="28"/>
          <w:lang w:val="ru-RU" w:eastAsia="ru-RU"/>
        </w:rPr>
        <w:t xml:space="preserve"> та </w:t>
      </w:r>
      <w:proofErr w:type="spellStart"/>
      <w:r w:rsidRPr="00443459">
        <w:rPr>
          <w:rFonts w:cs="Times New Roman"/>
          <w:sz w:val="28"/>
          <w:szCs w:val="28"/>
          <w:lang w:val="ru-RU" w:eastAsia="ru-RU"/>
        </w:rPr>
        <w:t>впровадження</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культури</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взаємної</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поваги</w:t>
      </w:r>
      <w:proofErr w:type="spellEnd"/>
      <w:r w:rsidRPr="00443459">
        <w:rPr>
          <w:rFonts w:cs="Times New Roman"/>
          <w:sz w:val="28"/>
          <w:szCs w:val="28"/>
          <w:lang w:val="ru-RU" w:eastAsia="ru-RU"/>
        </w:rPr>
        <w:t xml:space="preserve"> та </w:t>
      </w:r>
      <w:proofErr w:type="spellStart"/>
      <w:r w:rsidRPr="00443459">
        <w:rPr>
          <w:rFonts w:cs="Times New Roman"/>
          <w:sz w:val="28"/>
          <w:szCs w:val="28"/>
          <w:lang w:val="ru-RU" w:eastAsia="ru-RU"/>
        </w:rPr>
        <w:t>розуміння</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Толерантність</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стає</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запорукою</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соціальної</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стабільності</w:t>
      </w:r>
      <w:proofErr w:type="spellEnd"/>
      <w:r w:rsidRPr="00443459">
        <w:rPr>
          <w:rFonts w:cs="Times New Roman"/>
          <w:sz w:val="28"/>
          <w:szCs w:val="28"/>
          <w:lang w:val="ru-RU" w:eastAsia="ru-RU"/>
        </w:rPr>
        <w:t xml:space="preserve"> та </w:t>
      </w:r>
      <w:proofErr w:type="spellStart"/>
      <w:r w:rsidRPr="00443459">
        <w:rPr>
          <w:rFonts w:cs="Times New Roman"/>
          <w:sz w:val="28"/>
          <w:szCs w:val="28"/>
          <w:lang w:val="ru-RU" w:eastAsia="ru-RU"/>
        </w:rPr>
        <w:t>розвитку</w:t>
      </w:r>
      <w:proofErr w:type="spellEnd"/>
      <w:r w:rsidRPr="00443459">
        <w:rPr>
          <w:rFonts w:cs="Times New Roman"/>
          <w:sz w:val="28"/>
          <w:szCs w:val="28"/>
          <w:lang w:val="ru-RU" w:eastAsia="ru-RU"/>
        </w:rPr>
        <w:t xml:space="preserve">, а </w:t>
      </w:r>
      <w:proofErr w:type="spellStart"/>
      <w:r w:rsidRPr="00443459">
        <w:rPr>
          <w:rFonts w:cs="Times New Roman"/>
          <w:sz w:val="28"/>
          <w:szCs w:val="28"/>
          <w:lang w:val="ru-RU" w:eastAsia="ru-RU"/>
        </w:rPr>
        <w:t>педагогічний</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процес</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має</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сприяти</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перетворенню</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толерантності</w:t>
      </w:r>
      <w:proofErr w:type="spellEnd"/>
      <w:r w:rsidRPr="00443459">
        <w:rPr>
          <w:rFonts w:cs="Times New Roman"/>
          <w:sz w:val="28"/>
          <w:szCs w:val="28"/>
          <w:lang w:val="ru-RU" w:eastAsia="ru-RU"/>
        </w:rPr>
        <w:t xml:space="preserve"> як </w:t>
      </w:r>
      <w:proofErr w:type="spellStart"/>
      <w:r w:rsidRPr="00443459">
        <w:rPr>
          <w:rFonts w:cs="Times New Roman"/>
          <w:sz w:val="28"/>
          <w:szCs w:val="28"/>
          <w:lang w:val="ru-RU" w:eastAsia="ru-RU"/>
        </w:rPr>
        <w:t>фундаментальної</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цінності</w:t>
      </w:r>
      <w:proofErr w:type="spellEnd"/>
      <w:r w:rsidRPr="00443459">
        <w:rPr>
          <w:rFonts w:cs="Times New Roman"/>
          <w:sz w:val="28"/>
          <w:szCs w:val="28"/>
          <w:lang w:val="ru-RU" w:eastAsia="ru-RU"/>
        </w:rPr>
        <w:t xml:space="preserve"> в </w:t>
      </w:r>
      <w:proofErr w:type="spellStart"/>
      <w:r w:rsidRPr="00443459">
        <w:rPr>
          <w:rFonts w:cs="Times New Roman"/>
          <w:sz w:val="28"/>
          <w:szCs w:val="28"/>
          <w:lang w:val="ru-RU" w:eastAsia="ru-RU"/>
        </w:rPr>
        <w:t>конкретні</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освітні</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цілі</w:t>
      </w:r>
      <w:proofErr w:type="spellEnd"/>
      <w:r w:rsidRPr="00443459">
        <w:rPr>
          <w:rFonts w:cs="Times New Roman"/>
          <w:sz w:val="28"/>
          <w:szCs w:val="28"/>
          <w:lang w:val="ru-RU" w:eastAsia="ru-RU"/>
        </w:rPr>
        <w:t>.</w:t>
      </w:r>
    </w:p>
    <w:p w:rsidR="003307ED" w:rsidRDefault="00443459" w:rsidP="003307ED">
      <w:pPr>
        <w:suppressAutoHyphens w:val="0"/>
        <w:spacing w:before="100" w:beforeAutospacing="1" w:after="100" w:afterAutospacing="1" w:line="360" w:lineRule="auto"/>
        <w:ind w:firstLine="709"/>
        <w:rPr>
          <w:rFonts w:cs="Times New Roman"/>
          <w:sz w:val="28"/>
          <w:szCs w:val="28"/>
          <w:lang w:val="ru-RU" w:eastAsia="ru-RU"/>
        </w:rPr>
      </w:pPr>
      <w:proofErr w:type="spellStart"/>
      <w:r w:rsidRPr="00443459">
        <w:rPr>
          <w:rFonts w:cs="Times New Roman"/>
          <w:sz w:val="28"/>
          <w:szCs w:val="28"/>
          <w:lang w:val="ru-RU" w:eastAsia="ru-RU"/>
        </w:rPr>
        <w:t>Важливим</w:t>
      </w:r>
      <w:proofErr w:type="spellEnd"/>
      <w:r w:rsidRPr="00443459">
        <w:rPr>
          <w:rFonts w:cs="Times New Roman"/>
          <w:sz w:val="28"/>
          <w:szCs w:val="28"/>
          <w:lang w:val="ru-RU" w:eastAsia="ru-RU"/>
        </w:rPr>
        <w:t xml:space="preserve"> є те, </w:t>
      </w:r>
      <w:proofErr w:type="spellStart"/>
      <w:r w:rsidRPr="00443459">
        <w:rPr>
          <w:rFonts w:cs="Times New Roman"/>
          <w:sz w:val="28"/>
          <w:szCs w:val="28"/>
          <w:lang w:val="ru-RU" w:eastAsia="ru-RU"/>
        </w:rPr>
        <w:t>що</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навчання</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толерантності</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поступово</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інтегрується</w:t>
      </w:r>
      <w:proofErr w:type="spellEnd"/>
      <w:r w:rsidRPr="00443459">
        <w:rPr>
          <w:rFonts w:cs="Times New Roman"/>
          <w:sz w:val="28"/>
          <w:szCs w:val="28"/>
          <w:lang w:val="ru-RU" w:eastAsia="ru-RU"/>
        </w:rPr>
        <w:t xml:space="preserve"> в </w:t>
      </w:r>
      <w:proofErr w:type="spellStart"/>
      <w:r w:rsidRPr="00443459">
        <w:rPr>
          <w:rFonts w:cs="Times New Roman"/>
          <w:sz w:val="28"/>
          <w:szCs w:val="28"/>
          <w:lang w:val="ru-RU" w:eastAsia="ru-RU"/>
        </w:rPr>
        <w:t>освітні</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програми</w:t>
      </w:r>
      <w:proofErr w:type="spellEnd"/>
      <w:r w:rsidRPr="00443459">
        <w:rPr>
          <w:rFonts w:cs="Times New Roman"/>
          <w:sz w:val="28"/>
          <w:szCs w:val="28"/>
          <w:lang w:val="ru-RU" w:eastAsia="ru-RU"/>
        </w:rPr>
        <w:t xml:space="preserve"> та повинно стати одним </w:t>
      </w:r>
      <w:proofErr w:type="spellStart"/>
      <w:r w:rsidRPr="00443459">
        <w:rPr>
          <w:rFonts w:cs="Times New Roman"/>
          <w:sz w:val="28"/>
          <w:szCs w:val="28"/>
          <w:lang w:val="ru-RU" w:eastAsia="ru-RU"/>
        </w:rPr>
        <w:t>із</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ключових</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пріоритетів</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сприяючи</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формуванню</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суспільства</w:t>
      </w:r>
      <w:proofErr w:type="spellEnd"/>
      <w:r w:rsidRPr="00443459">
        <w:rPr>
          <w:rFonts w:cs="Times New Roman"/>
          <w:sz w:val="28"/>
          <w:szCs w:val="28"/>
          <w:lang w:val="ru-RU" w:eastAsia="ru-RU"/>
        </w:rPr>
        <w:t xml:space="preserve">, де </w:t>
      </w:r>
      <w:proofErr w:type="spellStart"/>
      <w:r w:rsidRPr="00443459">
        <w:rPr>
          <w:rFonts w:cs="Times New Roman"/>
          <w:sz w:val="28"/>
          <w:szCs w:val="28"/>
          <w:lang w:val="ru-RU" w:eastAsia="ru-RU"/>
        </w:rPr>
        <w:t>кожна</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людина</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може</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вільно</w:t>
      </w:r>
      <w:proofErr w:type="spellEnd"/>
      <w:r w:rsidRPr="00443459">
        <w:rPr>
          <w:rFonts w:cs="Times New Roman"/>
          <w:sz w:val="28"/>
          <w:szCs w:val="28"/>
          <w:lang w:val="ru-RU" w:eastAsia="ru-RU"/>
        </w:rPr>
        <w:t xml:space="preserve"> </w:t>
      </w:r>
      <w:proofErr w:type="spellStart"/>
      <w:r w:rsidRPr="00443459">
        <w:rPr>
          <w:rFonts w:cs="Times New Roman"/>
          <w:sz w:val="28"/>
          <w:szCs w:val="28"/>
          <w:lang w:val="ru-RU" w:eastAsia="ru-RU"/>
        </w:rPr>
        <w:t>жити</w:t>
      </w:r>
      <w:proofErr w:type="spellEnd"/>
      <w:r w:rsidRPr="00443459">
        <w:rPr>
          <w:rFonts w:cs="Times New Roman"/>
          <w:sz w:val="28"/>
          <w:szCs w:val="28"/>
          <w:lang w:val="ru-RU" w:eastAsia="ru-RU"/>
        </w:rPr>
        <w:t xml:space="preserve"> і </w:t>
      </w:r>
      <w:proofErr w:type="spellStart"/>
      <w:r w:rsidRPr="00443459">
        <w:rPr>
          <w:rFonts w:cs="Times New Roman"/>
          <w:sz w:val="28"/>
          <w:szCs w:val="28"/>
          <w:lang w:val="ru-RU" w:eastAsia="ru-RU"/>
        </w:rPr>
        <w:t>розвиватися</w:t>
      </w:r>
      <w:proofErr w:type="spellEnd"/>
      <w:r w:rsidRPr="00443459">
        <w:rPr>
          <w:rFonts w:cs="Times New Roman"/>
          <w:sz w:val="28"/>
          <w:szCs w:val="28"/>
          <w:lang w:val="ru-RU" w:eastAsia="ru-RU"/>
        </w:rPr>
        <w:t xml:space="preserve"> у </w:t>
      </w:r>
      <w:proofErr w:type="spellStart"/>
      <w:r w:rsidRPr="00443459">
        <w:rPr>
          <w:rFonts w:cs="Times New Roman"/>
          <w:sz w:val="28"/>
          <w:szCs w:val="28"/>
          <w:lang w:val="ru-RU" w:eastAsia="ru-RU"/>
        </w:rPr>
        <w:t>мирі</w:t>
      </w:r>
      <w:proofErr w:type="spellEnd"/>
      <w:r w:rsidRPr="00443459">
        <w:rPr>
          <w:rFonts w:cs="Times New Roman"/>
          <w:sz w:val="28"/>
          <w:szCs w:val="28"/>
          <w:lang w:val="ru-RU" w:eastAsia="ru-RU"/>
        </w:rPr>
        <w:t xml:space="preserve"> та </w:t>
      </w:r>
      <w:proofErr w:type="spellStart"/>
      <w:r w:rsidRPr="00443459">
        <w:rPr>
          <w:rFonts w:cs="Times New Roman"/>
          <w:sz w:val="28"/>
          <w:szCs w:val="28"/>
          <w:lang w:val="ru-RU" w:eastAsia="ru-RU"/>
        </w:rPr>
        <w:t>взаємоповазі</w:t>
      </w:r>
      <w:proofErr w:type="spellEnd"/>
      <w:r w:rsidRPr="00443459">
        <w:rPr>
          <w:rFonts w:cs="Times New Roman"/>
          <w:sz w:val="28"/>
          <w:szCs w:val="28"/>
          <w:lang w:val="ru-RU" w:eastAsia="ru-RU"/>
        </w:rPr>
        <w:t>.</w:t>
      </w:r>
      <w:r w:rsidR="003307ED">
        <w:rPr>
          <w:rFonts w:cs="Times New Roman"/>
          <w:sz w:val="28"/>
          <w:szCs w:val="28"/>
          <w:lang w:val="ru-RU" w:eastAsia="ru-RU"/>
        </w:rPr>
        <w:t xml:space="preserve"> </w:t>
      </w:r>
    </w:p>
    <w:p w:rsidR="00023BAF" w:rsidRDefault="00023BAF" w:rsidP="003307ED">
      <w:pPr>
        <w:suppressAutoHyphens w:val="0"/>
        <w:spacing w:before="100" w:beforeAutospacing="1" w:after="100" w:afterAutospacing="1" w:line="360" w:lineRule="auto"/>
        <w:ind w:firstLine="709"/>
        <w:jc w:val="both"/>
        <w:rPr>
          <w:sz w:val="28"/>
          <w:szCs w:val="28"/>
        </w:rPr>
      </w:pPr>
      <w:r w:rsidRPr="00023BAF">
        <w:rPr>
          <w:sz w:val="28"/>
          <w:szCs w:val="28"/>
        </w:rPr>
        <w:t xml:space="preserve">З метою реалізації ідеї </w:t>
      </w:r>
      <w:proofErr w:type="spellStart"/>
      <w:r w:rsidRPr="00023BAF">
        <w:rPr>
          <w:sz w:val="28"/>
          <w:szCs w:val="28"/>
        </w:rPr>
        <w:t>егалітарності</w:t>
      </w:r>
      <w:proofErr w:type="spellEnd"/>
      <w:r>
        <w:rPr>
          <w:sz w:val="28"/>
          <w:szCs w:val="28"/>
        </w:rPr>
        <w:t>, гуманізації, толерантності</w:t>
      </w:r>
      <w:r w:rsidRPr="00023BAF">
        <w:rPr>
          <w:sz w:val="28"/>
          <w:szCs w:val="28"/>
        </w:rPr>
        <w:t xml:space="preserve"> в освіті, освітні заклади повинні забезпечувати рівний доступ для всіх учнів, незалежно від їхніх соціальних, культурних або фізичних відмінностей. Для цього важливо адаптувати навчальні програми, методи та форми навчання, а також використовувати ресурси спільноти для задоволення індивідуальних потреб кожного учня. </w:t>
      </w:r>
      <w:r w:rsidR="00E0748F" w:rsidRPr="00E0748F">
        <w:rPr>
          <w:i/>
          <w:sz w:val="28"/>
          <w:szCs w:val="28"/>
        </w:rPr>
        <w:t xml:space="preserve">Інклюзивний </w:t>
      </w:r>
      <w:r w:rsidRPr="00E0748F">
        <w:rPr>
          <w:i/>
          <w:sz w:val="28"/>
          <w:szCs w:val="28"/>
        </w:rPr>
        <w:t>підхід</w:t>
      </w:r>
      <w:r w:rsidRPr="00023BAF">
        <w:rPr>
          <w:sz w:val="28"/>
          <w:szCs w:val="28"/>
        </w:rPr>
        <w:t xml:space="preserve"> передбачає, що всі діти мають однакові права на отримання якісної освіти, незалежно від їхнього походження, здібностей чи місця проживання.</w:t>
      </w:r>
      <w:r w:rsidR="00E0748F">
        <w:rPr>
          <w:sz w:val="28"/>
          <w:szCs w:val="28"/>
        </w:rPr>
        <w:t xml:space="preserve"> </w:t>
      </w:r>
      <w:r w:rsidRPr="00E0748F">
        <w:rPr>
          <w:sz w:val="28"/>
          <w:szCs w:val="28"/>
        </w:rPr>
        <w:t xml:space="preserve">Основою цього підходу є визнання різноманітності учнів та відповідь на їхні потреби через гнучкі навчальні стратегії та адаптацію освітнього середовища. </w:t>
      </w:r>
      <w:r w:rsidR="00E0748F">
        <w:rPr>
          <w:sz w:val="28"/>
          <w:szCs w:val="28"/>
        </w:rPr>
        <w:t xml:space="preserve">Інклюзивна </w:t>
      </w:r>
      <w:r w:rsidRPr="00023BAF">
        <w:rPr>
          <w:sz w:val="28"/>
          <w:szCs w:val="28"/>
        </w:rPr>
        <w:t>освіта прагне до створення умов, за яких кожен учень, незалежно від своїх можливостей чи соціального статусу, матиме рівні можливості для успішного навчання</w:t>
      </w:r>
      <w:r w:rsidR="00623C4B">
        <w:rPr>
          <w:sz w:val="28"/>
          <w:szCs w:val="28"/>
        </w:rPr>
        <w:t xml:space="preserve">, недискримінаційний </w:t>
      </w:r>
      <w:proofErr w:type="spellStart"/>
      <w:r w:rsidR="00623C4B">
        <w:rPr>
          <w:sz w:val="28"/>
          <w:szCs w:val="28"/>
        </w:rPr>
        <w:t>підхяід</w:t>
      </w:r>
      <w:proofErr w:type="spellEnd"/>
      <w:r w:rsidRPr="00023BAF">
        <w:rPr>
          <w:sz w:val="28"/>
          <w:szCs w:val="28"/>
        </w:rPr>
        <w:t xml:space="preserve">. Це означає не лише доступ до загальноосвітніх закладів, але й створення таких навчальних середовищ, де кожна дитина може </w:t>
      </w:r>
      <w:r w:rsidRPr="00023BAF">
        <w:rPr>
          <w:sz w:val="28"/>
          <w:szCs w:val="28"/>
        </w:rPr>
        <w:lastRenderedPageBreak/>
        <w:t>реалізувати свій потенціал на рівних умовах.</w:t>
      </w:r>
      <w:r w:rsidR="00E0748F">
        <w:rPr>
          <w:sz w:val="28"/>
          <w:szCs w:val="28"/>
        </w:rPr>
        <w:t xml:space="preserve"> </w:t>
      </w:r>
      <w:proofErr w:type="spellStart"/>
      <w:r w:rsidR="00E0748F">
        <w:rPr>
          <w:sz w:val="28"/>
          <w:szCs w:val="28"/>
        </w:rPr>
        <w:t>Інклюзивність</w:t>
      </w:r>
      <w:proofErr w:type="spellEnd"/>
      <w:r w:rsidR="00E0748F">
        <w:rPr>
          <w:sz w:val="28"/>
          <w:szCs w:val="28"/>
        </w:rPr>
        <w:t xml:space="preserve"> в </w:t>
      </w:r>
      <w:r w:rsidRPr="00023BAF">
        <w:rPr>
          <w:sz w:val="28"/>
          <w:szCs w:val="28"/>
        </w:rPr>
        <w:t>освіті також передбачає партнерство з громадою та використання доступних ресурсів для підтримки індивідуальних потреб учнів. Усі діти, незалежно від їхніх відмінностей, повинні мати однакові можливості для навчання та розвитку в будь-якому типі освітнього закладу, що сприяє формуванню рівноправного суспільства, де кожна особистість має шанс на успішне майбутнє.</w:t>
      </w:r>
    </w:p>
    <w:p w:rsidR="00221409" w:rsidRDefault="00221409" w:rsidP="003307ED">
      <w:pPr>
        <w:suppressAutoHyphens w:val="0"/>
        <w:spacing w:before="100" w:beforeAutospacing="1" w:after="100" w:afterAutospacing="1" w:line="360" w:lineRule="auto"/>
        <w:ind w:firstLine="709"/>
        <w:jc w:val="both"/>
        <w:rPr>
          <w:sz w:val="28"/>
          <w:szCs w:val="28"/>
        </w:rPr>
      </w:pPr>
      <w:r>
        <w:rPr>
          <w:sz w:val="28"/>
          <w:szCs w:val="28"/>
        </w:rPr>
        <w:t>Джерела:</w:t>
      </w:r>
    </w:p>
    <w:p w:rsidR="00221409" w:rsidRPr="007675E6" w:rsidRDefault="00221409" w:rsidP="00221409">
      <w:pPr>
        <w:pStyle w:val="a6"/>
        <w:widowControl w:val="0"/>
        <w:numPr>
          <w:ilvl w:val="0"/>
          <w:numId w:val="19"/>
        </w:numPr>
        <w:shd w:val="clear" w:color="auto" w:fill="FFFEFF"/>
        <w:autoSpaceDE w:val="0"/>
        <w:autoSpaceDN w:val="0"/>
        <w:adjustRightInd w:val="0"/>
        <w:spacing w:line="336" w:lineRule="auto"/>
        <w:jc w:val="both"/>
        <w:rPr>
          <w:sz w:val="28"/>
          <w:szCs w:val="28"/>
          <w:lang w:eastAsia="uk-UA"/>
        </w:rPr>
      </w:pPr>
      <w:r w:rsidRPr="007675E6">
        <w:rPr>
          <w:sz w:val="28"/>
          <w:szCs w:val="28"/>
          <w:lang w:eastAsia="uk-UA"/>
        </w:rPr>
        <w:t xml:space="preserve">Кравець В.П. Гендерна </w:t>
      </w:r>
      <w:proofErr w:type="spellStart"/>
      <w:r w:rsidRPr="007675E6">
        <w:rPr>
          <w:sz w:val="28"/>
          <w:szCs w:val="28"/>
          <w:lang w:eastAsia="uk-UA"/>
        </w:rPr>
        <w:t>педагогіка</w:t>
      </w:r>
      <w:proofErr w:type="spellEnd"/>
      <w:r w:rsidRPr="007675E6">
        <w:rPr>
          <w:sz w:val="28"/>
          <w:szCs w:val="28"/>
          <w:lang w:eastAsia="uk-UA"/>
        </w:rPr>
        <w:t xml:space="preserve">: </w:t>
      </w:r>
      <w:proofErr w:type="spellStart"/>
      <w:r w:rsidRPr="007675E6">
        <w:rPr>
          <w:sz w:val="28"/>
          <w:szCs w:val="28"/>
          <w:lang w:eastAsia="uk-UA"/>
        </w:rPr>
        <w:t>навч</w:t>
      </w:r>
      <w:proofErr w:type="spellEnd"/>
      <w:r w:rsidRPr="007675E6">
        <w:rPr>
          <w:sz w:val="28"/>
          <w:szCs w:val="28"/>
          <w:lang w:eastAsia="uk-UA"/>
        </w:rPr>
        <w:t xml:space="preserve">. </w:t>
      </w:r>
      <w:proofErr w:type="spellStart"/>
      <w:r w:rsidRPr="007675E6">
        <w:rPr>
          <w:sz w:val="28"/>
          <w:szCs w:val="28"/>
          <w:lang w:eastAsia="uk-UA"/>
        </w:rPr>
        <w:t>посіб</w:t>
      </w:r>
      <w:proofErr w:type="spellEnd"/>
      <w:r w:rsidRPr="007675E6">
        <w:rPr>
          <w:sz w:val="28"/>
          <w:szCs w:val="28"/>
          <w:lang w:eastAsia="uk-UA"/>
        </w:rPr>
        <w:t xml:space="preserve">. [для студ. </w:t>
      </w:r>
      <w:proofErr w:type="spellStart"/>
      <w:r w:rsidRPr="007675E6">
        <w:rPr>
          <w:sz w:val="28"/>
          <w:szCs w:val="28"/>
          <w:lang w:eastAsia="uk-UA"/>
        </w:rPr>
        <w:t>вищ</w:t>
      </w:r>
      <w:proofErr w:type="spellEnd"/>
      <w:r w:rsidRPr="007675E6">
        <w:rPr>
          <w:sz w:val="28"/>
          <w:szCs w:val="28"/>
          <w:lang w:eastAsia="uk-UA"/>
        </w:rPr>
        <w:t xml:space="preserve">. </w:t>
      </w:r>
      <w:proofErr w:type="spellStart"/>
      <w:r w:rsidRPr="007675E6">
        <w:rPr>
          <w:sz w:val="28"/>
          <w:szCs w:val="28"/>
          <w:lang w:eastAsia="uk-UA"/>
        </w:rPr>
        <w:t>педа-гогічн</w:t>
      </w:r>
      <w:proofErr w:type="spellEnd"/>
      <w:r w:rsidRPr="007675E6">
        <w:rPr>
          <w:sz w:val="28"/>
          <w:szCs w:val="28"/>
          <w:lang w:eastAsia="uk-UA"/>
        </w:rPr>
        <w:t xml:space="preserve">. </w:t>
      </w:r>
      <w:proofErr w:type="spellStart"/>
      <w:r w:rsidRPr="007675E6">
        <w:rPr>
          <w:sz w:val="28"/>
          <w:szCs w:val="28"/>
          <w:lang w:eastAsia="uk-UA"/>
        </w:rPr>
        <w:t>закл</w:t>
      </w:r>
      <w:proofErr w:type="spellEnd"/>
      <w:r w:rsidRPr="007675E6">
        <w:rPr>
          <w:sz w:val="28"/>
          <w:szCs w:val="28"/>
          <w:lang w:eastAsia="uk-UA"/>
        </w:rPr>
        <w:t>. освіти]. Тернопіль.: Джура, 2003. 416 с.</w:t>
      </w:r>
    </w:p>
    <w:p w:rsidR="007675E6" w:rsidRPr="007675E6" w:rsidRDefault="007675E6" w:rsidP="007675E6">
      <w:pPr>
        <w:pStyle w:val="a6"/>
        <w:widowControl w:val="0"/>
        <w:numPr>
          <w:ilvl w:val="0"/>
          <w:numId w:val="19"/>
        </w:numPr>
        <w:shd w:val="clear" w:color="auto" w:fill="FFFEFF"/>
        <w:tabs>
          <w:tab w:val="left" w:pos="595"/>
        </w:tabs>
        <w:autoSpaceDE w:val="0"/>
        <w:autoSpaceDN w:val="0"/>
        <w:adjustRightInd w:val="0"/>
        <w:spacing w:before="38" w:line="336" w:lineRule="auto"/>
        <w:ind w:right="19"/>
        <w:contextualSpacing/>
        <w:jc w:val="both"/>
        <w:rPr>
          <w:b/>
          <w:bCs/>
          <w:sz w:val="28"/>
          <w:szCs w:val="28"/>
        </w:rPr>
      </w:pPr>
      <w:proofErr w:type="spellStart"/>
      <w:r w:rsidRPr="007675E6">
        <w:rPr>
          <w:sz w:val="28"/>
          <w:szCs w:val="28"/>
          <w:lang w:eastAsia="uk-UA"/>
        </w:rPr>
        <w:t>Дороніна</w:t>
      </w:r>
      <w:proofErr w:type="spellEnd"/>
      <w:r w:rsidRPr="007675E6">
        <w:rPr>
          <w:sz w:val="28"/>
          <w:szCs w:val="28"/>
          <w:lang w:eastAsia="uk-UA"/>
        </w:rPr>
        <w:t xml:space="preserve"> Т.О. Теоретико-</w:t>
      </w:r>
      <w:proofErr w:type="spellStart"/>
      <w:r w:rsidRPr="007675E6">
        <w:rPr>
          <w:sz w:val="28"/>
          <w:szCs w:val="28"/>
          <w:lang w:eastAsia="uk-UA"/>
        </w:rPr>
        <w:t>методологічні</w:t>
      </w:r>
      <w:proofErr w:type="spellEnd"/>
      <w:r w:rsidRPr="007675E6">
        <w:rPr>
          <w:sz w:val="28"/>
          <w:szCs w:val="28"/>
          <w:lang w:eastAsia="uk-UA"/>
        </w:rPr>
        <w:t xml:space="preserve"> засади </w:t>
      </w:r>
      <w:proofErr w:type="spellStart"/>
      <w:r w:rsidRPr="007675E6">
        <w:rPr>
          <w:sz w:val="28"/>
          <w:szCs w:val="28"/>
          <w:lang w:eastAsia="uk-UA"/>
        </w:rPr>
        <w:t>ґендерної</w:t>
      </w:r>
      <w:proofErr w:type="spellEnd"/>
      <w:r w:rsidRPr="007675E6">
        <w:rPr>
          <w:b/>
          <w:bCs/>
          <w:sz w:val="28"/>
          <w:szCs w:val="28"/>
        </w:rPr>
        <w:t xml:space="preserve"> </w:t>
      </w:r>
      <w:proofErr w:type="spellStart"/>
      <w:r w:rsidRPr="007675E6">
        <w:rPr>
          <w:sz w:val="28"/>
          <w:szCs w:val="28"/>
          <w:lang w:eastAsia="uk-UA"/>
        </w:rPr>
        <w:t>освіти</w:t>
      </w:r>
      <w:proofErr w:type="spellEnd"/>
      <w:r w:rsidRPr="007675E6">
        <w:rPr>
          <w:sz w:val="28"/>
          <w:szCs w:val="28"/>
          <w:lang w:eastAsia="uk-UA"/>
        </w:rPr>
        <w:t xml:space="preserve"> та </w:t>
      </w:r>
      <w:proofErr w:type="spellStart"/>
      <w:r w:rsidRPr="007675E6">
        <w:rPr>
          <w:sz w:val="28"/>
          <w:szCs w:val="28"/>
          <w:lang w:eastAsia="uk-UA"/>
        </w:rPr>
        <w:t>виховання</w:t>
      </w:r>
      <w:proofErr w:type="spellEnd"/>
      <w:r w:rsidRPr="007675E6">
        <w:rPr>
          <w:sz w:val="28"/>
          <w:szCs w:val="28"/>
          <w:lang w:eastAsia="uk-UA"/>
        </w:rPr>
        <w:t xml:space="preserve"> </w:t>
      </w:r>
      <w:proofErr w:type="spellStart"/>
      <w:r w:rsidRPr="007675E6">
        <w:rPr>
          <w:sz w:val="28"/>
          <w:szCs w:val="28"/>
          <w:lang w:eastAsia="uk-UA"/>
        </w:rPr>
        <w:t>учнівської</w:t>
      </w:r>
      <w:proofErr w:type="spellEnd"/>
      <w:r w:rsidRPr="007675E6">
        <w:rPr>
          <w:sz w:val="28"/>
          <w:szCs w:val="28"/>
          <w:lang w:eastAsia="uk-UA"/>
        </w:rPr>
        <w:t xml:space="preserve"> </w:t>
      </w:r>
      <w:proofErr w:type="spellStart"/>
      <w:r w:rsidRPr="007675E6">
        <w:rPr>
          <w:sz w:val="28"/>
          <w:szCs w:val="28"/>
          <w:lang w:eastAsia="uk-UA"/>
        </w:rPr>
        <w:t>молоді</w:t>
      </w:r>
      <w:proofErr w:type="spellEnd"/>
      <w:r w:rsidRPr="007675E6">
        <w:rPr>
          <w:sz w:val="28"/>
          <w:szCs w:val="28"/>
          <w:lang w:eastAsia="uk-UA"/>
        </w:rPr>
        <w:t xml:space="preserve">: </w:t>
      </w:r>
      <w:proofErr w:type="spellStart"/>
      <w:r w:rsidRPr="007675E6">
        <w:rPr>
          <w:sz w:val="28"/>
          <w:szCs w:val="28"/>
          <w:lang w:eastAsia="uk-UA"/>
        </w:rPr>
        <w:t>Монографія</w:t>
      </w:r>
      <w:proofErr w:type="spellEnd"/>
      <w:r w:rsidRPr="007675E6">
        <w:rPr>
          <w:sz w:val="28"/>
          <w:szCs w:val="28"/>
          <w:lang w:eastAsia="uk-UA"/>
        </w:rPr>
        <w:t xml:space="preserve"> / </w:t>
      </w:r>
      <w:proofErr w:type="spellStart"/>
      <w:r w:rsidRPr="007675E6">
        <w:rPr>
          <w:sz w:val="28"/>
          <w:szCs w:val="28"/>
          <w:lang w:eastAsia="uk-UA"/>
        </w:rPr>
        <w:t>Т.О.Дороніна</w:t>
      </w:r>
      <w:proofErr w:type="spellEnd"/>
      <w:r w:rsidRPr="007675E6">
        <w:rPr>
          <w:sz w:val="28"/>
          <w:szCs w:val="28"/>
          <w:lang w:eastAsia="uk-UA"/>
        </w:rPr>
        <w:t xml:space="preserve">; НАПН, </w:t>
      </w:r>
      <w:proofErr w:type="spellStart"/>
      <w:r w:rsidRPr="007675E6">
        <w:rPr>
          <w:sz w:val="28"/>
          <w:szCs w:val="28"/>
          <w:lang w:eastAsia="uk-UA"/>
        </w:rPr>
        <w:t>Інститут</w:t>
      </w:r>
      <w:proofErr w:type="spellEnd"/>
      <w:r w:rsidRPr="007675E6">
        <w:rPr>
          <w:sz w:val="28"/>
          <w:szCs w:val="28"/>
          <w:lang w:eastAsia="uk-UA"/>
        </w:rPr>
        <w:t xml:space="preserve"> </w:t>
      </w:r>
      <w:proofErr w:type="spellStart"/>
      <w:r w:rsidRPr="007675E6">
        <w:rPr>
          <w:sz w:val="28"/>
          <w:szCs w:val="28"/>
          <w:lang w:eastAsia="uk-UA"/>
        </w:rPr>
        <w:t>вищої</w:t>
      </w:r>
      <w:proofErr w:type="spellEnd"/>
      <w:r w:rsidRPr="007675E6">
        <w:rPr>
          <w:sz w:val="28"/>
          <w:szCs w:val="28"/>
          <w:lang w:eastAsia="uk-UA"/>
        </w:rPr>
        <w:t xml:space="preserve"> </w:t>
      </w:r>
      <w:proofErr w:type="spellStart"/>
      <w:r w:rsidRPr="007675E6">
        <w:rPr>
          <w:sz w:val="28"/>
          <w:szCs w:val="28"/>
          <w:lang w:eastAsia="uk-UA"/>
        </w:rPr>
        <w:t>освіти</w:t>
      </w:r>
      <w:proofErr w:type="spellEnd"/>
      <w:r w:rsidRPr="007675E6">
        <w:rPr>
          <w:sz w:val="28"/>
          <w:szCs w:val="28"/>
          <w:lang w:eastAsia="uk-UA"/>
        </w:rPr>
        <w:t xml:space="preserve">, КДПУ, МОНСМ </w:t>
      </w:r>
      <w:proofErr w:type="spellStart"/>
      <w:r w:rsidRPr="007675E6">
        <w:rPr>
          <w:sz w:val="28"/>
          <w:szCs w:val="28"/>
          <w:lang w:eastAsia="uk-UA"/>
        </w:rPr>
        <w:t>України</w:t>
      </w:r>
      <w:proofErr w:type="spellEnd"/>
      <w:r w:rsidRPr="007675E6">
        <w:rPr>
          <w:sz w:val="28"/>
          <w:szCs w:val="28"/>
          <w:lang w:eastAsia="uk-UA"/>
        </w:rPr>
        <w:t xml:space="preserve">. </w:t>
      </w:r>
      <w:proofErr w:type="spellStart"/>
      <w:r w:rsidRPr="007675E6">
        <w:rPr>
          <w:sz w:val="28"/>
          <w:szCs w:val="28"/>
          <w:lang w:eastAsia="uk-UA"/>
        </w:rPr>
        <w:t>Кривий</w:t>
      </w:r>
      <w:proofErr w:type="spellEnd"/>
      <w:r w:rsidRPr="007675E6">
        <w:rPr>
          <w:sz w:val="28"/>
          <w:szCs w:val="28"/>
          <w:lang w:eastAsia="uk-UA"/>
        </w:rPr>
        <w:t xml:space="preserve"> </w:t>
      </w:r>
      <w:proofErr w:type="spellStart"/>
      <w:r w:rsidRPr="007675E6">
        <w:rPr>
          <w:sz w:val="28"/>
          <w:szCs w:val="28"/>
          <w:lang w:eastAsia="uk-UA"/>
        </w:rPr>
        <w:t>Ріг</w:t>
      </w:r>
      <w:proofErr w:type="spellEnd"/>
      <w:r w:rsidRPr="007675E6">
        <w:rPr>
          <w:sz w:val="28"/>
          <w:szCs w:val="28"/>
          <w:lang w:eastAsia="uk-UA"/>
        </w:rPr>
        <w:t xml:space="preserve">: </w:t>
      </w:r>
      <w:proofErr w:type="spellStart"/>
      <w:r w:rsidRPr="007675E6">
        <w:rPr>
          <w:sz w:val="28"/>
          <w:szCs w:val="28"/>
          <w:lang w:eastAsia="uk-UA"/>
        </w:rPr>
        <w:t>Видавничий</w:t>
      </w:r>
      <w:proofErr w:type="spellEnd"/>
      <w:r w:rsidRPr="007675E6">
        <w:rPr>
          <w:sz w:val="28"/>
          <w:szCs w:val="28"/>
          <w:lang w:eastAsia="uk-UA"/>
        </w:rPr>
        <w:t xml:space="preserve"> </w:t>
      </w:r>
      <w:proofErr w:type="spellStart"/>
      <w:r w:rsidRPr="007675E6">
        <w:rPr>
          <w:sz w:val="28"/>
          <w:szCs w:val="28"/>
          <w:lang w:eastAsia="uk-UA"/>
        </w:rPr>
        <w:t>дім</w:t>
      </w:r>
      <w:proofErr w:type="spellEnd"/>
      <w:r w:rsidRPr="007675E6">
        <w:rPr>
          <w:sz w:val="28"/>
          <w:szCs w:val="28"/>
          <w:lang w:eastAsia="uk-UA"/>
        </w:rPr>
        <w:t>, 2011. 331 с.</w:t>
      </w:r>
    </w:p>
    <w:p w:rsidR="00221409" w:rsidRPr="002E44B5" w:rsidRDefault="00C70FDC" w:rsidP="00C70FDC">
      <w:pPr>
        <w:pStyle w:val="a6"/>
        <w:numPr>
          <w:ilvl w:val="0"/>
          <w:numId w:val="19"/>
        </w:numPr>
        <w:spacing w:before="100" w:beforeAutospacing="1" w:after="100" w:afterAutospacing="1" w:line="360" w:lineRule="auto"/>
        <w:jc w:val="both"/>
        <w:rPr>
          <w:sz w:val="28"/>
          <w:szCs w:val="28"/>
          <w:lang w:val="uk-UA"/>
        </w:rPr>
      </w:pPr>
      <w:r w:rsidRPr="00C70FDC">
        <w:rPr>
          <w:color w:val="444444"/>
          <w:sz w:val="28"/>
          <w:szCs w:val="28"/>
          <w:shd w:val="clear" w:color="auto" w:fill="F9F9F9"/>
          <w:lang w:val="uk-UA"/>
        </w:rPr>
        <w:t>Полякова В. І.</w:t>
      </w:r>
      <w:r w:rsidRPr="00C70FDC">
        <w:rPr>
          <w:color w:val="444444"/>
          <w:sz w:val="28"/>
          <w:szCs w:val="28"/>
          <w:shd w:val="clear" w:color="auto" w:fill="F9F9F9"/>
        </w:rPr>
        <w:t> </w:t>
      </w:r>
      <w:r w:rsidRPr="00C70FDC">
        <w:rPr>
          <w:color w:val="444444"/>
          <w:sz w:val="28"/>
          <w:szCs w:val="28"/>
          <w:shd w:val="clear" w:color="auto" w:fill="F9F9F9"/>
          <w:lang w:val="uk-UA"/>
        </w:rPr>
        <w:t xml:space="preserve">Психологічна програма розвитку гендерної толерантності вчителів загальноосвітніх навчальних закладів / В. І. Полякова // Наукові студії із соціальної та політичної психології. - 2017. - </w:t>
      </w:r>
      <w:proofErr w:type="spellStart"/>
      <w:r w:rsidRPr="00C70FDC">
        <w:rPr>
          <w:color w:val="444444"/>
          <w:sz w:val="28"/>
          <w:szCs w:val="28"/>
          <w:shd w:val="clear" w:color="auto" w:fill="F9F9F9"/>
          <w:lang w:val="uk-UA"/>
        </w:rPr>
        <w:t>Вип</w:t>
      </w:r>
      <w:proofErr w:type="spellEnd"/>
      <w:r w:rsidRPr="00C70FDC">
        <w:rPr>
          <w:color w:val="444444"/>
          <w:sz w:val="28"/>
          <w:szCs w:val="28"/>
          <w:shd w:val="clear" w:color="auto" w:fill="F9F9F9"/>
          <w:lang w:val="uk-UA"/>
        </w:rPr>
        <w:t xml:space="preserve">. 40. - С. 172-185. - Режим доступу: </w:t>
      </w:r>
      <w:hyperlink r:id="rId5" w:history="1">
        <w:r w:rsidR="002E44B5" w:rsidRPr="00183A84">
          <w:rPr>
            <w:rStyle w:val="a8"/>
            <w:sz w:val="28"/>
            <w:szCs w:val="28"/>
            <w:shd w:val="clear" w:color="auto" w:fill="F9F9F9"/>
          </w:rPr>
          <w:t>http</w:t>
        </w:r>
        <w:r w:rsidR="002E44B5" w:rsidRPr="00183A84">
          <w:rPr>
            <w:rStyle w:val="a8"/>
            <w:sz w:val="28"/>
            <w:szCs w:val="28"/>
            <w:shd w:val="clear" w:color="auto" w:fill="F9F9F9"/>
            <w:lang w:val="uk-UA"/>
          </w:rPr>
          <w:t>://</w:t>
        </w:r>
        <w:r w:rsidR="002E44B5" w:rsidRPr="00183A84">
          <w:rPr>
            <w:rStyle w:val="a8"/>
            <w:sz w:val="28"/>
            <w:szCs w:val="28"/>
            <w:shd w:val="clear" w:color="auto" w:fill="F9F9F9"/>
          </w:rPr>
          <w:t>nbuv</w:t>
        </w:r>
        <w:r w:rsidR="002E44B5" w:rsidRPr="00183A84">
          <w:rPr>
            <w:rStyle w:val="a8"/>
            <w:sz w:val="28"/>
            <w:szCs w:val="28"/>
            <w:shd w:val="clear" w:color="auto" w:fill="F9F9F9"/>
            <w:lang w:val="uk-UA"/>
          </w:rPr>
          <w:t>.</w:t>
        </w:r>
        <w:r w:rsidR="002E44B5" w:rsidRPr="00183A84">
          <w:rPr>
            <w:rStyle w:val="a8"/>
            <w:sz w:val="28"/>
            <w:szCs w:val="28"/>
            <w:shd w:val="clear" w:color="auto" w:fill="F9F9F9"/>
          </w:rPr>
          <w:t>gov</w:t>
        </w:r>
        <w:r w:rsidR="002E44B5" w:rsidRPr="00183A84">
          <w:rPr>
            <w:rStyle w:val="a8"/>
            <w:sz w:val="28"/>
            <w:szCs w:val="28"/>
            <w:shd w:val="clear" w:color="auto" w:fill="F9F9F9"/>
            <w:lang w:val="uk-UA"/>
          </w:rPr>
          <w:t>.</w:t>
        </w:r>
        <w:r w:rsidR="002E44B5" w:rsidRPr="00183A84">
          <w:rPr>
            <w:rStyle w:val="a8"/>
            <w:sz w:val="28"/>
            <w:szCs w:val="28"/>
            <w:shd w:val="clear" w:color="auto" w:fill="F9F9F9"/>
          </w:rPr>
          <w:t>ua</w:t>
        </w:r>
        <w:r w:rsidR="002E44B5" w:rsidRPr="00183A84">
          <w:rPr>
            <w:rStyle w:val="a8"/>
            <w:sz w:val="28"/>
            <w:szCs w:val="28"/>
            <w:shd w:val="clear" w:color="auto" w:fill="F9F9F9"/>
            <w:lang w:val="uk-UA"/>
          </w:rPr>
          <w:t>/</w:t>
        </w:r>
        <w:r w:rsidR="002E44B5" w:rsidRPr="00183A84">
          <w:rPr>
            <w:rStyle w:val="a8"/>
            <w:sz w:val="28"/>
            <w:szCs w:val="28"/>
            <w:shd w:val="clear" w:color="auto" w:fill="F9F9F9"/>
          </w:rPr>
          <w:t>UJRN</w:t>
        </w:r>
        <w:r w:rsidR="002E44B5" w:rsidRPr="00183A84">
          <w:rPr>
            <w:rStyle w:val="a8"/>
            <w:sz w:val="28"/>
            <w:szCs w:val="28"/>
            <w:shd w:val="clear" w:color="auto" w:fill="F9F9F9"/>
            <w:lang w:val="uk-UA"/>
          </w:rPr>
          <w:t>/</w:t>
        </w:r>
        <w:r w:rsidR="002E44B5" w:rsidRPr="00183A84">
          <w:rPr>
            <w:rStyle w:val="a8"/>
            <w:sz w:val="28"/>
            <w:szCs w:val="28"/>
            <w:shd w:val="clear" w:color="auto" w:fill="F9F9F9"/>
          </w:rPr>
          <w:t>Nsspp</w:t>
        </w:r>
        <w:r w:rsidR="002E44B5" w:rsidRPr="00183A84">
          <w:rPr>
            <w:rStyle w:val="a8"/>
            <w:sz w:val="28"/>
            <w:szCs w:val="28"/>
            <w:shd w:val="clear" w:color="auto" w:fill="F9F9F9"/>
            <w:lang w:val="uk-UA"/>
          </w:rPr>
          <w:t>_2017_40_19</w:t>
        </w:r>
      </w:hyperlink>
      <w:r w:rsidRPr="00C70FDC">
        <w:rPr>
          <w:color w:val="444444"/>
          <w:sz w:val="28"/>
          <w:szCs w:val="28"/>
          <w:shd w:val="clear" w:color="auto" w:fill="F9F9F9"/>
          <w:lang w:val="uk-UA"/>
        </w:rPr>
        <w:t>.</w:t>
      </w:r>
    </w:p>
    <w:p w:rsidR="002E44B5" w:rsidRPr="002E44B5" w:rsidRDefault="002E44B5" w:rsidP="00C70FDC">
      <w:pPr>
        <w:pStyle w:val="a6"/>
        <w:numPr>
          <w:ilvl w:val="0"/>
          <w:numId w:val="19"/>
        </w:numPr>
        <w:spacing w:before="100" w:beforeAutospacing="1" w:after="100" w:afterAutospacing="1" w:line="360" w:lineRule="auto"/>
        <w:jc w:val="both"/>
        <w:rPr>
          <w:sz w:val="28"/>
          <w:szCs w:val="28"/>
          <w:lang w:val="uk-UA"/>
        </w:rPr>
      </w:pPr>
      <w:r w:rsidRPr="002E44B5">
        <w:rPr>
          <w:color w:val="444444"/>
          <w:sz w:val="28"/>
          <w:szCs w:val="28"/>
          <w:shd w:val="clear" w:color="auto" w:fill="F9F9F9"/>
          <w:lang w:val="uk-UA"/>
        </w:rPr>
        <w:t>Мотуз Т. В.</w:t>
      </w:r>
      <w:r w:rsidRPr="002E44B5">
        <w:rPr>
          <w:color w:val="444444"/>
          <w:sz w:val="28"/>
          <w:szCs w:val="28"/>
          <w:shd w:val="clear" w:color="auto" w:fill="F9F9F9"/>
        </w:rPr>
        <w:t> </w:t>
      </w:r>
      <w:r w:rsidRPr="002E44B5">
        <w:rPr>
          <w:color w:val="444444"/>
          <w:sz w:val="28"/>
          <w:szCs w:val="28"/>
          <w:shd w:val="clear" w:color="auto" w:fill="F9F9F9"/>
          <w:lang w:val="uk-UA"/>
        </w:rPr>
        <w:t xml:space="preserve">Гендерна толерантність: соціально-педагогічний аспект / Т. В. Мотуз // Педагогічні науки: теорія, історія, інноваційні технології. - 2015. - № 8. - С. 361-372. - Режим доступу: </w:t>
      </w:r>
      <w:r w:rsidRPr="002E44B5">
        <w:rPr>
          <w:color w:val="444444"/>
          <w:sz w:val="28"/>
          <w:szCs w:val="28"/>
          <w:shd w:val="clear" w:color="auto" w:fill="F9F9F9"/>
        </w:rPr>
        <w:t>http</w:t>
      </w:r>
      <w:r w:rsidRPr="002E44B5">
        <w:rPr>
          <w:color w:val="444444"/>
          <w:sz w:val="28"/>
          <w:szCs w:val="28"/>
          <w:shd w:val="clear" w:color="auto" w:fill="F9F9F9"/>
          <w:lang w:val="uk-UA"/>
        </w:rPr>
        <w:t>://</w:t>
      </w:r>
      <w:r w:rsidRPr="002E44B5">
        <w:rPr>
          <w:color w:val="444444"/>
          <w:sz w:val="28"/>
          <w:szCs w:val="28"/>
          <w:shd w:val="clear" w:color="auto" w:fill="F9F9F9"/>
        </w:rPr>
        <w:t>nbuv</w:t>
      </w:r>
      <w:r w:rsidRPr="002E44B5">
        <w:rPr>
          <w:color w:val="444444"/>
          <w:sz w:val="28"/>
          <w:szCs w:val="28"/>
          <w:shd w:val="clear" w:color="auto" w:fill="F9F9F9"/>
          <w:lang w:val="uk-UA"/>
        </w:rPr>
        <w:t>.</w:t>
      </w:r>
      <w:r w:rsidRPr="002E44B5">
        <w:rPr>
          <w:color w:val="444444"/>
          <w:sz w:val="28"/>
          <w:szCs w:val="28"/>
          <w:shd w:val="clear" w:color="auto" w:fill="F9F9F9"/>
        </w:rPr>
        <w:t>gov</w:t>
      </w:r>
      <w:r w:rsidRPr="002E44B5">
        <w:rPr>
          <w:color w:val="444444"/>
          <w:sz w:val="28"/>
          <w:szCs w:val="28"/>
          <w:shd w:val="clear" w:color="auto" w:fill="F9F9F9"/>
          <w:lang w:val="uk-UA"/>
        </w:rPr>
        <w:t>.</w:t>
      </w:r>
      <w:r w:rsidRPr="002E44B5">
        <w:rPr>
          <w:color w:val="444444"/>
          <w:sz w:val="28"/>
          <w:szCs w:val="28"/>
          <w:shd w:val="clear" w:color="auto" w:fill="F9F9F9"/>
        </w:rPr>
        <w:t>ua</w:t>
      </w:r>
      <w:r w:rsidRPr="002E44B5">
        <w:rPr>
          <w:color w:val="444444"/>
          <w:sz w:val="28"/>
          <w:szCs w:val="28"/>
          <w:shd w:val="clear" w:color="auto" w:fill="F9F9F9"/>
          <w:lang w:val="uk-UA"/>
        </w:rPr>
        <w:t>/</w:t>
      </w:r>
      <w:r w:rsidRPr="002E44B5">
        <w:rPr>
          <w:color w:val="444444"/>
          <w:sz w:val="28"/>
          <w:szCs w:val="28"/>
          <w:shd w:val="clear" w:color="auto" w:fill="F9F9F9"/>
        </w:rPr>
        <w:t>UJRN</w:t>
      </w:r>
      <w:r w:rsidRPr="002E44B5">
        <w:rPr>
          <w:color w:val="444444"/>
          <w:sz w:val="28"/>
          <w:szCs w:val="28"/>
          <w:shd w:val="clear" w:color="auto" w:fill="F9F9F9"/>
          <w:lang w:val="uk-UA"/>
        </w:rPr>
        <w:t>/</w:t>
      </w:r>
      <w:r w:rsidRPr="002E44B5">
        <w:rPr>
          <w:color w:val="8B4513"/>
          <w:sz w:val="28"/>
          <w:szCs w:val="28"/>
          <w:shd w:val="clear" w:color="auto" w:fill="F9F9F9"/>
        </w:rPr>
        <w:t>pednauk</w:t>
      </w:r>
      <w:r w:rsidRPr="002E44B5">
        <w:rPr>
          <w:color w:val="444444"/>
          <w:sz w:val="28"/>
          <w:szCs w:val="28"/>
          <w:shd w:val="clear" w:color="auto" w:fill="F9F9F9"/>
          <w:lang w:val="uk-UA"/>
        </w:rPr>
        <w:t>_2015_8_44.</w:t>
      </w:r>
    </w:p>
    <w:sectPr w:rsidR="002E44B5" w:rsidRPr="002E44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rerhino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3974"/>
        </w:tabs>
        <w:ind w:left="3974" w:hanging="432"/>
      </w:pPr>
      <w:rPr>
        <w:rFonts w:cs="Times New Roman"/>
      </w:rPr>
    </w:lvl>
    <w:lvl w:ilvl="1">
      <w:start w:val="1"/>
      <w:numFmt w:val="none"/>
      <w:lvlText w:val=""/>
      <w:lvlJc w:val="left"/>
      <w:pPr>
        <w:tabs>
          <w:tab w:val="num" w:pos="4118"/>
        </w:tabs>
        <w:ind w:left="4118" w:hanging="576"/>
      </w:pPr>
      <w:rPr>
        <w:rFonts w:cs="Times New Roman"/>
      </w:rPr>
    </w:lvl>
    <w:lvl w:ilvl="2">
      <w:start w:val="1"/>
      <w:numFmt w:val="none"/>
      <w:pStyle w:val="3"/>
      <w:lvlText w:val=""/>
      <w:lvlJc w:val="left"/>
      <w:pPr>
        <w:tabs>
          <w:tab w:val="num" w:pos="4262"/>
        </w:tabs>
        <w:ind w:left="4262" w:hanging="720"/>
      </w:pPr>
      <w:rPr>
        <w:rFonts w:cs="Times New Roman"/>
      </w:rPr>
    </w:lvl>
    <w:lvl w:ilvl="3">
      <w:start w:val="1"/>
      <w:numFmt w:val="none"/>
      <w:pStyle w:val="4"/>
      <w:lvlText w:val=""/>
      <w:lvlJc w:val="left"/>
      <w:pPr>
        <w:tabs>
          <w:tab w:val="num" w:pos="4406"/>
        </w:tabs>
        <w:ind w:left="4406" w:hanging="864"/>
      </w:pPr>
      <w:rPr>
        <w:rFonts w:cs="Times New Roman"/>
      </w:rPr>
    </w:lvl>
    <w:lvl w:ilvl="4">
      <w:start w:val="1"/>
      <w:numFmt w:val="none"/>
      <w:lvlText w:val=""/>
      <w:lvlJc w:val="left"/>
      <w:pPr>
        <w:tabs>
          <w:tab w:val="num" w:pos="4550"/>
        </w:tabs>
        <w:ind w:left="4550" w:hanging="1008"/>
      </w:pPr>
      <w:rPr>
        <w:rFonts w:cs="Times New Roman"/>
      </w:rPr>
    </w:lvl>
    <w:lvl w:ilvl="5">
      <w:start w:val="1"/>
      <w:numFmt w:val="none"/>
      <w:lvlText w:val=""/>
      <w:lvlJc w:val="left"/>
      <w:pPr>
        <w:tabs>
          <w:tab w:val="num" w:pos="4694"/>
        </w:tabs>
        <w:ind w:left="4694" w:hanging="1152"/>
      </w:pPr>
      <w:rPr>
        <w:rFonts w:cs="Times New Roman"/>
      </w:rPr>
    </w:lvl>
    <w:lvl w:ilvl="6">
      <w:start w:val="1"/>
      <w:numFmt w:val="none"/>
      <w:lvlText w:val=""/>
      <w:lvlJc w:val="left"/>
      <w:pPr>
        <w:tabs>
          <w:tab w:val="num" w:pos="4838"/>
        </w:tabs>
        <w:ind w:left="4838" w:hanging="1296"/>
      </w:pPr>
      <w:rPr>
        <w:rFonts w:cs="Times New Roman"/>
      </w:rPr>
    </w:lvl>
    <w:lvl w:ilvl="7">
      <w:start w:val="1"/>
      <w:numFmt w:val="none"/>
      <w:lvlText w:val=""/>
      <w:lvlJc w:val="left"/>
      <w:pPr>
        <w:tabs>
          <w:tab w:val="num" w:pos="4982"/>
        </w:tabs>
        <w:ind w:left="4982" w:hanging="1440"/>
      </w:pPr>
      <w:rPr>
        <w:rFonts w:cs="Times New Roman"/>
      </w:rPr>
    </w:lvl>
    <w:lvl w:ilvl="8">
      <w:start w:val="1"/>
      <w:numFmt w:val="none"/>
      <w:lvlText w:val=""/>
      <w:lvlJc w:val="left"/>
      <w:pPr>
        <w:tabs>
          <w:tab w:val="num" w:pos="5126"/>
        </w:tabs>
        <w:ind w:left="5126" w:hanging="1584"/>
      </w:pPr>
      <w:rPr>
        <w:rFonts w:cs="Times New Roman"/>
      </w:rPr>
    </w:lvl>
  </w:abstractNum>
  <w:abstractNum w:abstractNumId="1" w15:restartNumberingAfterBreak="0">
    <w:nsid w:val="146772F1"/>
    <w:multiLevelType w:val="multilevel"/>
    <w:tmpl w:val="94AC3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06C68"/>
    <w:multiLevelType w:val="hybridMultilevel"/>
    <w:tmpl w:val="C602C9E4"/>
    <w:lvl w:ilvl="0" w:tplc="B7362174">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CE11065"/>
    <w:multiLevelType w:val="multilevel"/>
    <w:tmpl w:val="5C54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891110"/>
    <w:multiLevelType w:val="multilevel"/>
    <w:tmpl w:val="80DCF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0014C7"/>
    <w:multiLevelType w:val="multilevel"/>
    <w:tmpl w:val="A3BC0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A72CC8"/>
    <w:multiLevelType w:val="hybridMultilevel"/>
    <w:tmpl w:val="71F65FD0"/>
    <w:lvl w:ilvl="0" w:tplc="0A70DD9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08C6A20"/>
    <w:multiLevelType w:val="multilevel"/>
    <w:tmpl w:val="4386E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641CA5"/>
    <w:multiLevelType w:val="hybridMultilevel"/>
    <w:tmpl w:val="6A98B862"/>
    <w:lvl w:ilvl="0" w:tplc="97CE3AD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780E8A"/>
    <w:multiLevelType w:val="hybridMultilevel"/>
    <w:tmpl w:val="E1FC3848"/>
    <w:lvl w:ilvl="0" w:tplc="B7362174">
      <w:start w:val="1"/>
      <w:numFmt w:val="decimal"/>
      <w:lvlText w:val="%1."/>
      <w:lvlJc w:val="left"/>
      <w:pPr>
        <w:ind w:left="927"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420BBF"/>
    <w:multiLevelType w:val="multilevel"/>
    <w:tmpl w:val="C1A6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7"/>
  </w:num>
  <w:num w:numId="11">
    <w:abstractNumId w:val="3"/>
  </w:num>
  <w:num w:numId="12">
    <w:abstractNumId w:val="2"/>
  </w:num>
  <w:num w:numId="13">
    <w:abstractNumId w:val="5"/>
  </w:num>
  <w:num w:numId="14">
    <w:abstractNumId w:val="10"/>
  </w:num>
  <w:num w:numId="15">
    <w:abstractNumId w:val="4"/>
  </w:num>
  <w:num w:numId="16">
    <w:abstractNumId w:val="1"/>
  </w:num>
  <w:num w:numId="17">
    <w:abstractNumId w:val="9"/>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852"/>
    <w:rsid w:val="00023BAF"/>
    <w:rsid w:val="000258DB"/>
    <w:rsid w:val="00110824"/>
    <w:rsid w:val="001310FE"/>
    <w:rsid w:val="00161665"/>
    <w:rsid w:val="001B1CF7"/>
    <w:rsid w:val="00221409"/>
    <w:rsid w:val="00231852"/>
    <w:rsid w:val="002504C6"/>
    <w:rsid w:val="00276F12"/>
    <w:rsid w:val="002E44B5"/>
    <w:rsid w:val="003307ED"/>
    <w:rsid w:val="00371355"/>
    <w:rsid w:val="003E18F4"/>
    <w:rsid w:val="003E4E69"/>
    <w:rsid w:val="003F63D9"/>
    <w:rsid w:val="00443459"/>
    <w:rsid w:val="004B6EB6"/>
    <w:rsid w:val="004D32B9"/>
    <w:rsid w:val="004D75B0"/>
    <w:rsid w:val="00580148"/>
    <w:rsid w:val="00623C4B"/>
    <w:rsid w:val="00766387"/>
    <w:rsid w:val="007675E6"/>
    <w:rsid w:val="007D7A34"/>
    <w:rsid w:val="007F06E6"/>
    <w:rsid w:val="00812E75"/>
    <w:rsid w:val="008C4598"/>
    <w:rsid w:val="00907522"/>
    <w:rsid w:val="009F45AE"/>
    <w:rsid w:val="00A03F53"/>
    <w:rsid w:val="00A64ACD"/>
    <w:rsid w:val="00AA32A2"/>
    <w:rsid w:val="00B13E11"/>
    <w:rsid w:val="00C268D2"/>
    <w:rsid w:val="00C70FDC"/>
    <w:rsid w:val="00CB4229"/>
    <w:rsid w:val="00CF2F90"/>
    <w:rsid w:val="00E0748F"/>
    <w:rsid w:val="00E855CD"/>
    <w:rsid w:val="00E92668"/>
    <w:rsid w:val="00EE5F8E"/>
    <w:rsid w:val="00F31511"/>
    <w:rsid w:val="00F72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15978D-2E44-4BFC-9400-59CC18C43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824"/>
    <w:pPr>
      <w:suppressAutoHyphens/>
      <w:spacing w:after="0" w:line="240" w:lineRule="auto"/>
    </w:pPr>
    <w:rPr>
      <w:rFonts w:ascii="Times New Roman" w:hAnsi="Times New Roman"/>
      <w:sz w:val="24"/>
      <w:szCs w:val="24"/>
      <w:lang w:val="uk-UA" w:eastAsia="ar-SA"/>
    </w:rPr>
  </w:style>
  <w:style w:type="paragraph" w:styleId="1">
    <w:name w:val="heading 1"/>
    <w:basedOn w:val="a"/>
    <w:next w:val="a"/>
    <w:link w:val="10"/>
    <w:uiPriority w:val="99"/>
    <w:qFormat/>
    <w:rsid w:val="00110824"/>
    <w:pPr>
      <w:keepNext/>
      <w:numPr>
        <w:numId w:val="1"/>
      </w:numPr>
      <w:tabs>
        <w:tab w:val="num" w:pos="1850"/>
      </w:tabs>
      <w:spacing w:after="240"/>
      <w:ind w:left="1850"/>
      <w:jc w:val="center"/>
      <w:outlineLvl w:val="0"/>
    </w:pPr>
    <w:rPr>
      <w:rFonts w:ascii="Arial" w:hAnsi="Arial" w:cs="Times New Roman"/>
      <w:b/>
      <w:caps/>
      <w:sz w:val="20"/>
      <w:szCs w:val="22"/>
    </w:rPr>
  </w:style>
  <w:style w:type="paragraph" w:styleId="2">
    <w:name w:val="heading 2"/>
    <w:basedOn w:val="a"/>
    <w:next w:val="a"/>
    <w:link w:val="20"/>
    <w:uiPriority w:val="99"/>
    <w:qFormat/>
    <w:rsid w:val="00110824"/>
    <w:pPr>
      <w:keepNext/>
      <w:suppressAutoHyphens w:val="0"/>
      <w:spacing w:before="240" w:after="60"/>
      <w:outlineLvl w:val="1"/>
    </w:pPr>
    <w:rPr>
      <w:rFonts w:ascii="Arial" w:hAnsi="Arial" w:cs="Times New Roman"/>
      <w:b/>
      <w:i/>
      <w:sz w:val="28"/>
      <w:szCs w:val="22"/>
      <w:lang w:val="x-none" w:eastAsia="ru-RU"/>
    </w:rPr>
  </w:style>
  <w:style w:type="paragraph" w:styleId="3">
    <w:name w:val="heading 3"/>
    <w:basedOn w:val="a"/>
    <w:next w:val="a"/>
    <w:link w:val="30"/>
    <w:uiPriority w:val="99"/>
    <w:qFormat/>
    <w:rsid w:val="00110824"/>
    <w:pPr>
      <w:keepNext/>
      <w:numPr>
        <w:ilvl w:val="2"/>
        <w:numId w:val="1"/>
      </w:numPr>
      <w:tabs>
        <w:tab w:val="num" w:pos="2138"/>
      </w:tabs>
      <w:spacing w:after="120"/>
      <w:ind w:firstLine="658"/>
      <w:outlineLvl w:val="2"/>
    </w:pPr>
    <w:rPr>
      <w:rFonts w:ascii="Arial" w:hAnsi="Arial" w:cs="Times New Roman"/>
      <w:i/>
      <w:sz w:val="18"/>
      <w:szCs w:val="22"/>
    </w:rPr>
  </w:style>
  <w:style w:type="paragraph" w:styleId="4">
    <w:name w:val="heading 4"/>
    <w:basedOn w:val="a"/>
    <w:next w:val="a"/>
    <w:link w:val="40"/>
    <w:uiPriority w:val="99"/>
    <w:qFormat/>
    <w:rsid w:val="00110824"/>
    <w:pPr>
      <w:keepNext/>
      <w:widowControl w:val="0"/>
      <w:numPr>
        <w:ilvl w:val="3"/>
        <w:numId w:val="1"/>
      </w:numPr>
      <w:ind w:firstLine="560"/>
      <w:outlineLvl w:val="3"/>
    </w:pPr>
    <w:rPr>
      <w:rFonts w:cs="Times New Roman"/>
      <w:b/>
      <w:i/>
      <w:sz w:val="20"/>
      <w:szCs w:val="22"/>
    </w:rPr>
  </w:style>
  <w:style w:type="paragraph" w:styleId="5">
    <w:name w:val="heading 5"/>
    <w:basedOn w:val="a"/>
    <w:next w:val="a"/>
    <w:link w:val="50"/>
    <w:uiPriority w:val="99"/>
    <w:qFormat/>
    <w:rsid w:val="00110824"/>
    <w:pPr>
      <w:suppressAutoHyphens w:val="0"/>
      <w:spacing w:before="240" w:after="60"/>
      <w:outlineLvl w:val="4"/>
    </w:pPr>
    <w:rPr>
      <w:rFonts w:cs="Times New Roman"/>
      <w:b/>
      <w:i/>
      <w:sz w:val="26"/>
      <w:szCs w:val="22"/>
      <w:lang w:val="x-none" w:eastAsia="ru-RU"/>
    </w:rPr>
  </w:style>
  <w:style w:type="paragraph" w:styleId="6">
    <w:name w:val="heading 6"/>
    <w:basedOn w:val="a"/>
    <w:next w:val="a"/>
    <w:link w:val="60"/>
    <w:uiPriority w:val="99"/>
    <w:qFormat/>
    <w:rsid w:val="00110824"/>
    <w:pPr>
      <w:suppressAutoHyphens w:val="0"/>
      <w:spacing w:before="240" w:after="60"/>
      <w:outlineLvl w:val="5"/>
    </w:pPr>
    <w:rPr>
      <w:rFonts w:cs="Times New Roman"/>
      <w:b/>
      <w:sz w:val="22"/>
      <w:szCs w:val="22"/>
      <w:lang w:val="x-none" w:eastAsia="ru-RU"/>
    </w:rPr>
  </w:style>
  <w:style w:type="paragraph" w:styleId="7">
    <w:name w:val="heading 7"/>
    <w:basedOn w:val="a"/>
    <w:next w:val="a"/>
    <w:link w:val="70"/>
    <w:uiPriority w:val="9"/>
    <w:unhideWhenUsed/>
    <w:qFormat/>
    <w:rsid w:val="00110824"/>
    <w:pPr>
      <w:spacing w:before="240" w:after="60"/>
      <w:outlineLvl w:val="6"/>
    </w:pPr>
    <w:rPr>
      <w:rFonts w:asciiTheme="minorHAnsi" w:eastAsiaTheme="minorEastAsia" w:hAnsiTheme="min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10824"/>
    <w:rPr>
      <w:rFonts w:ascii="Arial" w:hAnsi="Arial" w:cs="Times New Roman"/>
      <w:b/>
      <w:caps/>
      <w:sz w:val="20"/>
      <w:lang w:val="uk-UA" w:eastAsia="ar-SA"/>
    </w:rPr>
  </w:style>
  <w:style w:type="character" w:customStyle="1" w:styleId="20">
    <w:name w:val="Заголовок 2 Знак"/>
    <w:basedOn w:val="a0"/>
    <w:link w:val="2"/>
    <w:uiPriority w:val="99"/>
    <w:rsid w:val="00110824"/>
    <w:rPr>
      <w:rFonts w:ascii="Arial" w:hAnsi="Arial" w:cs="Times New Roman"/>
      <w:b/>
      <w:i/>
      <w:sz w:val="28"/>
      <w:lang w:val="x-none" w:eastAsia="ru-RU"/>
    </w:rPr>
  </w:style>
  <w:style w:type="character" w:customStyle="1" w:styleId="30">
    <w:name w:val="Заголовок 3 Знак"/>
    <w:basedOn w:val="a0"/>
    <w:link w:val="3"/>
    <w:uiPriority w:val="99"/>
    <w:rsid w:val="00110824"/>
    <w:rPr>
      <w:rFonts w:ascii="Arial" w:hAnsi="Arial" w:cs="Times New Roman"/>
      <w:i/>
      <w:sz w:val="18"/>
      <w:lang w:val="uk-UA" w:eastAsia="ar-SA"/>
    </w:rPr>
  </w:style>
  <w:style w:type="character" w:customStyle="1" w:styleId="40">
    <w:name w:val="Заголовок 4 Знак"/>
    <w:basedOn w:val="a0"/>
    <w:link w:val="4"/>
    <w:uiPriority w:val="99"/>
    <w:rsid w:val="00110824"/>
    <w:rPr>
      <w:rFonts w:ascii="Times New Roman" w:hAnsi="Times New Roman" w:cs="Times New Roman"/>
      <w:b/>
      <w:i/>
      <w:sz w:val="20"/>
      <w:lang w:val="uk-UA" w:eastAsia="ar-SA"/>
    </w:rPr>
  </w:style>
  <w:style w:type="character" w:customStyle="1" w:styleId="50">
    <w:name w:val="Заголовок 5 Знак"/>
    <w:basedOn w:val="a0"/>
    <w:link w:val="5"/>
    <w:uiPriority w:val="99"/>
    <w:rsid w:val="00110824"/>
    <w:rPr>
      <w:rFonts w:ascii="Times New Roman" w:hAnsi="Times New Roman" w:cs="Times New Roman"/>
      <w:b/>
      <w:i/>
      <w:sz w:val="26"/>
      <w:lang w:val="x-none" w:eastAsia="ru-RU"/>
    </w:rPr>
  </w:style>
  <w:style w:type="character" w:customStyle="1" w:styleId="60">
    <w:name w:val="Заголовок 6 Знак"/>
    <w:basedOn w:val="a0"/>
    <w:link w:val="6"/>
    <w:uiPriority w:val="99"/>
    <w:rsid w:val="00110824"/>
    <w:rPr>
      <w:rFonts w:ascii="Times New Roman" w:hAnsi="Times New Roman" w:cs="Times New Roman"/>
      <w:b/>
      <w:lang w:val="x-none" w:eastAsia="ru-RU"/>
    </w:rPr>
  </w:style>
  <w:style w:type="character" w:customStyle="1" w:styleId="70">
    <w:name w:val="Заголовок 7 Знак"/>
    <w:basedOn w:val="a0"/>
    <w:link w:val="7"/>
    <w:uiPriority w:val="9"/>
    <w:rsid w:val="00110824"/>
    <w:rPr>
      <w:rFonts w:asciiTheme="minorHAnsi" w:eastAsiaTheme="minorEastAsia" w:hAnsiTheme="minorHAnsi" w:cs="Times New Roman"/>
      <w:sz w:val="24"/>
      <w:szCs w:val="24"/>
      <w:lang w:val="uk-UA" w:eastAsia="ar-SA"/>
    </w:rPr>
  </w:style>
  <w:style w:type="character" w:styleId="a3">
    <w:name w:val="Strong"/>
    <w:basedOn w:val="a0"/>
    <w:uiPriority w:val="22"/>
    <w:qFormat/>
    <w:rsid w:val="00110824"/>
    <w:rPr>
      <w:rFonts w:cs="Times New Roman"/>
      <w:b/>
      <w:bCs/>
    </w:rPr>
  </w:style>
  <w:style w:type="character" w:styleId="a4">
    <w:name w:val="Emphasis"/>
    <w:basedOn w:val="a0"/>
    <w:uiPriority w:val="20"/>
    <w:qFormat/>
    <w:rsid w:val="00110824"/>
    <w:rPr>
      <w:rFonts w:cs="Times New Roman"/>
      <w:i/>
      <w:iCs/>
    </w:rPr>
  </w:style>
  <w:style w:type="paragraph" w:styleId="a5">
    <w:name w:val="No Spacing"/>
    <w:uiPriority w:val="99"/>
    <w:qFormat/>
    <w:rsid w:val="00110824"/>
    <w:pPr>
      <w:spacing w:after="0" w:line="240" w:lineRule="auto"/>
    </w:pPr>
    <w:rPr>
      <w:rFonts w:ascii="Times New Roman" w:hAnsi="Times New Roman" w:cs="Times New Roman"/>
      <w:sz w:val="28"/>
      <w:szCs w:val="24"/>
    </w:rPr>
  </w:style>
  <w:style w:type="paragraph" w:styleId="a6">
    <w:name w:val="List Paragraph"/>
    <w:basedOn w:val="a"/>
    <w:uiPriority w:val="99"/>
    <w:qFormat/>
    <w:rsid w:val="00110824"/>
    <w:pPr>
      <w:suppressAutoHyphens w:val="0"/>
      <w:ind w:left="720"/>
    </w:pPr>
    <w:rPr>
      <w:rFonts w:cs="Times New Roman"/>
      <w:sz w:val="20"/>
      <w:szCs w:val="20"/>
      <w:lang w:val="ru-RU" w:eastAsia="ru-RU"/>
    </w:rPr>
  </w:style>
  <w:style w:type="paragraph" w:styleId="a7">
    <w:name w:val="Normal (Web)"/>
    <w:basedOn w:val="a"/>
    <w:uiPriority w:val="99"/>
    <w:semiHidden/>
    <w:unhideWhenUsed/>
    <w:rsid w:val="004D32B9"/>
    <w:pPr>
      <w:suppressAutoHyphens w:val="0"/>
      <w:spacing w:before="100" w:beforeAutospacing="1" w:after="100" w:afterAutospacing="1"/>
    </w:pPr>
    <w:rPr>
      <w:rFonts w:cs="Times New Roman"/>
      <w:lang w:val="ru-RU" w:eastAsia="ru-RU"/>
    </w:rPr>
  </w:style>
  <w:style w:type="character" w:styleId="a8">
    <w:name w:val="Hyperlink"/>
    <w:basedOn w:val="a0"/>
    <w:uiPriority w:val="99"/>
    <w:unhideWhenUsed/>
    <w:rsid w:val="004D32B9"/>
    <w:rPr>
      <w:color w:val="0000FF"/>
      <w:u w:val="single"/>
    </w:rPr>
  </w:style>
  <w:style w:type="character" w:customStyle="1" w:styleId="lewnzc">
    <w:name w:val="lewnzc"/>
    <w:basedOn w:val="a0"/>
    <w:rsid w:val="009F4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15457">
      <w:bodyDiv w:val="1"/>
      <w:marLeft w:val="0"/>
      <w:marRight w:val="0"/>
      <w:marTop w:val="0"/>
      <w:marBottom w:val="0"/>
      <w:divBdr>
        <w:top w:val="none" w:sz="0" w:space="0" w:color="auto"/>
        <w:left w:val="none" w:sz="0" w:space="0" w:color="auto"/>
        <w:bottom w:val="none" w:sz="0" w:space="0" w:color="auto"/>
        <w:right w:val="none" w:sz="0" w:space="0" w:color="auto"/>
      </w:divBdr>
    </w:div>
    <w:div w:id="387992547">
      <w:bodyDiv w:val="1"/>
      <w:marLeft w:val="0"/>
      <w:marRight w:val="0"/>
      <w:marTop w:val="0"/>
      <w:marBottom w:val="0"/>
      <w:divBdr>
        <w:top w:val="none" w:sz="0" w:space="0" w:color="auto"/>
        <w:left w:val="none" w:sz="0" w:space="0" w:color="auto"/>
        <w:bottom w:val="none" w:sz="0" w:space="0" w:color="auto"/>
        <w:right w:val="none" w:sz="0" w:space="0" w:color="auto"/>
      </w:divBdr>
    </w:div>
    <w:div w:id="402529509">
      <w:bodyDiv w:val="1"/>
      <w:marLeft w:val="0"/>
      <w:marRight w:val="0"/>
      <w:marTop w:val="0"/>
      <w:marBottom w:val="0"/>
      <w:divBdr>
        <w:top w:val="none" w:sz="0" w:space="0" w:color="auto"/>
        <w:left w:val="none" w:sz="0" w:space="0" w:color="auto"/>
        <w:bottom w:val="none" w:sz="0" w:space="0" w:color="auto"/>
        <w:right w:val="none" w:sz="0" w:space="0" w:color="auto"/>
      </w:divBdr>
    </w:div>
    <w:div w:id="419065971">
      <w:bodyDiv w:val="1"/>
      <w:marLeft w:val="0"/>
      <w:marRight w:val="0"/>
      <w:marTop w:val="0"/>
      <w:marBottom w:val="0"/>
      <w:divBdr>
        <w:top w:val="none" w:sz="0" w:space="0" w:color="auto"/>
        <w:left w:val="none" w:sz="0" w:space="0" w:color="auto"/>
        <w:bottom w:val="none" w:sz="0" w:space="0" w:color="auto"/>
        <w:right w:val="none" w:sz="0" w:space="0" w:color="auto"/>
      </w:divBdr>
      <w:divsChild>
        <w:div w:id="1803844187">
          <w:marLeft w:val="0"/>
          <w:marRight w:val="0"/>
          <w:marTop w:val="0"/>
          <w:marBottom w:val="0"/>
          <w:divBdr>
            <w:top w:val="none" w:sz="0" w:space="0" w:color="auto"/>
            <w:left w:val="none" w:sz="0" w:space="0" w:color="auto"/>
            <w:bottom w:val="none" w:sz="0" w:space="0" w:color="auto"/>
            <w:right w:val="none" w:sz="0" w:space="0" w:color="auto"/>
          </w:divBdr>
          <w:divsChild>
            <w:div w:id="1687902694">
              <w:marLeft w:val="0"/>
              <w:marRight w:val="0"/>
              <w:marTop w:val="0"/>
              <w:marBottom w:val="0"/>
              <w:divBdr>
                <w:top w:val="none" w:sz="0" w:space="0" w:color="auto"/>
                <w:left w:val="none" w:sz="0" w:space="0" w:color="auto"/>
                <w:bottom w:val="none" w:sz="0" w:space="0" w:color="auto"/>
                <w:right w:val="none" w:sz="0" w:space="0" w:color="auto"/>
              </w:divBdr>
              <w:divsChild>
                <w:div w:id="1012024461">
                  <w:marLeft w:val="0"/>
                  <w:marRight w:val="0"/>
                  <w:marTop w:val="0"/>
                  <w:marBottom w:val="0"/>
                  <w:divBdr>
                    <w:top w:val="none" w:sz="0" w:space="0" w:color="auto"/>
                    <w:left w:val="none" w:sz="0" w:space="0" w:color="auto"/>
                    <w:bottom w:val="none" w:sz="0" w:space="0" w:color="auto"/>
                    <w:right w:val="none" w:sz="0" w:space="0" w:color="auto"/>
                  </w:divBdr>
                  <w:divsChild>
                    <w:div w:id="869413239">
                      <w:marLeft w:val="0"/>
                      <w:marRight w:val="0"/>
                      <w:marTop w:val="0"/>
                      <w:marBottom w:val="0"/>
                      <w:divBdr>
                        <w:top w:val="none" w:sz="0" w:space="0" w:color="auto"/>
                        <w:left w:val="none" w:sz="0" w:space="0" w:color="auto"/>
                        <w:bottom w:val="none" w:sz="0" w:space="0" w:color="auto"/>
                        <w:right w:val="none" w:sz="0" w:space="0" w:color="auto"/>
                      </w:divBdr>
                      <w:divsChild>
                        <w:div w:id="662663154">
                          <w:marLeft w:val="0"/>
                          <w:marRight w:val="0"/>
                          <w:marTop w:val="0"/>
                          <w:marBottom w:val="0"/>
                          <w:divBdr>
                            <w:top w:val="none" w:sz="0" w:space="0" w:color="auto"/>
                            <w:left w:val="none" w:sz="0" w:space="0" w:color="auto"/>
                            <w:bottom w:val="none" w:sz="0" w:space="0" w:color="auto"/>
                            <w:right w:val="none" w:sz="0" w:space="0" w:color="auto"/>
                          </w:divBdr>
                          <w:divsChild>
                            <w:div w:id="73126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140457">
      <w:bodyDiv w:val="1"/>
      <w:marLeft w:val="0"/>
      <w:marRight w:val="0"/>
      <w:marTop w:val="0"/>
      <w:marBottom w:val="0"/>
      <w:divBdr>
        <w:top w:val="none" w:sz="0" w:space="0" w:color="auto"/>
        <w:left w:val="none" w:sz="0" w:space="0" w:color="auto"/>
        <w:bottom w:val="none" w:sz="0" w:space="0" w:color="auto"/>
        <w:right w:val="none" w:sz="0" w:space="0" w:color="auto"/>
      </w:divBdr>
      <w:divsChild>
        <w:div w:id="1705203791">
          <w:marLeft w:val="0"/>
          <w:marRight w:val="0"/>
          <w:marTop w:val="0"/>
          <w:marBottom w:val="0"/>
          <w:divBdr>
            <w:top w:val="none" w:sz="0" w:space="0" w:color="auto"/>
            <w:left w:val="none" w:sz="0" w:space="0" w:color="auto"/>
            <w:bottom w:val="none" w:sz="0" w:space="0" w:color="auto"/>
            <w:right w:val="none" w:sz="0" w:space="0" w:color="auto"/>
          </w:divBdr>
        </w:div>
        <w:div w:id="1687563292">
          <w:marLeft w:val="0"/>
          <w:marRight w:val="0"/>
          <w:marTop w:val="0"/>
          <w:marBottom w:val="0"/>
          <w:divBdr>
            <w:top w:val="none" w:sz="0" w:space="0" w:color="auto"/>
            <w:left w:val="none" w:sz="0" w:space="0" w:color="auto"/>
            <w:bottom w:val="none" w:sz="0" w:space="0" w:color="auto"/>
            <w:right w:val="none" w:sz="0" w:space="0" w:color="auto"/>
          </w:divBdr>
        </w:div>
        <w:div w:id="1153644526">
          <w:marLeft w:val="0"/>
          <w:marRight w:val="0"/>
          <w:marTop w:val="0"/>
          <w:marBottom w:val="0"/>
          <w:divBdr>
            <w:top w:val="none" w:sz="0" w:space="0" w:color="auto"/>
            <w:left w:val="none" w:sz="0" w:space="0" w:color="auto"/>
            <w:bottom w:val="none" w:sz="0" w:space="0" w:color="auto"/>
            <w:right w:val="none" w:sz="0" w:space="0" w:color="auto"/>
          </w:divBdr>
        </w:div>
        <w:div w:id="946036380">
          <w:marLeft w:val="0"/>
          <w:marRight w:val="0"/>
          <w:marTop w:val="0"/>
          <w:marBottom w:val="0"/>
          <w:divBdr>
            <w:top w:val="none" w:sz="0" w:space="0" w:color="auto"/>
            <w:left w:val="none" w:sz="0" w:space="0" w:color="auto"/>
            <w:bottom w:val="none" w:sz="0" w:space="0" w:color="auto"/>
            <w:right w:val="none" w:sz="0" w:space="0" w:color="auto"/>
          </w:divBdr>
        </w:div>
        <w:div w:id="1023703207">
          <w:marLeft w:val="0"/>
          <w:marRight w:val="0"/>
          <w:marTop w:val="0"/>
          <w:marBottom w:val="0"/>
          <w:divBdr>
            <w:top w:val="none" w:sz="0" w:space="0" w:color="auto"/>
            <w:left w:val="none" w:sz="0" w:space="0" w:color="auto"/>
            <w:bottom w:val="none" w:sz="0" w:space="0" w:color="auto"/>
            <w:right w:val="none" w:sz="0" w:space="0" w:color="auto"/>
          </w:divBdr>
        </w:div>
        <w:div w:id="1362245301">
          <w:marLeft w:val="0"/>
          <w:marRight w:val="0"/>
          <w:marTop w:val="0"/>
          <w:marBottom w:val="0"/>
          <w:divBdr>
            <w:top w:val="none" w:sz="0" w:space="0" w:color="auto"/>
            <w:left w:val="none" w:sz="0" w:space="0" w:color="auto"/>
            <w:bottom w:val="none" w:sz="0" w:space="0" w:color="auto"/>
            <w:right w:val="none" w:sz="0" w:space="0" w:color="auto"/>
          </w:divBdr>
        </w:div>
        <w:div w:id="1296594482">
          <w:marLeft w:val="0"/>
          <w:marRight w:val="0"/>
          <w:marTop w:val="0"/>
          <w:marBottom w:val="0"/>
          <w:divBdr>
            <w:top w:val="none" w:sz="0" w:space="0" w:color="auto"/>
            <w:left w:val="none" w:sz="0" w:space="0" w:color="auto"/>
            <w:bottom w:val="none" w:sz="0" w:space="0" w:color="auto"/>
            <w:right w:val="none" w:sz="0" w:space="0" w:color="auto"/>
          </w:divBdr>
        </w:div>
        <w:div w:id="396245307">
          <w:marLeft w:val="0"/>
          <w:marRight w:val="0"/>
          <w:marTop w:val="0"/>
          <w:marBottom w:val="0"/>
          <w:divBdr>
            <w:top w:val="none" w:sz="0" w:space="0" w:color="auto"/>
            <w:left w:val="none" w:sz="0" w:space="0" w:color="auto"/>
            <w:bottom w:val="none" w:sz="0" w:space="0" w:color="auto"/>
            <w:right w:val="none" w:sz="0" w:space="0" w:color="auto"/>
          </w:divBdr>
        </w:div>
        <w:div w:id="583077444">
          <w:marLeft w:val="0"/>
          <w:marRight w:val="0"/>
          <w:marTop w:val="0"/>
          <w:marBottom w:val="0"/>
          <w:divBdr>
            <w:top w:val="none" w:sz="0" w:space="0" w:color="auto"/>
            <w:left w:val="none" w:sz="0" w:space="0" w:color="auto"/>
            <w:bottom w:val="none" w:sz="0" w:space="0" w:color="auto"/>
            <w:right w:val="none" w:sz="0" w:space="0" w:color="auto"/>
          </w:divBdr>
        </w:div>
        <w:div w:id="1568540549">
          <w:marLeft w:val="0"/>
          <w:marRight w:val="0"/>
          <w:marTop w:val="0"/>
          <w:marBottom w:val="0"/>
          <w:divBdr>
            <w:top w:val="none" w:sz="0" w:space="0" w:color="auto"/>
            <w:left w:val="none" w:sz="0" w:space="0" w:color="auto"/>
            <w:bottom w:val="none" w:sz="0" w:space="0" w:color="auto"/>
            <w:right w:val="none" w:sz="0" w:space="0" w:color="auto"/>
          </w:divBdr>
        </w:div>
        <w:div w:id="79836595">
          <w:marLeft w:val="0"/>
          <w:marRight w:val="0"/>
          <w:marTop w:val="0"/>
          <w:marBottom w:val="0"/>
          <w:divBdr>
            <w:top w:val="none" w:sz="0" w:space="0" w:color="auto"/>
            <w:left w:val="none" w:sz="0" w:space="0" w:color="auto"/>
            <w:bottom w:val="none" w:sz="0" w:space="0" w:color="auto"/>
            <w:right w:val="none" w:sz="0" w:space="0" w:color="auto"/>
          </w:divBdr>
        </w:div>
        <w:div w:id="1052147440">
          <w:marLeft w:val="0"/>
          <w:marRight w:val="0"/>
          <w:marTop w:val="0"/>
          <w:marBottom w:val="0"/>
          <w:divBdr>
            <w:top w:val="none" w:sz="0" w:space="0" w:color="auto"/>
            <w:left w:val="none" w:sz="0" w:space="0" w:color="auto"/>
            <w:bottom w:val="none" w:sz="0" w:space="0" w:color="auto"/>
            <w:right w:val="none" w:sz="0" w:space="0" w:color="auto"/>
          </w:divBdr>
        </w:div>
        <w:div w:id="1792555180">
          <w:marLeft w:val="0"/>
          <w:marRight w:val="0"/>
          <w:marTop w:val="0"/>
          <w:marBottom w:val="0"/>
          <w:divBdr>
            <w:top w:val="none" w:sz="0" w:space="0" w:color="auto"/>
            <w:left w:val="none" w:sz="0" w:space="0" w:color="auto"/>
            <w:bottom w:val="none" w:sz="0" w:space="0" w:color="auto"/>
            <w:right w:val="none" w:sz="0" w:space="0" w:color="auto"/>
          </w:divBdr>
        </w:div>
        <w:div w:id="1011223582">
          <w:marLeft w:val="0"/>
          <w:marRight w:val="0"/>
          <w:marTop w:val="0"/>
          <w:marBottom w:val="0"/>
          <w:divBdr>
            <w:top w:val="none" w:sz="0" w:space="0" w:color="auto"/>
            <w:left w:val="none" w:sz="0" w:space="0" w:color="auto"/>
            <w:bottom w:val="none" w:sz="0" w:space="0" w:color="auto"/>
            <w:right w:val="none" w:sz="0" w:space="0" w:color="auto"/>
          </w:divBdr>
        </w:div>
        <w:div w:id="1597130218">
          <w:marLeft w:val="0"/>
          <w:marRight w:val="0"/>
          <w:marTop w:val="0"/>
          <w:marBottom w:val="0"/>
          <w:divBdr>
            <w:top w:val="none" w:sz="0" w:space="0" w:color="auto"/>
            <w:left w:val="none" w:sz="0" w:space="0" w:color="auto"/>
            <w:bottom w:val="none" w:sz="0" w:space="0" w:color="auto"/>
            <w:right w:val="none" w:sz="0" w:space="0" w:color="auto"/>
          </w:divBdr>
        </w:div>
        <w:div w:id="966157120">
          <w:marLeft w:val="0"/>
          <w:marRight w:val="0"/>
          <w:marTop w:val="0"/>
          <w:marBottom w:val="0"/>
          <w:divBdr>
            <w:top w:val="none" w:sz="0" w:space="0" w:color="auto"/>
            <w:left w:val="none" w:sz="0" w:space="0" w:color="auto"/>
            <w:bottom w:val="none" w:sz="0" w:space="0" w:color="auto"/>
            <w:right w:val="none" w:sz="0" w:space="0" w:color="auto"/>
          </w:divBdr>
        </w:div>
        <w:div w:id="635717873">
          <w:marLeft w:val="0"/>
          <w:marRight w:val="0"/>
          <w:marTop w:val="0"/>
          <w:marBottom w:val="0"/>
          <w:divBdr>
            <w:top w:val="none" w:sz="0" w:space="0" w:color="auto"/>
            <w:left w:val="none" w:sz="0" w:space="0" w:color="auto"/>
            <w:bottom w:val="none" w:sz="0" w:space="0" w:color="auto"/>
            <w:right w:val="none" w:sz="0" w:space="0" w:color="auto"/>
          </w:divBdr>
        </w:div>
        <w:div w:id="1842117516">
          <w:marLeft w:val="0"/>
          <w:marRight w:val="0"/>
          <w:marTop w:val="0"/>
          <w:marBottom w:val="0"/>
          <w:divBdr>
            <w:top w:val="none" w:sz="0" w:space="0" w:color="auto"/>
            <w:left w:val="none" w:sz="0" w:space="0" w:color="auto"/>
            <w:bottom w:val="none" w:sz="0" w:space="0" w:color="auto"/>
            <w:right w:val="none" w:sz="0" w:space="0" w:color="auto"/>
          </w:divBdr>
        </w:div>
        <w:div w:id="1348364616">
          <w:marLeft w:val="0"/>
          <w:marRight w:val="0"/>
          <w:marTop w:val="0"/>
          <w:marBottom w:val="0"/>
          <w:divBdr>
            <w:top w:val="none" w:sz="0" w:space="0" w:color="auto"/>
            <w:left w:val="none" w:sz="0" w:space="0" w:color="auto"/>
            <w:bottom w:val="none" w:sz="0" w:space="0" w:color="auto"/>
            <w:right w:val="none" w:sz="0" w:space="0" w:color="auto"/>
          </w:divBdr>
        </w:div>
        <w:div w:id="470830668">
          <w:marLeft w:val="0"/>
          <w:marRight w:val="0"/>
          <w:marTop w:val="0"/>
          <w:marBottom w:val="0"/>
          <w:divBdr>
            <w:top w:val="none" w:sz="0" w:space="0" w:color="auto"/>
            <w:left w:val="none" w:sz="0" w:space="0" w:color="auto"/>
            <w:bottom w:val="none" w:sz="0" w:space="0" w:color="auto"/>
            <w:right w:val="none" w:sz="0" w:space="0" w:color="auto"/>
          </w:divBdr>
        </w:div>
        <w:div w:id="1233085556">
          <w:marLeft w:val="0"/>
          <w:marRight w:val="0"/>
          <w:marTop w:val="0"/>
          <w:marBottom w:val="0"/>
          <w:divBdr>
            <w:top w:val="none" w:sz="0" w:space="0" w:color="auto"/>
            <w:left w:val="none" w:sz="0" w:space="0" w:color="auto"/>
            <w:bottom w:val="none" w:sz="0" w:space="0" w:color="auto"/>
            <w:right w:val="none" w:sz="0" w:space="0" w:color="auto"/>
          </w:divBdr>
        </w:div>
        <w:div w:id="1793943082">
          <w:marLeft w:val="0"/>
          <w:marRight w:val="0"/>
          <w:marTop w:val="0"/>
          <w:marBottom w:val="0"/>
          <w:divBdr>
            <w:top w:val="none" w:sz="0" w:space="0" w:color="auto"/>
            <w:left w:val="none" w:sz="0" w:space="0" w:color="auto"/>
            <w:bottom w:val="none" w:sz="0" w:space="0" w:color="auto"/>
            <w:right w:val="none" w:sz="0" w:space="0" w:color="auto"/>
          </w:divBdr>
        </w:div>
        <w:div w:id="2128691005">
          <w:marLeft w:val="0"/>
          <w:marRight w:val="0"/>
          <w:marTop w:val="0"/>
          <w:marBottom w:val="0"/>
          <w:divBdr>
            <w:top w:val="none" w:sz="0" w:space="0" w:color="auto"/>
            <w:left w:val="none" w:sz="0" w:space="0" w:color="auto"/>
            <w:bottom w:val="none" w:sz="0" w:space="0" w:color="auto"/>
            <w:right w:val="none" w:sz="0" w:space="0" w:color="auto"/>
          </w:divBdr>
        </w:div>
        <w:div w:id="309940122">
          <w:marLeft w:val="0"/>
          <w:marRight w:val="0"/>
          <w:marTop w:val="0"/>
          <w:marBottom w:val="0"/>
          <w:divBdr>
            <w:top w:val="none" w:sz="0" w:space="0" w:color="auto"/>
            <w:left w:val="none" w:sz="0" w:space="0" w:color="auto"/>
            <w:bottom w:val="none" w:sz="0" w:space="0" w:color="auto"/>
            <w:right w:val="none" w:sz="0" w:space="0" w:color="auto"/>
          </w:divBdr>
        </w:div>
        <w:div w:id="1812213191">
          <w:marLeft w:val="0"/>
          <w:marRight w:val="0"/>
          <w:marTop w:val="0"/>
          <w:marBottom w:val="0"/>
          <w:divBdr>
            <w:top w:val="none" w:sz="0" w:space="0" w:color="auto"/>
            <w:left w:val="none" w:sz="0" w:space="0" w:color="auto"/>
            <w:bottom w:val="none" w:sz="0" w:space="0" w:color="auto"/>
            <w:right w:val="none" w:sz="0" w:space="0" w:color="auto"/>
          </w:divBdr>
        </w:div>
      </w:divsChild>
    </w:div>
    <w:div w:id="879243744">
      <w:bodyDiv w:val="1"/>
      <w:marLeft w:val="0"/>
      <w:marRight w:val="0"/>
      <w:marTop w:val="0"/>
      <w:marBottom w:val="0"/>
      <w:divBdr>
        <w:top w:val="none" w:sz="0" w:space="0" w:color="auto"/>
        <w:left w:val="none" w:sz="0" w:space="0" w:color="auto"/>
        <w:bottom w:val="none" w:sz="0" w:space="0" w:color="auto"/>
        <w:right w:val="none" w:sz="0" w:space="0" w:color="auto"/>
      </w:divBdr>
    </w:div>
    <w:div w:id="897980277">
      <w:bodyDiv w:val="1"/>
      <w:marLeft w:val="0"/>
      <w:marRight w:val="0"/>
      <w:marTop w:val="0"/>
      <w:marBottom w:val="0"/>
      <w:divBdr>
        <w:top w:val="none" w:sz="0" w:space="0" w:color="auto"/>
        <w:left w:val="none" w:sz="0" w:space="0" w:color="auto"/>
        <w:bottom w:val="none" w:sz="0" w:space="0" w:color="auto"/>
        <w:right w:val="none" w:sz="0" w:space="0" w:color="auto"/>
      </w:divBdr>
      <w:divsChild>
        <w:div w:id="1126001866">
          <w:marLeft w:val="0"/>
          <w:marRight w:val="0"/>
          <w:marTop w:val="0"/>
          <w:marBottom w:val="0"/>
          <w:divBdr>
            <w:top w:val="none" w:sz="0" w:space="0" w:color="auto"/>
            <w:left w:val="none" w:sz="0" w:space="0" w:color="auto"/>
            <w:bottom w:val="none" w:sz="0" w:space="0" w:color="auto"/>
            <w:right w:val="none" w:sz="0" w:space="0" w:color="auto"/>
          </w:divBdr>
        </w:div>
        <w:div w:id="1012728183">
          <w:marLeft w:val="0"/>
          <w:marRight w:val="0"/>
          <w:marTop w:val="0"/>
          <w:marBottom w:val="0"/>
          <w:divBdr>
            <w:top w:val="none" w:sz="0" w:space="0" w:color="auto"/>
            <w:left w:val="none" w:sz="0" w:space="0" w:color="auto"/>
            <w:bottom w:val="none" w:sz="0" w:space="0" w:color="auto"/>
            <w:right w:val="none" w:sz="0" w:space="0" w:color="auto"/>
          </w:divBdr>
        </w:div>
        <w:div w:id="1157721396">
          <w:marLeft w:val="0"/>
          <w:marRight w:val="0"/>
          <w:marTop w:val="0"/>
          <w:marBottom w:val="0"/>
          <w:divBdr>
            <w:top w:val="none" w:sz="0" w:space="0" w:color="auto"/>
            <w:left w:val="none" w:sz="0" w:space="0" w:color="auto"/>
            <w:bottom w:val="none" w:sz="0" w:space="0" w:color="auto"/>
            <w:right w:val="none" w:sz="0" w:space="0" w:color="auto"/>
          </w:divBdr>
        </w:div>
        <w:div w:id="2076078124">
          <w:marLeft w:val="0"/>
          <w:marRight w:val="0"/>
          <w:marTop w:val="0"/>
          <w:marBottom w:val="0"/>
          <w:divBdr>
            <w:top w:val="none" w:sz="0" w:space="0" w:color="auto"/>
            <w:left w:val="none" w:sz="0" w:space="0" w:color="auto"/>
            <w:bottom w:val="none" w:sz="0" w:space="0" w:color="auto"/>
            <w:right w:val="none" w:sz="0" w:space="0" w:color="auto"/>
          </w:divBdr>
        </w:div>
        <w:div w:id="1612784101">
          <w:marLeft w:val="0"/>
          <w:marRight w:val="0"/>
          <w:marTop w:val="0"/>
          <w:marBottom w:val="0"/>
          <w:divBdr>
            <w:top w:val="none" w:sz="0" w:space="0" w:color="auto"/>
            <w:left w:val="none" w:sz="0" w:space="0" w:color="auto"/>
            <w:bottom w:val="none" w:sz="0" w:space="0" w:color="auto"/>
            <w:right w:val="none" w:sz="0" w:space="0" w:color="auto"/>
          </w:divBdr>
        </w:div>
        <w:div w:id="1846509226">
          <w:marLeft w:val="0"/>
          <w:marRight w:val="0"/>
          <w:marTop w:val="0"/>
          <w:marBottom w:val="0"/>
          <w:divBdr>
            <w:top w:val="none" w:sz="0" w:space="0" w:color="auto"/>
            <w:left w:val="none" w:sz="0" w:space="0" w:color="auto"/>
            <w:bottom w:val="none" w:sz="0" w:space="0" w:color="auto"/>
            <w:right w:val="none" w:sz="0" w:space="0" w:color="auto"/>
          </w:divBdr>
        </w:div>
        <w:div w:id="1689911954">
          <w:marLeft w:val="0"/>
          <w:marRight w:val="0"/>
          <w:marTop w:val="0"/>
          <w:marBottom w:val="0"/>
          <w:divBdr>
            <w:top w:val="none" w:sz="0" w:space="0" w:color="auto"/>
            <w:left w:val="none" w:sz="0" w:space="0" w:color="auto"/>
            <w:bottom w:val="none" w:sz="0" w:space="0" w:color="auto"/>
            <w:right w:val="none" w:sz="0" w:space="0" w:color="auto"/>
          </w:divBdr>
        </w:div>
        <w:div w:id="568881117">
          <w:marLeft w:val="0"/>
          <w:marRight w:val="0"/>
          <w:marTop w:val="0"/>
          <w:marBottom w:val="0"/>
          <w:divBdr>
            <w:top w:val="none" w:sz="0" w:space="0" w:color="auto"/>
            <w:left w:val="none" w:sz="0" w:space="0" w:color="auto"/>
            <w:bottom w:val="none" w:sz="0" w:space="0" w:color="auto"/>
            <w:right w:val="none" w:sz="0" w:space="0" w:color="auto"/>
          </w:divBdr>
        </w:div>
        <w:div w:id="578247863">
          <w:marLeft w:val="0"/>
          <w:marRight w:val="0"/>
          <w:marTop w:val="0"/>
          <w:marBottom w:val="0"/>
          <w:divBdr>
            <w:top w:val="none" w:sz="0" w:space="0" w:color="auto"/>
            <w:left w:val="none" w:sz="0" w:space="0" w:color="auto"/>
            <w:bottom w:val="none" w:sz="0" w:space="0" w:color="auto"/>
            <w:right w:val="none" w:sz="0" w:space="0" w:color="auto"/>
          </w:divBdr>
        </w:div>
        <w:div w:id="1951350828">
          <w:marLeft w:val="0"/>
          <w:marRight w:val="0"/>
          <w:marTop w:val="0"/>
          <w:marBottom w:val="0"/>
          <w:divBdr>
            <w:top w:val="none" w:sz="0" w:space="0" w:color="auto"/>
            <w:left w:val="none" w:sz="0" w:space="0" w:color="auto"/>
            <w:bottom w:val="none" w:sz="0" w:space="0" w:color="auto"/>
            <w:right w:val="none" w:sz="0" w:space="0" w:color="auto"/>
          </w:divBdr>
        </w:div>
        <w:div w:id="11692992">
          <w:marLeft w:val="0"/>
          <w:marRight w:val="0"/>
          <w:marTop w:val="0"/>
          <w:marBottom w:val="0"/>
          <w:divBdr>
            <w:top w:val="none" w:sz="0" w:space="0" w:color="auto"/>
            <w:left w:val="none" w:sz="0" w:space="0" w:color="auto"/>
            <w:bottom w:val="none" w:sz="0" w:space="0" w:color="auto"/>
            <w:right w:val="none" w:sz="0" w:space="0" w:color="auto"/>
          </w:divBdr>
        </w:div>
        <w:div w:id="1029182051">
          <w:marLeft w:val="0"/>
          <w:marRight w:val="0"/>
          <w:marTop w:val="0"/>
          <w:marBottom w:val="0"/>
          <w:divBdr>
            <w:top w:val="none" w:sz="0" w:space="0" w:color="auto"/>
            <w:left w:val="none" w:sz="0" w:space="0" w:color="auto"/>
            <w:bottom w:val="none" w:sz="0" w:space="0" w:color="auto"/>
            <w:right w:val="none" w:sz="0" w:space="0" w:color="auto"/>
          </w:divBdr>
        </w:div>
        <w:div w:id="1705403253">
          <w:marLeft w:val="0"/>
          <w:marRight w:val="0"/>
          <w:marTop w:val="0"/>
          <w:marBottom w:val="0"/>
          <w:divBdr>
            <w:top w:val="none" w:sz="0" w:space="0" w:color="auto"/>
            <w:left w:val="none" w:sz="0" w:space="0" w:color="auto"/>
            <w:bottom w:val="none" w:sz="0" w:space="0" w:color="auto"/>
            <w:right w:val="none" w:sz="0" w:space="0" w:color="auto"/>
          </w:divBdr>
        </w:div>
      </w:divsChild>
    </w:div>
    <w:div w:id="1226332500">
      <w:bodyDiv w:val="1"/>
      <w:marLeft w:val="0"/>
      <w:marRight w:val="0"/>
      <w:marTop w:val="0"/>
      <w:marBottom w:val="0"/>
      <w:divBdr>
        <w:top w:val="none" w:sz="0" w:space="0" w:color="auto"/>
        <w:left w:val="none" w:sz="0" w:space="0" w:color="auto"/>
        <w:bottom w:val="none" w:sz="0" w:space="0" w:color="auto"/>
        <w:right w:val="none" w:sz="0" w:space="0" w:color="auto"/>
      </w:divBdr>
    </w:div>
    <w:div w:id="1384794445">
      <w:bodyDiv w:val="1"/>
      <w:marLeft w:val="0"/>
      <w:marRight w:val="0"/>
      <w:marTop w:val="0"/>
      <w:marBottom w:val="0"/>
      <w:divBdr>
        <w:top w:val="none" w:sz="0" w:space="0" w:color="auto"/>
        <w:left w:val="none" w:sz="0" w:space="0" w:color="auto"/>
        <w:bottom w:val="none" w:sz="0" w:space="0" w:color="auto"/>
        <w:right w:val="none" w:sz="0" w:space="0" w:color="auto"/>
      </w:divBdr>
    </w:div>
    <w:div w:id="1408767915">
      <w:bodyDiv w:val="1"/>
      <w:marLeft w:val="0"/>
      <w:marRight w:val="0"/>
      <w:marTop w:val="0"/>
      <w:marBottom w:val="0"/>
      <w:divBdr>
        <w:top w:val="none" w:sz="0" w:space="0" w:color="auto"/>
        <w:left w:val="none" w:sz="0" w:space="0" w:color="auto"/>
        <w:bottom w:val="none" w:sz="0" w:space="0" w:color="auto"/>
        <w:right w:val="none" w:sz="0" w:space="0" w:color="auto"/>
      </w:divBdr>
    </w:div>
    <w:div w:id="1504128179">
      <w:bodyDiv w:val="1"/>
      <w:marLeft w:val="0"/>
      <w:marRight w:val="0"/>
      <w:marTop w:val="0"/>
      <w:marBottom w:val="0"/>
      <w:divBdr>
        <w:top w:val="none" w:sz="0" w:space="0" w:color="auto"/>
        <w:left w:val="none" w:sz="0" w:space="0" w:color="auto"/>
        <w:bottom w:val="none" w:sz="0" w:space="0" w:color="auto"/>
        <w:right w:val="none" w:sz="0" w:space="0" w:color="auto"/>
      </w:divBdr>
    </w:div>
    <w:div w:id="1547063246">
      <w:bodyDiv w:val="1"/>
      <w:marLeft w:val="0"/>
      <w:marRight w:val="0"/>
      <w:marTop w:val="0"/>
      <w:marBottom w:val="0"/>
      <w:divBdr>
        <w:top w:val="none" w:sz="0" w:space="0" w:color="auto"/>
        <w:left w:val="none" w:sz="0" w:space="0" w:color="auto"/>
        <w:bottom w:val="none" w:sz="0" w:space="0" w:color="auto"/>
        <w:right w:val="none" w:sz="0" w:space="0" w:color="auto"/>
      </w:divBdr>
    </w:div>
    <w:div w:id="1596789301">
      <w:bodyDiv w:val="1"/>
      <w:marLeft w:val="0"/>
      <w:marRight w:val="0"/>
      <w:marTop w:val="0"/>
      <w:marBottom w:val="0"/>
      <w:divBdr>
        <w:top w:val="none" w:sz="0" w:space="0" w:color="auto"/>
        <w:left w:val="none" w:sz="0" w:space="0" w:color="auto"/>
        <w:bottom w:val="none" w:sz="0" w:space="0" w:color="auto"/>
        <w:right w:val="none" w:sz="0" w:space="0" w:color="auto"/>
      </w:divBdr>
      <w:divsChild>
        <w:div w:id="475341305">
          <w:blockQuote w:val="1"/>
          <w:marLeft w:val="150"/>
          <w:marRight w:val="150"/>
          <w:marTop w:val="360"/>
          <w:marBottom w:val="360"/>
          <w:divBdr>
            <w:top w:val="none" w:sz="0" w:space="0" w:color="auto"/>
            <w:left w:val="single" w:sz="48" w:space="8" w:color="CCCCCC"/>
            <w:bottom w:val="none" w:sz="0" w:space="0" w:color="auto"/>
            <w:right w:val="none" w:sz="0" w:space="0" w:color="auto"/>
          </w:divBdr>
        </w:div>
      </w:divsChild>
    </w:div>
    <w:div w:id="1805462440">
      <w:bodyDiv w:val="1"/>
      <w:marLeft w:val="0"/>
      <w:marRight w:val="0"/>
      <w:marTop w:val="0"/>
      <w:marBottom w:val="0"/>
      <w:divBdr>
        <w:top w:val="none" w:sz="0" w:space="0" w:color="auto"/>
        <w:left w:val="none" w:sz="0" w:space="0" w:color="auto"/>
        <w:bottom w:val="none" w:sz="0" w:space="0" w:color="auto"/>
        <w:right w:val="none" w:sz="0" w:space="0" w:color="auto"/>
      </w:divBdr>
      <w:divsChild>
        <w:div w:id="401804116">
          <w:marLeft w:val="0"/>
          <w:marRight w:val="0"/>
          <w:marTop w:val="0"/>
          <w:marBottom w:val="0"/>
          <w:divBdr>
            <w:top w:val="none" w:sz="0" w:space="0" w:color="auto"/>
            <w:left w:val="none" w:sz="0" w:space="0" w:color="auto"/>
            <w:bottom w:val="none" w:sz="0" w:space="0" w:color="auto"/>
            <w:right w:val="none" w:sz="0" w:space="0" w:color="auto"/>
          </w:divBdr>
          <w:divsChild>
            <w:div w:id="4291703">
              <w:marLeft w:val="0"/>
              <w:marRight w:val="0"/>
              <w:marTop w:val="0"/>
              <w:marBottom w:val="0"/>
              <w:divBdr>
                <w:top w:val="none" w:sz="0" w:space="0" w:color="auto"/>
                <w:left w:val="none" w:sz="0" w:space="0" w:color="auto"/>
                <w:bottom w:val="none" w:sz="0" w:space="0" w:color="auto"/>
                <w:right w:val="none" w:sz="0" w:space="0" w:color="auto"/>
              </w:divBdr>
              <w:divsChild>
                <w:div w:id="186798736">
                  <w:marLeft w:val="0"/>
                  <w:marRight w:val="0"/>
                  <w:marTop w:val="0"/>
                  <w:marBottom w:val="0"/>
                  <w:divBdr>
                    <w:top w:val="none" w:sz="0" w:space="0" w:color="auto"/>
                    <w:left w:val="none" w:sz="0" w:space="0" w:color="auto"/>
                    <w:bottom w:val="none" w:sz="0" w:space="0" w:color="auto"/>
                    <w:right w:val="none" w:sz="0" w:space="0" w:color="auto"/>
                  </w:divBdr>
                  <w:divsChild>
                    <w:div w:id="122475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680018">
          <w:marLeft w:val="0"/>
          <w:marRight w:val="0"/>
          <w:marTop w:val="0"/>
          <w:marBottom w:val="0"/>
          <w:divBdr>
            <w:top w:val="none" w:sz="0" w:space="0" w:color="auto"/>
            <w:left w:val="none" w:sz="0" w:space="0" w:color="auto"/>
            <w:bottom w:val="none" w:sz="0" w:space="0" w:color="auto"/>
            <w:right w:val="none" w:sz="0" w:space="0" w:color="auto"/>
          </w:divBdr>
          <w:divsChild>
            <w:div w:id="76757539">
              <w:marLeft w:val="0"/>
              <w:marRight w:val="0"/>
              <w:marTop w:val="0"/>
              <w:marBottom w:val="0"/>
              <w:divBdr>
                <w:top w:val="none" w:sz="0" w:space="0" w:color="auto"/>
                <w:left w:val="none" w:sz="0" w:space="0" w:color="auto"/>
                <w:bottom w:val="none" w:sz="0" w:space="0" w:color="auto"/>
                <w:right w:val="none" w:sz="0" w:space="0" w:color="auto"/>
              </w:divBdr>
              <w:divsChild>
                <w:div w:id="484704907">
                  <w:marLeft w:val="0"/>
                  <w:marRight w:val="0"/>
                  <w:marTop w:val="0"/>
                  <w:marBottom w:val="0"/>
                  <w:divBdr>
                    <w:top w:val="none" w:sz="0" w:space="0" w:color="auto"/>
                    <w:left w:val="none" w:sz="0" w:space="0" w:color="auto"/>
                    <w:bottom w:val="none" w:sz="0" w:space="0" w:color="auto"/>
                    <w:right w:val="none" w:sz="0" w:space="0" w:color="auto"/>
                  </w:divBdr>
                  <w:divsChild>
                    <w:div w:id="57967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36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buv.gov.ua/UJRN/Nsspp_2017_40_1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1733</Words>
  <Characters>9880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2024-09-06T15:26:00Z</dcterms:created>
  <dcterms:modified xsi:type="dcterms:W3CDTF">2024-09-06T15:26:00Z</dcterms:modified>
</cp:coreProperties>
</file>