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8E" w:rsidRPr="00D7298E" w:rsidRDefault="00D7298E" w:rsidP="00D7298E">
      <w:pPr>
        <w:shd w:val="clear" w:color="auto" w:fill="FFFFFF"/>
        <w:spacing w:before="300" w:after="150" w:line="300" w:lineRule="atLeast"/>
        <w:jc w:val="center"/>
        <w:outlineLvl w:val="2"/>
        <w:rPr>
          <w:rFonts w:ascii="Helvetica" w:eastAsia="Times New Roman" w:hAnsi="Helvetica" w:cs="Helvetica"/>
          <w:color w:val="333333"/>
          <w:sz w:val="29"/>
          <w:szCs w:val="29"/>
          <w:lang w:eastAsia="uk-UA"/>
        </w:rPr>
      </w:pPr>
      <w:r w:rsidRPr="00D7298E">
        <w:rPr>
          <w:rFonts w:ascii="Helvetica" w:eastAsia="Times New Roman" w:hAnsi="Helvetica" w:cs="Helvetica"/>
          <w:b/>
          <w:bCs/>
          <w:color w:val="333333"/>
          <w:sz w:val="29"/>
          <w:szCs w:val="29"/>
          <w:lang w:eastAsia="uk-UA"/>
        </w:rPr>
        <w:t xml:space="preserve">Тема 1. Основні поняття </w:t>
      </w:r>
      <w:proofErr w:type="spellStart"/>
      <w:r w:rsidRPr="00D7298E">
        <w:rPr>
          <w:rFonts w:ascii="Helvetica" w:eastAsia="Times New Roman" w:hAnsi="Helvetica" w:cs="Helvetica"/>
          <w:b/>
          <w:bCs/>
          <w:color w:val="333333"/>
          <w:sz w:val="29"/>
          <w:szCs w:val="29"/>
          <w:lang w:eastAsia="uk-UA"/>
        </w:rPr>
        <w:t>біостатистики</w:t>
      </w:r>
      <w:proofErr w:type="spellEnd"/>
    </w:p>
    <w:p w:rsidR="00D7298E" w:rsidRPr="00D7298E" w:rsidRDefault="00D7298E" w:rsidP="00D7298E">
      <w:pPr>
        <w:shd w:val="clear" w:color="auto" w:fill="FFFFFF"/>
        <w:spacing w:before="150" w:after="150" w:line="300" w:lineRule="atLeast"/>
        <w:jc w:val="center"/>
        <w:outlineLvl w:val="3"/>
        <w:rPr>
          <w:rFonts w:ascii="Helvetica" w:eastAsia="Times New Roman" w:hAnsi="Helvetica" w:cs="Helvetica"/>
          <w:color w:val="333333"/>
          <w:sz w:val="29"/>
          <w:szCs w:val="29"/>
          <w:lang w:eastAsia="uk-UA"/>
        </w:rPr>
      </w:pPr>
      <w:r w:rsidRPr="00D7298E">
        <w:rPr>
          <w:rFonts w:ascii="Helvetica" w:eastAsia="Times New Roman" w:hAnsi="Helvetica" w:cs="Helvetica"/>
          <w:color w:val="333333"/>
          <w:sz w:val="29"/>
          <w:szCs w:val="29"/>
          <w:lang w:eastAsia="uk-UA"/>
        </w:rPr>
        <w:t xml:space="preserve">1.1. Що таке </w:t>
      </w:r>
      <w:proofErr w:type="spellStart"/>
      <w:r w:rsidRPr="00D7298E">
        <w:rPr>
          <w:rFonts w:ascii="Helvetica" w:eastAsia="Times New Roman" w:hAnsi="Helvetica" w:cs="Helvetica"/>
          <w:color w:val="333333"/>
          <w:sz w:val="29"/>
          <w:szCs w:val="29"/>
          <w:lang w:eastAsia="uk-UA"/>
        </w:rPr>
        <w:t>біостатистика</w:t>
      </w:r>
      <w:proofErr w:type="spellEnd"/>
      <w:r w:rsidRPr="00D7298E">
        <w:rPr>
          <w:rFonts w:ascii="Helvetica" w:eastAsia="Times New Roman" w:hAnsi="Helvetica" w:cs="Helvetica"/>
          <w:color w:val="333333"/>
          <w:sz w:val="29"/>
          <w:szCs w:val="29"/>
          <w:lang w:eastAsia="uk-UA"/>
        </w:rPr>
        <w:t>, і навіщо вона потрібна</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Статистичний аналіз результатів біологічних досліджень дозволяє вирішувати декілька типів завдань:</w:t>
      </w:r>
      <w:r w:rsidRPr="00D7298E">
        <w:rPr>
          <w:rFonts w:ascii="Arial" w:eastAsia="Times New Roman" w:hAnsi="Arial" w:cs="Arial"/>
          <w:color w:val="333333"/>
          <w:sz w:val="21"/>
          <w:szCs w:val="21"/>
          <w:lang w:eastAsia="uk-UA"/>
        </w:rPr>
        <w:br/>
        <w:t>— наочно представляти результати опису різноманітності досліджуваних об'єктів;</w:t>
      </w:r>
      <w:r w:rsidRPr="00D7298E">
        <w:rPr>
          <w:rFonts w:ascii="Arial" w:eastAsia="Times New Roman" w:hAnsi="Arial" w:cs="Arial"/>
          <w:color w:val="333333"/>
          <w:sz w:val="21"/>
          <w:szCs w:val="21"/>
          <w:lang w:eastAsia="uk-UA"/>
        </w:rPr>
        <w:br/>
        <w:t>— </w:t>
      </w:r>
      <w:proofErr w:type="spellStart"/>
      <w:r w:rsidRPr="00D7298E">
        <w:rPr>
          <w:rFonts w:ascii="Arial" w:eastAsia="Times New Roman" w:hAnsi="Arial" w:cs="Arial"/>
          <w:color w:val="333333"/>
          <w:sz w:val="21"/>
          <w:szCs w:val="21"/>
          <w:lang w:eastAsia="uk-UA"/>
        </w:rPr>
        <w:t>обгрунтовано</w:t>
      </w:r>
      <w:proofErr w:type="spellEnd"/>
      <w:r w:rsidRPr="00D7298E">
        <w:rPr>
          <w:rFonts w:ascii="Arial" w:eastAsia="Times New Roman" w:hAnsi="Arial" w:cs="Arial"/>
          <w:color w:val="333333"/>
          <w:sz w:val="21"/>
          <w:szCs w:val="21"/>
          <w:lang w:eastAsia="uk-UA"/>
        </w:rPr>
        <w:t xml:space="preserve"> (з певною ймовірністю помилки) приймати або не приймати припущення про наявність закономірностей, що відбиваються у мінливості досліджуваної величини;</w:t>
      </w:r>
      <w:r w:rsidRPr="00D7298E">
        <w:rPr>
          <w:rFonts w:ascii="Arial" w:eastAsia="Times New Roman" w:hAnsi="Arial" w:cs="Arial"/>
          <w:color w:val="333333"/>
          <w:sz w:val="21"/>
          <w:szCs w:val="21"/>
          <w:lang w:eastAsia="uk-UA"/>
        </w:rPr>
        <w:br/>
        <w:t>— виявляти неявні закономірності, приховані в варіюванні досліджуваних даних.</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 xml:space="preserve">Не слід вважати, що існує якась особлива біологічна статистика, яка принципово відрізняється від математичної статистики у цілому. Втім, мінливість біологічних об'єктів має певні особливості, що відрізняють їх, приміром, від мінливості фінансових показників або результатів технологічних процесів на виробництві. Це призводить до того, що набір методів, використовуваних в біології, відрізняється від такого в інших областях застосування статистики. Крім того, слід пам'ятати, що статистичний аналіз в біології не є самоціллю: він підпорядкований завданням біологічного дослідження і не може бути повністю інтерпретованим поза межами досліджуваної біологічної проблеми. Втім, не лише аналіз даних має бути підпорядкований </w:t>
      </w:r>
      <w:proofErr w:type="spellStart"/>
      <w:r w:rsidRPr="00D7298E">
        <w:rPr>
          <w:rFonts w:ascii="Arial" w:eastAsia="Times New Roman" w:hAnsi="Arial" w:cs="Arial"/>
          <w:color w:val="333333"/>
          <w:sz w:val="21"/>
          <w:szCs w:val="21"/>
          <w:lang w:eastAsia="uk-UA"/>
        </w:rPr>
        <w:t>логіці</w:t>
      </w:r>
      <w:proofErr w:type="spellEnd"/>
      <w:r w:rsidRPr="00D7298E">
        <w:rPr>
          <w:rFonts w:ascii="Arial" w:eastAsia="Times New Roman" w:hAnsi="Arial" w:cs="Arial"/>
          <w:color w:val="333333"/>
          <w:sz w:val="21"/>
          <w:szCs w:val="21"/>
          <w:lang w:eastAsia="uk-UA"/>
        </w:rPr>
        <w:t xml:space="preserve"> біологічного дослідження, воно і саме повинне будуватися з урахуванням майбутнього аналізу. Збір емпіричних даних і постановка експериментів мають заздалегідь враховувати, як саме буде організовано аналіз отриманих даних. Отже, хоча застосування статистики в біології і неможливо повністю відокремити від математичної статистики як такої або досліджуваних за допомогою статистичних методів галузей біології, все ж таки воно є особливою галуззю науки, яка пов'язана з особливим комплексом проблем і способів їх вирішення. Для цієї галузі можна використовувати термін, запропонований в 1899 році </w:t>
      </w:r>
      <w:proofErr w:type="spellStart"/>
      <w:r w:rsidRPr="00D7298E">
        <w:rPr>
          <w:rFonts w:ascii="Arial" w:eastAsia="Times New Roman" w:hAnsi="Arial" w:cs="Arial"/>
          <w:color w:val="333333"/>
          <w:sz w:val="21"/>
          <w:szCs w:val="21"/>
          <w:lang w:eastAsia="uk-UA"/>
        </w:rPr>
        <w:t>Френсісом</w:t>
      </w:r>
      <w:proofErr w:type="spellEnd"/>
      <w:r w:rsidRPr="00D7298E">
        <w:rPr>
          <w:rFonts w:ascii="Arial" w:eastAsia="Times New Roman" w:hAnsi="Arial" w:cs="Arial"/>
          <w:color w:val="333333"/>
          <w:sz w:val="21"/>
          <w:szCs w:val="21"/>
          <w:lang w:eastAsia="uk-UA"/>
        </w:rPr>
        <w:t xml:space="preserve"> </w:t>
      </w:r>
      <w:proofErr w:type="spellStart"/>
      <w:r w:rsidRPr="00D7298E">
        <w:rPr>
          <w:rFonts w:ascii="Arial" w:eastAsia="Times New Roman" w:hAnsi="Arial" w:cs="Arial"/>
          <w:color w:val="333333"/>
          <w:sz w:val="21"/>
          <w:szCs w:val="21"/>
          <w:lang w:eastAsia="uk-UA"/>
        </w:rPr>
        <w:t>Гальтоном</w:t>
      </w:r>
      <w:proofErr w:type="spellEnd"/>
      <w:r w:rsidRPr="00D7298E">
        <w:rPr>
          <w:rFonts w:ascii="Arial" w:eastAsia="Times New Roman" w:hAnsi="Arial" w:cs="Arial"/>
          <w:color w:val="333333"/>
          <w:sz w:val="21"/>
          <w:szCs w:val="21"/>
          <w:lang w:eastAsia="uk-UA"/>
        </w:rPr>
        <w:t xml:space="preserve"> — </w:t>
      </w:r>
      <w:r w:rsidRPr="00D7298E">
        <w:rPr>
          <w:rFonts w:ascii="Arial" w:eastAsia="Times New Roman" w:hAnsi="Arial" w:cs="Arial"/>
          <w:b/>
          <w:bCs/>
          <w:color w:val="333333"/>
          <w:sz w:val="21"/>
          <w:szCs w:val="21"/>
          <w:lang w:eastAsia="uk-UA"/>
        </w:rPr>
        <w:t>біометрія</w:t>
      </w:r>
      <w:r w:rsidRPr="00D7298E">
        <w:rPr>
          <w:rFonts w:ascii="Arial" w:eastAsia="Times New Roman" w:hAnsi="Arial" w:cs="Arial"/>
          <w:color w:val="333333"/>
          <w:sz w:val="21"/>
          <w:szCs w:val="21"/>
          <w:lang w:eastAsia="uk-UA"/>
        </w:rPr>
        <w:t>. Але, оскільки термін «біометрія» перехопили фахівці з ідентифікації особистості за індивідуальними ознаками, у багатьох випадках простіше використовувати термін </w:t>
      </w:r>
      <w:proofErr w:type="spellStart"/>
      <w:r w:rsidRPr="00D7298E">
        <w:rPr>
          <w:rFonts w:ascii="Arial" w:eastAsia="Times New Roman" w:hAnsi="Arial" w:cs="Arial"/>
          <w:b/>
          <w:bCs/>
          <w:color w:val="333333"/>
          <w:sz w:val="21"/>
          <w:szCs w:val="21"/>
          <w:lang w:eastAsia="uk-UA"/>
        </w:rPr>
        <w:t>біостатистика</w:t>
      </w:r>
      <w:proofErr w:type="spellEnd"/>
      <w:r w:rsidRPr="00D7298E">
        <w:rPr>
          <w:rFonts w:ascii="Arial" w:eastAsia="Times New Roman" w:hAnsi="Arial" w:cs="Arial"/>
          <w:color w:val="333333"/>
          <w:sz w:val="21"/>
          <w:szCs w:val="21"/>
          <w:lang w:eastAsia="uk-UA"/>
        </w:rPr>
        <w:t>.</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 xml:space="preserve">Об'єкти, які вивчає біологія, мають високий рівень унікальності. Практично в будь-якому біологічному феномені проявляються як загальні закономірності, так і вплив особливих обставин, часто пов'язаних з тією чи іншою унікальністю біосистем. Це означає, що для біологічних досліджень є дуже важливими методи, що дозволяють виявити загальні закономірності, які проявляються у мінливості окремих проявів. Можливо, тому біологи зробили великий внесок в розвиток статистики в цілому. Результати робіт </w:t>
      </w:r>
      <w:proofErr w:type="spellStart"/>
      <w:r w:rsidRPr="00D7298E">
        <w:rPr>
          <w:rFonts w:ascii="Arial" w:eastAsia="Times New Roman" w:hAnsi="Arial" w:cs="Arial"/>
          <w:color w:val="333333"/>
          <w:sz w:val="21"/>
          <w:szCs w:val="21"/>
          <w:lang w:eastAsia="uk-UA"/>
        </w:rPr>
        <w:t>Френсіса</w:t>
      </w:r>
      <w:proofErr w:type="spellEnd"/>
      <w:r w:rsidRPr="00D7298E">
        <w:rPr>
          <w:rFonts w:ascii="Arial" w:eastAsia="Times New Roman" w:hAnsi="Arial" w:cs="Arial"/>
          <w:color w:val="333333"/>
          <w:sz w:val="21"/>
          <w:szCs w:val="21"/>
          <w:lang w:eastAsia="uk-UA"/>
        </w:rPr>
        <w:t xml:space="preserve"> </w:t>
      </w:r>
      <w:proofErr w:type="spellStart"/>
      <w:r w:rsidRPr="00D7298E">
        <w:rPr>
          <w:rFonts w:ascii="Arial" w:eastAsia="Times New Roman" w:hAnsi="Arial" w:cs="Arial"/>
          <w:color w:val="333333"/>
          <w:sz w:val="21"/>
          <w:szCs w:val="21"/>
          <w:lang w:eastAsia="uk-UA"/>
        </w:rPr>
        <w:t>Гальтона</w:t>
      </w:r>
      <w:proofErr w:type="spellEnd"/>
      <w:r w:rsidRPr="00D7298E">
        <w:rPr>
          <w:rFonts w:ascii="Arial" w:eastAsia="Times New Roman" w:hAnsi="Arial" w:cs="Arial"/>
          <w:color w:val="333333"/>
          <w:sz w:val="21"/>
          <w:szCs w:val="21"/>
          <w:lang w:eastAsia="uk-UA"/>
        </w:rPr>
        <w:t xml:space="preserve">, Карла </w:t>
      </w:r>
      <w:proofErr w:type="spellStart"/>
      <w:r w:rsidRPr="00D7298E">
        <w:rPr>
          <w:rFonts w:ascii="Arial" w:eastAsia="Times New Roman" w:hAnsi="Arial" w:cs="Arial"/>
          <w:color w:val="333333"/>
          <w:sz w:val="21"/>
          <w:szCs w:val="21"/>
          <w:lang w:eastAsia="uk-UA"/>
        </w:rPr>
        <w:t>Пірсона</w:t>
      </w:r>
      <w:proofErr w:type="spellEnd"/>
      <w:r w:rsidRPr="00D7298E">
        <w:rPr>
          <w:rFonts w:ascii="Arial" w:eastAsia="Times New Roman" w:hAnsi="Arial" w:cs="Arial"/>
          <w:color w:val="333333"/>
          <w:sz w:val="21"/>
          <w:szCs w:val="21"/>
          <w:lang w:eastAsia="uk-UA"/>
        </w:rPr>
        <w:t xml:space="preserve">, Рональда Фішера та інших видатних біологів складають важливу частину не лише </w:t>
      </w:r>
      <w:proofErr w:type="spellStart"/>
      <w:r w:rsidRPr="00D7298E">
        <w:rPr>
          <w:rFonts w:ascii="Arial" w:eastAsia="Times New Roman" w:hAnsi="Arial" w:cs="Arial"/>
          <w:color w:val="333333"/>
          <w:sz w:val="21"/>
          <w:szCs w:val="21"/>
          <w:lang w:eastAsia="uk-UA"/>
        </w:rPr>
        <w:t>біостатистики</w:t>
      </w:r>
      <w:proofErr w:type="spellEnd"/>
      <w:r w:rsidRPr="00D7298E">
        <w:rPr>
          <w:rFonts w:ascii="Arial" w:eastAsia="Times New Roman" w:hAnsi="Arial" w:cs="Arial"/>
          <w:color w:val="333333"/>
          <w:sz w:val="21"/>
          <w:szCs w:val="21"/>
          <w:lang w:eastAsia="uk-UA"/>
        </w:rPr>
        <w:t>, але і математичної статистики в цілому.</w:t>
      </w:r>
    </w:p>
    <w:p w:rsidR="00D7298E" w:rsidRPr="00D7298E" w:rsidRDefault="00D7298E" w:rsidP="00D7298E">
      <w:pPr>
        <w:shd w:val="clear" w:color="auto" w:fill="FFFFFF"/>
        <w:spacing w:before="150" w:after="150" w:line="300" w:lineRule="atLeast"/>
        <w:jc w:val="center"/>
        <w:outlineLvl w:val="3"/>
        <w:rPr>
          <w:rFonts w:ascii="Helvetica" w:eastAsia="Times New Roman" w:hAnsi="Helvetica" w:cs="Helvetica"/>
          <w:color w:val="333333"/>
          <w:sz w:val="29"/>
          <w:szCs w:val="29"/>
          <w:lang w:eastAsia="uk-UA"/>
        </w:rPr>
      </w:pPr>
      <w:r w:rsidRPr="00D7298E">
        <w:rPr>
          <w:rFonts w:ascii="Helvetica" w:eastAsia="Times New Roman" w:hAnsi="Helvetica" w:cs="Helvetica"/>
          <w:color w:val="333333"/>
          <w:sz w:val="29"/>
          <w:szCs w:val="29"/>
          <w:lang w:eastAsia="uk-UA"/>
        </w:rPr>
        <w:t> </w:t>
      </w:r>
    </w:p>
    <w:p w:rsidR="00D7298E" w:rsidRPr="00D7298E" w:rsidRDefault="00D7298E" w:rsidP="00D7298E">
      <w:pPr>
        <w:shd w:val="clear" w:color="auto" w:fill="FFFFFF"/>
        <w:spacing w:before="150" w:after="150" w:line="300" w:lineRule="atLeast"/>
        <w:jc w:val="center"/>
        <w:outlineLvl w:val="3"/>
        <w:rPr>
          <w:rFonts w:ascii="Helvetica" w:eastAsia="Times New Roman" w:hAnsi="Helvetica" w:cs="Helvetica"/>
          <w:color w:val="333333"/>
          <w:sz w:val="29"/>
          <w:szCs w:val="29"/>
          <w:lang w:eastAsia="uk-UA"/>
        </w:rPr>
      </w:pPr>
      <w:bookmarkStart w:id="0" w:name="Ймовірність"/>
      <w:bookmarkEnd w:id="0"/>
      <w:r w:rsidRPr="00D7298E">
        <w:rPr>
          <w:rFonts w:ascii="Helvetica" w:eastAsia="Times New Roman" w:hAnsi="Helvetica" w:cs="Helvetica"/>
          <w:color w:val="333333"/>
          <w:sz w:val="29"/>
          <w:szCs w:val="29"/>
          <w:lang w:eastAsia="uk-UA"/>
        </w:rPr>
        <w:t>1.2. Імовірність</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 xml:space="preserve">Статистично можна вивчати повторювані події. Наприклад, ми наосліп обираємо кроликів з ящика. Кролики можуть бути чорними або білими. Кожен вибір — елементарна подія. Людина занурює руку в отвір ящика, наосліп намацує там якогось кролика, хапає його... Чи можна заздалегідь </w:t>
      </w:r>
      <w:r w:rsidRPr="00D7298E">
        <w:rPr>
          <w:rFonts w:ascii="Arial" w:eastAsia="Times New Roman" w:hAnsi="Arial" w:cs="Arial"/>
          <w:color w:val="333333"/>
          <w:sz w:val="21"/>
          <w:szCs w:val="21"/>
          <w:lang w:eastAsia="uk-UA"/>
        </w:rPr>
        <w:lastRenderedPageBreak/>
        <w:t>дізнатися, якого кролика витягне людина? Ні (якщо немає інших джерел отримання інформації та інших факторів, що впливають на результат). Якщо ми знаємо, що у ящику можуть бути як білі, так і чорні кролики, ми не можемо бути впевнені в тому, якого кольору буде витягнута тварина.</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Як тільки кролик буде витягнутий назовні, ми не просто дізнаємося, якого він кольору. Якщо ми не знали, які кролики були у ящику, ми отримали певну інформацію про склад тієї сукупності, з якої був обраний певний представник. Наприклад, якщо було витягнуто білого кролика, ми можемо стверджувати, що в ящику був як мінімум один білий кролик. Небагато... Але якщо послідовно витягнути 10 кроликів, за складом групи, що буде збиратися біля ніг людини, що їх витягає, можна буде зробити більш обґрунтоване припущення про склад кроликів в ящику. Ці припущення ґрунтуються на феномені ймовірності, що виявляється в регулярних, повторюваних подіях. </w:t>
      </w:r>
      <w:r w:rsidRPr="00D7298E">
        <w:rPr>
          <w:rFonts w:ascii="Arial" w:eastAsia="Times New Roman" w:hAnsi="Arial" w:cs="Arial"/>
          <w:b/>
          <w:bCs/>
          <w:color w:val="333333"/>
          <w:sz w:val="21"/>
          <w:szCs w:val="21"/>
          <w:lang w:eastAsia="uk-UA"/>
        </w:rPr>
        <w:t>Імовірність — числова міра можливості події</w:t>
      </w:r>
      <w:r w:rsidRPr="00D7298E">
        <w:rPr>
          <w:rFonts w:ascii="Arial" w:eastAsia="Times New Roman" w:hAnsi="Arial" w:cs="Arial"/>
          <w:color w:val="333333"/>
          <w:sz w:val="21"/>
          <w:szCs w:val="21"/>
          <w:lang w:eastAsia="uk-UA"/>
        </w:rPr>
        <w:t>. Імовірність 1 означає, що подія відбудеться напевно, а ймовірність 0 — що воно є неможливим.</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 xml:space="preserve">Припустимо, ми знаємо, що в ящику 50 білих і 50 чорних кроликів. Яка ймовірність випадково обрати білого кролика при одноразовому виборі? Із загальної кількості можливих результатів (100) цій умові відповідає 50, значить ймовірність — 50/100 = 1/2 = 0,5. А наскільки ймовірним є варіант вибору двох білих кроликів? Мова йде о незалежних виборах, тому їх ймовірності слід перемножити (рис. 1.2.1). Може здатися, що ймовірність отримати два білих </w:t>
      </w:r>
      <w:proofErr w:type="spellStart"/>
      <w:r w:rsidRPr="00D7298E">
        <w:rPr>
          <w:rFonts w:ascii="Arial" w:eastAsia="Times New Roman" w:hAnsi="Arial" w:cs="Arial"/>
          <w:color w:val="333333"/>
          <w:sz w:val="21"/>
          <w:szCs w:val="21"/>
          <w:lang w:eastAsia="uk-UA"/>
        </w:rPr>
        <w:t>кроліки</w:t>
      </w:r>
      <w:proofErr w:type="spellEnd"/>
      <w:r w:rsidRPr="00D7298E">
        <w:rPr>
          <w:rFonts w:ascii="Arial" w:eastAsia="Times New Roman" w:hAnsi="Arial" w:cs="Arial"/>
          <w:color w:val="333333"/>
          <w:sz w:val="21"/>
          <w:szCs w:val="21"/>
          <w:lang w:eastAsia="uk-UA"/>
        </w:rPr>
        <w:t xml:space="preserve"> дорівнюватиме 0,25, хоча насправді вона є меншою. Після того, як був обраний кролик певного кольору, ймовірність вибору другого такого ж самого становить 49/99 проти 50/99. Отже, можливість вибору двох білих кроликів  — 0,24747...</w:t>
      </w:r>
    </w:p>
    <w:p w:rsidR="00BC456F" w:rsidRDefault="00D7298E">
      <w:r>
        <w:rPr>
          <w:noProof/>
          <w:lang w:eastAsia="uk-UA"/>
        </w:rPr>
        <w:drawing>
          <wp:inline distT="0" distB="0" distL="0" distR="0" wp14:anchorId="4D1C50E5" wp14:editId="3A2D4D2B">
            <wp:extent cx="6120765" cy="3671322"/>
            <wp:effectExtent l="0" t="0" r="0" b="5715"/>
            <wp:docPr id="1" name="Рисунок 1" descr="https://batrachos.com/sites/default/files/pictures/Biomerty/1_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trachos.com/sites/default/files/pictures/Biomerty/1_2_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765" cy="3671322"/>
                    </a:xfrm>
                    <a:prstGeom prst="rect">
                      <a:avLst/>
                    </a:prstGeom>
                    <a:noFill/>
                    <a:ln>
                      <a:noFill/>
                    </a:ln>
                  </pic:spPr>
                </pic:pic>
              </a:graphicData>
            </a:graphic>
          </wp:inline>
        </w:drawing>
      </w:r>
    </w:p>
    <w:p w:rsidR="00D7298E" w:rsidRPr="00D7298E" w:rsidRDefault="00D7298E" w:rsidP="00D7298E">
      <w:pPr>
        <w:shd w:val="clear" w:color="auto" w:fill="FFFFFF"/>
        <w:spacing w:after="150" w:line="360" w:lineRule="atLeast"/>
        <w:jc w:val="center"/>
        <w:rPr>
          <w:rFonts w:ascii="Arial" w:eastAsia="Times New Roman" w:hAnsi="Arial" w:cs="Arial"/>
          <w:color w:val="333333"/>
          <w:sz w:val="21"/>
          <w:szCs w:val="21"/>
          <w:lang w:eastAsia="uk-UA"/>
        </w:rPr>
      </w:pPr>
      <w:r w:rsidRPr="00D7298E">
        <w:rPr>
          <w:rFonts w:ascii="Arial" w:eastAsia="Times New Roman" w:hAnsi="Arial" w:cs="Arial"/>
          <w:b/>
          <w:bCs/>
          <w:color w:val="333333"/>
          <w:sz w:val="18"/>
          <w:szCs w:val="18"/>
          <w:lang w:eastAsia="uk-UA"/>
        </w:rPr>
        <w:t>Рис. 1.2.1. При розрахунку ймовірності сполучення незалежних подій їхні ймовірності перемножуються </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 xml:space="preserve">А чи треба розглядати варіант, що, наприклад, у вийнятій з ящика руці не буде жодного кролика або, наприклад, буде битися два? У справжньому житті — треба, а у його спрощеній моделі, до </w:t>
      </w:r>
      <w:r w:rsidRPr="00D7298E">
        <w:rPr>
          <w:rFonts w:ascii="Arial" w:eastAsia="Times New Roman" w:hAnsi="Arial" w:cs="Arial"/>
          <w:color w:val="333333"/>
          <w:sz w:val="21"/>
          <w:szCs w:val="21"/>
          <w:lang w:eastAsia="uk-UA"/>
        </w:rPr>
        <w:lastRenderedPageBreak/>
        <w:t xml:space="preserve">якої можна застосувати апарат основ теорії ймовірності — можна і не враховувати. Ті </w:t>
      </w:r>
      <w:proofErr w:type="spellStart"/>
      <w:r w:rsidRPr="00D7298E">
        <w:rPr>
          <w:rFonts w:ascii="Arial" w:eastAsia="Times New Roman" w:hAnsi="Arial" w:cs="Arial"/>
          <w:color w:val="333333"/>
          <w:sz w:val="21"/>
          <w:szCs w:val="21"/>
          <w:lang w:eastAsia="uk-UA"/>
        </w:rPr>
        <w:t>випаідки</w:t>
      </w:r>
      <w:proofErr w:type="spellEnd"/>
      <w:r w:rsidRPr="00D7298E">
        <w:rPr>
          <w:rFonts w:ascii="Arial" w:eastAsia="Times New Roman" w:hAnsi="Arial" w:cs="Arial"/>
          <w:color w:val="333333"/>
          <w:sz w:val="21"/>
          <w:szCs w:val="21"/>
          <w:lang w:eastAsia="uk-UA"/>
        </w:rPr>
        <w:t>, коли людина не дістала жодного кролика або дістала за раз одразу двох, не відповідають умовам одноразового вибору. Втім, якби читач цього тексту занурив руку у справжній ящик, що заповнений кроликами, які ухиляються й відбиваються, як можуть, ймовірністю, що він нічого не витягне, нехтувати було б не можна.</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 </w:t>
      </w:r>
    </w:p>
    <w:p w:rsidR="00D7298E" w:rsidRPr="00D7298E" w:rsidRDefault="00D7298E" w:rsidP="00D7298E">
      <w:pPr>
        <w:shd w:val="clear" w:color="auto" w:fill="FFFFFF"/>
        <w:spacing w:before="150" w:after="150" w:line="300" w:lineRule="atLeast"/>
        <w:jc w:val="center"/>
        <w:outlineLvl w:val="3"/>
        <w:rPr>
          <w:rFonts w:ascii="Helvetica" w:eastAsia="Times New Roman" w:hAnsi="Helvetica" w:cs="Helvetica"/>
          <w:color w:val="333333"/>
          <w:sz w:val="29"/>
          <w:szCs w:val="29"/>
          <w:lang w:eastAsia="uk-UA"/>
        </w:rPr>
      </w:pPr>
      <w:bookmarkStart w:id="1" w:name="Вибірка"/>
      <w:bookmarkEnd w:id="1"/>
      <w:r w:rsidRPr="00D7298E">
        <w:rPr>
          <w:rFonts w:ascii="Helvetica" w:eastAsia="Times New Roman" w:hAnsi="Helvetica" w:cs="Helvetica"/>
          <w:color w:val="333333"/>
          <w:sz w:val="29"/>
          <w:szCs w:val="29"/>
          <w:lang w:eastAsia="uk-UA"/>
        </w:rPr>
        <w:t>1.3. Генеральна сукупність і вибірка</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b/>
          <w:bCs/>
          <w:color w:val="333333"/>
          <w:sz w:val="21"/>
          <w:szCs w:val="21"/>
          <w:lang w:eastAsia="uk-UA"/>
        </w:rPr>
        <w:t>Генеральна сукупність</w:t>
      </w:r>
      <w:r w:rsidRPr="00D7298E">
        <w:rPr>
          <w:rFonts w:ascii="Arial" w:eastAsia="Times New Roman" w:hAnsi="Arial" w:cs="Arial"/>
          <w:color w:val="333333"/>
          <w:sz w:val="21"/>
          <w:szCs w:val="21"/>
          <w:lang w:eastAsia="uk-UA"/>
        </w:rPr>
        <w:t> — дійсна або гіпотетична сукупність всіх об'єктів, що відносяться до досліджуваної категорії. У більшості випадків вивчати генеральну сукупність неможливо, і дослідники працюють з </w:t>
      </w:r>
      <w:r w:rsidRPr="00D7298E">
        <w:rPr>
          <w:rFonts w:ascii="Arial" w:eastAsia="Times New Roman" w:hAnsi="Arial" w:cs="Arial"/>
          <w:b/>
          <w:bCs/>
          <w:color w:val="333333"/>
          <w:sz w:val="21"/>
          <w:szCs w:val="21"/>
          <w:lang w:eastAsia="uk-UA"/>
        </w:rPr>
        <w:t>вибірками</w:t>
      </w:r>
      <w:r w:rsidRPr="00D7298E">
        <w:rPr>
          <w:rFonts w:ascii="Arial" w:eastAsia="Times New Roman" w:hAnsi="Arial" w:cs="Arial"/>
          <w:color w:val="333333"/>
          <w:sz w:val="21"/>
          <w:szCs w:val="21"/>
          <w:lang w:eastAsia="uk-UA"/>
        </w:rPr>
        <w:t> (емпіричними сукупностями, вибірковими сукупностями) — групами об'єктів, отриманих з генеральної сукупності.</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 xml:space="preserve">Обсяг генеральної сукупності визначається завданням дослідження (і може істотно змінюватися у залежності від особливостей її формулювання). Порівняння росту юнаків і дівчат в групі, що вивчає </w:t>
      </w:r>
      <w:proofErr w:type="spellStart"/>
      <w:r w:rsidRPr="00D7298E">
        <w:rPr>
          <w:rFonts w:ascii="Arial" w:eastAsia="Times New Roman" w:hAnsi="Arial" w:cs="Arial"/>
          <w:color w:val="333333"/>
          <w:sz w:val="21"/>
          <w:szCs w:val="21"/>
          <w:lang w:eastAsia="uk-UA"/>
        </w:rPr>
        <w:t>біостатистику</w:t>
      </w:r>
      <w:proofErr w:type="spellEnd"/>
      <w:r w:rsidRPr="00D7298E">
        <w:rPr>
          <w:rFonts w:ascii="Arial" w:eastAsia="Times New Roman" w:hAnsi="Arial" w:cs="Arial"/>
          <w:color w:val="333333"/>
          <w:sz w:val="21"/>
          <w:szCs w:val="21"/>
          <w:lang w:eastAsia="uk-UA"/>
        </w:rPr>
        <w:t>, може бути дослідженням саме цієї групи (при цьому у вибірку потрапить уся генеральна сукупність), дослідженням студентів конкретного університету (генеральна сукупність при цьому хоча б кінцева), студентів або людей узагалі (в двох останніх випадках генеральна сукупність, принаймні, гіпотетична, виявляється потенційно нескінченою).</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Істотний</w:t>
      </w:r>
      <w:r w:rsidRPr="00D7298E">
        <w:rPr>
          <w:rFonts w:ascii="Arial" w:eastAsia="Times New Roman" w:hAnsi="Arial" w:cs="Arial"/>
          <w:b/>
          <w:bCs/>
          <w:color w:val="333333"/>
          <w:sz w:val="21"/>
          <w:szCs w:val="21"/>
          <w:lang w:eastAsia="uk-UA"/>
        </w:rPr>
        <w:t> парадокс статистики полягає у тому, що дослідник працює з вибірками, а вивчає при цьому ті сукупності, звідки ці вибірки отримані</w:t>
      </w:r>
      <w:r w:rsidRPr="00D7298E">
        <w:rPr>
          <w:rFonts w:ascii="Arial" w:eastAsia="Times New Roman" w:hAnsi="Arial" w:cs="Arial"/>
          <w:color w:val="333333"/>
          <w:sz w:val="21"/>
          <w:szCs w:val="21"/>
          <w:lang w:eastAsia="uk-UA"/>
        </w:rPr>
        <w:t>.</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Чи можна за вибіркою судити про генеральну сукупність, яка суттєво ширше цієї вибірки? Певною мірою, так. Утім, зрозуміло, що не всяка вибірка відбиває склад генеральної сукупності, з якої вона отримана. Чи можна брати вибірку, за якою судити про різноманіття росту людей, з числа студентів? Ні, оскільки в цю вибірку потраплять люди переважно молодого віку, які захотіли здобувати вищу освіту і змогли вступити у відповідну навчальну установу. Така вибірка є </w:t>
      </w:r>
      <w:r w:rsidRPr="00D7298E">
        <w:rPr>
          <w:rFonts w:ascii="Arial" w:eastAsia="Times New Roman" w:hAnsi="Arial" w:cs="Arial"/>
          <w:b/>
          <w:bCs/>
          <w:color w:val="333333"/>
          <w:sz w:val="21"/>
          <w:szCs w:val="21"/>
          <w:lang w:eastAsia="uk-UA"/>
        </w:rPr>
        <w:t>зміщеною</w:t>
      </w:r>
      <w:r w:rsidRPr="00D7298E">
        <w:rPr>
          <w:rFonts w:ascii="Arial" w:eastAsia="Times New Roman" w:hAnsi="Arial" w:cs="Arial"/>
          <w:color w:val="333333"/>
          <w:sz w:val="21"/>
          <w:szCs w:val="21"/>
          <w:lang w:eastAsia="uk-UA"/>
        </w:rPr>
        <w:t>. Щоб отримати повністю випадкову вибірку, слід було б організувати процес її формування таким чином, що будь-який з об'єктів в складі генеральної сукупності мав би однакову ймовірність потрапляння у вибірку. У більшості випадків такий відбір практично неможливий. Проте, для вивчення генеральної сукупності слід використовувати тільки </w:t>
      </w:r>
      <w:r w:rsidRPr="00D7298E">
        <w:rPr>
          <w:rFonts w:ascii="Arial" w:eastAsia="Times New Roman" w:hAnsi="Arial" w:cs="Arial"/>
          <w:b/>
          <w:bCs/>
          <w:color w:val="333333"/>
          <w:sz w:val="21"/>
          <w:szCs w:val="21"/>
          <w:lang w:eastAsia="uk-UA"/>
        </w:rPr>
        <w:t>репрезентативні</w:t>
      </w:r>
      <w:r w:rsidRPr="00D7298E">
        <w:rPr>
          <w:rFonts w:ascii="Arial" w:eastAsia="Times New Roman" w:hAnsi="Arial" w:cs="Arial"/>
          <w:color w:val="333333"/>
          <w:sz w:val="21"/>
          <w:szCs w:val="21"/>
          <w:lang w:eastAsia="uk-UA"/>
        </w:rPr>
        <w:t> (показові) вибірки, при формуванні яких відхилення від випадкового характеру при їх формуванні не можуть привести до істотного зміщення. Втім, певна помилка репрезентативності (</w:t>
      </w:r>
      <w:proofErr w:type="spellStart"/>
      <w:r w:rsidRPr="00D7298E">
        <w:rPr>
          <w:rFonts w:ascii="Arial" w:eastAsia="Times New Roman" w:hAnsi="Arial" w:cs="Arial"/>
          <w:color w:val="333333"/>
          <w:sz w:val="21"/>
          <w:szCs w:val="21"/>
          <w:lang w:eastAsia="uk-UA"/>
        </w:rPr>
        <w:t>відхілення</w:t>
      </w:r>
      <w:proofErr w:type="spellEnd"/>
      <w:r w:rsidRPr="00D7298E">
        <w:rPr>
          <w:rFonts w:ascii="Arial" w:eastAsia="Times New Roman" w:hAnsi="Arial" w:cs="Arial"/>
          <w:color w:val="333333"/>
          <w:sz w:val="21"/>
          <w:szCs w:val="21"/>
          <w:lang w:eastAsia="uk-UA"/>
        </w:rPr>
        <w:t xml:space="preserve"> характеристик вибірки від характеристик генеральної сукупності) є неминучою у будь-якому випадку, коли генеральна сукупність є ширшою за досліджувану вибірку.</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proofErr w:type="spellStart"/>
      <w:r w:rsidRPr="00D7298E">
        <w:rPr>
          <w:rFonts w:ascii="Arial" w:eastAsia="Times New Roman" w:hAnsi="Arial" w:cs="Arial"/>
          <w:color w:val="333333"/>
          <w:sz w:val="21"/>
          <w:szCs w:val="21"/>
          <w:lang w:eastAsia="uk-UA"/>
        </w:rPr>
        <w:t>Невипадковість</w:t>
      </w:r>
      <w:proofErr w:type="spellEnd"/>
      <w:r w:rsidRPr="00D7298E">
        <w:rPr>
          <w:rFonts w:ascii="Arial" w:eastAsia="Times New Roman" w:hAnsi="Arial" w:cs="Arial"/>
          <w:color w:val="333333"/>
          <w:sz w:val="21"/>
          <w:szCs w:val="21"/>
          <w:lang w:eastAsia="uk-UA"/>
        </w:rPr>
        <w:t xml:space="preserve"> формування вибірок, з якими працює біолог є однією з постійних (і повністю непереборних) проблем при біологічному дослідженні. Уявіть собі, що нам треба не діставати чорних і білих кроликів з ящика, а визначити їх співвідношення в тому чи іншому місцеперебуванні. Як це зробити? Наприклад, вийти в поле і порахувати кроликів того чи іншого кольору, що трапляються на шляху дослідника. Втім, на чорній оранці більш помітними будуть білі кролики, а після випадіння снігу — чорні. Може, варто не покладатися на зір дослідника, і ловити кроликів пастками? Однак якщо білі кролики є альбіносами, вони можуть мати гірший зір, ніж чорні, і частіше </w:t>
      </w:r>
      <w:r w:rsidRPr="00D7298E">
        <w:rPr>
          <w:rFonts w:ascii="Arial" w:eastAsia="Times New Roman" w:hAnsi="Arial" w:cs="Arial"/>
          <w:color w:val="333333"/>
          <w:sz w:val="21"/>
          <w:szCs w:val="21"/>
          <w:lang w:eastAsia="uk-UA"/>
        </w:rPr>
        <w:lastRenderedPageBreak/>
        <w:t>потрапляти в пастки. Вибірка кроликів, яка спостерігалася під час маршрутного обліку, і вибірка кроликів, які попалися в пастки, не є цілком репрезентативними для оцінки генеральної сукупності кроликів, що населяють досліджувану територію.</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Тепер уявіть собі, що зоолог намагається оцінити склад популяції прудких ящірок. Він відвідав місцеперебування цієї популяції в похмурий вітряний день, перед яким кілька днів поспіль йшли дощі. У таку погоду вийшли на поверхню на пошук корму тільки молоді особини і вагітні (що виношують яйця) самиці (ті особини, які відчувають особливо сильний голод). Дослідник зібрав кілька особин, які здалися йому «типовими», а також ще кілька зразків, які зацікавили його своєю незвичністю. У подальшому аналізі він буде судити про властивості досліджуваної генеральної сукупності (даної популяції) на підставі властивостей наявної у нього вибірки. На жаль, ніякими методами статистичного аналізу повністю виправити зміщення такої вибірки буде неможливо.</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 </w:t>
      </w:r>
    </w:p>
    <w:p w:rsidR="00D7298E" w:rsidRPr="00D7298E" w:rsidRDefault="00D7298E" w:rsidP="00D7298E">
      <w:pPr>
        <w:shd w:val="clear" w:color="auto" w:fill="FFFFFF"/>
        <w:spacing w:before="150" w:after="150" w:line="300" w:lineRule="atLeast"/>
        <w:jc w:val="center"/>
        <w:outlineLvl w:val="3"/>
        <w:rPr>
          <w:rFonts w:ascii="inherit" w:eastAsia="Times New Roman" w:hAnsi="inherit" w:cs="Helvetica"/>
          <w:color w:val="333333"/>
          <w:sz w:val="29"/>
          <w:szCs w:val="29"/>
          <w:lang w:eastAsia="uk-UA"/>
        </w:rPr>
      </w:pPr>
      <w:bookmarkStart w:id="2" w:name="Значущість"/>
      <w:bookmarkEnd w:id="2"/>
      <w:r w:rsidRPr="00D7298E">
        <w:rPr>
          <w:rFonts w:ascii="inherit" w:eastAsia="Times New Roman" w:hAnsi="inherit" w:cs="Helvetica"/>
          <w:color w:val="333333"/>
          <w:sz w:val="29"/>
          <w:szCs w:val="29"/>
          <w:lang w:eastAsia="uk-UA"/>
        </w:rPr>
        <w:t>1.4. Що таке значущість? Приклад-жарт</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Розглянемо жартівливий приклад. Всім відомий фокус, при якому фокусник дістає з капелюха кролика (рис. 1.4.1). Звідки береться витягнутий фокусником кролик? Невідомо... Можна уявити собі, що капелюх — вхід в якийсь аналог ящика з кроликами, на зразок того, на прикладі якого ми обговорювали поняття ймовірності. Процедуру отримання кроликів з капелюха можна порівняти з отриманням вибірки з генеральної сукупності. Вибіркою є витягнуті кролики (можливо — один, можливо — більша кількість, один за іншим), а генеральною сукупністю – кролики у тому «магічному», прихованому просторі, з якого вони витягуються.</w:t>
      </w:r>
    </w:p>
    <w:p w:rsidR="00D7298E" w:rsidRDefault="00D7298E">
      <w:r>
        <w:rPr>
          <w:noProof/>
          <w:lang w:eastAsia="uk-UA"/>
        </w:rPr>
        <w:drawing>
          <wp:inline distT="0" distB="0" distL="0" distR="0">
            <wp:extent cx="5133975" cy="3848100"/>
            <wp:effectExtent l="0" t="0" r="9525" b="0"/>
            <wp:docPr id="2" name="Рисунок 2" descr="https://batrachos.com/sites/default/files/pictures/Biomerty/rabbit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trachos.com/sites/default/files/pictures/Biomerty/rabbits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3975" cy="3848100"/>
                    </a:xfrm>
                    <a:prstGeom prst="rect">
                      <a:avLst/>
                    </a:prstGeom>
                    <a:noFill/>
                    <a:ln>
                      <a:noFill/>
                    </a:ln>
                  </pic:spPr>
                </pic:pic>
              </a:graphicData>
            </a:graphic>
          </wp:inline>
        </w:drawing>
      </w:r>
    </w:p>
    <w:p w:rsidR="00D7298E" w:rsidRDefault="00D7298E" w:rsidP="00D7298E">
      <w:pPr>
        <w:pStyle w:val="rtecenter"/>
        <w:shd w:val="clear" w:color="auto" w:fill="FFFFFF"/>
        <w:spacing w:before="0" w:beforeAutospacing="0" w:after="150" w:afterAutospacing="0" w:line="360" w:lineRule="atLeast"/>
        <w:jc w:val="center"/>
        <w:rPr>
          <w:rFonts w:ascii="Arial" w:hAnsi="Arial" w:cs="Arial"/>
          <w:color w:val="333333"/>
          <w:sz w:val="21"/>
          <w:szCs w:val="21"/>
        </w:rPr>
      </w:pPr>
      <w:r>
        <w:rPr>
          <w:rStyle w:val="a3"/>
          <w:rFonts w:ascii="Arial" w:hAnsi="Arial" w:cs="Arial"/>
          <w:color w:val="333333"/>
          <w:sz w:val="18"/>
          <w:szCs w:val="18"/>
        </w:rPr>
        <w:lastRenderedPageBreak/>
        <w:t xml:space="preserve">Рис. 1.4.1. Що ми можемо стверджувати про той простір, з якого фокусник витягнув кролика (тобто що ми в даному випадку можемо дізнатися про генеральну сукупність за отриманою нами </w:t>
      </w:r>
      <w:proofErr w:type="spellStart"/>
      <w:r>
        <w:rPr>
          <w:rStyle w:val="a3"/>
          <w:rFonts w:ascii="Arial" w:hAnsi="Arial" w:cs="Arial"/>
          <w:color w:val="333333"/>
          <w:sz w:val="18"/>
          <w:szCs w:val="18"/>
        </w:rPr>
        <w:t>виборкою</w:t>
      </w:r>
      <w:proofErr w:type="spellEnd"/>
      <w:r>
        <w:rPr>
          <w:rStyle w:val="a3"/>
          <w:rFonts w:ascii="Arial" w:hAnsi="Arial" w:cs="Arial"/>
          <w:color w:val="333333"/>
          <w:sz w:val="18"/>
          <w:szCs w:val="18"/>
        </w:rPr>
        <w:t>)?</w:t>
      </w:r>
      <w:r>
        <w:rPr>
          <w:rFonts w:ascii="Arial" w:hAnsi="Arial" w:cs="Arial"/>
          <w:b/>
          <w:bCs/>
          <w:color w:val="333333"/>
          <w:sz w:val="18"/>
          <w:szCs w:val="18"/>
        </w:rPr>
        <w:br/>
      </w:r>
      <w:r>
        <w:rPr>
          <w:rStyle w:val="a3"/>
          <w:rFonts w:ascii="Arial" w:hAnsi="Arial" w:cs="Arial"/>
          <w:color w:val="333333"/>
          <w:sz w:val="18"/>
          <w:szCs w:val="18"/>
        </w:rPr>
        <w:t>Там був принаймні один білий кролик ...</w:t>
      </w:r>
    </w:p>
    <w:p w:rsidR="00D7298E" w:rsidRDefault="00D7298E" w:rsidP="00D7298E">
      <w:pPr>
        <w:pStyle w:val="a4"/>
        <w:shd w:val="clear" w:color="auto" w:fill="FFFFFF"/>
        <w:spacing w:before="0" w:beforeAutospacing="0" w:after="150" w:afterAutospacing="0" w:line="360" w:lineRule="atLeast"/>
        <w:jc w:val="both"/>
        <w:rPr>
          <w:rFonts w:ascii="Arial" w:hAnsi="Arial" w:cs="Arial"/>
          <w:color w:val="333333"/>
          <w:sz w:val="21"/>
          <w:szCs w:val="21"/>
        </w:rPr>
      </w:pPr>
      <w:r>
        <w:rPr>
          <w:rFonts w:ascii="Arial" w:hAnsi="Arial" w:cs="Arial"/>
          <w:color w:val="333333"/>
          <w:sz w:val="21"/>
          <w:szCs w:val="21"/>
        </w:rPr>
        <w:t xml:space="preserve">Припустимо, фокусник витягає </w:t>
      </w:r>
      <w:proofErr w:type="spellStart"/>
      <w:r>
        <w:rPr>
          <w:rFonts w:ascii="Arial" w:hAnsi="Arial" w:cs="Arial"/>
          <w:color w:val="333333"/>
          <w:sz w:val="21"/>
          <w:szCs w:val="21"/>
        </w:rPr>
        <w:t>кролів</w:t>
      </w:r>
      <w:proofErr w:type="spellEnd"/>
      <w:r>
        <w:rPr>
          <w:rFonts w:ascii="Arial" w:hAnsi="Arial" w:cs="Arial"/>
          <w:color w:val="333333"/>
          <w:sz w:val="21"/>
          <w:szCs w:val="21"/>
        </w:rPr>
        <w:t xml:space="preserve"> наосліп із двох капелюхів: що вхопить рука, засунута в капелюх, то він і витягне. Просунувши руку в перший капелюх, він витягнув білого кролика, а просунувши в другий — чорного (рис. 1.4.2).</w:t>
      </w:r>
    </w:p>
    <w:p w:rsidR="00D7298E" w:rsidRDefault="00D7298E" w:rsidP="00D7298E">
      <w:pPr>
        <w:pStyle w:val="rtecenter"/>
        <w:shd w:val="clear" w:color="auto" w:fill="FFFFFF"/>
        <w:spacing w:before="0" w:beforeAutospacing="0" w:after="150" w:afterAutospacing="0" w:line="360" w:lineRule="atLeast"/>
        <w:jc w:val="center"/>
        <w:rPr>
          <w:rFonts w:ascii="Arial" w:hAnsi="Arial" w:cs="Arial"/>
          <w:color w:val="333333"/>
          <w:sz w:val="21"/>
          <w:szCs w:val="21"/>
        </w:rPr>
      </w:pPr>
      <w:r>
        <w:rPr>
          <w:rFonts w:ascii="Arial" w:hAnsi="Arial" w:cs="Arial"/>
          <w:noProof/>
          <w:color w:val="333333"/>
          <w:sz w:val="21"/>
          <w:szCs w:val="21"/>
        </w:rPr>
        <w:drawing>
          <wp:inline distT="0" distB="0" distL="0" distR="0">
            <wp:extent cx="6000750" cy="3876675"/>
            <wp:effectExtent l="0" t="0" r="0" b="9525"/>
            <wp:docPr id="7" name="Рисунок 7" descr="https://batrachos.com/sites/default/files/pictures/Biomerty/rabbit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trachos.com/sites/default/files/pictures/Biomerty/rabbits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0" cy="3876675"/>
                    </a:xfrm>
                    <a:prstGeom prst="rect">
                      <a:avLst/>
                    </a:prstGeom>
                    <a:noFill/>
                    <a:ln>
                      <a:noFill/>
                    </a:ln>
                  </pic:spPr>
                </pic:pic>
              </a:graphicData>
            </a:graphic>
          </wp:inline>
        </w:drawing>
      </w:r>
    </w:p>
    <w:p w:rsidR="00D7298E" w:rsidRDefault="00D7298E" w:rsidP="00D7298E">
      <w:pPr>
        <w:pStyle w:val="rtecenter"/>
        <w:shd w:val="clear" w:color="auto" w:fill="FFFFFF"/>
        <w:spacing w:before="0" w:beforeAutospacing="0" w:after="150" w:afterAutospacing="0" w:line="360" w:lineRule="atLeast"/>
        <w:jc w:val="center"/>
        <w:rPr>
          <w:rFonts w:ascii="Arial" w:hAnsi="Arial" w:cs="Arial"/>
          <w:color w:val="333333"/>
          <w:sz w:val="21"/>
          <w:szCs w:val="21"/>
        </w:rPr>
      </w:pPr>
      <w:r>
        <w:rPr>
          <w:rStyle w:val="a3"/>
          <w:rFonts w:ascii="Arial" w:hAnsi="Arial" w:cs="Arial"/>
          <w:color w:val="333333"/>
          <w:sz w:val="18"/>
          <w:szCs w:val="18"/>
        </w:rPr>
        <w:t>Рис. 1.4.2. Із другого капелюху з'явився інший кролик, чорний... А два капелюхи ведуть в один простір, або в різні (інакше кажучи, дві вибірки отримані з однієї генеральної сукупності або з різних)? У нас недостатньо підстав для вибору одного з цих варіантів. Може, дві вибірки отримані з однієї генеральної сукупності, де є і чорні, і білі кролики, а можливо — з різних сукупностей</w:t>
      </w:r>
    </w:p>
    <w:p w:rsidR="00D7298E" w:rsidRDefault="00D7298E" w:rsidP="00D7298E">
      <w:pPr>
        <w:pStyle w:val="a4"/>
        <w:shd w:val="clear" w:color="auto" w:fill="FFFFFF"/>
        <w:spacing w:before="0" w:beforeAutospacing="0" w:after="150" w:afterAutospacing="0" w:line="360" w:lineRule="atLeast"/>
        <w:jc w:val="both"/>
        <w:rPr>
          <w:rFonts w:ascii="Arial" w:hAnsi="Arial" w:cs="Arial"/>
          <w:color w:val="333333"/>
          <w:sz w:val="21"/>
          <w:szCs w:val="21"/>
        </w:rPr>
      </w:pPr>
      <w:r>
        <w:rPr>
          <w:rFonts w:ascii="Arial" w:hAnsi="Arial" w:cs="Arial"/>
          <w:color w:val="333333"/>
          <w:sz w:val="21"/>
          <w:szCs w:val="21"/>
        </w:rPr>
        <w:t>Чи можемо ми за складом кроликів із двох вибірок, що відповідають двом капелюхам, встановити, чи отримані вони з однієї генеральної сукупності? Іноді отримані нами дані не можуть допомогти нами вибрати будь-яку з взаємовиключних можливостей, а іноді вони можуть бути підставою для обґрунтованих припущень (рис. 1.4.3).</w:t>
      </w:r>
    </w:p>
    <w:p w:rsidR="00D7298E" w:rsidRDefault="00D7298E" w:rsidP="00D7298E">
      <w:pPr>
        <w:pStyle w:val="rtecenter"/>
        <w:shd w:val="clear" w:color="auto" w:fill="FFFFFF"/>
        <w:spacing w:before="0" w:beforeAutospacing="0" w:after="150" w:afterAutospacing="0" w:line="360" w:lineRule="atLeast"/>
        <w:jc w:val="center"/>
        <w:rPr>
          <w:rFonts w:ascii="Arial" w:hAnsi="Arial" w:cs="Arial"/>
          <w:color w:val="333333"/>
          <w:sz w:val="21"/>
          <w:szCs w:val="21"/>
        </w:rPr>
      </w:pPr>
      <w:r>
        <w:rPr>
          <w:rFonts w:ascii="Arial" w:hAnsi="Arial" w:cs="Arial"/>
          <w:noProof/>
          <w:color w:val="333333"/>
          <w:sz w:val="21"/>
          <w:szCs w:val="21"/>
        </w:rPr>
        <w:lastRenderedPageBreak/>
        <w:drawing>
          <wp:inline distT="0" distB="0" distL="0" distR="0">
            <wp:extent cx="6457950" cy="4657725"/>
            <wp:effectExtent l="0" t="0" r="0" b="9525"/>
            <wp:docPr id="6" name="Рисунок 6" descr="https://batrachos.com/sites/default/files/pictures/Biomerty/rabbit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atrachos.com/sites/default/files/pictures/Biomerty/rabbits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7950" cy="4657725"/>
                    </a:xfrm>
                    <a:prstGeom prst="rect">
                      <a:avLst/>
                    </a:prstGeom>
                    <a:noFill/>
                    <a:ln>
                      <a:noFill/>
                    </a:ln>
                  </pic:spPr>
                </pic:pic>
              </a:graphicData>
            </a:graphic>
          </wp:inline>
        </w:drawing>
      </w:r>
    </w:p>
    <w:p w:rsidR="00D7298E" w:rsidRDefault="00D7298E" w:rsidP="00D7298E">
      <w:pPr>
        <w:pStyle w:val="rtecenter"/>
        <w:shd w:val="clear" w:color="auto" w:fill="FFFFFF"/>
        <w:spacing w:before="0" w:beforeAutospacing="0" w:after="150" w:afterAutospacing="0" w:line="360" w:lineRule="atLeast"/>
        <w:jc w:val="center"/>
        <w:rPr>
          <w:rFonts w:ascii="Arial" w:hAnsi="Arial" w:cs="Arial"/>
          <w:color w:val="333333"/>
          <w:sz w:val="21"/>
          <w:szCs w:val="21"/>
        </w:rPr>
      </w:pPr>
      <w:r>
        <w:rPr>
          <w:rStyle w:val="a3"/>
          <w:rFonts w:ascii="Arial" w:hAnsi="Arial" w:cs="Arial"/>
          <w:color w:val="333333"/>
          <w:sz w:val="18"/>
          <w:szCs w:val="18"/>
        </w:rPr>
        <w:t>Рис. 1.4.3. Інформації для ухвалення рішення стало більше... Якщо ми приймемо, що через два капелюхи фокусник дотягується до двох різних сукупностей кроликів, нам не знадобиться ніяких додаткових припущень. Якщо обидві вибірки отримані з однієї генеральної сукупності, нам доведеться припустити, що реалізувався не самий імовірний варіант</w:t>
      </w:r>
    </w:p>
    <w:p w:rsidR="00D7298E" w:rsidRDefault="00D7298E" w:rsidP="00D7298E">
      <w:pPr>
        <w:pStyle w:val="a4"/>
        <w:shd w:val="clear" w:color="auto" w:fill="FFFFFF"/>
        <w:spacing w:before="0" w:beforeAutospacing="0" w:after="150" w:afterAutospacing="0" w:line="360" w:lineRule="atLeast"/>
        <w:jc w:val="both"/>
        <w:rPr>
          <w:rFonts w:ascii="Arial" w:hAnsi="Arial" w:cs="Arial"/>
          <w:color w:val="333333"/>
          <w:sz w:val="21"/>
          <w:szCs w:val="21"/>
        </w:rPr>
      </w:pPr>
      <w:r>
        <w:rPr>
          <w:rFonts w:ascii="Arial" w:hAnsi="Arial" w:cs="Arial"/>
          <w:color w:val="333333"/>
          <w:sz w:val="21"/>
          <w:szCs w:val="21"/>
        </w:rPr>
        <w:t>Яка ймовірність того, що фокусник отримає в одній вибірці два білих кролика, а в іншій — два чорних, якщо він бере їх з однієї генеральної сукупності? Яке ми можемо очікувати співвідношення білих і чорних кроликів в генеральної сукупності (якщо вона одна)? Ми точно знаємо, що там є і білі, і чорні, а їх співвідношення ми можемо оцінити по об'єднаній вибірці (ми у такому випадку припускаємо, що відмінності між кроликами з різних капелюхів є наслідком однієї лише випадковості). Найімовірніший варіант — білих і чорних порівну, оскільки саме це відповідає загальній отриманій вибірці.</w:t>
      </w:r>
    </w:p>
    <w:p w:rsidR="00D7298E" w:rsidRDefault="00D7298E" w:rsidP="00D7298E">
      <w:pPr>
        <w:pStyle w:val="a4"/>
        <w:shd w:val="clear" w:color="auto" w:fill="FFFFFF"/>
        <w:spacing w:before="0" w:beforeAutospacing="0" w:after="150" w:afterAutospacing="0" w:line="360" w:lineRule="atLeast"/>
        <w:jc w:val="both"/>
        <w:rPr>
          <w:rFonts w:ascii="Arial" w:hAnsi="Arial" w:cs="Arial"/>
          <w:color w:val="333333"/>
          <w:sz w:val="21"/>
          <w:szCs w:val="21"/>
        </w:rPr>
      </w:pPr>
      <w:r>
        <w:rPr>
          <w:rFonts w:ascii="Arial" w:hAnsi="Arial" w:cs="Arial"/>
          <w:color w:val="333333"/>
          <w:sz w:val="21"/>
          <w:szCs w:val="21"/>
        </w:rPr>
        <w:t xml:space="preserve">Зануривши руку у перший раз в один із капелюхів, фокусник витягнув якогось кролика. Показаний на рис. 1.4.3 варіант реалізується в тому випадку, якщо з цього капелюху буде витягнутий кролик того ж кольору (тобто відбудеться подія, ймовірність якої ми оцінили як ½), а з іншого капелюху два рази поспіль будуть витягнуті кролики іншого кольору (тобто відбудуться ще дві незалежні події, ймовірність кожної з яких — теж по ½). Таким чином, такий розподіл, як на малюнку, вийде у разі загального простору з </w:t>
      </w:r>
      <w:proofErr w:type="spellStart"/>
      <w:r>
        <w:rPr>
          <w:rFonts w:ascii="Arial" w:hAnsi="Arial" w:cs="Arial"/>
          <w:color w:val="333333"/>
          <w:sz w:val="21"/>
          <w:szCs w:val="21"/>
        </w:rPr>
        <w:t>кролями</w:t>
      </w:r>
      <w:proofErr w:type="spellEnd"/>
      <w:r>
        <w:rPr>
          <w:rFonts w:ascii="Arial" w:hAnsi="Arial" w:cs="Arial"/>
          <w:color w:val="333333"/>
          <w:sz w:val="21"/>
          <w:szCs w:val="21"/>
        </w:rPr>
        <w:t xml:space="preserve"> лише в одному випадку на вісім спроб. Найімовірніше припустити, що сукупності кроликів різні, хоча, звичайно, для того, щоб відкинути припущення про те, що кролики беруться з однієї загальної сукупності, підстав у нас недостатньо ...</w:t>
      </w:r>
    </w:p>
    <w:p w:rsidR="00D7298E" w:rsidRDefault="00D7298E" w:rsidP="00D7298E">
      <w:pPr>
        <w:pStyle w:val="a4"/>
        <w:shd w:val="clear" w:color="auto" w:fill="FFFFFF"/>
        <w:spacing w:before="0" w:beforeAutospacing="0" w:after="150" w:afterAutospacing="0" w:line="360" w:lineRule="atLeast"/>
        <w:jc w:val="both"/>
        <w:rPr>
          <w:rFonts w:ascii="Arial" w:hAnsi="Arial" w:cs="Arial"/>
          <w:color w:val="333333"/>
          <w:sz w:val="21"/>
          <w:szCs w:val="21"/>
        </w:rPr>
      </w:pPr>
      <w:r>
        <w:rPr>
          <w:rFonts w:ascii="Arial" w:hAnsi="Arial" w:cs="Arial"/>
          <w:color w:val="333333"/>
          <w:sz w:val="21"/>
          <w:szCs w:val="21"/>
        </w:rPr>
        <w:lastRenderedPageBreak/>
        <w:t>Утім, можливі і більш складні випадки (рис. 1.4.4) ...</w:t>
      </w:r>
    </w:p>
    <w:p w:rsidR="00D7298E" w:rsidRDefault="00D7298E" w:rsidP="00D7298E">
      <w:pPr>
        <w:pStyle w:val="rtecenter"/>
        <w:shd w:val="clear" w:color="auto" w:fill="FFFFFF"/>
        <w:spacing w:before="0" w:beforeAutospacing="0" w:after="150" w:afterAutospacing="0" w:line="360" w:lineRule="atLeast"/>
        <w:jc w:val="center"/>
        <w:rPr>
          <w:rFonts w:ascii="Arial" w:hAnsi="Arial" w:cs="Arial"/>
          <w:color w:val="333333"/>
          <w:sz w:val="21"/>
          <w:szCs w:val="21"/>
        </w:rPr>
      </w:pPr>
      <w:r>
        <w:rPr>
          <w:rFonts w:ascii="Arial" w:hAnsi="Arial" w:cs="Arial"/>
          <w:noProof/>
          <w:color w:val="333333"/>
          <w:sz w:val="21"/>
          <w:szCs w:val="21"/>
        </w:rPr>
        <w:drawing>
          <wp:inline distT="0" distB="0" distL="0" distR="0">
            <wp:extent cx="6286500" cy="4914900"/>
            <wp:effectExtent l="0" t="0" r="0" b="0"/>
            <wp:docPr id="5" name="Рисунок 5" descr="https://batrachos.com/sites/default/files/pictures/Biomerty/rabbits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atrachos.com/sites/default/files/pictures/Biomerty/rabbits_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4914900"/>
                    </a:xfrm>
                    <a:prstGeom prst="rect">
                      <a:avLst/>
                    </a:prstGeom>
                    <a:noFill/>
                    <a:ln>
                      <a:noFill/>
                    </a:ln>
                  </pic:spPr>
                </pic:pic>
              </a:graphicData>
            </a:graphic>
          </wp:inline>
        </w:drawing>
      </w:r>
    </w:p>
    <w:p w:rsidR="00D7298E" w:rsidRDefault="00D7298E" w:rsidP="00D7298E">
      <w:pPr>
        <w:pStyle w:val="rtecenter"/>
        <w:shd w:val="clear" w:color="auto" w:fill="FFFFFF"/>
        <w:spacing w:before="0" w:beforeAutospacing="0" w:after="150" w:afterAutospacing="0" w:line="360" w:lineRule="atLeast"/>
        <w:jc w:val="center"/>
        <w:rPr>
          <w:rFonts w:ascii="Arial" w:hAnsi="Arial" w:cs="Arial"/>
          <w:color w:val="333333"/>
          <w:sz w:val="21"/>
          <w:szCs w:val="21"/>
        </w:rPr>
      </w:pPr>
      <w:r>
        <w:rPr>
          <w:rStyle w:val="a3"/>
          <w:rFonts w:ascii="Arial" w:hAnsi="Arial" w:cs="Arial"/>
          <w:color w:val="333333"/>
          <w:sz w:val="18"/>
          <w:szCs w:val="18"/>
        </w:rPr>
        <w:t>Рис. 1.4.4. Інформації ще більше, але розрахунок імовірності не настільки тривіальний, як в попередньому випадку</w:t>
      </w:r>
    </w:p>
    <w:p w:rsidR="00D7298E" w:rsidRDefault="00D7298E" w:rsidP="00D7298E">
      <w:pPr>
        <w:pStyle w:val="a4"/>
        <w:shd w:val="clear" w:color="auto" w:fill="FFFFFF"/>
        <w:spacing w:before="0" w:beforeAutospacing="0" w:after="150" w:afterAutospacing="0" w:line="360" w:lineRule="atLeast"/>
        <w:jc w:val="both"/>
        <w:rPr>
          <w:rFonts w:ascii="Arial" w:hAnsi="Arial" w:cs="Arial"/>
          <w:color w:val="333333"/>
          <w:sz w:val="21"/>
          <w:szCs w:val="21"/>
        </w:rPr>
      </w:pPr>
      <w:r>
        <w:rPr>
          <w:rFonts w:ascii="Arial" w:hAnsi="Arial" w:cs="Arial"/>
          <w:color w:val="333333"/>
          <w:sz w:val="21"/>
          <w:szCs w:val="21"/>
        </w:rPr>
        <w:t>Загальне співвідношення білих і чорних кроликів таке ж, як у попередньому випадку. Імовірність того, що в одній вибірці співвідношення виявиться 1 до 3, а в іншій — 3 до 1 (не враховуючи те, у якому порядку витягувалися кролики в кожній вибірці) виявляється тією ж, що і у попередньому прикладі: показаний на рис. 1.4.4 результат спостерігається в одному випадку з восьми.</w:t>
      </w:r>
    </w:p>
    <w:p w:rsidR="00D7298E" w:rsidRDefault="00D7298E" w:rsidP="00D7298E">
      <w:pPr>
        <w:pStyle w:val="a4"/>
        <w:shd w:val="clear" w:color="auto" w:fill="FFFFFF"/>
        <w:spacing w:before="0" w:beforeAutospacing="0" w:after="150" w:afterAutospacing="0" w:line="360" w:lineRule="atLeast"/>
        <w:jc w:val="both"/>
        <w:rPr>
          <w:rFonts w:ascii="Arial" w:hAnsi="Arial" w:cs="Arial"/>
          <w:color w:val="333333"/>
          <w:sz w:val="21"/>
          <w:szCs w:val="21"/>
        </w:rPr>
      </w:pPr>
      <w:r>
        <w:rPr>
          <w:rFonts w:ascii="Arial" w:hAnsi="Arial" w:cs="Arial"/>
          <w:color w:val="333333"/>
          <w:sz w:val="21"/>
          <w:szCs w:val="21"/>
        </w:rPr>
        <w:t>А як зміняться наші оцінки, якщо вибірки стануть більше, а відмінності між ними — наочніше (рис. 1.4.5)?</w:t>
      </w:r>
    </w:p>
    <w:p w:rsidR="00D7298E" w:rsidRDefault="00D7298E" w:rsidP="00D7298E">
      <w:pPr>
        <w:pStyle w:val="rtecenter"/>
        <w:shd w:val="clear" w:color="auto" w:fill="FFFFFF"/>
        <w:spacing w:before="0" w:beforeAutospacing="0" w:after="150" w:afterAutospacing="0" w:line="360" w:lineRule="atLeast"/>
        <w:jc w:val="center"/>
        <w:rPr>
          <w:rFonts w:ascii="Arial" w:hAnsi="Arial" w:cs="Arial"/>
          <w:color w:val="333333"/>
          <w:sz w:val="21"/>
          <w:szCs w:val="21"/>
        </w:rPr>
      </w:pPr>
      <w:r>
        <w:rPr>
          <w:rFonts w:ascii="Arial" w:hAnsi="Arial" w:cs="Arial"/>
          <w:noProof/>
          <w:color w:val="333333"/>
          <w:sz w:val="21"/>
          <w:szCs w:val="21"/>
        </w:rPr>
        <w:lastRenderedPageBreak/>
        <w:drawing>
          <wp:inline distT="0" distB="0" distL="0" distR="0">
            <wp:extent cx="6010275" cy="5362575"/>
            <wp:effectExtent l="0" t="0" r="9525" b="9525"/>
            <wp:docPr id="4" name="Рисунок 4" descr="https://batrachos.com/sites/default/files/pictures/Biomerty/rabbits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atrachos.com/sites/default/files/pictures/Biomerty/rabbits_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275" cy="5362575"/>
                    </a:xfrm>
                    <a:prstGeom prst="rect">
                      <a:avLst/>
                    </a:prstGeom>
                    <a:noFill/>
                    <a:ln>
                      <a:noFill/>
                    </a:ln>
                  </pic:spPr>
                </pic:pic>
              </a:graphicData>
            </a:graphic>
          </wp:inline>
        </w:drawing>
      </w:r>
    </w:p>
    <w:p w:rsidR="00D7298E" w:rsidRDefault="00D7298E" w:rsidP="00D7298E">
      <w:pPr>
        <w:pStyle w:val="rtecenter"/>
        <w:shd w:val="clear" w:color="auto" w:fill="FFFFFF"/>
        <w:spacing w:before="0" w:beforeAutospacing="0" w:after="150" w:afterAutospacing="0" w:line="360" w:lineRule="atLeast"/>
        <w:jc w:val="center"/>
        <w:rPr>
          <w:rFonts w:ascii="Arial" w:hAnsi="Arial" w:cs="Arial"/>
          <w:color w:val="333333"/>
          <w:sz w:val="21"/>
          <w:szCs w:val="21"/>
        </w:rPr>
      </w:pPr>
      <w:r>
        <w:rPr>
          <w:rStyle w:val="a3"/>
          <w:rFonts w:ascii="Arial" w:hAnsi="Arial" w:cs="Arial"/>
          <w:color w:val="333333"/>
          <w:sz w:val="18"/>
          <w:szCs w:val="18"/>
        </w:rPr>
        <w:t xml:space="preserve">Рис. 1.4.5. У цьому випадку на питання, в один простір запускає фокусник руки через різні капелюхи, або у різні, можна дати досить імовірну відповідь: у різні. Якби простір був один, поділ на 10 </w:t>
      </w:r>
      <w:proofErr w:type="spellStart"/>
      <w:r>
        <w:rPr>
          <w:rStyle w:val="a3"/>
          <w:rFonts w:ascii="Arial" w:hAnsi="Arial" w:cs="Arial"/>
          <w:color w:val="333333"/>
          <w:sz w:val="18"/>
          <w:szCs w:val="18"/>
        </w:rPr>
        <w:t>кролів</w:t>
      </w:r>
      <w:proofErr w:type="spellEnd"/>
      <w:r>
        <w:rPr>
          <w:rStyle w:val="a3"/>
          <w:rFonts w:ascii="Arial" w:hAnsi="Arial" w:cs="Arial"/>
          <w:color w:val="333333"/>
          <w:sz w:val="18"/>
          <w:szCs w:val="18"/>
        </w:rPr>
        <w:t xml:space="preserve"> одного кольору в одній вибірці і 10 кроликів іншого кольору — в інший, міг би спостерігатися лише в одному випадку на 524 288 спроб</w:t>
      </w:r>
    </w:p>
    <w:p w:rsidR="00D7298E" w:rsidRDefault="00D7298E" w:rsidP="00D7298E">
      <w:pPr>
        <w:pStyle w:val="a4"/>
        <w:shd w:val="clear" w:color="auto" w:fill="FFFFFF"/>
        <w:spacing w:before="0" w:beforeAutospacing="0" w:after="150" w:afterAutospacing="0" w:line="360" w:lineRule="atLeast"/>
        <w:jc w:val="both"/>
        <w:rPr>
          <w:rFonts w:ascii="Arial" w:hAnsi="Arial" w:cs="Arial"/>
          <w:color w:val="333333"/>
          <w:sz w:val="21"/>
          <w:szCs w:val="21"/>
        </w:rPr>
      </w:pPr>
      <w:r>
        <w:rPr>
          <w:rFonts w:ascii="Arial" w:hAnsi="Arial" w:cs="Arial"/>
          <w:color w:val="333333"/>
          <w:sz w:val="21"/>
          <w:szCs w:val="21"/>
        </w:rPr>
        <w:t xml:space="preserve">Якщо вибірки кроликів, отримані з двох капелюхів, сильно відрізняються (з одного капелюху — 10 білих, з іншого — 10 чорних), майже напевно фокусник витягає </w:t>
      </w:r>
      <w:proofErr w:type="spellStart"/>
      <w:r>
        <w:rPr>
          <w:rFonts w:ascii="Arial" w:hAnsi="Arial" w:cs="Arial"/>
          <w:color w:val="333333"/>
          <w:sz w:val="21"/>
          <w:szCs w:val="21"/>
        </w:rPr>
        <w:t>кролів</w:t>
      </w:r>
      <w:proofErr w:type="spellEnd"/>
      <w:r>
        <w:rPr>
          <w:rFonts w:ascii="Arial" w:hAnsi="Arial" w:cs="Arial"/>
          <w:color w:val="333333"/>
          <w:sz w:val="21"/>
          <w:szCs w:val="21"/>
        </w:rPr>
        <w:t xml:space="preserve"> з різних просторів, з різних сукупностей. Імовірність того, що такий результат є наслідком випадковості — одиниця, поділена на 2</w:t>
      </w:r>
      <w:r>
        <w:rPr>
          <w:rFonts w:ascii="Arial" w:hAnsi="Arial" w:cs="Arial"/>
          <w:color w:val="333333"/>
          <w:sz w:val="16"/>
          <w:szCs w:val="16"/>
          <w:vertAlign w:val="superscript"/>
        </w:rPr>
        <w:t>19</w:t>
      </w:r>
      <w:r>
        <w:rPr>
          <w:rFonts w:ascii="Arial" w:hAnsi="Arial" w:cs="Arial"/>
          <w:color w:val="333333"/>
          <w:sz w:val="21"/>
          <w:szCs w:val="21"/>
        </w:rPr>
        <w:t>. Якщо ми відкинемо припущення про настільки неймовірну подію, то ми майже напевно не помилимося. Отже, можна прийняти: в разі, показаному на рис. 1.4.5, капелюхи ведуть у різні простори. Однак важливо пам'ятати: ми </w:t>
      </w:r>
      <w:r>
        <w:rPr>
          <w:rStyle w:val="a3"/>
          <w:rFonts w:ascii="Arial" w:hAnsi="Arial" w:cs="Arial"/>
          <w:color w:val="333333"/>
          <w:sz w:val="21"/>
          <w:szCs w:val="21"/>
        </w:rPr>
        <w:t>не довели</w:t>
      </w:r>
      <w:r>
        <w:rPr>
          <w:rFonts w:ascii="Arial" w:hAnsi="Arial" w:cs="Arial"/>
          <w:color w:val="333333"/>
          <w:sz w:val="21"/>
          <w:szCs w:val="21"/>
        </w:rPr>
        <w:t> відмінність просторів, в які ведуть капелюхи, а лише </w:t>
      </w:r>
      <w:r>
        <w:rPr>
          <w:rStyle w:val="a3"/>
          <w:rFonts w:ascii="Arial" w:hAnsi="Arial" w:cs="Arial"/>
          <w:color w:val="333333"/>
          <w:sz w:val="21"/>
          <w:szCs w:val="21"/>
        </w:rPr>
        <w:t>отримали підстави з високою ймовірністю припускати</w:t>
      </w:r>
      <w:r>
        <w:rPr>
          <w:rFonts w:ascii="Arial" w:hAnsi="Arial" w:cs="Arial"/>
          <w:color w:val="333333"/>
          <w:sz w:val="21"/>
          <w:szCs w:val="21"/>
        </w:rPr>
        <w:t> їх відміну.</w:t>
      </w:r>
    </w:p>
    <w:p w:rsidR="00D7298E" w:rsidRDefault="00D7298E" w:rsidP="00D7298E">
      <w:pPr>
        <w:pStyle w:val="a4"/>
        <w:shd w:val="clear" w:color="auto" w:fill="FFFFFF"/>
        <w:spacing w:before="0" w:beforeAutospacing="0" w:after="150" w:afterAutospacing="0" w:line="360" w:lineRule="atLeast"/>
        <w:jc w:val="both"/>
        <w:rPr>
          <w:rFonts w:ascii="Arial" w:hAnsi="Arial" w:cs="Arial"/>
          <w:color w:val="333333"/>
          <w:sz w:val="21"/>
          <w:szCs w:val="21"/>
        </w:rPr>
      </w:pPr>
      <w:r>
        <w:rPr>
          <w:rFonts w:ascii="Arial" w:hAnsi="Arial" w:cs="Arial"/>
          <w:color w:val="333333"/>
          <w:sz w:val="21"/>
          <w:szCs w:val="21"/>
        </w:rPr>
        <w:t xml:space="preserve">Можна було б припустити, що у разі, якщо вибірки не відрізняються за складом (рис. 1.4.6), ми отримали б підстави для прийняття протилежного рішення. На жаль, це не так. Якщо ми на підставі складу </w:t>
      </w:r>
      <w:proofErr w:type="spellStart"/>
      <w:r>
        <w:rPr>
          <w:rFonts w:ascii="Arial" w:hAnsi="Arial" w:cs="Arial"/>
          <w:color w:val="333333"/>
          <w:sz w:val="21"/>
          <w:szCs w:val="21"/>
        </w:rPr>
        <w:t>виборок</w:t>
      </w:r>
      <w:proofErr w:type="spellEnd"/>
      <w:r>
        <w:rPr>
          <w:rFonts w:ascii="Arial" w:hAnsi="Arial" w:cs="Arial"/>
          <w:color w:val="333333"/>
          <w:sz w:val="21"/>
          <w:szCs w:val="21"/>
        </w:rPr>
        <w:t xml:space="preserve"> приймемо, що обидві капелюхи є порталами для потрапляння в одне й теж місце, ми зробимо помилку. Ми встановили тільки те, що припущення про однакове співвідношення білих і чорних кроликів у сукупностях, до яких ведуть два капелюхи на рис. 1.4.6, узгоджується зі складом </w:t>
      </w:r>
      <w:r>
        <w:rPr>
          <w:rFonts w:ascii="Arial" w:hAnsi="Arial" w:cs="Arial"/>
          <w:color w:val="333333"/>
          <w:sz w:val="21"/>
          <w:szCs w:val="21"/>
        </w:rPr>
        <w:lastRenderedPageBreak/>
        <w:t>витягнутих з них кроликів. Але у нас немає ніяких підстав вибрати між припущеннями про те, що це два різних простори з однаковим складом, або ж що це один загальний простір.</w:t>
      </w:r>
    </w:p>
    <w:p w:rsidR="00D7298E" w:rsidRDefault="00D7298E" w:rsidP="00D7298E">
      <w:pPr>
        <w:pStyle w:val="rtecenter"/>
        <w:shd w:val="clear" w:color="auto" w:fill="FFFFFF"/>
        <w:spacing w:before="0" w:beforeAutospacing="0" w:after="150" w:afterAutospacing="0" w:line="360" w:lineRule="atLeast"/>
        <w:jc w:val="center"/>
        <w:rPr>
          <w:rFonts w:ascii="Arial" w:hAnsi="Arial" w:cs="Arial"/>
          <w:color w:val="333333"/>
          <w:sz w:val="21"/>
          <w:szCs w:val="21"/>
        </w:rPr>
      </w:pPr>
      <w:r>
        <w:rPr>
          <w:rFonts w:ascii="Arial" w:hAnsi="Arial" w:cs="Arial"/>
          <w:noProof/>
          <w:color w:val="333333"/>
          <w:sz w:val="21"/>
          <w:szCs w:val="21"/>
        </w:rPr>
        <w:drawing>
          <wp:inline distT="0" distB="0" distL="0" distR="0">
            <wp:extent cx="6009385" cy="5343525"/>
            <wp:effectExtent l="0" t="0" r="0" b="0"/>
            <wp:docPr id="3" name="Рисунок 3" descr="https://batrachos.com/sites/default/files/pictures/Biomerty/rabbits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atrachos.com/sites/default/files/pictures/Biomerty/rabbits_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7760" cy="5350972"/>
                    </a:xfrm>
                    <a:prstGeom prst="rect">
                      <a:avLst/>
                    </a:prstGeom>
                    <a:noFill/>
                    <a:ln>
                      <a:noFill/>
                    </a:ln>
                  </pic:spPr>
                </pic:pic>
              </a:graphicData>
            </a:graphic>
          </wp:inline>
        </w:drawing>
      </w:r>
    </w:p>
    <w:p w:rsidR="00D7298E" w:rsidRDefault="00D7298E" w:rsidP="00D7298E">
      <w:pPr>
        <w:pStyle w:val="rtecenter"/>
        <w:shd w:val="clear" w:color="auto" w:fill="FFFFFF"/>
        <w:spacing w:before="0" w:beforeAutospacing="0" w:after="150" w:afterAutospacing="0" w:line="360" w:lineRule="atLeast"/>
        <w:jc w:val="center"/>
        <w:rPr>
          <w:rFonts w:ascii="Arial" w:hAnsi="Arial" w:cs="Arial"/>
          <w:color w:val="333333"/>
          <w:sz w:val="21"/>
          <w:szCs w:val="21"/>
        </w:rPr>
      </w:pPr>
      <w:r>
        <w:rPr>
          <w:rStyle w:val="a3"/>
          <w:rFonts w:ascii="Arial" w:hAnsi="Arial" w:cs="Arial"/>
          <w:color w:val="333333"/>
          <w:sz w:val="18"/>
          <w:szCs w:val="18"/>
        </w:rPr>
        <w:t>Рис. 1.4.6. Чи узгоджується цей розподіл кроликів з припущенням, що через два капелюхи фокусник засовує руки в різні простори? Цілком узгоджується!</w:t>
      </w:r>
    </w:p>
    <w:p w:rsidR="00D7298E" w:rsidRDefault="00D7298E" w:rsidP="00D7298E">
      <w:pPr>
        <w:pStyle w:val="a4"/>
        <w:shd w:val="clear" w:color="auto" w:fill="FFFFFF"/>
        <w:spacing w:before="0" w:beforeAutospacing="0" w:after="150" w:afterAutospacing="0" w:line="360" w:lineRule="atLeast"/>
        <w:jc w:val="both"/>
        <w:rPr>
          <w:rFonts w:ascii="Arial" w:hAnsi="Arial" w:cs="Arial"/>
          <w:color w:val="333333"/>
          <w:sz w:val="21"/>
          <w:szCs w:val="21"/>
        </w:rPr>
      </w:pPr>
      <w:r>
        <w:rPr>
          <w:rFonts w:ascii="Arial" w:hAnsi="Arial" w:cs="Arial"/>
          <w:color w:val="333333"/>
          <w:sz w:val="21"/>
          <w:szCs w:val="21"/>
        </w:rPr>
        <w:t>Отже, випадок на рис. 1.4.5 дає підстави для певного висновку, а випадок на рис. 1.4.6 — ні! Це відображає загальну закономірність: порівнюючи дві вибірки, ми іноді можемо довести, що вони походять з різних генеральних сукупностей (тобто обґрунтувати, що протилежний висновок є вкрай малоймовірним), але не можемо довести, що вони походять з однієї сукупності! Втім, можна обґрунтувати, що відмінність між сукупностями, з яких отримано ці вибірки, з тією чи іншою ймовірністю не перевищує певний рівень...</w:t>
      </w:r>
    </w:p>
    <w:p w:rsidR="00D7298E" w:rsidRDefault="00D7298E" w:rsidP="00D7298E">
      <w:pPr>
        <w:pStyle w:val="a4"/>
        <w:shd w:val="clear" w:color="auto" w:fill="FFFFFF"/>
        <w:spacing w:before="0" w:beforeAutospacing="0" w:after="150" w:afterAutospacing="0" w:line="360" w:lineRule="atLeast"/>
        <w:jc w:val="both"/>
        <w:rPr>
          <w:rFonts w:ascii="Arial" w:hAnsi="Arial" w:cs="Arial"/>
          <w:color w:val="333333"/>
          <w:sz w:val="21"/>
          <w:szCs w:val="21"/>
        </w:rPr>
      </w:pPr>
      <w:r>
        <w:rPr>
          <w:rFonts w:ascii="Arial" w:hAnsi="Arial" w:cs="Arial"/>
          <w:color w:val="333333"/>
          <w:sz w:val="21"/>
          <w:szCs w:val="21"/>
        </w:rPr>
        <w:t>У разі порівняння вибірок, які ми розглядали у цьому прикладі, ймовірність того, що вибірки отримані з однієї сукупності і відмінності між ними є наслідком випадковості, називається </w:t>
      </w:r>
      <w:r>
        <w:rPr>
          <w:rStyle w:val="a3"/>
          <w:rFonts w:ascii="Arial" w:hAnsi="Arial" w:cs="Arial"/>
          <w:color w:val="333333"/>
          <w:sz w:val="21"/>
          <w:szCs w:val="21"/>
        </w:rPr>
        <w:t>статистичною значущістю</w:t>
      </w:r>
      <w:r>
        <w:rPr>
          <w:rFonts w:ascii="Arial" w:hAnsi="Arial" w:cs="Arial"/>
          <w:color w:val="333333"/>
          <w:sz w:val="21"/>
          <w:szCs w:val="21"/>
        </w:rPr>
        <w:t> припущення про те, що генеральні сукупності, з яких отримані вибірки, — різні. В інших випадках (наприклад, при вивченні зв'язку між мінливістю двох ознак) статистична значущість визначається аналогічним чином — це ймовірність того, що зареєстрований ефект є наслідком випадковості. Коротко можна сформулювати наступне: </w:t>
      </w:r>
      <w:r>
        <w:rPr>
          <w:rStyle w:val="a3"/>
          <w:rFonts w:ascii="Arial" w:hAnsi="Arial" w:cs="Arial"/>
          <w:color w:val="333333"/>
          <w:sz w:val="21"/>
          <w:szCs w:val="21"/>
        </w:rPr>
        <w:t xml:space="preserve">рівень </w:t>
      </w:r>
      <w:r>
        <w:rPr>
          <w:rStyle w:val="a3"/>
          <w:rFonts w:ascii="Arial" w:hAnsi="Arial" w:cs="Arial"/>
          <w:color w:val="333333"/>
          <w:sz w:val="21"/>
          <w:szCs w:val="21"/>
        </w:rPr>
        <w:lastRenderedPageBreak/>
        <w:t>значущості — це ймовірність того, що зареєстрований результат є наслідком випадковості при формуванні вибірок</w:t>
      </w:r>
      <w:r>
        <w:rPr>
          <w:rFonts w:ascii="Arial" w:hAnsi="Arial" w:cs="Arial"/>
          <w:color w:val="333333"/>
          <w:sz w:val="21"/>
          <w:szCs w:val="21"/>
        </w:rPr>
        <w:t>.</w:t>
      </w:r>
    </w:p>
    <w:p w:rsidR="00D7298E" w:rsidRDefault="00D7298E" w:rsidP="00D7298E">
      <w:pPr>
        <w:pStyle w:val="a4"/>
        <w:shd w:val="clear" w:color="auto" w:fill="FFFFFF"/>
        <w:spacing w:before="0" w:beforeAutospacing="0" w:after="150" w:afterAutospacing="0" w:line="360" w:lineRule="atLeast"/>
        <w:jc w:val="both"/>
        <w:rPr>
          <w:rFonts w:ascii="Arial" w:hAnsi="Arial" w:cs="Arial"/>
          <w:color w:val="333333"/>
          <w:sz w:val="21"/>
          <w:szCs w:val="21"/>
        </w:rPr>
      </w:pPr>
      <w:r>
        <w:rPr>
          <w:rFonts w:ascii="Arial" w:hAnsi="Arial" w:cs="Arial"/>
          <w:color w:val="333333"/>
          <w:sz w:val="21"/>
          <w:szCs w:val="21"/>
        </w:rPr>
        <w:t>Що означає фраза «результат статистично значущий»? Вона означає, що випадкове виникнення цього результату дуже малоймовірно, що у нас є всі підстави вважати результат невипадковим, таким, що відображає справжні особливості об'єкту нашого дослідження.</w:t>
      </w:r>
    </w:p>
    <w:p w:rsidR="00D7298E" w:rsidRDefault="00D7298E" w:rsidP="00D7298E">
      <w:pPr>
        <w:pStyle w:val="a4"/>
        <w:shd w:val="clear" w:color="auto" w:fill="FFFFFF"/>
        <w:spacing w:before="0" w:beforeAutospacing="0" w:after="0" w:afterAutospacing="0" w:line="360" w:lineRule="atLeast"/>
        <w:jc w:val="both"/>
        <w:rPr>
          <w:rFonts w:ascii="Arial" w:hAnsi="Arial" w:cs="Arial"/>
          <w:color w:val="333333"/>
          <w:sz w:val="21"/>
          <w:szCs w:val="21"/>
        </w:rPr>
      </w:pPr>
      <w:r>
        <w:rPr>
          <w:rFonts w:ascii="Arial" w:hAnsi="Arial" w:cs="Arial"/>
          <w:color w:val="333333"/>
          <w:sz w:val="21"/>
          <w:szCs w:val="21"/>
        </w:rPr>
        <w:t> </w:t>
      </w:r>
    </w:p>
    <w:p w:rsidR="00D7298E" w:rsidRPr="00D7298E" w:rsidRDefault="00D7298E" w:rsidP="00D7298E">
      <w:pPr>
        <w:shd w:val="clear" w:color="auto" w:fill="FFFFFF"/>
        <w:spacing w:before="150" w:after="150" w:line="300" w:lineRule="atLeast"/>
        <w:jc w:val="center"/>
        <w:outlineLvl w:val="3"/>
        <w:rPr>
          <w:rFonts w:ascii="inherit" w:eastAsia="Times New Roman" w:hAnsi="inherit" w:cs="Helvetica"/>
          <w:color w:val="333333"/>
          <w:sz w:val="29"/>
          <w:szCs w:val="29"/>
          <w:lang w:eastAsia="uk-UA"/>
        </w:rPr>
      </w:pPr>
      <w:r w:rsidRPr="00D7298E">
        <w:rPr>
          <w:rFonts w:ascii="inherit" w:eastAsia="Times New Roman" w:hAnsi="inherit" w:cs="Helvetica"/>
          <w:color w:val="333333"/>
          <w:sz w:val="29"/>
          <w:szCs w:val="29"/>
          <w:lang w:eastAsia="uk-UA"/>
        </w:rPr>
        <w:t>1.5. Статистична значущість; нульова і альтернативна гіпотези</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Щоб формалізувати такі міркування, якими ми займалися у попередньому пункті, прийнято формулювати дві гіпотези, вибір між якими потрібно зробити у ході статистичного дослідження.</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b/>
          <w:bCs/>
          <w:color w:val="333333"/>
          <w:sz w:val="21"/>
          <w:szCs w:val="21"/>
          <w:lang w:eastAsia="uk-UA"/>
        </w:rPr>
        <w:t>Нульова гіпотеза</w:t>
      </w:r>
      <w:r w:rsidRPr="00D7298E">
        <w:rPr>
          <w:rFonts w:ascii="Arial" w:eastAsia="Times New Roman" w:hAnsi="Arial" w:cs="Arial"/>
          <w:color w:val="333333"/>
          <w:sz w:val="21"/>
          <w:szCs w:val="21"/>
          <w:lang w:eastAsia="uk-UA"/>
        </w:rPr>
        <w:t> (</w:t>
      </w:r>
      <w:r w:rsidRPr="00D7298E">
        <w:rPr>
          <w:rFonts w:ascii="Arial" w:eastAsia="Times New Roman" w:hAnsi="Arial" w:cs="Arial"/>
          <w:b/>
          <w:bCs/>
          <w:color w:val="333333"/>
          <w:sz w:val="21"/>
          <w:szCs w:val="21"/>
          <w:lang w:eastAsia="uk-UA"/>
        </w:rPr>
        <w:t>H</w:t>
      </w:r>
      <w:r w:rsidRPr="00D7298E">
        <w:rPr>
          <w:rFonts w:ascii="Arial" w:eastAsia="Times New Roman" w:hAnsi="Arial" w:cs="Arial"/>
          <w:b/>
          <w:bCs/>
          <w:color w:val="333333"/>
          <w:sz w:val="16"/>
          <w:szCs w:val="16"/>
          <w:vertAlign w:val="subscript"/>
          <w:lang w:eastAsia="uk-UA"/>
        </w:rPr>
        <w:t>0</w:t>
      </w:r>
      <w:r w:rsidRPr="00D7298E">
        <w:rPr>
          <w:rFonts w:ascii="Arial" w:eastAsia="Times New Roman" w:hAnsi="Arial" w:cs="Arial"/>
          <w:color w:val="333333"/>
          <w:sz w:val="21"/>
          <w:szCs w:val="21"/>
          <w:lang w:eastAsia="uk-UA"/>
        </w:rPr>
        <w:t>) стверджує, що між сукупностями, з яких отримано вибірки, немає відмінностей (а різниця між вибірками — наслідок випадковості в ході їх формування).</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b/>
          <w:bCs/>
          <w:color w:val="333333"/>
          <w:sz w:val="21"/>
          <w:szCs w:val="21"/>
          <w:lang w:eastAsia="uk-UA"/>
        </w:rPr>
        <w:t>Альтернативна гіпотеза</w:t>
      </w:r>
      <w:r w:rsidRPr="00D7298E">
        <w:rPr>
          <w:rFonts w:ascii="Arial" w:eastAsia="Times New Roman" w:hAnsi="Arial" w:cs="Arial"/>
          <w:color w:val="333333"/>
          <w:sz w:val="21"/>
          <w:szCs w:val="21"/>
          <w:lang w:eastAsia="uk-UA"/>
        </w:rPr>
        <w:t> (</w:t>
      </w:r>
      <w:r w:rsidRPr="00D7298E">
        <w:rPr>
          <w:rFonts w:ascii="Arial" w:eastAsia="Times New Roman" w:hAnsi="Arial" w:cs="Arial"/>
          <w:b/>
          <w:bCs/>
          <w:color w:val="333333"/>
          <w:sz w:val="21"/>
          <w:szCs w:val="21"/>
          <w:lang w:eastAsia="uk-UA"/>
        </w:rPr>
        <w:t>H</w:t>
      </w:r>
      <w:r w:rsidRPr="00D7298E">
        <w:rPr>
          <w:rFonts w:ascii="Arial" w:eastAsia="Times New Roman" w:hAnsi="Arial" w:cs="Arial"/>
          <w:b/>
          <w:bCs/>
          <w:color w:val="333333"/>
          <w:sz w:val="16"/>
          <w:szCs w:val="16"/>
          <w:vertAlign w:val="subscript"/>
          <w:lang w:eastAsia="uk-UA"/>
        </w:rPr>
        <w:t>1</w:t>
      </w:r>
      <w:r w:rsidRPr="00D7298E">
        <w:rPr>
          <w:rFonts w:ascii="Arial" w:eastAsia="Times New Roman" w:hAnsi="Arial" w:cs="Arial"/>
          <w:color w:val="333333"/>
          <w:sz w:val="21"/>
          <w:szCs w:val="21"/>
          <w:lang w:eastAsia="uk-UA"/>
        </w:rPr>
        <w:t>) стверджує, що відмінності між вибірками відбивають відмінності між сукупностями, з яких отримані ці вибірки.</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Однозначно вибрати одну з цих можливостей не можна, і завжди зберігається можливість помилки. Потрібно за наявними даними про склад вибірок оцінити ймовірність справедливості нульової та альтернативної гіпотез і вибрати оптимальне рішення. Для цього вибору використовуються </w:t>
      </w:r>
      <w:r w:rsidRPr="00D7298E">
        <w:rPr>
          <w:rFonts w:ascii="Arial" w:eastAsia="Times New Roman" w:hAnsi="Arial" w:cs="Arial"/>
          <w:b/>
          <w:bCs/>
          <w:color w:val="333333"/>
          <w:sz w:val="21"/>
          <w:szCs w:val="21"/>
          <w:lang w:eastAsia="uk-UA"/>
        </w:rPr>
        <w:t>статистичні критерії</w:t>
      </w:r>
      <w:r w:rsidRPr="00D7298E">
        <w:rPr>
          <w:rFonts w:ascii="Arial" w:eastAsia="Times New Roman" w:hAnsi="Arial" w:cs="Arial"/>
          <w:color w:val="333333"/>
          <w:sz w:val="21"/>
          <w:szCs w:val="21"/>
          <w:lang w:eastAsia="uk-UA"/>
        </w:rPr>
        <w:t> — правила, що дозволяють робити такий вибір.</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Нульова і альтернативна гіпотеза можуть бути </w:t>
      </w:r>
      <w:r w:rsidRPr="00D7298E">
        <w:rPr>
          <w:rFonts w:ascii="Arial" w:eastAsia="Times New Roman" w:hAnsi="Arial" w:cs="Arial"/>
          <w:b/>
          <w:bCs/>
          <w:color w:val="333333"/>
          <w:sz w:val="21"/>
          <w:szCs w:val="21"/>
          <w:lang w:eastAsia="uk-UA"/>
        </w:rPr>
        <w:t>неспрямованими</w:t>
      </w:r>
      <w:r w:rsidRPr="00D7298E">
        <w:rPr>
          <w:rFonts w:ascii="Arial" w:eastAsia="Times New Roman" w:hAnsi="Arial" w:cs="Arial"/>
          <w:color w:val="333333"/>
          <w:sz w:val="21"/>
          <w:szCs w:val="21"/>
          <w:lang w:eastAsia="uk-UA"/>
        </w:rPr>
        <w:t> (для дослідника важливий факт відмінності між сукупностями, звідки взяті вибірки), а можуть бути і </w:t>
      </w:r>
      <w:r w:rsidRPr="00D7298E">
        <w:rPr>
          <w:rFonts w:ascii="Arial" w:eastAsia="Times New Roman" w:hAnsi="Arial" w:cs="Arial"/>
          <w:b/>
          <w:bCs/>
          <w:color w:val="333333"/>
          <w:sz w:val="21"/>
          <w:szCs w:val="21"/>
          <w:lang w:eastAsia="uk-UA"/>
        </w:rPr>
        <w:t>спрямованими</w:t>
      </w:r>
      <w:r w:rsidRPr="00D7298E">
        <w:rPr>
          <w:rFonts w:ascii="Arial" w:eastAsia="Times New Roman" w:hAnsi="Arial" w:cs="Arial"/>
          <w:color w:val="333333"/>
          <w:sz w:val="21"/>
          <w:szCs w:val="21"/>
          <w:lang w:eastAsia="uk-UA"/>
        </w:rPr>
        <w:t> (важливо, як саме відрізняються вибірки; наприклад, доводиться, що певний вплив підвищує значення ознаки, яка досліджується; в сукупності підданих впливу об'єктів значення ознаки вище). Наприклад, коли ми визначаємо, чи впливає стать на довжину хвоста, ми можемо розглядати як підтвердження такого впливу і той випадок, коли хвіст у самиць довший, ніж у самців, і той, при якому він коротший. Коли ми визначаємо, чи «працює» новий спосіб лікування, підтвердженням альтернативної гіпотези буде лише той випадок, коли досліджуваний спосіб сприяє одужанню. Альтернативна гіпотеза повинна полягати саме в тому, що ліки сприяють одужанню. Отже, в першому випадку слід застосовувати неспрямовані критерії, а в другому — спрямовані. Рівень статистичної значущості можна визначити як ймовірність зробити помилку. З цієї точки зору, </w:t>
      </w:r>
      <w:r w:rsidRPr="00D7298E">
        <w:rPr>
          <w:rFonts w:ascii="Arial" w:eastAsia="Times New Roman" w:hAnsi="Arial" w:cs="Arial"/>
          <w:b/>
          <w:bCs/>
          <w:color w:val="333333"/>
          <w:sz w:val="21"/>
          <w:szCs w:val="21"/>
          <w:lang w:eastAsia="uk-UA"/>
        </w:rPr>
        <w:t>рівень статистичної значущості — це ймовірність того, що ми приймемо ефект істотним (</w:t>
      </w:r>
      <w:proofErr w:type="spellStart"/>
      <w:r w:rsidRPr="00D7298E">
        <w:rPr>
          <w:rFonts w:ascii="Arial" w:eastAsia="Times New Roman" w:hAnsi="Arial" w:cs="Arial"/>
          <w:b/>
          <w:bCs/>
          <w:color w:val="333333"/>
          <w:sz w:val="21"/>
          <w:szCs w:val="21"/>
          <w:lang w:eastAsia="uk-UA"/>
        </w:rPr>
        <w:t>оберемо</w:t>
      </w:r>
      <w:proofErr w:type="spellEnd"/>
      <w:r w:rsidRPr="00D7298E">
        <w:rPr>
          <w:rFonts w:ascii="Arial" w:eastAsia="Times New Roman" w:hAnsi="Arial" w:cs="Arial"/>
          <w:b/>
          <w:bCs/>
          <w:color w:val="333333"/>
          <w:sz w:val="21"/>
          <w:szCs w:val="21"/>
          <w:lang w:eastAsia="uk-UA"/>
        </w:rPr>
        <w:t xml:space="preserve"> альтернативну гіпотезу), а він насправді є випадковим</w:t>
      </w:r>
      <w:r w:rsidRPr="00D7298E">
        <w:rPr>
          <w:rFonts w:ascii="Arial" w:eastAsia="Times New Roman" w:hAnsi="Arial" w:cs="Arial"/>
          <w:color w:val="333333"/>
          <w:sz w:val="21"/>
          <w:szCs w:val="21"/>
          <w:lang w:eastAsia="uk-UA"/>
        </w:rPr>
        <w:t>. Таку помилку (прийняти альтернативну гіпотезу у разі, коли вона є помилковою) називають </w:t>
      </w:r>
      <w:r w:rsidRPr="00D7298E">
        <w:rPr>
          <w:rFonts w:ascii="Arial" w:eastAsia="Times New Roman" w:hAnsi="Arial" w:cs="Arial"/>
          <w:b/>
          <w:bCs/>
          <w:color w:val="333333"/>
          <w:sz w:val="21"/>
          <w:szCs w:val="21"/>
          <w:lang w:eastAsia="uk-UA"/>
        </w:rPr>
        <w:t>статистичною помилкою I роду</w:t>
      </w:r>
      <w:r w:rsidRPr="00D7298E">
        <w:rPr>
          <w:rFonts w:ascii="Arial" w:eastAsia="Times New Roman" w:hAnsi="Arial" w:cs="Arial"/>
          <w:color w:val="333333"/>
          <w:sz w:val="21"/>
          <w:szCs w:val="21"/>
          <w:lang w:eastAsia="uk-UA"/>
        </w:rPr>
        <w:t>. </w:t>
      </w:r>
      <w:r w:rsidRPr="00D7298E">
        <w:rPr>
          <w:rFonts w:ascii="Arial" w:eastAsia="Times New Roman" w:hAnsi="Arial" w:cs="Arial"/>
          <w:b/>
          <w:bCs/>
          <w:color w:val="333333"/>
          <w:sz w:val="21"/>
          <w:szCs w:val="21"/>
          <w:lang w:eastAsia="uk-UA"/>
        </w:rPr>
        <w:t>Помилка II роду</w:t>
      </w:r>
      <w:r w:rsidRPr="00D7298E">
        <w:rPr>
          <w:rFonts w:ascii="Arial" w:eastAsia="Times New Roman" w:hAnsi="Arial" w:cs="Arial"/>
          <w:color w:val="333333"/>
          <w:sz w:val="21"/>
          <w:szCs w:val="21"/>
          <w:lang w:eastAsia="uk-UA"/>
        </w:rPr>
        <w:t> — це прийняття нульової гіпотези, коли є правильною альтернативна. Зазвичай помилки I роду виявляються більш небезпечними. Імовірність помилки першого роду позначається як </w:t>
      </w:r>
      <w:r w:rsidRPr="00D7298E">
        <w:rPr>
          <w:rFonts w:ascii="Arial" w:eastAsia="Times New Roman" w:hAnsi="Arial" w:cs="Arial"/>
          <w:b/>
          <w:bCs/>
          <w:color w:val="333333"/>
          <w:sz w:val="21"/>
          <w:szCs w:val="21"/>
          <w:lang w:eastAsia="uk-UA"/>
        </w:rPr>
        <w:t>α</w:t>
      </w:r>
      <w:r w:rsidRPr="00D7298E">
        <w:rPr>
          <w:rFonts w:ascii="Arial" w:eastAsia="Times New Roman" w:hAnsi="Arial" w:cs="Arial"/>
          <w:color w:val="333333"/>
          <w:sz w:val="21"/>
          <w:szCs w:val="21"/>
          <w:lang w:eastAsia="uk-UA"/>
        </w:rPr>
        <w:t>; а другого роду — як </w:t>
      </w:r>
      <w:r w:rsidRPr="00D7298E">
        <w:rPr>
          <w:rFonts w:ascii="Arial" w:eastAsia="Times New Roman" w:hAnsi="Arial" w:cs="Arial"/>
          <w:b/>
          <w:bCs/>
          <w:color w:val="333333"/>
          <w:sz w:val="21"/>
          <w:szCs w:val="21"/>
          <w:lang w:eastAsia="uk-UA"/>
        </w:rPr>
        <w:t>β</w:t>
      </w:r>
      <w:r w:rsidRPr="00D7298E">
        <w:rPr>
          <w:rFonts w:ascii="Arial" w:eastAsia="Times New Roman" w:hAnsi="Arial" w:cs="Arial"/>
          <w:color w:val="333333"/>
          <w:sz w:val="21"/>
          <w:szCs w:val="21"/>
          <w:lang w:eastAsia="uk-UA"/>
        </w:rPr>
        <w:t>.</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Часто доводиться спостерігати приклади неправильного вживання слів «достовірність» і «значущість». Поняття «статистична значущість» (або просто «значущість») має чітке математичне трактування. Статистична значущість (</w:t>
      </w:r>
      <w:proofErr w:type="spellStart"/>
      <w:r w:rsidRPr="00D7298E">
        <w:rPr>
          <w:rFonts w:ascii="Arial" w:eastAsia="Times New Roman" w:hAnsi="Arial" w:cs="Arial"/>
          <w:i/>
          <w:iCs/>
          <w:color w:val="333333"/>
          <w:sz w:val="21"/>
          <w:szCs w:val="21"/>
          <w:lang w:eastAsia="uk-UA"/>
        </w:rPr>
        <w:t>significance</w:t>
      </w:r>
      <w:proofErr w:type="spellEnd"/>
      <w:r w:rsidRPr="00D7298E">
        <w:rPr>
          <w:rFonts w:ascii="Arial" w:eastAsia="Times New Roman" w:hAnsi="Arial" w:cs="Arial"/>
          <w:color w:val="333333"/>
          <w:sz w:val="21"/>
          <w:szCs w:val="21"/>
          <w:lang w:eastAsia="uk-UA"/>
        </w:rPr>
        <w:t xml:space="preserve">) певного результату (наприклад, реєстрація різниці між групами даних або зв'язку між двома змінними) — це низька ймовірність його </w:t>
      </w:r>
      <w:r w:rsidRPr="00D7298E">
        <w:rPr>
          <w:rFonts w:ascii="Arial" w:eastAsia="Times New Roman" w:hAnsi="Arial" w:cs="Arial"/>
          <w:color w:val="333333"/>
          <w:sz w:val="21"/>
          <w:szCs w:val="21"/>
          <w:lang w:eastAsia="uk-UA"/>
        </w:rPr>
        <w:lastRenderedPageBreak/>
        <w:t>випадкового виникнення. Твердження «дві вибірки відрізняються статистично значуще» означає, що ймовірність їх отримання з однієї сукупності настільки низькою, що можна вважати доведеним їх отримання з різних сукупностей. «Достовірність» — значно ширше поняття, яке може використовуватися в самих різних сферах (від юриспруденції до філософії) і не має математичного визначення. Його використовують для позначення обґрунтованого, доказового знання. Приклад коректного застосування подібних понять показано на рис. 1.5.1.</w:t>
      </w:r>
    </w:p>
    <w:p w:rsidR="00D7298E" w:rsidRPr="00D7298E" w:rsidRDefault="00D7298E" w:rsidP="00D7298E">
      <w:pPr>
        <w:shd w:val="clear" w:color="auto" w:fill="FFFFFF"/>
        <w:spacing w:after="150" w:line="360" w:lineRule="atLeast"/>
        <w:jc w:val="center"/>
        <w:rPr>
          <w:rFonts w:ascii="Arial" w:eastAsia="Times New Roman" w:hAnsi="Arial" w:cs="Arial"/>
          <w:color w:val="333333"/>
          <w:sz w:val="21"/>
          <w:szCs w:val="21"/>
          <w:lang w:eastAsia="uk-UA"/>
        </w:rPr>
      </w:pPr>
      <w:r w:rsidRPr="00D7298E">
        <w:rPr>
          <w:rFonts w:ascii="Arial" w:eastAsia="Times New Roman" w:hAnsi="Arial" w:cs="Arial"/>
          <w:noProof/>
          <w:color w:val="333333"/>
          <w:sz w:val="21"/>
          <w:szCs w:val="21"/>
          <w:lang w:eastAsia="uk-UA"/>
        </w:rPr>
        <w:drawing>
          <wp:inline distT="0" distB="0" distL="0" distR="0">
            <wp:extent cx="5911915" cy="2687474"/>
            <wp:effectExtent l="0" t="0" r="0" b="0"/>
            <wp:docPr id="24" name="Рисунок 24" descr="https://batrachos.com/sites/default/files/pictures/Biomerty/1_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atrachos.com/sites/default/files/pictures/Biomerty/1_5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239" cy="2688985"/>
                    </a:xfrm>
                    <a:prstGeom prst="rect">
                      <a:avLst/>
                    </a:prstGeom>
                    <a:noFill/>
                    <a:ln>
                      <a:noFill/>
                    </a:ln>
                  </pic:spPr>
                </pic:pic>
              </a:graphicData>
            </a:graphic>
          </wp:inline>
        </w:drawing>
      </w:r>
    </w:p>
    <w:p w:rsidR="00D7298E" w:rsidRPr="00D7298E" w:rsidRDefault="00D7298E" w:rsidP="00D7298E">
      <w:pPr>
        <w:shd w:val="clear" w:color="auto" w:fill="FFFFFF"/>
        <w:spacing w:after="150" w:line="360" w:lineRule="atLeast"/>
        <w:jc w:val="center"/>
        <w:rPr>
          <w:rFonts w:ascii="Arial" w:eastAsia="Times New Roman" w:hAnsi="Arial" w:cs="Arial"/>
          <w:color w:val="333333"/>
          <w:sz w:val="21"/>
          <w:szCs w:val="21"/>
          <w:lang w:eastAsia="uk-UA"/>
        </w:rPr>
      </w:pPr>
      <w:r w:rsidRPr="00D7298E">
        <w:rPr>
          <w:rFonts w:ascii="Arial" w:eastAsia="Times New Roman" w:hAnsi="Arial" w:cs="Arial"/>
          <w:b/>
          <w:bCs/>
          <w:color w:val="333333"/>
          <w:sz w:val="18"/>
          <w:szCs w:val="18"/>
          <w:lang w:eastAsia="uk-UA"/>
        </w:rPr>
        <w:t>Рис. 1.5.1. Застосування понять, що описують правильно виконану роботу</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До речі, при неправильній організації експерименту або при помилках інтерпретації необґрунтовані висновки можуть посилатися на безліч статистично значущих феноменів; значущі відмінності між вибірками недостовірних фактів не мають ніякого значення...</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У переважній більшості джерел прийнято говорити просто про «рівні значущості». Це ні у якому разі не є помилкою, і таке слововживання цілком допустимо. Однак на тій підставі, що даний текст носить навчальний характер, його автор буде намагатися у всіх випадках використовувати повне формулювання: «статистична значущість».</w:t>
      </w:r>
    </w:p>
    <w:p w:rsidR="00D7298E" w:rsidRPr="00D7298E" w:rsidRDefault="00D7298E" w:rsidP="00D7298E">
      <w:pPr>
        <w:shd w:val="clear" w:color="auto" w:fill="FFFFFF"/>
        <w:spacing w:after="150" w:line="312"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 </w:t>
      </w:r>
    </w:p>
    <w:p w:rsidR="00D7298E" w:rsidRPr="00D7298E" w:rsidRDefault="00D7298E" w:rsidP="00D7298E">
      <w:pPr>
        <w:shd w:val="clear" w:color="auto" w:fill="FFFFFF"/>
        <w:spacing w:before="150" w:after="150" w:line="300" w:lineRule="atLeast"/>
        <w:jc w:val="center"/>
        <w:outlineLvl w:val="3"/>
        <w:rPr>
          <w:rFonts w:ascii="Helvetica" w:eastAsia="Times New Roman" w:hAnsi="Helvetica" w:cs="Helvetica"/>
          <w:color w:val="333333"/>
          <w:sz w:val="29"/>
          <w:szCs w:val="29"/>
          <w:lang w:eastAsia="uk-UA"/>
        </w:rPr>
      </w:pPr>
      <w:bookmarkStart w:id="3" w:name="Ознаки"/>
      <w:bookmarkEnd w:id="3"/>
      <w:r w:rsidRPr="00D7298E">
        <w:rPr>
          <w:rFonts w:ascii="Helvetica" w:eastAsia="Times New Roman" w:hAnsi="Helvetica" w:cs="Helvetica"/>
          <w:color w:val="333333"/>
          <w:sz w:val="29"/>
          <w:szCs w:val="29"/>
          <w:lang w:eastAsia="uk-UA"/>
        </w:rPr>
        <w:t>1.6. Ознаки</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При описі якихось об'єктів дослідники фіксують стани тих чи інших ознак — характеристик, за якими порівнювані об'єкти можуть відрізнятися один від одного. Ознаки можуть мати різну природу.</w:t>
      </w:r>
    </w:p>
    <w:p w:rsidR="00D7298E" w:rsidRDefault="00D7298E" w:rsidP="00D7298E">
      <w:pPr>
        <w:shd w:val="clear" w:color="auto" w:fill="FFFFFF"/>
        <w:spacing w:after="150" w:line="360" w:lineRule="atLeast"/>
        <w:jc w:val="center"/>
        <w:rPr>
          <w:rFonts w:ascii="Arial" w:eastAsia="Times New Roman" w:hAnsi="Arial" w:cs="Arial"/>
          <w:b/>
          <w:bCs/>
          <w:color w:val="333333"/>
          <w:sz w:val="18"/>
          <w:szCs w:val="18"/>
          <w:lang w:eastAsia="uk-UA"/>
        </w:rPr>
      </w:pPr>
    </w:p>
    <w:p w:rsidR="00D7298E" w:rsidRDefault="00D7298E" w:rsidP="00D7298E">
      <w:pPr>
        <w:shd w:val="clear" w:color="auto" w:fill="FFFFFF"/>
        <w:spacing w:after="150" w:line="360" w:lineRule="atLeast"/>
        <w:jc w:val="center"/>
        <w:rPr>
          <w:rFonts w:ascii="Arial" w:eastAsia="Times New Roman" w:hAnsi="Arial" w:cs="Arial"/>
          <w:b/>
          <w:bCs/>
          <w:color w:val="333333"/>
          <w:sz w:val="18"/>
          <w:szCs w:val="18"/>
          <w:lang w:eastAsia="uk-UA"/>
        </w:rPr>
      </w:pPr>
    </w:p>
    <w:p w:rsidR="00D7298E" w:rsidRDefault="00D7298E" w:rsidP="00D7298E">
      <w:pPr>
        <w:shd w:val="clear" w:color="auto" w:fill="FFFFFF"/>
        <w:spacing w:after="150" w:line="360" w:lineRule="atLeast"/>
        <w:jc w:val="center"/>
        <w:rPr>
          <w:rFonts w:ascii="Arial" w:eastAsia="Times New Roman" w:hAnsi="Arial" w:cs="Arial"/>
          <w:b/>
          <w:bCs/>
          <w:color w:val="333333"/>
          <w:sz w:val="18"/>
          <w:szCs w:val="18"/>
          <w:lang w:eastAsia="uk-UA"/>
        </w:rPr>
      </w:pPr>
    </w:p>
    <w:p w:rsidR="00D7298E" w:rsidRDefault="00D7298E" w:rsidP="00D7298E">
      <w:pPr>
        <w:shd w:val="clear" w:color="auto" w:fill="FFFFFF"/>
        <w:spacing w:after="150" w:line="360" w:lineRule="atLeast"/>
        <w:jc w:val="center"/>
        <w:rPr>
          <w:rFonts w:ascii="Arial" w:eastAsia="Times New Roman" w:hAnsi="Arial" w:cs="Arial"/>
          <w:b/>
          <w:bCs/>
          <w:color w:val="333333"/>
          <w:sz w:val="18"/>
          <w:szCs w:val="18"/>
          <w:lang w:eastAsia="uk-UA"/>
        </w:rPr>
      </w:pPr>
    </w:p>
    <w:p w:rsidR="00D7298E" w:rsidRDefault="00D7298E" w:rsidP="00D7298E">
      <w:pPr>
        <w:shd w:val="clear" w:color="auto" w:fill="FFFFFF"/>
        <w:spacing w:after="150" w:line="360" w:lineRule="atLeast"/>
        <w:jc w:val="center"/>
        <w:rPr>
          <w:rFonts w:ascii="Arial" w:eastAsia="Times New Roman" w:hAnsi="Arial" w:cs="Arial"/>
          <w:b/>
          <w:bCs/>
          <w:color w:val="333333"/>
          <w:sz w:val="18"/>
          <w:szCs w:val="18"/>
          <w:lang w:eastAsia="uk-UA"/>
        </w:rPr>
      </w:pPr>
      <w:bookmarkStart w:id="4" w:name="_GoBack"/>
      <w:bookmarkEnd w:id="4"/>
    </w:p>
    <w:p w:rsidR="00D7298E" w:rsidRDefault="00D7298E" w:rsidP="00D7298E">
      <w:pPr>
        <w:shd w:val="clear" w:color="auto" w:fill="FFFFFF"/>
        <w:spacing w:after="150" w:line="360" w:lineRule="atLeast"/>
        <w:jc w:val="center"/>
        <w:rPr>
          <w:rFonts w:ascii="Arial" w:eastAsia="Times New Roman" w:hAnsi="Arial" w:cs="Arial"/>
          <w:b/>
          <w:bCs/>
          <w:color w:val="333333"/>
          <w:sz w:val="18"/>
          <w:szCs w:val="18"/>
          <w:lang w:eastAsia="uk-UA"/>
        </w:rPr>
      </w:pPr>
    </w:p>
    <w:p w:rsidR="00D7298E" w:rsidRPr="00D7298E" w:rsidRDefault="00D7298E" w:rsidP="00D7298E">
      <w:pPr>
        <w:shd w:val="clear" w:color="auto" w:fill="FFFFFF"/>
        <w:spacing w:after="150" w:line="360" w:lineRule="atLeast"/>
        <w:jc w:val="center"/>
        <w:rPr>
          <w:rFonts w:ascii="Arial" w:eastAsia="Times New Roman" w:hAnsi="Arial" w:cs="Arial"/>
          <w:color w:val="333333"/>
          <w:sz w:val="21"/>
          <w:szCs w:val="21"/>
          <w:lang w:eastAsia="uk-UA"/>
        </w:rPr>
      </w:pPr>
      <w:proofErr w:type="spellStart"/>
      <w:r w:rsidRPr="00D7298E">
        <w:rPr>
          <w:rFonts w:ascii="Arial" w:eastAsia="Times New Roman" w:hAnsi="Arial" w:cs="Arial"/>
          <w:b/>
          <w:bCs/>
          <w:color w:val="333333"/>
          <w:sz w:val="18"/>
          <w:szCs w:val="18"/>
          <w:lang w:eastAsia="uk-UA"/>
        </w:rPr>
        <w:lastRenderedPageBreak/>
        <w:t>Таблица</w:t>
      </w:r>
      <w:proofErr w:type="spellEnd"/>
      <w:r w:rsidRPr="00D7298E">
        <w:rPr>
          <w:rFonts w:ascii="Arial" w:eastAsia="Times New Roman" w:hAnsi="Arial" w:cs="Arial"/>
          <w:b/>
          <w:bCs/>
          <w:color w:val="333333"/>
          <w:sz w:val="18"/>
          <w:szCs w:val="18"/>
          <w:lang w:eastAsia="uk-UA"/>
        </w:rPr>
        <w:t xml:space="preserve"> 1.6.1. Категорії ознак</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088"/>
        <w:gridCol w:w="3479"/>
        <w:gridCol w:w="2077"/>
        <w:gridCol w:w="1979"/>
      </w:tblGrid>
      <w:tr w:rsidR="00D7298E" w:rsidRPr="00D7298E" w:rsidTr="00D7298E">
        <w:tc>
          <w:tcPr>
            <w:tcW w:w="2614" w:type="pct"/>
            <w:gridSpan w:val="2"/>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b/>
                <w:bCs/>
                <w:sz w:val="24"/>
                <w:szCs w:val="24"/>
                <w:lang w:eastAsia="uk-UA"/>
              </w:rPr>
              <w:t>Категорії ознак</w:t>
            </w:r>
          </w:p>
        </w:tc>
        <w:tc>
          <w:tcPr>
            <w:tcW w:w="1216" w:type="pct"/>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b/>
                <w:bCs/>
                <w:sz w:val="24"/>
                <w:szCs w:val="24"/>
                <w:lang w:eastAsia="uk-UA"/>
              </w:rPr>
              <w:t>Виражається</w:t>
            </w:r>
          </w:p>
        </w:tc>
        <w:tc>
          <w:tcPr>
            <w:tcW w:w="1170" w:type="pct"/>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b/>
                <w:bCs/>
                <w:sz w:val="24"/>
                <w:szCs w:val="24"/>
                <w:lang w:eastAsia="uk-UA"/>
              </w:rPr>
              <w:t>Приклад</w:t>
            </w:r>
          </w:p>
        </w:tc>
      </w:tr>
      <w:tr w:rsidR="00D7298E" w:rsidRPr="00D7298E" w:rsidTr="00D7298E">
        <w:tc>
          <w:tcPr>
            <w:tcW w:w="974" w:type="pct"/>
            <w:vMerge w:val="restart"/>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b/>
                <w:bCs/>
                <w:sz w:val="24"/>
                <w:szCs w:val="24"/>
                <w:lang w:eastAsia="uk-UA"/>
              </w:rPr>
              <w:t>Кількісні</w:t>
            </w:r>
          </w:p>
        </w:tc>
        <w:tc>
          <w:tcPr>
            <w:tcW w:w="1640" w:type="pct"/>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sz w:val="24"/>
                <w:szCs w:val="24"/>
                <w:lang w:eastAsia="uk-UA"/>
              </w:rPr>
              <w:t>Метричні (континуальні, мірні)</w:t>
            </w:r>
          </w:p>
        </w:tc>
        <w:tc>
          <w:tcPr>
            <w:tcW w:w="1216" w:type="pct"/>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sz w:val="24"/>
                <w:szCs w:val="24"/>
                <w:lang w:eastAsia="uk-UA"/>
              </w:rPr>
              <w:t xml:space="preserve">Число із </w:t>
            </w:r>
            <w:proofErr w:type="spellStart"/>
            <w:r w:rsidRPr="00D7298E">
              <w:rPr>
                <w:rFonts w:ascii="Arial" w:eastAsia="Times New Roman" w:hAnsi="Arial" w:cs="Arial"/>
                <w:sz w:val="24"/>
                <w:szCs w:val="24"/>
                <w:lang w:eastAsia="uk-UA"/>
              </w:rPr>
              <w:t>безпрервного</w:t>
            </w:r>
            <w:proofErr w:type="spellEnd"/>
            <w:r w:rsidRPr="00D7298E">
              <w:rPr>
                <w:rFonts w:ascii="Arial" w:eastAsia="Times New Roman" w:hAnsi="Arial" w:cs="Arial"/>
                <w:sz w:val="24"/>
                <w:szCs w:val="24"/>
                <w:lang w:eastAsia="uk-UA"/>
              </w:rPr>
              <w:t xml:space="preserve"> ряду</w:t>
            </w:r>
          </w:p>
        </w:tc>
        <w:tc>
          <w:tcPr>
            <w:tcW w:w="1170" w:type="pct"/>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sz w:val="24"/>
                <w:szCs w:val="24"/>
                <w:lang w:eastAsia="uk-UA"/>
              </w:rPr>
              <w:t>Довжина тіла жаби</w:t>
            </w:r>
          </w:p>
        </w:tc>
      </w:tr>
      <w:tr w:rsidR="00D7298E" w:rsidRPr="00D7298E" w:rsidTr="00D7298E">
        <w:tc>
          <w:tcPr>
            <w:tcW w:w="974"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7298E" w:rsidRPr="00D7298E" w:rsidRDefault="00D7298E" w:rsidP="00D7298E">
            <w:pPr>
              <w:spacing w:after="0" w:line="240" w:lineRule="auto"/>
              <w:rPr>
                <w:rFonts w:ascii="Arial" w:eastAsia="Times New Roman" w:hAnsi="Arial" w:cs="Arial"/>
                <w:sz w:val="24"/>
                <w:szCs w:val="24"/>
                <w:lang w:eastAsia="uk-UA"/>
              </w:rPr>
            </w:pPr>
          </w:p>
        </w:tc>
        <w:tc>
          <w:tcPr>
            <w:tcW w:w="1640" w:type="pct"/>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proofErr w:type="spellStart"/>
            <w:r w:rsidRPr="00D7298E">
              <w:rPr>
                <w:rFonts w:ascii="Arial" w:eastAsia="Times New Roman" w:hAnsi="Arial" w:cs="Arial"/>
                <w:sz w:val="24"/>
                <w:szCs w:val="24"/>
                <w:lang w:eastAsia="uk-UA"/>
              </w:rPr>
              <w:t>Меристичні</w:t>
            </w:r>
            <w:proofErr w:type="spellEnd"/>
            <w:r w:rsidRPr="00D7298E">
              <w:rPr>
                <w:rFonts w:ascii="Arial" w:eastAsia="Times New Roman" w:hAnsi="Arial" w:cs="Arial"/>
                <w:sz w:val="24"/>
                <w:szCs w:val="24"/>
                <w:lang w:eastAsia="uk-UA"/>
              </w:rPr>
              <w:t> (дискретні, рахункові)</w:t>
            </w:r>
          </w:p>
        </w:tc>
        <w:tc>
          <w:tcPr>
            <w:tcW w:w="1216" w:type="pct"/>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sz w:val="24"/>
                <w:szCs w:val="24"/>
                <w:lang w:eastAsia="uk-UA"/>
              </w:rPr>
              <w:t>Ціле число</w:t>
            </w:r>
          </w:p>
        </w:tc>
        <w:tc>
          <w:tcPr>
            <w:tcW w:w="1170" w:type="pct"/>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sz w:val="24"/>
                <w:szCs w:val="24"/>
                <w:lang w:eastAsia="uk-UA"/>
              </w:rPr>
              <w:t>Кількість смуг на гомілці</w:t>
            </w:r>
          </w:p>
        </w:tc>
      </w:tr>
      <w:tr w:rsidR="00D7298E" w:rsidRPr="00D7298E" w:rsidTr="00D7298E">
        <w:tc>
          <w:tcPr>
            <w:tcW w:w="974"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7298E" w:rsidRPr="00D7298E" w:rsidRDefault="00D7298E" w:rsidP="00D7298E">
            <w:pPr>
              <w:spacing w:after="0" w:line="240" w:lineRule="auto"/>
              <w:rPr>
                <w:rFonts w:ascii="Arial" w:eastAsia="Times New Roman" w:hAnsi="Arial" w:cs="Arial"/>
                <w:sz w:val="24"/>
                <w:szCs w:val="24"/>
                <w:lang w:eastAsia="uk-UA"/>
              </w:rPr>
            </w:pPr>
          </w:p>
        </w:tc>
        <w:tc>
          <w:tcPr>
            <w:tcW w:w="1640" w:type="pct"/>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sz w:val="24"/>
                <w:szCs w:val="24"/>
                <w:lang w:eastAsia="uk-UA"/>
              </w:rPr>
              <w:t>Рангові (порядкові)</w:t>
            </w:r>
          </w:p>
        </w:tc>
        <w:tc>
          <w:tcPr>
            <w:tcW w:w="1216" w:type="pct"/>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sz w:val="24"/>
                <w:szCs w:val="24"/>
                <w:lang w:eastAsia="uk-UA"/>
              </w:rPr>
              <w:t>Ціле число (ранг), причому різниця між рангами не є мірою відмінності між порівнюваними об'єктами</w:t>
            </w:r>
          </w:p>
        </w:tc>
        <w:tc>
          <w:tcPr>
            <w:tcW w:w="1170" w:type="pct"/>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sz w:val="24"/>
                <w:szCs w:val="24"/>
                <w:lang w:eastAsia="uk-UA"/>
              </w:rPr>
              <w:t>Ранг довжини пальців передньої кінцівки (1 — найдовший, 2 — наступний за довжиною тощо)</w:t>
            </w:r>
          </w:p>
        </w:tc>
      </w:tr>
      <w:tr w:rsidR="00D7298E" w:rsidRPr="00D7298E" w:rsidTr="00D7298E">
        <w:tc>
          <w:tcPr>
            <w:tcW w:w="974" w:type="pct"/>
            <w:vMerge w:val="restart"/>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b/>
                <w:bCs/>
                <w:sz w:val="24"/>
                <w:szCs w:val="24"/>
                <w:lang w:eastAsia="uk-UA"/>
              </w:rPr>
              <w:t>Якісні</w:t>
            </w:r>
            <w:r w:rsidRPr="00D7298E">
              <w:rPr>
                <w:rFonts w:ascii="Arial" w:eastAsia="Times New Roman" w:hAnsi="Arial" w:cs="Arial"/>
                <w:sz w:val="24"/>
                <w:szCs w:val="24"/>
                <w:lang w:eastAsia="uk-UA"/>
              </w:rPr>
              <w:t> (</w:t>
            </w:r>
            <w:proofErr w:type="spellStart"/>
            <w:r w:rsidRPr="00D7298E">
              <w:rPr>
                <w:rFonts w:ascii="Arial" w:eastAsia="Times New Roman" w:hAnsi="Arial" w:cs="Arial"/>
                <w:sz w:val="24"/>
                <w:szCs w:val="24"/>
                <w:lang w:eastAsia="uk-UA"/>
              </w:rPr>
              <w:t>атрибутівні</w:t>
            </w:r>
            <w:proofErr w:type="spellEnd"/>
            <w:r w:rsidRPr="00D7298E">
              <w:rPr>
                <w:rFonts w:ascii="Arial" w:eastAsia="Times New Roman" w:hAnsi="Arial" w:cs="Arial"/>
                <w:sz w:val="24"/>
                <w:szCs w:val="24"/>
                <w:lang w:eastAsia="uk-UA"/>
              </w:rPr>
              <w:t>)</w:t>
            </w:r>
          </w:p>
        </w:tc>
        <w:tc>
          <w:tcPr>
            <w:tcW w:w="1640" w:type="pct"/>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sz w:val="24"/>
                <w:szCs w:val="24"/>
                <w:lang w:eastAsia="uk-UA"/>
              </w:rPr>
              <w:t>Множинні (номінальні, </w:t>
            </w:r>
            <w:proofErr w:type="spellStart"/>
            <w:r w:rsidRPr="00D7298E">
              <w:rPr>
                <w:rFonts w:ascii="Arial" w:eastAsia="Times New Roman" w:hAnsi="Arial" w:cs="Arial"/>
                <w:sz w:val="24"/>
                <w:szCs w:val="24"/>
                <w:lang w:eastAsia="uk-UA"/>
              </w:rPr>
              <w:t>політомічні</w:t>
            </w:r>
            <w:proofErr w:type="spellEnd"/>
            <w:r w:rsidRPr="00D7298E">
              <w:rPr>
                <w:rFonts w:ascii="Arial" w:eastAsia="Times New Roman" w:hAnsi="Arial" w:cs="Arial"/>
                <w:sz w:val="24"/>
                <w:szCs w:val="24"/>
                <w:lang w:eastAsia="uk-UA"/>
              </w:rPr>
              <w:t>)</w:t>
            </w:r>
          </w:p>
        </w:tc>
        <w:tc>
          <w:tcPr>
            <w:tcW w:w="1216" w:type="pct"/>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sz w:val="24"/>
                <w:szCs w:val="24"/>
                <w:lang w:eastAsia="uk-UA"/>
              </w:rPr>
              <w:t>Певна якість з якогось набору можливих станів</w:t>
            </w:r>
          </w:p>
        </w:tc>
        <w:tc>
          <w:tcPr>
            <w:tcW w:w="1170" w:type="pct"/>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sz w:val="24"/>
                <w:szCs w:val="24"/>
                <w:lang w:eastAsia="uk-UA"/>
              </w:rPr>
              <w:t>Колір спіни</w:t>
            </w:r>
          </w:p>
        </w:tc>
      </w:tr>
      <w:tr w:rsidR="00D7298E" w:rsidRPr="00D7298E" w:rsidTr="00D7298E">
        <w:tc>
          <w:tcPr>
            <w:tcW w:w="974"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7298E" w:rsidRPr="00D7298E" w:rsidRDefault="00D7298E" w:rsidP="00D7298E">
            <w:pPr>
              <w:spacing w:after="0" w:line="240" w:lineRule="auto"/>
              <w:rPr>
                <w:rFonts w:ascii="Arial" w:eastAsia="Times New Roman" w:hAnsi="Arial" w:cs="Arial"/>
                <w:sz w:val="24"/>
                <w:szCs w:val="24"/>
                <w:lang w:eastAsia="uk-UA"/>
              </w:rPr>
            </w:pPr>
          </w:p>
        </w:tc>
        <w:tc>
          <w:tcPr>
            <w:tcW w:w="1640" w:type="pct"/>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sz w:val="24"/>
                <w:szCs w:val="24"/>
                <w:lang w:eastAsia="uk-UA"/>
              </w:rPr>
              <w:t>Альтернативні (</w:t>
            </w:r>
            <w:proofErr w:type="spellStart"/>
            <w:r w:rsidRPr="00D7298E">
              <w:rPr>
                <w:rFonts w:ascii="Arial" w:eastAsia="Times New Roman" w:hAnsi="Arial" w:cs="Arial"/>
                <w:sz w:val="24"/>
                <w:szCs w:val="24"/>
                <w:lang w:eastAsia="uk-UA"/>
              </w:rPr>
              <w:t>діхотомічні</w:t>
            </w:r>
            <w:proofErr w:type="spellEnd"/>
            <w:r w:rsidRPr="00D7298E">
              <w:rPr>
                <w:rFonts w:ascii="Arial" w:eastAsia="Times New Roman" w:hAnsi="Arial" w:cs="Arial"/>
                <w:sz w:val="24"/>
                <w:szCs w:val="24"/>
                <w:lang w:eastAsia="uk-UA"/>
              </w:rPr>
              <w:t>)</w:t>
            </w:r>
          </w:p>
        </w:tc>
        <w:tc>
          <w:tcPr>
            <w:tcW w:w="1216" w:type="pct"/>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sz w:val="24"/>
                <w:szCs w:val="24"/>
                <w:lang w:eastAsia="uk-UA"/>
              </w:rPr>
              <w:t>Один стан з двох можливих (є — нема)</w:t>
            </w:r>
          </w:p>
        </w:tc>
        <w:tc>
          <w:tcPr>
            <w:tcW w:w="1170" w:type="pct"/>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sz w:val="24"/>
                <w:szCs w:val="24"/>
                <w:lang w:eastAsia="uk-UA"/>
              </w:rPr>
              <w:t xml:space="preserve">Наявність </w:t>
            </w:r>
            <w:proofErr w:type="spellStart"/>
            <w:r w:rsidRPr="00D7298E">
              <w:rPr>
                <w:rFonts w:ascii="Arial" w:eastAsia="Times New Roman" w:hAnsi="Arial" w:cs="Arial"/>
                <w:sz w:val="24"/>
                <w:szCs w:val="24"/>
                <w:lang w:eastAsia="uk-UA"/>
              </w:rPr>
              <w:t>дорзомедіальної</w:t>
            </w:r>
            <w:proofErr w:type="spellEnd"/>
            <w:r w:rsidRPr="00D7298E">
              <w:rPr>
                <w:rFonts w:ascii="Arial" w:eastAsia="Times New Roman" w:hAnsi="Arial" w:cs="Arial"/>
                <w:sz w:val="24"/>
                <w:szCs w:val="24"/>
                <w:lang w:eastAsia="uk-UA"/>
              </w:rPr>
              <w:t xml:space="preserve"> смуги</w:t>
            </w:r>
          </w:p>
        </w:tc>
      </w:tr>
    </w:tbl>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 </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Ознаки з різних груп відрізняються за своїми властивостями. Наприклад, особина, що має чотири смуги на гомілці на стільки ж смуг відрізняється від особини, у якій їх три, наскільки особина з трьома смугами відрізняється від тієї, у якій їх дві. У той же час щодо особин, які відрізняються за рангом довжини першого пальця на передніх кінцівках, неможливо сказати, на яку величину палець у особини з рангом 4 коротше, ніж у особини з рангом 3, а різницю між особинами з рангом 4 і 3 неможливо порівняти з різницею між особинами з рангами 3 і 2.</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Отже, </w:t>
      </w:r>
      <w:r w:rsidRPr="00D7298E">
        <w:rPr>
          <w:rFonts w:ascii="Arial" w:eastAsia="Times New Roman" w:hAnsi="Arial" w:cs="Arial"/>
          <w:b/>
          <w:bCs/>
          <w:color w:val="333333"/>
          <w:sz w:val="21"/>
          <w:szCs w:val="21"/>
          <w:lang w:eastAsia="uk-UA"/>
        </w:rPr>
        <w:t>ознаки</w:t>
      </w:r>
      <w:r w:rsidRPr="00D7298E">
        <w:rPr>
          <w:rFonts w:ascii="Arial" w:eastAsia="Times New Roman" w:hAnsi="Arial" w:cs="Arial"/>
          <w:color w:val="333333"/>
          <w:sz w:val="21"/>
          <w:szCs w:val="21"/>
          <w:lang w:eastAsia="uk-UA"/>
        </w:rPr>
        <w:t> — це характеристики, за якими об'єкти можна порівнювати один з одним. Результат опису особини по якомусь ознакою називається станом або значенням цієї ознаки. При роботі з комп'ютерною програмою те, що записується в окрему клітинку таблиці даних, найпростіше називати терміном «</w:t>
      </w:r>
      <w:r w:rsidRPr="00D7298E">
        <w:rPr>
          <w:rFonts w:ascii="Arial" w:eastAsia="Times New Roman" w:hAnsi="Arial" w:cs="Arial"/>
          <w:b/>
          <w:bCs/>
          <w:color w:val="333333"/>
          <w:sz w:val="21"/>
          <w:szCs w:val="21"/>
          <w:lang w:eastAsia="uk-UA"/>
        </w:rPr>
        <w:t>значення</w:t>
      </w:r>
      <w:r w:rsidRPr="00D7298E">
        <w:rPr>
          <w:rFonts w:ascii="Arial" w:eastAsia="Times New Roman" w:hAnsi="Arial" w:cs="Arial"/>
          <w:color w:val="333333"/>
          <w:sz w:val="21"/>
          <w:szCs w:val="21"/>
          <w:lang w:eastAsia="uk-UA"/>
        </w:rPr>
        <w:t>» (хоча існують і інші варіанти, наприклад, «дата»).</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 </w:t>
      </w:r>
    </w:p>
    <w:p w:rsidR="00D7298E" w:rsidRPr="00D7298E" w:rsidRDefault="00D7298E" w:rsidP="00D7298E">
      <w:pPr>
        <w:shd w:val="clear" w:color="auto" w:fill="FFFFFF"/>
        <w:spacing w:before="150" w:after="150" w:line="300" w:lineRule="atLeast"/>
        <w:jc w:val="center"/>
        <w:outlineLvl w:val="3"/>
        <w:rPr>
          <w:rFonts w:ascii="Helvetica" w:eastAsia="Times New Roman" w:hAnsi="Helvetica" w:cs="Helvetica"/>
          <w:color w:val="333333"/>
          <w:sz w:val="29"/>
          <w:szCs w:val="29"/>
          <w:lang w:eastAsia="uk-UA"/>
        </w:rPr>
      </w:pPr>
      <w:bookmarkStart w:id="5" w:name="Параметри"/>
      <w:bookmarkEnd w:id="5"/>
      <w:r w:rsidRPr="00D7298E">
        <w:rPr>
          <w:rFonts w:ascii="Helvetica" w:eastAsia="Times New Roman" w:hAnsi="Helvetica" w:cs="Helvetica"/>
          <w:color w:val="333333"/>
          <w:sz w:val="29"/>
          <w:szCs w:val="29"/>
          <w:lang w:eastAsia="uk-UA"/>
        </w:rPr>
        <w:lastRenderedPageBreak/>
        <w:t>1.7. Розподіли, статистики та параметри </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b/>
          <w:bCs/>
          <w:color w:val="333333"/>
          <w:sz w:val="21"/>
          <w:szCs w:val="21"/>
          <w:lang w:eastAsia="uk-UA"/>
        </w:rPr>
        <w:t>Розподіл</w:t>
      </w:r>
      <w:r w:rsidRPr="00D7298E">
        <w:rPr>
          <w:rFonts w:ascii="Arial" w:eastAsia="Times New Roman" w:hAnsi="Arial" w:cs="Arial"/>
          <w:color w:val="333333"/>
          <w:sz w:val="21"/>
          <w:szCs w:val="21"/>
          <w:lang w:eastAsia="uk-UA"/>
        </w:rPr>
        <w:t> — функція, що описує ймовірність тих чи інших значень випадково мінливої величини. Те, що монета може з рівною імовірністю впасти орлом або решкою, задає розподіл результатів падіння монет.</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Випадкові величини (і їх розподіли) можуть бути дискретними і безперервними. Кількісні і рахункові ознаки мають дискретні розподіли, метричні — безперервні.</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Вибірки можна описувати, припускаючи, що розподіл величин в них підпорядкований якомусь закону, характерному для генеральної сукупності, з якої отримана ця вибірка.</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Припустимо, вивчена вибірка є результатами якихось вимірів. Для вибірки можна обчислити її середнє значення. Якщо вибірка повністю описана, її середнє можна визначити цілком точно. На підставі вибіркового середнього можна з певною точністю судити про середнє значення генеральної сукупності, звідки ця вибірка отримана.</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Математичні величини, що характеризують вибірку, називаються </w:t>
      </w:r>
      <w:r w:rsidRPr="00D7298E">
        <w:rPr>
          <w:rFonts w:ascii="Arial" w:eastAsia="Times New Roman" w:hAnsi="Arial" w:cs="Arial"/>
          <w:b/>
          <w:bCs/>
          <w:color w:val="333333"/>
          <w:sz w:val="21"/>
          <w:szCs w:val="21"/>
          <w:lang w:eastAsia="uk-UA"/>
        </w:rPr>
        <w:t>статистиками</w:t>
      </w:r>
      <w:r w:rsidRPr="00D7298E">
        <w:rPr>
          <w:rFonts w:ascii="Arial" w:eastAsia="Times New Roman" w:hAnsi="Arial" w:cs="Arial"/>
          <w:color w:val="333333"/>
          <w:sz w:val="21"/>
          <w:szCs w:val="21"/>
          <w:lang w:eastAsia="uk-UA"/>
        </w:rPr>
        <w:t xml:space="preserve"> і позначаються латинськими літерами; величини, що характеризують генеральну </w:t>
      </w:r>
      <w:proofErr w:type="spellStart"/>
      <w:r w:rsidRPr="00D7298E">
        <w:rPr>
          <w:rFonts w:ascii="Arial" w:eastAsia="Times New Roman" w:hAnsi="Arial" w:cs="Arial"/>
          <w:color w:val="333333"/>
          <w:sz w:val="21"/>
          <w:szCs w:val="21"/>
          <w:lang w:eastAsia="uk-UA"/>
        </w:rPr>
        <w:t>сукупность</w:t>
      </w:r>
      <w:proofErr w:type="spellEnd"/>
      <w:r w:rsidRPr="00D7298E">
        <w:rPr>
          <w:rFonts w:ascii="Arial" w:eastAsia="Times New Roman" w:hAnsi="Arial" w:cs="Arial"/>
          <w:color w:val="333333"/>
          <w:sz w:val="21"/>
          <w:szCs w:val="21"/>
          <w:lang w:eastAsia="uk-UA"/>
        </w:rPr>
        <w:t>, називаються </w:t>
      </w:r>
      <w:r w:rsidRPr="00D7298E">
        <w:rPr>
          <w:rFonts w:ascii="Arial" w:eastAsia="Times New Roman" w:hAnsi="Arial" w:cs="Arial"/>
          <w:b/>
          <w:bCs/>
          <w:color w:val="333333"/>
          <w:sz w:val="21"/>
          <w:szCs w:val="21"/>
          <w:lang w:eastAsia="uk-UA"/>
        </w:rPr>
        <w:t>параметрами</w:t>
      </w:r>
      <w:r w:rsidRPr="00D7298E">
        <w:rPr>
          <w:rFonts w:ascii="Arial" w:eastAsia="Times New Roman" w:hAnsi="Arial" w:cs="Arial"/>
          <w:color w:val="333333"/>
          <w:sz w:val="21"/>
          <w:szCs w:val="21"/>
          <w:lang w:eastAsia="uk-UA"/>
        </w:rPr>
        <w:t> і позначаються грецькими буквами.</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 xml:space="preserve">У типовому випадку в ході </w:t>
      </w:r>
      <w:proofErr w:type="spellStart"/>
      <w:r w:rsidRPr="00D7298E">
        <w:rPr>
          <w:rFonts w:ascii="Arial" w:eastAsia="Times New Roman" w:hAnsi="Arial" w:cs="Arial"/>
          <w:color w:val="333333"/>
          <w:sz w:val="21"/>
          <w:szCs w:val="21"/>
          <w:lang w:eastAsia="uk-UA"/>
        </w:rPr>
        <w:t>біостатистичного</w:t>
      </w:r>
      <w:proofErr w:type="spellEnd"/>
      <w:r w:rsidRPr="00D7298E">
        <w:rPr>
          <w:rFonts w:ascii="Arial" w:eastAsia="Times New Roman" w:hAnsi="Arial" w:cs="Arial"/>
          <w:color w:val="333333"/>
          <w:sz w:val="21"/>
          <w:szCs w:val="21"/>
          <w:lang w:eastAsia="uk-UA"/>
        </w:rPr>
        <w:t xml:space="preserve"> дослідження за статистикам вибірки судять про параметри генеральної сукупності.</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 </w:t>
      </w:r>
    </w:p>
    <w:p w:rsidR="00D7298E" w:rsidRPr="00D7298E" w:rsidRDefault="00D7298E" w:rsidP="00D7298E">
      <w:pPr>
        <w:shd w:val="clear" w:color="auto" w:fill="FFFFFF"/>
        <w:spacing w:after="150" w:line="360" w:lineRule="atLeast"/>
        <w:jc w:val="center"/>
        <w:rPr>
          <w:rFonts w:ascii="Arial" w:eastAsia="Times New Roman" w:hAnsi="Arial" w:cs="Arial"/>
          <w:color w:val="333333"/>
          <w:sz w:val="21"/>
          <w:szCs w:val="21"/>
          <w:lang w:eastAsia="uk-UA"/>
        </w:rPr>
      </w:pPr>
      <w:proofErr w:type="spellStart"/>
      <w:r w:rsidRPr="00D7298E">
        <w:rPr>
          <w:rFonts w:ascii="Arial" w:eastAsia="Times New Roman" w:hAnsi="Arial" w:cs="Arial"/>
          <w:b/>
          <w:bCs/>
          <w:color w:val="333333"/>
          <w:sz w:val="18"/>
          <w:szCs w:val="18"/>
          <w:lang w:eastAsia="uk-UA"/>
        </w:rPr>
        <w:t>Таблица</w:t>
      </w:r>
      <w:proofErr w:type="spellEnd"/>
      <w:r w:rsidRPr="00D7298E">
        <w:rPr>
          <w:rFonts w:ascii="Arial" w:eastAsia="Times New Roman" w:hAnsi="Arial" w:cs="Arial"/>
          <w:b/>
          <w:bCs/>
          <w:color w:val="333333"/>
          <w:sz w:val="18"/>
          <w:szCs w:val="18"/>
          <w:lang w:eastAsia="uk-UA"/>
        </w:rPr>
        <w:t xml:space="preserve"> 1.7.1. Найпоширеніші статистики і відповідні їм параметри генеральної сукупності</w:t>
      </w:r>
    </w:p>
    <w:tbl>
      <w:tblPr>
        <w:tblW w:w="9348"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095"/>
        <w:gridCol w:w="4253"/>
      </w:tblGrid>
      <w:tr w:rsidR="00D7298E" w:rsidRPr="00D7298E" w:rsidTr="00D7298E">
        <w:tc>
          <w:tcPr>
            <w:tcW w:w="5095" w:type="dxa"/>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b/>
                <w:bCs/>
                <w:sz w:val="24"/>
                <w:szCs w:val="24"/>
                <w:lang w:eastAsia="uk-UA"/>
              </w:rPr>
              <w:t>Статистики</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b/>
                <w:bCs/>
                <w:sz w:val="24"/>
                <w:szCs w:val="24"/>
                <w:lang w:eastAsia="uk-UA"/>
              </w:rPr>
              <w:t>Параметри</w:t>
            </w:r>
          </w:p>
        </w:tc>
      </w:tr>
      <w:tr w:rsidR="00D7298E" w:rsidRPr="00D7298E" w:rsidTr="00D7298E">
        <w:tc>
          <w:tcPr>
            <w:tcW w:w="5095" w:type="dxa"/>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sz w:val="24"/>
                <w:szCs w:val="24"/>
                <w:lang w:eastAsia="uk-UA"/>
              </w:rPr>
              <w:t>Численність вибірки — </w:t>
            </w:r>
            <w:r w:rsidRPr="00D7298E">
              <w:rPr>
                <w:rFonts w:ascii="Arial" w:eastAsia="Times New Roman" w:hAnsi="Arial" w:cs="Arial"/>
                <w:b/>
                <w:bCs/>
                <w:i/>
                <w:iCs/>
                <w:sz w:val="24"/>
                <w:szCs w:val="24"/>
                <w:lang w:eastAsia="uk-UA"/>
              </w:rPr>
              <w:t>n</w:t>
            </w:r>
            <w:r w:rsidRPr="00D7298E">
              <w:rPr>
                <w:rFonts w:ascii="Arial" w:eastAsia="Times New Roman" w:hAnsi="Arial" w:cs="Arial"/>
                <w:sz w:val="24"/>
                <w:szCs w:val="24"/>
                <w:lang w:eastAsia="uk-UA"/>
              </w:rPr>
              <w:t>.</w:t>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sz w:val="24"/>
                <w:szCs w:val="24"/>
                <w:lang w:eastAsia="uk-UA"/>
              </w:rPr>
              <w:t> </w:t>
            </w:r>
          </w:p>
        </w:tc>
      </w:tr>
      <w:tr w:rsidR="00D7298E" w:rsidRPr="00D7298E" w:rsidTr="00D7298E">
        <w:tc>
          <w:tcPr>
            <w:tcW w:w="5095" w:type="dxa"/>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sz w:val="24"/>
                <w:szCs w:val="24"/>
                <w:lang w:eastAsia="uk-UA"/>
              </w:rPr>
              <w:t>Середнє арифметичне — </w:t>
            </w:r>
            <w:r w:rsidRPr="00D7298E">
              <w:rPr>
                <w:rFonts w:ascii="Arial" w:eastAsia="Times New Roman" w:hAnsi="Arial" w:cs="Arial"/>
                <w:noProof/>
                <w:sz w:val="24"/>
                <w:szCs w:val="24"/>
                <w:lang w:eastAsia="uk-UA"/>
              </w:rPr>
              <w:drawing>
                <wp:inline distT="0" distB="0" distL="0" distR="0">
                  <wp:extent cx="157480" cy="189230"/>
                  <wp:effectExtent l="0" t="0" r="0" b="1270"/>
                  <wp:docPr id="23" name="Рисунок 23" descr="https://batrachos.com/sites/default/files/pictures/Biomerty/m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atrachos.com/sites/default/files/pictures/Biomerty/mea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480" cy="189230"/>
                          </a:xfrm>
                          <a:prstGeom prst="rect">
                            <a:avLst/>
                          </a:prstGeom>
                          <a:noFill/>
                          <a:ln>
                            <a:noFill/>
                          </a:ln>
                        </pic:spPr>
                      </pic:pic>
                    </a:graphicData>
                  </a:graphic>
                </wp:inline>
              </w:drawing>
            </w:r>
            <w:r w:rsidRPr="00D7298E">
              <w:rPr>
                <w:rFonts w:ascii="Arial" w:eastAsia="Times New Roman" w:hAnsi="Arial" w:cs="Arial"/>
                <w:sz w:val="24"/>
                <w:szCs w:val="24"/>
                <w:lang w:eastAsia="uk-UA"/>
              </w:rPr>
              <w:t>, </w:t>
            </w:r>
            <w:r w:rsidRPr="00D7298E">
              <w:rPr>
                <w:rFonts w:ascii="Arial" w:eastAsia="Times New Roman" w:hAnsi="Arial" w:cs="Arial"/>
                <w:noProof/>
                <w:sz w:val="24"/>
                <w:szCs w:val="24"/>
                <w:lang w:eastAsia="uk-UA"/>
              </w:rPr>
              <w:drawing>
                <wp:inline distT="0" distB="0" distL="0" distR="0">
                  <wp:extent cx="1071880" cy="693420"/>
                  <wp:effectExtent l="0" t="0" r="0" b="0"/>
                  <wp:docPr id="22" name="Рисунок 22" descr="https://batrachos.com/sites/default/files/pictures/Biomerty/mean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atrachos.com/sites/default/files/pictures/Biomerty/mean_ful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1880" cy="693420"/>
                          </a:xfrm>
                          <a:prstGeom prst="rect">
                            <a:avLst/>
                          </a:prstGeom>
                          <a:noFill/>
                          <a:ln>
                            <a:noFill/>
                          </a:ln>
                        </pic:spPr>
                      </pic:pic>
                    </a:graphicData>
                  </a:graphic>
                </wp:inline>
              </w:drawing>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sz w:val="24"/>
                <w:szCs w:val="24"/>
                <w:lang w:eastAsia="uk-UA"/>
              </w:rPr>
              <w:t>Генеральне середнє — </w:t>
            </w:r>
            <w:r w:rsidRPr="00D7298E">
              <w:rPr>
                <w:rFonts w:ascii="Arial" w:eastAsia="Times New Roman" w:hAnsi="Arial" w:cs="Arial"/>
                <w:noProof/>
                <w:sz w:val="24"/>
                <w:szCs w:val="24"/>
                <w:lang w:eastAsia="uk-UA"/>
              </w:rPr>
              <w:drawing>
                <wp:inline distT="0" distB="0" distL="0" distR="0">
                  <wp:extent cx="157480" cy="205105"/>
                  <wp:effectExtent l="0" t="0" r="0" b="4445"/>
                  <wp:docPr id="21" name="Рисунок 21" descr="https://batrachos.com/sites/default/files/pictures/Biomerty/m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atrachos.com/sites/default/files/pictures/Biomerty/myu.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480" cy="205105"/>
                          </a:xfrm>
                          <a:prstGeom prst="rect">
                            <a:avLst/>
                          </a:prstGeom>
                          <a:noFill/>
                          <a:ln>
                            <a:noFill/>
                          </a:ln>
                        </pic:spPr>
                      </pic:pic>
                    </a:graphicData>
                  </a:graphic>
                </wp:inline>
              </w:drawing>
            </w:r>
          </w:p>
        </w:tc>
      </w:tr>
      <w:tr w:rsidR="00D7298E" w:rsidRPr="00D7298E" w:rsidTr="00D7298E">
        <w:tc>
          <w:tcPr>
            <w:tcW w:w="5095" w:type="dxa"/>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sz w:val="24"/>
                <w:szCs w:val="24"/>
                <w:lang w:eastAsia="uk-UA"/>
              </w:rPr>
              <w:t>Стандартне відхилення — </w:t>
            </w:r>
            <w:r w:rsidRPr="00D7298E">
              <w:rPr>
                <w:rFonts w:ascii="Arial" w:eastAsia="Times New Roman" w:hAnsi="Arial" w:cs="Arial"/>
                <w:b/>
                <w:bCs/>
                <w:i/>
                <w:iCs/>
                <w:sz w:val="24"/>
                <w:szCs w:val="24"/>
                <w:lang w:eastAsia="uk-UA"/>
              </w:rPr>
              <w:t>s</w:t>
            </w:r>
            <w:r w:rsidRPr="00D7298E">
              <w:rPr>
                <w:rFonts w:ascii="Arial" w:eastAsia="Times New Roman" w:hAnsi="Arial" w:cs="Arial"/>
                <w:sz w:val="24"/>
                <w:szCs w:val="24"/>
                <w:lang w:eastAsia="uk-UA"/>
              </w:rPr>
              <w:t>;  </w:t>
            </w:r>
            <w:r w:rsidRPr="00D7298E">
              <w:rPr>
                <w:rFonts w:ascii="Arial" w:eastAsia="Times New Roman" w:hAnsi="Arial" w:cs="Arial"/>
                <w:noProof/>
                <w:sz w:val="24"/>
                <w:szCs w:val="24"/>
                <w:lang w:eastAsia="uk-UA"/>
              </w:rPr>
              <w:drawing>
                <wp:inline distT="0" distB="0" distL="0" distR="0">
                  <wp:extent cx="2002155" cy="851535"/>
                  <wp:effectExtent l="0" t="0" r="0" b="5715"/>
                  <wp:docPr id="20" name="Рисунок 20" descr="https://batrachos.com/sites/default/files/pictures/Biomerty/standard%20dev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atrachos.com/sites/default/files/pictures/Biomerty/standard%20devia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2155" cy="851535"/>
                          </a:xfrm>
                          <a:prstGeom prst="rect">
                            <a:avLst/>
                          </a:prstGeom>
                          <a:noFill/>
                          <a:ln>
                            <a:noFill/>
                          </a:ln>
                        </pic:spPr>
                      </pic:pic>
                    </a:graphicData>
                  </a:graphic>
                </wp:inline>
              </w:drawing>
            </w:r>
          </w:p>
        </w:tc>
        <w:tc>
          <w:tcPr>
            <w:tcW w:w="4253" w:type="dxa"/>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D7298E" w:rsidRPr="00D7298E" w:rsidRDefault="00D7298E" w:rsidP="00D7298E">
            <w:pPr>
              <w:spacing w:after="0" w:line="360" w:lineRule="atLeast"/>
              <w:jc w:val="center"/>
              <w:rPr>
                <w:rFonts w:ascii="Arial" w:eastAsia="Times New Roman" w:hAnsi="Arial" w:cs="Arial"/>
                <w:sz w:val="24"/>
                <w:szCs w:val="24"/>
                <w:lang w:eastAsia="uk-UA"/>
              </w:rPr>
            </w:pPr>
            <w:r w:rsidRPr="00D7298E">
              <w:rPr>
                <w:rFonts w:ascii="Arial" w:eastAsia="Times New Roman" w:hAnsi="Arial" w:cs="Arial"/>
                <w:sz w:val="24"/>
                <w:szCs w:val="24"/>
                <w:lang w:eastAsia="uk-UA"/>
              </w:rPr>
              <w:t>Генеральне стандартне відхилення — </w:t>
            </w:r>
            <w:r w:rsidRPr="00D7298E">
              <w:rPr>
                <w:rFonts w:ascii="Arial" w:eastAsia="Times New Roman" w:hAnsi="Arial" w:cs="Arial"/>
                <w:noProof/>
                <w:sz w:val="24"/>
                <w:szCs w:val="24"/>
                <w:lang w:eastAsia="uk-UA"/>
              </w:rPr>
              <w:drawing>
                <wp:inline distT="0" distB="0" distL="0" distR="0">
                  <wp:extent cx="157480" cy="141605"/>
                  <wp:effectExtent l="0" t="0" r="0" b="0"/>
                  <wp:docPr id="19" name="Рисунок 19" descr="https://batrachos.com/sites/default/files/pictures/Biomerty/sig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atrachos.com/sites/default/files/pictures/Biomerty/sigm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480" cy="141605"/>
                          </a:xfrm>
                          <a:prstGeom prst="rect">
                            <a:avLst/>
                          </a:prstGeom>
                          <a:noFill/>
                          <a:ln>
                            <a:noFill/>
                          </a:ln>
                        </pic:spPr>
                      </pic:pic>
                    </a:graphicData>
                  </a:graphic>
                </wp:inline>
              </w:drawing>
            </w:r>
          </w:p>
        </w:tc>
      </w:tr>
    </w:tbl>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 </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b/>
          <w:bCs/>
          <w:color w:val="333333"/>
          <w:sz w:val="21"/>
          <w:szCs w:val="21"/>
          <w:lang w:eastAsia="uk-UA"/>
        </w:rPr>
        <w:lastRenderedPageBreak/>
        <w:t>Середнє арифметичне</w:t>
      </w:r>
      <w:r w:rsidRPr="00D7298E">
        <w:rPr>
          <w:rFonts w:ascii="Arial" w:eastAsia="Times New Roman" w:hAnsi="Arial" w:cs="Arial"/>
          <w:color w:val="333333"/>
          <w:sz w:val="21"/>
          <w:szCs w:val="21"/>
          <w:lang w:eastAsia="uk-UA"/>
        </w:rPr>
        <w:t> (</w:t>
      </w:r>
      <w:proofErr w:type="spellStart"/>
      <w:r w:rsidRPr="00D7298E">
        <w:rPr>
          <w:rFonts w:ascii="Arial" w:eastAsia="Times New Roman" w:hAnsi="Arial" w:cs="Arial"/>
          <w:i/>
          <w:iCs/>
          <w:color w:val="333333"/>
          <w:sz w:val="21"/>
          <w:szCs w:val="21"/>
          <w:lang w:eastAsia="uk-UA"/>
        </w:rPr>
        <w:t>Mean</w:t>
      </w:r>
      <w:proofErr w:type="spellEnd"/>
      <w:r w:rsidRPr="00D7298E">
        <w:rPr>
          <w:rFonts w:ascii="Arial" w:eastAsia="Times New Roman" w:hAnsi="Arial" w:cs="Arial"/>
          <w:color w:val="333333"/>
          <w:sz w:val="21"/>
          <w:szCs w:val="21"/>
          <w:lang w:eastAsia="uk-UA"/>
        </w:rPr>
        <w:t>) </w:t>
      </w:r>
      <w:r w:rsidRPr="00D7298E">
        <w:rPr>
          <w:rFonts w:ascii="Arial" w:eastAsia="Times New Roman" w:hAnsi="Arial" w:cs="Arial"/>
          <w:noProof/>
          <w:color w:val="333333"/>
          <w:sz w:val="21"/>
          <w:szCs w:val="21"/>
          <w:lang w:eastAsia="uk-UA"/>
        </w:rPr>
        <w:drawing>
          <wp:inline distT="0" distB="0" distL="0" distR="0">
            <wp:extent cx="1071880" cy="693420"/>
            <wp:effectExtent l="0" t="0" r="0" b="0"/>
            <wp:docPr id="18" name="Рисунок 18" descr="https://batrachos.com/sites/default/files/pictures/Biomerty/mean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atrachos.com/sites/default/files/pictures/Biomerty/mean_ful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1880" cy="693420"/>
                    </a:xfrm>
                    <a:prstGeom prst="rect">
                      <a:avLst/>
                    </a:prstGeom>
                    <a:noFill/>
                    <a:ln>
                      <a:noFill/>
                    </a:ln>
                  </pic:spPr>
                </pic:pic>
              </a:graphicData>
            </a:graphic>
          </wp:inline>
        </w:drawing>
      </w:r>
      <w:r w:rsidRPr="00D7298E">
        <w:rPr>
          <w:rFonts w:ascii="Arial" w:eastAsia="Times New Roman" w:hAnsi="Arial" w:cs="Arial"/>
          <w:color w:val="333333"/>
          <w:sz w:val="21"/>
          <w:szCs w:val="21"/>
          <w:lang w:eastAsia="uk-UA"/>
        </w:rPr>
        <w:t xml:space="preserve"> , </w:t>
      </w:r>
      <w:proofErr w:type="spellStart"/>
      <w:r w:rsidRPr="00D7298E">
        <w:rPr>
          <w:rFonts w:ascii="Arial" w:eastAsia="Times New Roman" w:hAnsi="Arial" w:cs="Arial"/>
          <w:color w:val="333333"/>
          <w:sz w:val="21"/>
          <w:szCs w:val="21"/>
          <w:lang w:eastAsia="uk-UA"/>
        </w:rPr>
        <w:t>где</w:t>
      </w:r>
      <w:proofErr w:type="spellEnd"/>
      <w:r w:rsidRPr="00D7298E">
        <w:rPr>
          <w:rFonts w:ascii="Arial" w:eastAsia="Times New Roman" w:hAnsi="Arial" w:cs="Arial"/>
          <w:color w:val="333333"/>
          <w:sz w:val="21"/>
          <w:szCs w:val="21"/>
          <w:lang w:eastAsia="uk-UA"/>
        </w:rPr>
        <w:t xml:space="preserve">  </w:t>
      </w:r>
      <w:r w:rsidRPr="00D7298E">
        <w:rPr>
          <w:rFonts w:ascii="Arial" w:eastAsia="Times New Roman" w:hAnsi="Arial" w:cs="Arial"/>
          <w:noProof/>
          <w:color w:val="333333"/>
          <w:sz w:val="21"/>
          <w:szCs w:val="21"/>
          <w:lang w:eastAsia="uk-UA"/>
        </w:rPr>
        <w:drawing>
          <wp:inline distT="0" distB="0" distL="0" distR="0">
            <wp:extent cx="157480" cy="189230"/>
            <wp:effectExtent l="0" t="0" r="0" b="1270"/>
            <wp:docPr id="17" name="Рисунок 17" descr="https://batrachos.com/sites/default/files/pictures/Biomerty/m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atrachos.com/sites/default/files/pictures/Biomerty/mea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480" cy="189230"/>
                    </a:xfrm>
                    <a:prstGeom prst="rect">
                      <a:avLst/>
                    </a:prstGeom>
                    <a:noFill/>
                    <a:ln>
                      <a:noFill/>
                    </a:ln>
                  </pic:spPr>
                </pic:pic>
              </a:graphicData>
            </a:graphic>
          </wp:inline>
        </w:drawing>
      </w:r>
      <w:r w:rsidRPr="00D7298E">
        <w:rPr>
          <w:rFonts w:ascii="Arial" w:eastAsia="Times New Roman" w:hAnsi="Arial" w:cs="Arial"/>
          <w:color w:val="333333"/>
          <w:sz w:val="21"/>
          <w:szCs w:val="21"/>
          <w:lang w:eastAsia="uk-UA"/>
        </w:rPr>
        <w:t> — середнє арифметичне досліджуваної величини </w:t>
      </w:r>
      <w:r w:rsidRPr="00D7298E">
        <w:rPr>
          <w:rFonts w:ascii="Arial" w:eastAsia="Times New Roman" w:hAnsi="Arial" w:cs="Arial"/>
          <w:b/>
          <w:bCs/>
          <w:i/>
          <w:iCs/>
          <w:color w:val="333333"/>
          <w:sz w:val="21"/>
          <w:szCs w:val="21"/>
          <w:lang w:eastAsia="uk-UA"/>
        </w:rPr>
        <w:t>x;</w:t>
      </w:r>
      <w:r w:rsidRPr="00D7298E">
        <w:rPr>
          <w:rFonts w:ascii="Arial" w:eastAsia="Times New Roman" w:hAnsi="Arial" w:cs="Arial"/>
          <w:color w:val="333333"/>
          <w:sz w:val="21"/>
          <w:szCs w:val="21"/>
          <w:lang w:eastAsia="uk-UA"/>
        </w:rPr>
        <w:t> </w:t>
      </w:r>
      <w:r w:rsidRPr="00D7298E">
        <w:rPr>
          <w:rFonts w:ascii="Arial" w:eastAsia="Times New Roman" w:hAnsi="Arial" w:cs="Arial"/>
          <w:b/>
          <w:bCs/>
          <w:i/>
          <w:iCs/>
          <w:color w:val="333333"/>
          <w:sz w:val="21"/>
          <w:szCs w:val="21"/>
          <w:lang w:eastAsia="uk-UA"/>
        </w:rPr>
        <w:t>n</w:t>
      </w:r>
      <w:r w:rsidRPr="00D7298E">
        <w:rPr>
          <w:rFonts w:ascii="Arial" w:eastAsia="Times New Roman" w:hAnsi="Arial" w:cs="Arial"/>
          <w:color w:val="333333"/>
          <w:sz w:val="21"/>
          <w:szCs w:val="21"/>
          <w:lang w:eastAsia="uk-UA"/>
        </w:rPr>
        <w:t> - число елементів у вибірці; </w:t>
      </w:r>
      <w:r w:rsidRPr="00D7298E">
        <w:rPr>
          <w:rFonts w:ascii="Arial" w:eastAsia="Times New Roman" w:hAnsi="Arial" w:cs="Arial"/>
          <w:b/>
          <w:bCs/>
          <w:i/>
          <w:iCs/>
          <w:color w:val="333333"/>
          <w:sz w:val="21"/>
          <w:szCs w:val="21"/>
          <w:lang w:eastAsia="uk-UA"/>
        </w:rPr>
        <w:t>x</w:t>
      </w:r>
      <w:r w:rsidRPr="00D7298E">
        <w:rPr>
          <w:rFonts w:ascii="Arial" w:eastAsia="Times New Roman" w:hAnsi="Arial" w:cs="Arial"/>
          <w:b/>
          <w:bCs/>
          <w:i/>
          <w:iCs/>
          <w:color w:val="333333"/>
          <w:sz w:val="16"/>
          <w:szCs w:val="16"/>
          <w:vertAlign w:val="subscript"/>
          <w:lang w:eastAsia="uk-UA"/>
        </w:rPr>
        <w:t>i</w:t>
      </w:r>
      <w:r w:rsidRPr="00D7298E">
        <w:rPr>
          <w:rFonts w:ascii="Arial" w:eastAsia="Times New Roman" w:hAnsi="Arial" w:cs="Arial"/>
          <w:color w:val="333333"/>
          <w:sz w:val="21"/>
          <w:szCs w:val="21"/>
          <w:lang w:eastAsia="uk-UA"/>
        </w:rPr>
        <w:t>  — окремі значення величини </w:t>
      </w:r>
      <w:r w:rsidRPr="00D7298E">
        <w:rPr>
          <w:rFonts w:ascii="Arial" w:eastAsia="Times New Roman" w:hAnsi="Arial" w:cs="Arial"/>
          <w:b/>
          <w:bCs/>
          <w:i/>
          <w:iCs/>
          <w:color w:val="333333"/>
          <w:sz w:val="21"/>
          <w:szCs w:val="21"/>
          <w:lang w:eastAsia="uk-UA"/>
        </w:rPr>
        <w:t>x,</w:t>
      </w:r>
      <w:r w:rsidRPr="00D7298E">
        <w:rPr>
          <w:rFonts w:ascii="Arial" w:eastAsia="Times New Roman" w:hAnsi="Arial" w:cs="Arial"/>
          <w:color w:val="333333"/>
          <w:sz w:val="21"/>
          <w:szCs w:val="21"/>
          <w:lang w:eastAsia="uk-UA"/>
        </w:rPr>
        <w:t> від </w:t>
      </w:r>
      <w:r w:rsidRPr="00D7298E">
        <w:rPr>
          <w:rFonts w:ascii="Arial" w:eastAsia="Times New Roman" w:hAnsi="Arial" w:cs="Arial"/>
          <w:b/>
          <w:bCs/>
          <w:i/>
          <w:iCs/>
          <w:color w:val="333333"/>
          <w:sz w:val="21"/>
          <w:szCs w:val="21"/>
          <w:lang w:eastAsia="uk-UA"/>
        </w:rPr>
        <w:t>x</w:t>
      </w:r>
      <w:r w:rsidRPr="00D7298E">
        <w:rPr>
          <w:rFonts w:ascii="Arial" w:eastAsia="Times New Roman" w:hAnsi="Arial" w:cs="Arial"/>
          <w:b/>
          <w:bCs/>
          <w:i/>
          <w:iCs/>
          <w:color w:val="333333"/>
          <w:sz w:val="16"/>
          <w:szCs w:val="16"/>
          <w:vertAlign w:val="subscript"/>
          <w:lang w:eastAsia="uk-UA"/>
        </w:rPr>
        <w:t>1</w:t>
      </w:r>
      <w:r w:rsidRPr="00D7298E">
        <w:rPr>
          <w:rFonts w:ascii="Arial" w:eastAsia="Times New Roman" w:hAnsi="Arial" w:cs="Arial"/>
          <w:color w:val="333333"/>
          <w:sz w:val="21"/>
          <w:szCs w:val="21"/>
          <w:lang w:eastAsia="uk-UA"/>
        </w:rPr>
        <w:t> до </w:t>
      </w:r>
      <w:proofErr w:type="spellStart"/>
      <w:r w:rsidRPr="00D7298E">
        <w:rPr>
          <w:rFonts w:ascii="Arial" w:eastAsia="Times New Roman" w:hAnsi="Arial" w:cs="Arial"/>
          <w:b/>
          <w:bCs/>
          <w:i/>
          <w:iCs/>
          <w:color w:val="333333"/>
          <w:sz w:val="21"/>
          <w:szCs w:val="21"/>
          <w:lang w:eastAsia="uk-UA"/>
        </w:rPr>
        <w:t>x</w:t>
      </w:r>
      <w:r w:rsidRPr="00D7298E">
        <w:rPr>
          <w:rFonts w:ascii="Arial" w:eastAsia="Times New Roman" w:hAnsi="Arial" w:cs="Arial"/>
          <w:b/>
          <w:bCs/>
          <w:i/>
          <w:iCs/>
          <w:color w:val="333333"/>
          <w:sz w:val="16"/>
          <w:szCs w:val="16"/>
          <w:vertAlign w:val="subscript"/>
          <w:lang w:eastAsia="uk-UA"/>
        </w:rPr>
        <w:t>n</w:t>
      </w:r>
      <w:proofErr w:type="spellEnd"/>
      <w:r w:rsidRPr="00D7298E">
        <w:rPr>
          <w:rFonts w:ascii="Arial" w:eastAsia="Times New Roman" w:hAnsi="Arial" w:cs="Arial"/>
          <w:color w:val="333333"/>
          <w:sz w:val="21"/>
          <w:szCs w:val="21"/>
          <w:lang w:eastAsia="uk-UA"/>
        </w:rPr>
        <w:t>. Окремі </w:t>
      </w:r>
      <w:r w:rsidRPr="00D7298E">
        <w:rPr>
          <w:rFonts w:ascii="Arial" w:eastAsia="Times New Roman" w:hAnsi="Arial" w:cs="Arial"/>
          <w:noProof/>
          <w:color w:val="333333"/>
          <w:sz w:val="21"/>
          <w:szCs w:val="21"/>
          <w:lang w:eastAsia="uk-UA"/>
        </w:rPr>
        <w:drawing>
          <wp:inline distT="0" distB="0" distL="0" distR="0">
            <wp:extent cx="157480" cy="189230"/>
            <wp:effectExtent l="0" t="0" r="0" b="1270"/>
            <wp:docPr id="16" name="Рисунок 16" descr="https://batrachos.com/sites/default/files/pictures/Biomerty/m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atrachos.com/sites/default/files/pictures/Biomerty/mea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480" cy="189230"/>
                    </a:xfrm>
                    <a:prstGeom prst="rect">
                      <a:avLst/>
                    </a:prstGeom>
                    <a:noFill/>
                    <a:ln>
                      <a:noFill/>
                    </a:ln>
                  </pic:spPr>
                </pic:pic>
              </a:graphicData>
            </a:graphic>
          </wp:inline>
        </w:drawing>
      </w:r>
      <w:r w:rsidRPr="00D7298E">
        <w:rPr>
          <w:rFonts w:ascii="Arial" w:eastAsia="Times New Roman" w:hAnsi="Arial" w:cs="Arial"/>
          <w:color w:val="333333"/>
          <w:sz w:val="21"/>
          <w:szCs w:val="21"/>
          <w:lang w:eastAsia="uk-UA"/>
        </w:rPr>
        <w:t>, отримані для різних вибірок, можна розглядати як вибіркові оцінки генерального середнього </w:t>
      </w:r>
      <w:r w:rsidRPr="00D7298E">
        <w:rPr>
          <w:rFonts w:ascii="Arial" w:eastAsia="Times New Roman" w:hAnsi="Arial" w:cs="Arial"/>
          <w:noProof/>
          <w:color w:val="333333"/>
          <w:sz w:val="21"/>
          <w:szCs w:val="21"/>
          <w:lang w:eastAsia="uk-UA"/>
        </w:rPr>
        <w:drawing>
          <wp:inline distT="0" distB="0" distL="0" distR="0">
            <wp:extent cx="157480" cy="205105"/>
            <wp:effectExtent l="0" t="0" r="0" b="4445"/>
            <wp:docPr id="15" name="Рисунок 15" descr="https://batrachos.com/sites/default/files/pictures/Biomerty/m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atrachos.com/sites/default/files/pictures/Biomerty/myu.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480" cy="205105"/>
                    </a:xfrm>
                    <a:prstGeom prst="rect">
                      <a:avLst/>
                    </a:prstGeom>
                    <a:noFill/>
                    <a:ln>
                      <a:noFill/>
                    </a:ln>
                  </pic:spPr>
                </pic:pic>
              </a:graphicData>
            </a:graphic>
          </wp:inline>
        </w:drawing>
      </w:r>
      <w:r w:rsidRPr="00D7298E">
        <w:rPr>
          <w:rFonts w:ascii="Arial" w:eastAsia="Times New Roman" w:hAnsi="Arial" w:cs="Arial"/>
          <w:color w:val="333333"/>
          <w:sz w:val="21"/>
          <w:szCs w:val="21"/>
          <w:lang w:eastAsia="uk-UA"/>
        </w:rPr>
        <w:t> (середнього арифметичного генеральної сукупності, що включає всю сукупність об'єктів, представлених вибіркою, що вивчається).</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proofErr w:type="spellStart"/>
      <w:r w:rsidRPr="00D7298E">
        <w:rPr>
          <w:rFonts w:ascii="Arial" w:eastAsia="Times New Roman" w:hAnsi="Arial" w:cs="Arial"/>
          <w:b/>
          <w:bCs/>
          <w:color w:val="333333"/>
          <w:sz w:val="21"/>
          <w:szCs w:val="21"/>
          <w:lang w:eastAsia="uk-UA"/>
        </w:rPr>
        <w:t>Варіанса</w:t>
      </w:r>
      <w:proofErr w:type="spellEnd"/>
      <w:r w:rsidRPr="00D7298E">
        <w:rPr>
          <w:rFonts w:ascii="Arial" w:eastAsia="Times New Roman" w:hAnsi="Arial" w:cs="Arial"/>
          <w:b/>
          <w:bCs/>
          <w:color w:val="333333"/>
          <w:sz w:val="21"/>
          <w:szCs w:val="21"/>
          <w:lang w:eastAsia="uk-UA"/>
        </w:rPr>
        <w:t>,</w:t>
      </w:r>
      <w:r w:rsidRPr="00D7298E">
        <w:rPr>
          <w:rFonts w:ascii="Arial" w:eastAsia="Times New Roman" w:hAnsi="Arial" w:cs="Arial"/>
          <w:color w:val="333333"/>
          <w:sz w:val="21"/>
          <w:szCs w:val="21"/>
          <w:lang w:eastAsia="uk-UA"/>
        </w:rPr>
        <w:t> </w:t>
      </w:r>
      <w:r w:rsidRPr="00D7298E">
        <w:rPr>
          <w:rFonts w:ascii="Arial" w:eastAsia="Times New Roman" w:hAnsi="Arial" w:cs="Arial"/>
          <w:b/>
          <w:bCs/>
          <w:color w:val="333333"/>
          <w:sz w:val="21"/>
          <w:szCs w:val="21"/>
          <w:lang w:eastAsia="uk-UA"/>
        </w:rPr>
        <w:t>середньоквадратичне відхилення</w:t>
      </w:r>
      <w:r w:rsidRPr="00D7298E">
        <w:rPr>
          <w:rFonts w:ascii="Arial" w:eastAsia="Times New Roman" w:hAnsi="Arial" w:cs="Arial"/>
          <w:color w:val="333333"/>
          <w:sz w:val="21"/>
          <w:szCs w:val="21"/>
          <w:lang w:eastAsia="uk-UA"/>
        </w:rPr>
        <w:t> (</w:t>
      </w:r>
      <w:proofErr w:type="spellStart"/>
      <w:r w:rsidRPr="00D7298E">
        <w:rPr>
          <w:rFonts w:ascii="Arial" w:eastAsia="Times New Roman" w:hAnsi="Arial" w:cs="Arial"/>
          <w:i/>
          <w:iCs/>
          <w:color w:val="333333"/>
          <w:sz w:val="21"/>
          <w:szCs w:val="21"/>
          <w:lang w:eastAsia="uk-UA"/>
        </w:rPr>
        <w:t>Variance</w:t>
      </w:r>
      <w:proofErr w:type="spellEnd"/>
      <w:r w:rsidRPr="00D7298E">
        <w:rPr>
          <w:rFonts w:ascii="Arial" w:eastAsia="Times New Roman" w:hAnsi="Arial" w:cs="Arial"/>
          <w:color w:val="333333"/>
          <w:sz w:val="21"/>
          <w:szCs w:val="21"/>
          <w:lang w:eastAsia="uk-UA"/>
        </w:rPr>
        <w:t>). Середньоквадратичне відхилення генеральної сукупності могло б бути обчислено як </w:t>
      </w:r>
      <w:r w:rsidRPr="00D7298E">
        <w:rPr>
          <w:rFonts w:ascii="Arial" w:eastAsia="Times New Roman" w:hAnsi="Arial" w:cs="Arial"/>
          <w:noProof/>
          <w:color w:val="333333"/>
          <w:sz w:val="21"/>
          <w:szCs w:val="21"/>
          <w:lang w:eastAsia="uk-UA"/>
        </w:rPr>
        <w:drawing>
          <wp:inline distT="0" distB="0" distL="0" distR="0">
            <wp:extent cx="2033905" cy="709295"/>
            <wp:effectExtent l="0" t="0" r="4445" b="0"/>
            <wp:docPr id="14" name="Рисунок 14" descr="https://batrachos.com/sites/default/files/pictures/Biomerty/sigma2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atrachos.com/sites/default/files/pictures/Biomerty/sigma2_ful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3905" cy="709295"/>
                    </a:xfrm>
                    <a:prstGeom prst="rect">
                      <a:avLst/>
                    </a:prstGeom>
                    <a:noFill/>
                    <a:ln>
                      <a:noFill/>
                    </a:ln>
                  </pic:spPr>
                </pic:pic>
              </a:graphicData>
            </a:graphic>
          </wp:inline>
        </w:drawing>
      </w:r>
      <w:r w:rsidRPr="00D7298E">
        <w:rPr>
          <w:rFonts w:ascii="Arial" w:eastAsia="Times New Roman" w:hAnsi="Arial" w:cs="Arial"/>
          <w:color w:val="333333"/>
          <w:sz w:val="21"/>
          <w:szCs w:val="21"/>
          <w:lang w:eastAsia="uk-UA"/>
        </w:rPr>
        <w:t> , але для такого оцінювання потрібно було б перебрати всі елементи генеральної сукупності. Насправді цей параметр завжди визначається для певної вибірки, у яку, швидше за все, не потраплять найрідкісніші елементи, які найсильніше відхиляються від середнього значення. Таким чином, вибіркове середньоквадратичне відхилення, яке позначається як </w:t>
      </w:r>
      <w:r w:rsidRPr="00D7298E">
        <w:rPr>
          <w:rFonts w:ascii="Arial" w:eastAsia="Times New Roman" w:hAnsi="Arial" w:cs="Arial"/>
          <w:b/>
          <w:bCs/>
          <w:i/>
          <w:iCs/>
          <w:color w:val="333333"/>
          <w:sz w:val="21"/>
          <w:szCs w:val="21"/>
          <w:lang w:eastAsia="uk-UA"/>
        </w:rPr>
        <w:t>s </w:t>
      </w:r>
      <w:r w:rsidRPr="00D7298E">
        <w:rPr>
          <w:rFonts w:ascii="Arial" w:eastAsia="Times New Roman" w:hAnsi="Arial" w:cs="Arial"/>
          <w:b/>
          <w:bCs/>
          <w:i/>
          <w:iCs/>
          <w:color w:val="333333"/>
          <w:sz w:val="16"/>
          <w:szCs w:val="16"/>
          <w:vertAlign w:val="superscript"/>
          <w:lang w:eastAsia="uk-UA"/>
        </w:rPr>
        <w:t>2</w:t>
      </w:r>
      <w:r w:rsidRPr="00D7298E">
        <w:rPr>
          <w:rFonts w:ascii="Arial" w:eastAsia="Times New Roman" w:hAnsi="Arial" w:cs="Arial"/>
          <w:b/>
          <w:bCs/>
          <w:i/>
          <w:iCs/>
          <w:color w:val="333333"/>
          <w:sz w:val="21"/>
          <w:szCs w:val="21"/>
          <w:lang w:eastAsia="uk-UA"/>
        </w:rPr>
        <w:t>,</w:t>
      </w:r>
      <w:r w:rsidRPr="00D7298E">
        <w:rPr>
          <w:rFonts w:ascii="Arial" w:eastAsia="Times New Roman" w:hAnsi="Arial" w:cs="Arial"/>
          <w:color w:val="333333"/>
          <w:sz w:val="21"/>
          <w:szCs w:val="21"/>
          <w:lang w:eastAsia="uk-UA"/>
        </w:rPr>
        <w:t> треба вираховувати з поправкою. Для цього використовується формула </w:t>
      </w:r>
      <w:r w:rsidRPr="00D7298E">
        <w:rPr>
          <w:rFonts w:ascii="Arial" w:eastAsia="Times New Roman" w:hAnsi="Arial" w:cs="Arial"/>
          <w:noProof/>
          <w:color w:val="333333"/>
          <w:sz w:val="21"/>
          <w:szCs w:val="21"/>
          <w:lang w:eastAsia="uk-UA"/>
        </w:rPr>
        <w:drawing>
          <wp:inline distT="0" distB="0" distL="0" distR="0">
            <wp:extent cx="1939290" cy="709295"/>
            <wp:effectExtent l="0" t="0" r="3810" b="0"/>
            <wp:docPr id="13" name="Рисунок 13" descr="https://batrachos.com/sites/default/files/pictures/Biomerty/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atrachos.com/sites/default/files/pictures/Biomerty/s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9290" cy="709295"/>
                    </a:xfrm>
                    <a:prstGeom prst="rect">
                      <a:avLst/>
                    </a:prstGeom>
                    <a:noFill/>
                    <a:ln>
                      <a:noFill/>
                    </a:ln>
                  </pic:spPr>
                </pic:pic>
              </a:graphicData>
            </a:graphic>
          </wp:inline>
        </w:drawing>
      </w:r>
      <w:r w:rsidRPr="00D7298E">
        <w:rPr>
          <w:rFonts w:ascii="Arial" w:eastAsia="Times New Roman" w:hAnsi="Arial" w:cs="Arial"/>
          <w:color w:val="333333"/>
          <w:sz w:val="21"/>
          <w:szCs w:val="21"/>
          <w:lang w:eastAsia="uk-UA"/>
        </w:rPr>
        <w:t> . Величина </w:t>
      </w:r>
      <w:proofErr w:type="spellStart"/>
      <w:r w:rsidRPr="00D7298E">
        <w:rPr>
          <w:rFonts w:ascii="Arial" w:eastAsia="Times New Roman" w:hAnsi="Arial" w:cs="Arial"/>
          <w:b/>
          <w:bCs/>
          <w:i/>
          <w:iCs/>
          <w:color w:val="333333"/>
          <w:sz w:val="21"/>
          <w:szCs w:val="21"/>
          <w:lang w:eastAsia="uk-UA"/>
        </w:rPr>
        <w:t>df</w:t>
      </w:r>
      <w:proofErr w:type="spellEnd"/>
      <w:r w:rsidRPr="00D7298E">
        <w:rPr>
          <w:rFonts w:ascii="Arial" w:eastAsia="Times New Roman" w:hAnsi="Arial" w:cs="Arial"/>
          <w:b/>
          <w:bCs/>
          <w:i/>
          <w:iCs/>
          <w:color w:val="333333"/>
          <w:sz w:val="21"/>
          <w:szCs w:val="21"/>
          <w:lang w:eastAsia="uk-UA"/>
        </w:rPr>
        <w:t xml:space="preserve"> = n-1</w:t>
      </w:r>
      <w:r w:rsidRPr="00D7298E">
        <w:rPr>
          <w:rFonts w:ascii="Arial" w:eastAsia="Times New Roman" w:hAnsi="Arial" w:cs="Arial"/>
          <w:color w:val="333333"/>
          <w:sz w:val="21"/>
          <w:szCs w:val="21"/>
          <w:lang w:eastAsia="uk-UA"/>
        </w:rPr>
        <w:t> отримала назву </w:t>
      </w:r>
      <w:r w:rsidRPr="00D7298E">
        <w:rPr>
          <w:rFonts w:ascii="Arial" w:eastAsia="Times New Roman" w:hAnsi="Arial" w:cs="Arial"/>
          <w:b/>
          <w:bCs/>
          <w:color w:val="333333"/>
          <w:sz w:val="21"/>
          <w:szCs w:val="21"/>
          <w:lang w:eastAsia="uk-UA"/>
        </w:rPr>
        <w:t>числа ступенів свободи.</w:t>
      </w:r>
      <w:r w:rsidRPr="00D7298E">
        <w:rPr>
          <w:rFonts w:ascii="Arial" w:eastAsia="Times New Roman" w:hAnsi="Arial" w:cs="Arial"/>
          <w:color w:val="333333"/>
          <w:sz w:val="21"/>
          <w:szCs w:val="21"/>
          <w:lang w:eastAsia="uk-UA"/>
        </w:rPr>
        <w:t> Можна вважати, що при відомому </w:t>
      </w:r>
      <w:r w:rsidRPr="00D7298E">
        <w:rPr>
          <w:rFonts w:ascii="Arial" w:eastAsia="Times New Roman" w:hAnsi="Arial" w:cs="Arial"/>
          <w:noProof/>
          <w:color w:val="333333"/>
          <w:sz w:val="21"/>
          <w:szCs w:val="21"/>
          <w:lang w:eastAsia="uk-UA"/>
        </w:rPr>
        <w:drawing>
          <wp:inline distT="0" distB="0" distL="0" distR="0">
            <wp:extent cx="157480" cy="189230"/>
            <wp:effectExtent l="0" t="0" r="0" b="1270"/>
            <wp:docPr id="12" name="Рисунок 12" descr="https://batrachos.com/sites/default/files/pictures/Biomerty/m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atrachos.com/sites/default/files/pictures/Biomerty/mea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480" cy="189230"/>
                    </a:xfrm>
                    <a:prstGeom prst="rect">
                      <a:avLst/>
                    </a:prstGeom>
                    <a:noFill/>
                    <a:ln>
                      <a:noFill/>
                    </a:ln>
                  </pic:spPr>
                </pic:pic>
              </a:graphicData>
            </a:graphic>
          </wp:inline>
        </w:drawing>
      </w:r>
      <w:r w:rsidRPr="00D7298E">
        <w:rPr>
          <w:rFonts w:ascii="Arial" w:eastAsia="Times New Roman" w:hAnsi="Arial" w:cs="Arial"/>
          <w:color w:val="333333"/>
          <w:sz w:val="21"/>
          <w:szCs w:val="21"/>
          <w:lang w:eastAsia="uk-UA"/>
        </w:rPr>
        <w:t> змінювати можна значення усіх елементів вибірки, крім останнього (тобто їх кількості, рівної </w:t>
      </w:r>
      <w:r w:rsidRPr="00D7298E">
        <w:rPr>
          <w:rFonts w:ascii="Arial" w:eastAsia="Times New Roman" w:hAnsi="Arial" w:cs="Arial"/>
          <w:b/>
          <w:bCs/>
          <w:i/>
          <w:iCs/>
          <w:color w:val="333333"/>
          <w:sz w:val="21"/>
          <w:szCs w:val="21"/>
          <w:lang w:eastAsia="uk-UA"/>
        </w:rPr>
        <w:t>n-1):</w:t>
      </w:r>
      <w:r w:rsidRPr="00D7298E">
        <w:rPr>
          <w:rFonts w:ascii="Arial" w:eastAsia="Times New Roman" w:hAnsi="Arial" w:cs="Arial"/>
          <w:color w:val="333333"/>
          <w:sz w:val="21"/>
          <w:szCs w:val="21"/>
          <w:lang w:eastAsia="uk-UA"/>
        </w:rPr>
        <w:t> коли визначено всі інші значення і середнє, останнє з значень вибірки однозначно задається цими величинами.</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 xml:space="preserve">Українською та російською </w:t>
      </w:r>
      <w:proofErr w:type="spellStart"/>
      <w:r w:rsidRPr="00D7298E">
        <w:rPr>
          <w:rFonts w:ascii="Arial" w:eastAsia="Times New Roman" w:hAnsi="Arial" w:cs="Arial"/>
          <w:color w:val="333333"/>
          <w:sz w:val="21"/>
          <w:szCs w:val="21"/>
          <w:lang w:eastAsia="uk-UA"/>
        </w:rPr>
        <w:t>варіансу</w:t>
      </w:r>
      <w:proofErr w:type="spellEnd"/>
      <w:r w:rsidRPr="00D7298E">
        <w:rPr>
          <w:rFonts w:ascii="Arial" w:eastAsia="Times New Roman" w:hAnsi="Arial" w:cs="Arial"/>
          <w:color w:val="333333"/>
          <w:sz w:val="21"/>
          <w:szCs w:val="21"/>
          <w:lang w:eastAsia="uk-UA"/>
        </w:rPr>
        <w:t xml:space="preserve"> часто називають дисперсією (від лат. </w:t>
      </w:r>
      <w:proofErr w:type="spellStart"/>
      <w:r w:rsidRPr="00D7298E">
        <w:rPr>
          <w:rFonts w:ascii="Arial" w:eastAsia="Times New Roman" w:hAnsi="Arial" w:cs="Arial"/>
          <w:i/>
          <w:iCs/>
          <w:color w:val="333333"/>
          <w:sz w:val="21"/>
          <w:szCs w:val="21"/>
          <w:lang w:eastAsia="uk-UA"/>
        </w:rPr>
        <w:t>dispersio</w:t>
      </w:r>
      <w:proofErr w:type="spellEnd"/>
      <w:r w:rsidRPr="00D7298E">
        <w:rPr>
          <w:rFonts w:ascii="Arial" w:eastAsia="Times New Roman" w:hAnsi="Arial" w:cs="Arial"/>
          <w:color w:val="333333"/>
          <w:sz w:val="21"/>
          <w:szCs w:val="21"/>
          <w:lang w:eastAsia="uk-UA"/>
        </w:rPr>
        <w:t xml:space="preserve"> — розсіювання, звідси і походить назва дисперсійного аналізу). Іноді вказують, що термін дисперсія варто застосовувати тільки для позначення самого факту розсіювання окремих значень навколо середнього, а описану міру називати, по аналогії з англійською, </w:t>
      </w:r>
      <w:proofErr w:type="spellStart"/>
      <w:r w:rsidRPr="00D7298E">
        <w:rPr>
          <w:rFonts w:ascii="Arial" w:eastAsia="Times New Roman" w:hAnsi="Arial" w:cs="Arial"/>
          <w:color w:val="333333"/>
          <w:sz w:val="21"/>
          <w:szCs w:val="21"/>
          <w:lang w:eastAsia="uk-UA"/>
        </w:rPr>
        <w:t>варіанса</w:t>
      </w:r>
      <w:proofErr w:type="spellEnd"/>
      <w:r w:rsidRPr="00D7298E">
        <w:rPr>
          <w:rFonts w:ascii="Arial" w:eastAsia="Times New Roman" w:hAnsi="Arial" w:cs="Arial"/>
          <w:color w:val="333333"/>
          <w:sz w:val="21"/>
          <w:szCs w:val="21"/>
          <w:lang w:eastAsia="uk-UA"/>
        </w:rPr>
        <w:t>. </w:t>
      </w:r>
      <w:proofErr w:type="spellStart"/>
      <w:r w:rsidRPr="00D7298E">
        <w:rPr>
          <w:rFonts w:ascii="Arial" w:eastAsia="Times New Roman" w:hAnsi="Arial" w:cs="Arial"/>
          <w:color w:val="333333"/>
          <w:sz w:val="21"/>
          <w:szCs w:val="21"/>
          <w:lang w:eastAsia="uk-UA"/>
        </w:rPr>
        <w:t>Варіанса</w:t>
      </w:r>
      <w:proofErr w:type="spellEnd"/>
      <w:r w:rsidRPr="00D7298E">
        <w:rPr>
          <w:rFonts w:ascii="Arial" w:eastAsia="Times New Roman" w:hAnsi="Arial" w:cs="Arial"/>
          <w:color w:val="333333"/>
          <w:sz w:val="21"/>
          <w:szCs w:val="21"/>
          <w:lang w:eastAsia="uk-UA"/>
        </w:rPr>
        <w:t xml:space="preserve"> є квадратом </w:t>
      </w:r>
      <w:r w:rsidRPr="00D7298E">
        <w:rPr>
          <w:rFonts w:ascii="Arial" w:eastAsia="Times New Roman" w:hAnsi="Arial" w:cs="Arial"/>
          <w:b/>
          <w:bCs/>
          <w:color w:val="333333"/>
          <w:sz w:val="21"/>
          <w:szCs w:val="21"/>
          <w:lang w:eastAsia="uk-UA"/>
        </w:rPr>
        <w:t>стандартного відхилення</w:t>
      </w:r>
      <w:r w:rsidRPr="00D7298E">
        <w:rPr>
          <w:rFonts w:ascii="Arial" w:eastAsia="Times New Roman" w:hAnsi="Arial" w:cs="Arial"/>
          <w:color w:val="333333"/>
          <w:sz w:val="21"/>
          <w:szCs w:val="21"/>
          <w:lang w:eastAsia="uk-UA"/>
        </w:rPr>
        <w:t> (</w:t>
      </w:r>
      <w:proofErr w:type="spellStart"/>
      <w:r w:rsidRPr="00D7298E">
        <w:rPr>
          <w:rFonts w:ascii="Arial" w:eastAsia="Times New Roman" w:hAnsi="Arial" w:cs="Arial"/>
          <w:i/>
          <w:iCs/>
          <w:color w:val="333333"/>
          <w:sz w:val="21"/>
          <w:szCs w:val="21"/>
          <w:lang w:eastAsia="uk-UA"/>
        </w:rPr>
        <w:t>standard</w:t>
      </w:r>
      <w:proofErr w:type="spellEnd"/>
      <w:r w:rsidRPr="00D7298E">
        <w:rPr>
          <w:rFonts w:ascii="Arial" w:eastAsia="Times New Roman" w:hAnsi="Arial" w:cs="Arial"/>
          <w:i/>
          <w:iCs/>
          <w:color w:val="333333"/>
          <w:sz w:val="21"/>
          <w:szCs w:val="21"/>
          <w:lang w:eastAsia="uk-UA"/>
        </w:rPr>
        <w:t xml:space="preserve"> </w:t>
      </w:r>
      <w:proofErr w:type="spellStart"/>
      <w:r w:rsidRPr="00D7298E">
        <w:rPr>
          <w:rFonts w:ascii="Arial" w:eastAsia="Times New Roman" w:hAnsi="Arial" w:cs="Arial"/>
          <w:i/>
          <w:iCs/>
          <w:color w:val="333333"/>
          <w:sz w:val="21"/>
          <w:szCs w:val="21"/>
          <w:lang w:eastAsia="uk-UA"/>
        </w:rPr>
        <w:t>deviation</w:t>
      </w:r>
      <w:proofErr w:type="spellEnd"/>
      <w:r w:rsidRPr="00D7298E">
        <w:rPr>
          <w:rFonts w:ascii="Arial" w:eastAsia="Times New Roman" w:hAnsi="Arial" w:cs="Arial"/>
          <w:color w:val="333333"/>
          <w:sz w:val="21"/>
          <w:szCs w:val="21"/>
          <w:lang w:eastAsia="uk-UA"/>
        </w:rPr>
        <w:t>), яке позначається </w:t>
      </w:r>
      <w:r w:rsidRPr="00D7298E">
        <w:rPr>
          <w:rFonts w:ascii="Arial" w:eastAsia="Times New Roman" w:hAnsi="Arial" w:cs="Arial"/>
          <w:b/>
          <w:bCs/>
          <w:i/>
          <w:iCs/>
          <w:color w:val="333333"/>
          <w:sz w:val="21"/>
          <w:szCs w:val="21"/>
          <w:lang w:eastAsia="uk-UA"/>
        </w:rPr>
        <w:t>s</w:t>
      </w:r>
      <w:r w:rsidRPr="00D7298E">
        <w:rPr>
          <w:rFonts w:ascii="Arial" w:eastAsia="Times New Roman" w:hAnsi="Arial" w:cs="Arial"/>
          <w:color w:val="333333"/>
          <w:sz w:val="21"/>
          <w:szCs w:val="21"/>
          <w:lang w:eastAsia="uk-UA"/>
        </w:rPr>
        <w:t> і обчислюється  </w:t>
      </w:r>
      <w:r w:rsidRPr="00D7298E">
        <w:rPr>
          <w:rFonts w:ascii="Arial" w:eastAsia="Times New Roman" w:hAnsi="Arial" w:cs="Arial"/>
          <w:noProof/>
          <w:color w:val="333333"/>
          <w:sz w:val="21"/>
          <w:szCs w:val="21"/>
          <w:lang w:eastAsia="uk-UA"/>
        </w:rPr>
        <w:drawing>
          <wp:inline distT="0" distB="0" distL="0" distR="0">
            <wp:extent cx="2002155" cy="851535"/>
            <wp:effectExtent l="0" t="0" r="0" b="5715"/>
            <wp:docPr id="11" name="Рисунок 11" descr="https://batrachos.com/sites/default/files/pictures/Biomerty/standard%20dev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atrachos.com/sites/default/files/pictures/Biomerty/standard%20devia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2155" cy="851535"/>
                    </a:xfrm>
                    <a:prstGeom prst="rect">
                      <a:avLst/>
                    </a:prstGeom>
                    <a:noFill/>
                    <a:ln>
                      <a:noFill/>
                    </a:ln>
                  </pic:spPr>
                </pic:pic>
              </a:graphicData>
            </a:graphic>
          </wp:inline>
        </w:drawing>
      </w:r>
      <w:r w:rsidRPr="00D7298E">
        <w:rPr>
          <w:rFonts w:ascii="Arial" w:eastAsia="Times New Roman" w:hAnsi="Arial" w:cs="Arial"/>
          <w:color w:val="333333"/>
          <w:sz w:val="21"/>
          <w:szCs w:val="21"/>
          <w:lang w:eastAsia="uk-UA"/>
        </w:rPr>
        <w:t> .</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Іноді використовують й інші статистики, що характеризують вибірки. До них можна віднести </w:t>
      </w:r>
      <w:r w:rsidRPr="00D7298E">
        <w:rPr>
          <w:rFonts w:ascii="Arial" w:eastAsia="Times New Roman" w:hAnsi="Arial" w:cs="Arial"/>
          <w:b/>
          <w:bCs/>
          <w:color w:val="333333"/>
          <w:sz w:val="21"/>
          <w:szCs w:val="21"/>
          <w:lang w:eastAsia="uk-UA"/>
        </w:rPr>
        <w:t>розмах</w:t>
      </w:r>
      <w:r w:rsidRPr="00D7298E">
        <w:rPr>
          <w:rFonts w:ascii="Arial" w:eastAsia="Times New Roman" w:hAnsi="Arial" w:cs="Arial"/>
          <w:color w:val="333333"/>
          <w:sz w:val="21"/>
          <w:szCs w:val="21"/>
          <w:lang w:eastAsia="uk-UA"/>
        </w:rPr>
        <w:t> (різницю між </w:t>
      </w:r>
      <w:r w:rsidRPr="00D7298E">
        <w:rPr>
          <w:rFonts w:ascii="Arial" w:eastAsia="Times New Roman" w:hAnsi="Arial" w:cs="Arial"/>
          <w:b/>
          <w:bCs/>
          <w:color w:val="333333"/>
          <w:sz w:val="21"/>
          <w:szCs w:val="21"/>
          <w:lang w:eastAsia="uk-UA"/>
        </w:rPr>
        <w:t>мінімальним</w:t>
      </w:r>
      <w:r w:rsidRPr="00D7298E">
        <w:rPr>
          <w:rFonts w:ascii="Arial" w:eastAsia="Times New Roman" w:hAnsi="Arial" w:cs="Arial"/>
          <w:color w:val="333333"/>
          <w:sz w:val="21"/>
          <w:szCs w:val="21"/>
          <w:lang w:eastAsia="uk-UA"/>
        </w:rPr>
        <w:t> і </w:t>
      </w:r>
      <w:r w:rsidRPr="00D7298E">
        <w:rPr>
          <w:rFonts w:ascii="Arial" w:eastAsia="Times New Roman" w:hAnsi="Arial" w:cs="Arial"/>
          <w:b/>
          <w:bCs/>
          <w:color w:val="333333"/>
          <w:sz w:val="21"/>
          <w:szCs w:val="21"/>
          <w:lang w:eastAsia="uk-UA"/>
        </w:rPr>
        <w:t>максимальним</w:t>
      </w:r>
      <w:r w:rsidRPr="00D7298E">
        <w:rPr>
          <w:rFonts w:ascii="Arial" w:eastAsia="Times New Roman" w:hAnsi="Arial" w:cs="Arial"/>
          <w:color w:val="333333"/>
          <w:sz w:val="21"/>
          <w:szCs w:val="21"/>
          <w:lang w:eastAsia="uk-UA"/>
        </w:rPr>
        <w:t> значенням), </w:t>
      </w:r>
      <w:r w:rsidRPr="00D7298E">
        <w:rPr>
          <w:rFonts w:ascii="Arial" w:eastAsia="Times New Roman" w:hAnsi="Arial" w:cs="Arial"/>
          <w:b/>
          <w:bCs/>
          <w:color w:val="333333"/>
          <w:sz w:val="21"/>
          <w:szCs w:val="21"/>
          <w:lang w:eastAsia="uk-UA"/>
        </w:rPr>
        <w:t>медіану</w:t>
      </w:r>
      <w:r w:rsidRPr="00D7298E">
        <w:rPr>
          <w:rFonts w:ascii="Arial" w:eastAsia="Times New Roman" w:hAnsi="Arial" w:cs="Arial"/>
          <w:color w:val="333333"/>
          <w:sz w:val="21"/>
          <w:szCs w:val="21"/>
          <w:lang w:eastAsia="uk-UA"/>
        </w:rPr>
        <w:t> (значення, яке знаходиться рівно в середині упорядкованого ряду елементів вибірки, так, що половина елементів вибірки менші за це значення, а половина — більші), </w:t>
      </w:r>
      <w:r w:rsidRPr="00D7298E">
        <w:rPr>
          <w:rFonts w:ascii="Arial" w:eastAsia="Times New Roman" w:hAnsi="Arial" w:cs="Arial"/>
          <w:b/>
          <w:bCs/>
          <w:color w:val="333333"/>
          <w:sz w:val="21"/>
          <w:szCs w:val="21"/>
          <w:lang w:eastAsia="uk-UA"/>
        </w:rPr>
        <w:t>моду</w:t>
      </w:r>
      <w:r w:rsidRPr="00D7298E">
        <w:rPr>
          <w:rFonts w:ascii="Arial" w:eastAsia="Times New Roman" w:hAnsi="Arial" w:cs="Arial"/>
          <w:color w:val="333333"/>
          <w:sz w:val="21"/>
          <w:szCs w:val="21"/>
          <w:lang w:eastAsia="uk-UA"/>
        </w:rPr>
        <w:t xml:space="preserve"> (найчисленніший клас значень у вибірці), середнє лінійне відхилення, середнє геометричне і </w:t>
      </w:r>
      <w:proofErr w:type="spellStart"/>
      <w:r w:rsidRPr="00D7298E">
        <w:rPr>
          <w:rFonts w:ascii="Arial" w:eastAsia="Times New Roman" w:hAnsi="Arial" w:cs="Arial"/>
          <w:color w:val="333333"/>
          <w:sz w:val="21"/>
          <w:szCs w:val="21"/>
          <w:lang w:eastAsia="uk-UA"/>
        </w:rPr>
        <w:t>т.д</w:t>
      </w:r>
      <w:proofErr w:type="spellEnd"/>
      <w:r w:rsidRPr="00D7298E">
        <w:rPr>
          <w:rFonts w:ascii="Arial" w:eastAsia="Times New Roman" w:hAnsi="Arial" w:cs="Arial"/>
          <w:color w:val="333333"/>
          <w:sz w:val="21"/>
          <w:szCs w:val="21"/>
          <w:lang w:eastAsia="uk-UA"/>
        </w:rPr>
        <w:t>. Хороший аналіз цих та інших статистик </w:t>
      </w:r>
      <w:hyperlink r:id="rId19" w:history="1">
        <w:r w:rsidRPr="00D7298E">
          <w:rPr>
            <w:rFonts w:ascii="Arial" w:eastAsia="Times New Roman" w:hAnsi="Arial" w:cs="Arial"/>
            <w:color w:val="5A7B37"/>
            <w:sz w:val="21"/>
            <w:szCs w:val="21"/>
            <w:u w:val="single"/>
            <w:lang w:eastAsia="uk-UA"/>
          </w:rPr>
          <w:t>знаходиться тут</w:t>
        </w:r>
      </w:hyperlink>
      <w:r w:rsidRPr="00D7298E">
        <w:rPr>
          <w:rFonts w:ascii="Arial" w:eastAsia="Times New Roman" w:hAnsi="Arial" w:cs="Arial"/>
          <w:color w:val="333333"/>
          <w:sz w:val="21"/>
          <w:szCs w:val="21"/>
          <w:lang w:eastAsia="uk-UA"/>
        </w:rPr>
        <w:t>.</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Відповідно до закону великих чисел, історія якого йде від Я. Бернуллі (1713) і який був доведеним П.Л. </w:t>
      </w:r>
      <w:proofErr w:type="spellStart"/>
      <w:r w:rsidRPr="00D7298E">
        <w:rPr>
          <w:rFonts w:ascii="Arial" w:eastAsia="Times New Roman" w:hAnsi="Arial" w:cs="Arial"/>
          <w:color w:val="333333"/>
          <w:sz w:val="21"/>
          <w:szCs w:val="21"/>
          <w:lang w:eastAsia="uk-UA"/>
        </w:rPr>
        <w:t>Чебишевим</w:t>
      </w:r>
      <w:proofErr w:type="spellEnd"/>
      <w:r w:rsidRPr="00D7298E">
        <w:rPr>
          <w:rFonts w:ascii="Arial" w:eastAsia="Times New Roman" w:hAnsi="Arial" w:cs="Arial"/>
          <w:color w:val="333333"/>
          <w:sz w:val="21"/>
          <w:szCs w:val="21"/>
          <w:lang w:eastAsia="uk-UA"/>
        </w:rPr>
        <w:t xml:space="preserve"> в XIX в., у міру збільшення вибірки вибіркові статистики прагнуть до параметрів </w:t>
      </w:r>
      <w:r w:rsidRPr="00D7298E">
        <w:rPr>
          <w:rFonts w:ascii="Arial" w:eastAsia="Times New Roman" w:hAnsi="Arial" w:cs="Arial"/>
          <w:color w:val="333333"/>
          <w:sz w:val="21"/>
          <w:szCs w:val="21"/>
          <w:lang w:eastAsia="uk-UA"/>
        </w:rPr>
        <w:lastRenderedPageBreak/>
        <w:t>генеральної сукупності. Чим меншою є вибірка, тим імовірніше відхилення вибіркових статистик від параметрів генеральної сукупності.</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Якщо на метричну ознаку впливає безліч випадкових впливів, вона набуває </w:t>
      </w:r>
      <w:r w:rsidRPr="00D7298E">
        <w:rPr>
          <w:rFonts w:ascii="Arial" w:eastAsia="Times New Roman" w:hAnsi="Arial" w:cs="Arial"/>
          <w:b/>
          <w:bCs/>
          <w:color w:val="333333"/>
          <w:sz w:val="21"/>
          <w:szCs w:val="21"/>
          <w:lang w:eastAsia="uk-UA"/>
        </w:rPr>
        <w:t>нормального розподілу.</w:t>
      </w:r>
      <w:r w:rsidRPr="00D7298E">
        <w:rPr>
          <w:rFonts w:ascii="Arial" w:eastAsia="Times New Roman" w:hAnsi="Arial" w:cs="Arial"/>
          <w:color w:val="333333"/>
          <w:sz w:val="21"/>
          <w:szCs w:val="21"/>
          <w:lang w:eastAsia="uk-UA"/>
        </w:rPr>
        <w:t> Графічно це розподіл описується нормальною кривою, яка однозначно задається всього двома параметрами:  </w:t>
      </w:r>
      <w:r w:rsidRPr="00D7298E">
        <w:rPr>
          <w:rFonts w:ascii="Arial" w:eastAsia="Times New Roman" w:hAnsi="Arial" w:cs="Arial"/>
          <w:noProof/>
          <w:color w:val="333333"/>
          <w:sz w:val="21"/>
          <w:szCs w:val="21"/>
          <w:lang w:eastAsia="uk-UA"/>
        </w:rPr>
        <w:drawing>
          <wp:inline distT="0" distB="0" distL="0" distR="0">
            <wp:extent cx="157480" cy="205105"/>
            <wp:effectExtent l="0" t="0" r="0" b="4445"/>
            <wp:docPr id="10" name="Рисунок 10" descr="https://batrachos.com/sites/default/files/pictures/Biomerty/m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batrachos.com/sites/default/files/pictures/Biomerty/myu.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480" cy="205105"/>
                    </a:xfrm>
                    <a:prstGeom prst="rect">
                      <a:avLst/>
                    </a:prstGeom>
                    <a:noFill/>
                    <a:ln>
                      <a:noFill/>
                    </a:ln>
                  </pic:spPr>
                </pic:pic>
              </a:graphicData>
            </a:graphic>
          </wp:inline>
        </w:drawing>
      </w:r>
      <w:r w:rsidRPr="00D7298E">
        <w:rPr>
          <w:rFonts w:ascii="Arial" w:eastAsia="Times New Roman" w:hAnsi="Arial" w:cs="Arial"/>
          <w:color w:val="333333"/>
          <w:sz w:val="21"/>
          <w:szCs w:val="21"/>
          <w:lang w:eastAsia="uk-UA"/>
        </w:rPr>
        <w:t> і </w:t>
      </w:r>
      <w:r w:rsidRPr="00D7298E">
        <w:rPr>
          <w:rFonts w:ascii="Arial" w:eastAsia="Times New Roman" w:hAnsi="Arial" w:cs="Arial"/>
          <w:noProof/>
          <w:color w:val="333333"/>
          <w:sz w:val="21"/>
          <w:szCs w:val="21"/>
          <w:lang w:eastAsia="uk-UA"/>
        </w:rPr>
        <w:drawing>
          <wp:inline distT="0" distB="0" distL="0" distR="0">
            <wp:extent cx="157480" cy="141605"/>
            <wp:effectExtent l="0" t="0" r="0" b="0"/>
            <wp:docPr id="9" name="Рисунок 9" descr="https://batrachos.com/sites/default/files/pictures/Biomerty/sig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atrachos.com/sites/default/files/pictures/Biomerty/sigm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480" cy="141605"/>
                    </a:xfrm>
                    <a:prstGeom prst="rect">
                      <a:avLst/>
                    </a:prstGeom>
                    <a:noFill/>
                    <a:ln>
                      <a:noFill/>
                    </a:ln>
                  </pic:spPr>
                </pic:pic>
              </a:graphicData>
            </a:graphic>
          </wp:inline>
        </w:drawing>
      </w:r>
      <w:r w:rsidRPr="00D7298E">
        <w:rPr>
          <w:rFonts w:ascii="Arial" w:eastAsia="Times New Roman" w:hAnsi="Arial" w:cs="Arial"/>
          <w:color w:val="333333"/>
          <w:sz w:val="21"/>
          <w:szCs w:val="21"/>
          <w:lang w:eastAsia="uk-UA"/>
        </w:rPr>
        <w:t>.</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У нормальному розподілі збігаються середнє, медіана і мода. 99,7% спостережуваних значень при нормальному розподілі знаходиться в межах </w:t>
      </w:r>
      <w:r w:rsidRPr="00D7298E">
        <w:rPr>
          <w:rFonts w:ascii="Arial" w:eastAsia="Times New Roman" w:hAnsi="Arial" w:cs="Arial"/>
          <w:noProof/>
          <w:color w:val="333333"/>
          <w:sz w:val="21"/>
          <w:szCs w:val="21"/>
          <w:lang w:eastAsia="uk-UA"/>
        </w:rPr>
        <w:drawing>
          <wp:inline distT="0" distB="0" distL="0" distR="0">
            <wp:extent cx="788035" cy="267970"/>
            <wp:effectExtent l="0" t="0" r="0" b="0"/>
            <wp:docPr id="8" name="Рисунок 8" descr="https://batrachos.com/sites/default/files/pictures/Biomerty/3sig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atrachos.com/sites/default/files/pictures/Biomerty/3sigma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8035" cy="267970"/>
                    </a:xfrm>
                    <a:prstGeom prst="rect">
                      <a:avLst/>
                    </a:prstGeom>
                    <a:noFill/>
                    <a:ln>
                      <a:noFill/>
                    </a:ln>
                  </pic:spPr>
                </pic:pic>
              </a:graphicData>
            </a:graphic>
          </wp:inline>
        </w:drawing>
      </w:r>
      <w:r w:rsidRPr="00D7298E">
        <w:rPr>
          <w:rFonts w:ascii="Arial" w:eastAsia="Times New Roman" w:hAnsi="Arial" w:cs="Arial"/>
          <w:color w:val="333333"/>
          <w:sz w:val="21"/>
          <w:szCs w:val="21"/>
          <w:lang w:eastAsia="uk-UA"/>
        </w:rPr>
        <w:t> (правило трьох сигм).</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Емпіричні розподіли можуть нагадувати нормальні, але відрізнятися від них. Найпоширеніші міри для оцінки таких відмінностей — асиметрія і ексцес.</w:t>
      </w:r>
    </w:p>
    <w:p w:rsidR="00D7298E" w:rsidRPr="00D7298E" w:rsidRDefault="00D7298E" w:rsidP="00D7298E">
      <w:pPr>
        <w:shd w:val="clear" w:color="auto" w:fill="FFFFFF"/>
        <w:spacing w:before="150" w:after="150" w:line="300" w:lineRule="atLeast"/>
        <w:jc w:val="center"/>
        <w:outlineLvl w:val="3"/>
        <w:rPr>
          <w:rFonts w:ascii="Helvetica" w:eastAsia="Times New Roman" w:hAnsi="Helvetica" w:cs="Helvetica"/>
          <w:color w:val="333333"/>
          <w:sz w:val="29"/>
          <w:szCs w:val="29"/>
          <w:lang w:eastAsia="uk-UA"/>
        </w:rPr>
      </w:pPr>
      <w:r w:rsidRPr="00D7298E">
        <w:rPr>
          <w:rFonts w:ascii="Helvetica" w:eastAsia="Times New Roman" w:hAnsi="Helvetica" w:cs="Helvetica"/>
          <w:color w:val="333333"/>
          <w:sz w:val="29"/>
          <w:szCs w:val="29"/>
          <w:lang w:eastAsia="uk-UA"/>
        </w:rPr>
        <w:t> </w:t>
      </w:r>
    </w:p>
    <w:p w:rsidR="00D7298E" w:rsidRPr="00D7298E" w:rsidRDefault="00D7298E" w:rsidP="00D7298E">
      <w:pPr>
        <w:shd w:val="clear" w:color="auto" w:fill="FFFFFF"/>
        <w:spacing w:before="150" w:after="150" w:line="300" w:lineRule="atLeast"/>
        <w:jc w:val="center"/>
        <w:outlineLvl w:val="3"/>
        <w:rPr>
          <w:rFonts w:ascii="Helvetica" w:eastAsia="Times New Roman" w:hAnsi="Helvetica" w:cs="Helvetica"/>
          <w:color w:val="333333"/>
          <w:sz w:val="29"/>
          <w:szCs w:val="29"/>
          <w:lang w:eastAsia="uk-UA"/>
        </w:rPr>
      </w:pPr>
      <w:bookmarkStart w:id="6" w:name="Методи"/>
      <w:bookmarkEnd w:id="6"/>
      <w:r w:rsidRPr="00D7298E">
        <w:rPr>
          <w:rFonts w:ascii="Helvetica" w:eastAsia="Times New Roman" w:hAnsi="Helvetica" w:cs="Helvetica"/>
          <w:color w:val="333333"/>
          <w:sz w:val="29"/>
          <w:szCs w:val="29"/>
          <w:lang w:eastAsia="uk-UA"/>
        </w:rPr>
        <w:t>1.8. Параметричні й непараметричні статистичні методи та критерії</w:t>
      </w:r>
    </w:p>
    <w:p w:rsidR="00D7298E" w:rsidRPr="00D7298E" w:rsidRDefault="00D7298E" w:rsidP="00D7298E">
      <w:pPr>
        <w:shd w:val="clear" w:color="auto" w:fill="FFFFFF"/>
        <w:spacing w:after="150" w:line="360" w:lineRule="atLeast"/>
        <w:jc w:val="both"/>
        <w:rPr>
          <w:rFonts w:ascii="Arial" w:eastAsia="Times New Roman" w:hAnsi="Arial" w:cs="Arial"/>
          <w:color w:val="333333"/>
          <w:sz w:val="21"/>
          <w:szCs w:val="21"/>
          <w:lang w:eastAsia="uk-UA"/>
        </w:rPr>
      </w:pPr>
      <w:r w:rsidRPr="00D7298E">
        <w:rPr>
          <w:rFonts w:ascii="Arial" w:eastAsia="Times New Roman" w:hAnsi="Arial" w:cs="Arial"/>
          <w:color w:val="333333"/>
          <w:sz w:val="21"/>
          <w:szCs w:val="21"/>
          <w:lang w:eastAsia="uk-UA"/>
        </w:rPr>
        <w:t>Статистичні критерії (правила, що дозволяють зробити вибір між нульовою і альтернативної гіпотезою) можна розділити на </w:t>
      </w:r>
      <w:r w:rsidRPr="00D7298E">
        <w:rPr>
          <w:rFonts w:ascii="Arial" w:eastAsia="Times New Roman" w:hAnsi="Arial" w:cs="Arial"/>
          <w:b/>
          <w:bCs/>
          <w:color w:val="333333"/>
          <w:sz w:val="21"/>
          <w:szCs w:val="21"/>
          <w:lang w:eastAsia="uk-UA"/>
        </w:rPr>
        <w:t>параметричні</w:t>
      </w:r>
      <w:r w:rsidRPr="00D7298E">
        <w:rPr>
          <w:rFonts w:ascii="Arial" w:eastAsia="Times New Roman" w:hAnsi="Arial" w:cs="Arial"/>
          <w:color w:val="333333"/>
          <w:sz w:val="21"/>
          <w:szCs w:val="21"/>
          <w:lang w:eastAsia="uk-UA"/>
        </w:rPr>
        <w:t> (ті, в процедурі розрахунку яких передбачається, що порівнювані вибірки отримані з генеральних сукупностей з певним, найчастіше нормальним, розподілом) і </w:t>
      </w:r>
      <w:r w:rsidRPr="00D7298E">
        <w:rPr>
          <w:rFonts w:ascii="Arial" w:eastAsia="Times New Roman" w:hAnsi="Arial" w:cs="Arial"/>
          <w:b/>
          <w:bCs/>
          <w:color w:val="333333"/>
          <w:sz w:val="21"/>
          <w:szCs w:val="21"/>
          <w:lang w:eastAsia="uk-UA"/>
        </w:rPr>
        <w:t>непараметричні</w:t>
      </w:r>
      <w:r w:rsidRPr="00D7298E">
        <w:rPr>
          <w:rFonts w:ascii="Arial" w:eastAsia="Times New Roman" w:hAnsi="Arial" w:cs="Arial"/>
          <w:color w:val="333333"/>
          <w:sz w:val="21"/>
          <w:szCs w:val="21"/>
          <w:lang w:eastAsia="uk-UA"/>
        </w:rPr>
        <w:t>, вільні від параметрів (їх розрахунки не вимагають ніяких припущень щодо характеру розподілу досліджуваних сукупностей). Отже, якщо ми не знаємо, як розподілені величини, які ми досліджуємо, слід «за замовчуванням» використовувати непараметричні методи. Однак більшість непараметричних методів є менш потужними. Оскільки ймовірність допустити статистичну помилку ІІ роду (тобто «упустити» відмінність, прийняти нульову гіпотезу в той час, коли вірна альтернативна) позначається як </w:t>
      </w:r>
      <w:r w:rsidRPr="00D7298E">
        <w:rPr>
          <w:rFonts w:ascii="Arial" w:eastAsia="Times New Roman" w:hAnsi="Arial" w:cs="Arial"/>
          <w:b/>
          <w:bCs/>
          <w:color w:val="333333"/>
          <w:sz w:val="21"/>
          <w:szCs w:val="21"/>
          <w:lang w:eastAsia="uk-UA"/>
        </w:rPr>
        <w:t>β</w:t>
      </w:r>
      <w:r w:rsidRPr="00D7298E">
        <w:rPr>
          <w:rFonts w:ascii="Arial" w:eastAsia="Times New Roman" w:hAnsi="Arial" w:cs="Arial"/>
          <w:color w:val="333333"/>
          <w:sz w:val="21"/>
          <w:szCs w:val="21"/>
          <w:lang w:eastAsia="uk-UA"/>
        </w:rPr>
        <w:t> (пункт 1.5), потужність статистичного критерію можна визначити як </w:t>
      </w:r>
      <w:r w:rsidRPr="00D7298E">
        <w:rPr>
          <w:rFonts w:ascii="Arial" w:eastAsia="Times New Roman" w:hAnsi="Arial" w:cs="Arial"/>
          <w:b/>
          <w:bCs/>
          <w:color w:val="333333"/>
          <w:sz w:val="21"/>
          <w:szCs w:val="21"/>
          <w:lang w:eastAsia="uk-UA"/>
        </w:rPr>
        <w:t>1 – β</w:t>
      </w:r>
      <w:r w:rsidRPr="00D7298E">
        <w:rPr>
          <w:rFonts w:ascii="Arial" w:eastAsia="Times New Roman" w:hAnsi="Arial" w:cs="Arial"/>
          <w:color w:val="333333"/>
          <w:sz w:val="21"/>
          <w:szCs w:val="21"/>
          <w:lang w:eastAsia="uk-UA"/>
        </w:rPr>
        <w:t xml:space="preserve">. Це цілком </w:t>
      </w:r>
      <w:proofErr w:type="spellStart"/>
      <w:r w:rsidRPr="00D7298E">
        <w:rPr>
          <w:rFonts w:ascii="Arial" w:eastAsia="Times New Roman" w:hAnsi="Arial" w:cs="Arial"/>
          <w:color w:val="333333"/>
          <w:sz w:val="21"/>
          <w:szCs w:val="21"/>
          <w:lang w:eastAsia="uk-UA"/>
        </w:rPr>
        <w:t>логічно</w:t>
      </w:r>
      <w:proofErr w:type="spellEnd"/>
      <w:r w:rsidRPr="00D7298E">
        <w:rPr>
          <w:rFonts w:ascii="Arial" w:eastAsia="Times New Roman" w:hAnsi="Arial" w:cs="Arial"/>
          <w:color w:val="333333"/>
          <w:sz w:val="21"/>
          <w:szCs w:val="21"/>
          <w:lang w:eastAsia="uk-UA"/>
        </w:rPr>
        <w:t>, адже параметричні методи вже дещо «знають» про розподіли порівнюваних величин.</w:t>
      </w:r>
    </w:p>
    <w:p w:rsidR="00D7298E" w:rsidRDefault="00D7298E"/>
    <w:sectPr w:rsidR="00D729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5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8E"/>
    <w:rsid w:val="00BC456F"/>
    <w:rsid w:val="00D729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73B4"/>
  <w15:chartTrackingRefBased/>
  <w15:docId w15:val="{9B18BE2D-A653-430D-A212-4A6F6836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D7298E"/>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7298E"/>
    <w:rPr>
      <w:rFonts w:ascii="Times New Roman" w:eastAsia="Times New Roman" w:hAnsi="Times New Roman" w:cs="Times New Roman"/>
      <w:b/>
      <w:bCs/>
      <w:sz w:val="24"/>
      <w:szCs w:val="24"/>
      <w:lang w:eastAsia="uk-UA"/>
    </w:rPr>
  </w:style>
  <w:style w:type="paragraph" w:customStyle="1" w:styleId="rtecenter">
    <w:name w:val="rtecenter"/>
    <w:basedOn w:val="a"/>
    <w:rsid w:val="00D72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D7298E"/>
    <w:rPr>
      <w:b/>
      <w:bCs/>
    </w:rPr>
  </w:style>
  <w:style w:type="paragraph" w:styleId="a4">
    <w:name w:val="Normal (Web)"/>
    <w:basedOn w:val="a"/>
    <w:uiPriority w:val="99"/>
    <w:semiHidden/>
    <w:unhideWhenUsed/>
    <w:rsid w:val="00D729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D7298E"/>
    <w:rPr>
      <w:i/>
      <w:iCs/>
    </w:rPr>
  </w:style>
  <w:style w:type="character" w:styleId="a6">
    <w:name w:val="Hyperlink"/>
    <w:basedOn w:val="a0"/>
    <w:uiPriority w:val="99"/>
    <w:semiHidden/>
    <w:unhideWhenUsed/>
    <w:rsid w:val="00D72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11706">
      <w:bodyDiv w:val="1"/>
      <w:marLeft w:val="0"/>
      <w:marRight w:val="0"/>
      <w:marTop w:val="0"/>
      <w:marBottom w:val="0"/>
      <w:divBdr>
        <w:top w:val="none" w:sz="0" w:space="0" w:color="auto"/>
        <w:left w:val="none" w:sz="0" w:space="0" w:color="auto"/>
        <w:bottom w:val="none" w:sz="0" w:space="0" w:color="auto"/>
        <w:right w:val="none" w:sz="0" w:space="0" w:color="auto"/>
      </w:divBdr>
    </w:div>
    <w:div w:id="726996410">
      <w:bodyDiv w:val="1"/>
      <w:marLeft w:val="0"/>
      <w:marRight w:val="0"/>
      <w:marTop w:val="0"/>
      <w:marBottom w:val="0"/>
      <w:divBdr>
        <w:top w:val="none" w:sz="0" w:space="0" w:color="auto"/>
        <w:left w:val="none" w:sz="0" w:space="0" w:color="auto"/>
        <w:bottom w:val="none" w:sz="0" w:space="0" w:color="auto"/>
        <w:right w:val="none" w:sz="0" w:space="0" w:color="auto"/>
      </w:divBdr>
      <w:divsChild>
        <w:div w:id="585456360">
          <w:marLeft w:val="0"/>
          <w:marRight w:val="0"/>
          <w:marTop w:val="0"/>
          <w:marBottom w:val="0"/>
          <w:divBdr>
            <w:top w:val="none" w:sz="0" w:space="0" w:color="auto"/>
            <w:left w:val="none" w:sz="0" w:space="0" w:color="auto"/>
            <w:bottom w:val="none" w:sz="0" w:space="0" w:color="auto"/>
            <w:right w:val="none" w:sz="0" w:space="0" w:color="auto"/>
          </w:divBdr>
          <w:divsChild>
            <w:div w:id="16027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0500">
      <w:bodyDiv w:val="1"/>
      <w:marLeft w:val="0"/>
      <w:marRight w:val="0"/>
      <w:marTop w:val="0"/>
      <w:marBottom w:val="0"/>
      <w:divBdr>
        <w:top w:val="none" w:sz="0" w:space="0" w:color="auto"/>
        <w:left w:val="none" w:sz="0" w:space="0" w:color="auto"/>
        <w:bottom w:val="none" w:sz="0" w:space="0" w:color="auto"/>
        <w:right w:val="none" w:sz="0" w:space="0" w:color="auto"/>
      </w:divBdr>
    </w:div>
    <w:div w:id="2080977333">
      <w:bodyDiv w:val="1"/>
      <w:marLeft w:val="0"/>
      <w:marRight w:val="0"/>
      <w:marTop w:val="0"/>
      <w:marBottom w:val="0"/>
      <w:divBdr>
        <w:top w:val="none" w:sz="0" w:space="0" w:color="auto"/>
        <w:left w:val="none" w:sz="0" w:space="0" w:color="auto"/>
        <w:bottom w:val="none" w:sz="0" w:space="0" w:color="auto"/>
        <w:right w:val="none" w:sz="0" w:space="0" w:color="auto"/>
      </w:divBdr>
      <w:divsChild>
        <w:div w:id="1730377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hyperlink" Target="https://newtonew.com/discussions/better-explained-averages" TargetMode="Externa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17724</Words>
  <Characters>10104</Characters>
  <Application>Microsoft Office Word</Application>
  <DocSecurity>0</DocSecurity>
  <Lines>84</Lines>
  <Paragraphs>55</Paragraphs>
  <ScaleCrop>false</ScaleCrop>
  <Company/>
  <LinksUpToDate>false</LinksUpToDate>
  <CharactersWithSpaces>27773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2022-09-07T12:30:00Z</dcterms:created>
  <dcterms:modified xsi:type="dcterms:W3CDTF">2022-09-07T12:35:00Z</dcterms:modified>
</cp:coreProperties>
</file>