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i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Інформаційні ресурси:</w:t>
      </w:r>
    </w:p>
    <w:p>
      <w:pPr>
        <w:pStyle w:val="Normal"/>
        <w:jc w:val="both"/>
        <w:rPr>
          <w:b/>
          <w:b/>
          <w:i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1.  Інститут імені Сервантеса. URL: http://www.cervantes.es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2. Іспанські радіопрограми он-лайн. URL: http://www.rtve.es/radio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3. Віртуальна бібліотека імені Сервантеса: http://www.cervantesvirtual.com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4.  Навчальний ресурс для іноземців (лексика, граматика, відео). URL: http://www.ver-taal.com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5. Навчальні та дидактичні матеріали різного рівня: http. URL: //www.todoele.net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6. Навчальні та дидактичні аудіо та відеоматеріали.  URL:http://www.audiria.com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7. DICCIONARIO DE LA LENGUA ESPAÑOLA - Vigésima tercera edición. URL: http://dle.rae.es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8.  DICCIONARIO PANHISPÁNICO DE DUDAS. URL: http://www.rae.es/recursos/diccionarios/dpd</w:t>
      </w:r>
    </w:p>
    <w:p>
      <w:pPr>
        <w:pStyle w:val="Normal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1</Pages>
  <Words>67</Words>
  <Characters>583</Characters>
  <CharactersWithSpaces>645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2022-09-13T10:44:32Z</dcterms:created>
  <dc:creator/>
  <dc:description/>
  <dc:language>en-US</dc:language>
  <cp:lastModifiedBy/>
  <dcterms:modified xsi:type="dcterms:W3CDTF">2022-09-13T10:44:53Z</dcterms:modified>
  <cp:revision>1</cp:revision>
  <dc:subject/>
  <dc:title/>
</cp:coreProperties>
</file>