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5F" w:rsidRDefault="00E45B01" w:rsidP="00E45B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10. </w:t>
      </w:r>
      <w:r w:rsidRPr="00E45B01">
        <w:rPr>
          <w:rFonts w:ascii="Times New Roman" w:hAnsi="Times New Roman" w:cs="Times New Roman"/>
          <w:b/>
          <w:sz w:val="28"/>
          <w:szCs w:val="28"/>
          <w:lang w:val="uk-UA"/>
        </w:rPr>
        <w:t>Українська культура 2-ї половини 17 – кінця 18 століття.</w:t>
      </w:r>
    </w:p>
    <w:p w:rsidR="00E45B01" w:rsidRDefault="002D1057" w:rsidP="00E45B0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D1057">
        <w:rPr>
          <w:rFonts w:ascii="Times New Roman" w:hAnsi="Times New Roman" w:cs="Times New Roman"/>
          <w:b/>
          <w:i/>
          <w:sz w:val="28"/>
          <w:szCs w:val="28"/>
          <w:lang w:val="uk-UA"/>
        </w:rPr>
        <w:t>Художня культура. Феномен українського бароко. Народна творчість</w:t>
      </w:r>
    </w:p>
    <w:p w:rsidR="002D1057" w:rsidRPr="002D1057" w:rsidRDefault="002D1057" w:rsidP="002D10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З 2 половини 17 століття починається розквіт літератури на основі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ідейно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-естетичної переорієнтації. При збереженні таких визначальних рис, як зв'язок з релігійним світоглядом, збільшення самостійності художнього слова й перетворення у окрему галузь творчості, збільшення світських та естетичних властивостей літератури, вироблення нових жанрів, форм та засобів художнього літературного відтворення, підтвердження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антропоцентричності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гуманістичності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 та духовності літературних інтересів.</w:t>
      </w:r>
    </w:p>
    <w:p w:rsidR="002D1057" w:rsidRDefault="002D1057" w:rsidP="002D10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057">
        <w:rPr>
          <w:rFonts w:ascii="Times New Roman" w:hAnsi="Times New Roman" w:cs="Times New Roman"/>
          <w:sz w:val="28"/>
          <w:szCs w:val="28"/>
          <w:lang w:val="uk-UA"/>
        </w:rPr>
        <w:t>В літературі 2 половини 17 століття розквітає жанр бароко, один з головних напрямів європейського мистецтва кінця 16- середини 18 століть. На відміну від гармонійності ренесансного ідеалу, бароко стверджує складність.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Повернення часткове до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теоцентризму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 після кризи гуманізму, розвінчання ідеї абсолютної досконалості людини й скепсис з цього приводу сприяло динамічності й рухливості літературного бароко, прагненню авторів відтворити авантюри стичність, суперечливість людської натури, напруженість її намагань, мистецька гра мала схвилювати читача. Звідси застосування гіпербол, парадоксів, гротеску, переобтяженість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чудернацтвами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, оригінальністю стає типовим для українського літературного бароко. Все це знаходимо в творчості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К.Транквіліона-Старовецького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 (збірка поезій «Перло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многоцінноє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»(1646),,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І.Гізеля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Л.барановича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, І Галятовського,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Г.Сковороди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І.Мазепи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. Барочні вірші несподівано поєднували поважне і величне з земним та жартівливим. Гра слів та рим –можна читати з обох боків, наприклад, у віршованому канті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І.Величковського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. Популярні вірші з прихованим прізвищем автора. Розвивалася також в поезії й епічна традиція – описувалися вітчизняні історичні події, частіше битви під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Хотином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, Берестечком, Віднем. Зокрема, релігійно-епічні твори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І.Максимовича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, його поема «Богородице Діво»(1707) на 23 тисячі рядків.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С.Мокрієвич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 перекладав біблійні тексти поетично. «Дидактичний» (повчальний) епос представляли поеми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С.Климовського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 «О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правосудії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, правді і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бодрості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» та «О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смиренії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 височайших». Значно поширюється сатирична віршована література. Рукописний збірник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К.Зіновєва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 з 370 віршів, де критикується прагнення збагачення, прославляється чесна праця хлібороба й ремісника, багато запозичень з розмовної української мови. Сатирично-гумористичні вірші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І.Некрашевича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 «ярмарок» і «Сповідь» з колоритом побутових сцен та соціальною критикою.</w:t>
      </w:r>
    </w:p>
    <w:p w:rsidR="002D1057" w:rsidRPr="002D1057" w:rsidRDefault="002D1057" w:rsidP="002D10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Особливість українського літературного бароко – релігійне забарвлення творів, звернення до церковних проповідей. Майстри таких поезій -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Й.Галятовський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, автор «Науки або способу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зложення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 й казання»,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А.Радивиловський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 - автор великих збірок проповідей «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Огородок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 Марії Богородиці»(1676), «Вінець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Христов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»(1688). Уславленими проповідниками вважалися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Л.Бараович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, автор збірок «Меч духовний» (1666), «Труби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словес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проповідних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С.Яворський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Ф.Прокопович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. Роз’яснення християнської моралі та догматики, оцінка доброчинності людської, вірність православним ідеям, прагнення миру, злагоди, спокою, гармонії та викриття людських </w:t>
      </w:r>
      <w:r w:rsidRPr="002D1057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недоліків – заздрості,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1057">
        <w:rPr>
          <w:rFonts w:ascii="Times New Roman" w:hAnsi="Times New Roman" w:cs="Times New Roman"/>
          <w:sz w:val="28"/>
          <w:szCs w:val="28"/>
          <w:lang w:val="uk-UA"/>
        </w:rPr>
        <w:t>підступності, зрадництва, лицемірства, невдячності, жадоби, аморальності, розпутства – художнє завдання таких творів.</w:t>
      </w:r>
    </w:p>
    <w:p w:rsidR="002D1057" w:rsidRPr="002D1057" w:rsidRDefault="002D1057" w:rsidP="002D10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Барокову літературу характеризують і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дискусійно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-полемічні твори –трактати, діалоги, диспути, памфлети, які створювалися діячами церкви, письменниками, вченими. В тому числі,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Л.Барановичем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Ф.Сафоновичем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. В процесі дискусії полемісти торкалися не лише теологічних, а й філософських, соціально-політичних проблем.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Згадаймо,»Бесіди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І.Галятовського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 xml:space="preserve">, «Нова міра старої віри» </w:t>
      </w:r>
      <w:proofErr w:type="spellStart"/>
      <w:r w:rsidRPr="002D1057">
        <w:rPr>
          <w:rFonts w:ascii="Times New Roman" w:hAnsi="Times New Roman" w:cs="Times New Roman"/>
          <w:sz w:val="28"/>
          <w:szCs w:val="28"/>
          <w:lang w:val="uk-UA"/>
        </w:rPr>
        <w:t>Л.Барановича</w:t>
      </w:r>
      <w:proofErr w:type="spellEnd"/>
      <w:r w:rsidRPr="002D10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1057" w:rsidRDefault="002D1057" w:rsidP="002D10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057">
        <w:rPr>
          <w:rFonts w:ascii="Times New Roman" w:hAnsi="Times New Roman" w:cs="Times New Roman"/>
          <w:sz w:val="28"/>
          <w:szCs w:val="28"/>
          <w:lang w:val="uk-UA"/>
        </w:rPr>
        <w:t>З середин 17 століття культивувався жанр езопівської байки, які принесли в українську літературу сюжетику Езопа, сприяли формуванню жанру байки в Україні. Езопівські байки були популярні, ходили у рукописах, навіть вивчались у школах.</w:t>
      </w:r>
    </w:p>
    <w:p w:rsidR="00762317" w:rsidRPr="00762317" w:rsidRDefault="00762317" w:rsidP="007623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317">
        <w:rPr>
          <w:rFonts w:ascii="Times New Roman" w:hAnsi="Times New Roman" w:cs="Times New Roman"/>
          <w:sz w:val="28"/>
          <w:szCs w:val="28"/>
          <w:lang w:val="uk-UA"/>
        </w:rPr>
        <w:t>Історико-мемуарні твори також зайняли важливе місце у бароковій літературі. Зокрема, «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Синопис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І.Гізеля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 (1764), «Густинський літопис» ,автор невідомий, приписуваний монаху Густинського монастиря поблизу Прилук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М.Лосицькому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 (події з української історії 16 століття). Історична мемуарна проза представлена в цей час 3 фундаментальними козацькими літописами – «Літопис Самовидця» гадяцького полковника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Г.Грабянки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, що охоплює історичні події 1648-1702 років – боротьбу проти шляхетської Польщі, гетьманство від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Б.Хмельницького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 до обрання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Г.Скоропадського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, натякаючи на дійсне авторство козацького старшини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Р.Ракушка-Романовського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. Також літопис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С.Величка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, канцеляриста Війська Запорізького, що мав доступ до важливих документів, був обізнаний з літописами Самовидця та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Грабянки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, іноземними працями, «Сказаній о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войне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козацкой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 з поляками через Богдан Хмельницького» - наймонументальніший в українській історіографії й за обсягом використано матеріалу та за змістом. (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І.Франко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 високо оцінив цю роботу як явище цінне, запальне для українського народу. А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Т.Шевченко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 скористався також цим пізніше у своїй творчості. Він опрацьовував їх у київській Тимчасовій комісії для розгляду давніх актів (1845-1847), а також збираючи літописи, будучи знавцем стародавніх українських пам’яток, постійно поповнював їх коли наїжджав у Москву до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О.Бодянського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. Як першоджерело твір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С.Величка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використовували також інші письменники та історики 19 століття -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П.Куліш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М.Костомаров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М.Грушевський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62317" w:rsidRPr="00762317" w:rsidRDefault="00762317" w:rsidP="007623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Літературні твори також відображали соціально-політичну ситуацію. Чільне місце посідають й історичні пісні про зраду сотника Сави Чалого, подвиги козацького ватажка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С.Палія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>, зруйнування Запорізької Січі, популярні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2317">
        <w:rPr>
          <w:rFonts w:ascii="Times New Roman" w:hAnsi="Times New Roman" w:cs="Times New Roman"/>
          <w:sz w:val="28"/>
          <w:szCs w:val="28"/>
          <w:lang w:val="uk-UA"/>
        </w:rPr>
        <w:t>балади, чумацькі пісні, герої яких Морозенко, Богун, Нечай, Самійло Кішка, Маруся Богуславка, козак Голота, інші народні герої.</w:t>
      </w:r>
    </w:p>
    <w:p w:rsidR="00762317" w:rsidRPr="00762317" w:rsidRDefault="00762317" w:rsidP="007623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317">
        <w:rPr>
          <w:rFonts w:ascii="Times New Roman" w:hAnsi="Times New Roman" w:cs="Times New Roman"/>
          <w:sz w:val="28"/>
          <w:szCs w:val="28"/>
          <w:lang w:val="uk-UA"/>
        </w:rPr>
        <w:t>Паломницька література – «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Странствованія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В.Барського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 з описом подорожей ченців по Європі, Палестині,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Сірії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1057" w:rsidRDefault="00762317" w:rsidP="007623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Театрально-сценічне мистецтво набуває значної ролі у 18 столітті поряд з відомим раніше вертепом та шкільною драмою, тут з’являються нові форми та жанри. Подібно до «Поетики» Буало , «Поетика»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Ф.Прокоповича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 пропонувала тлумачення теорії та практики драми, звертаючись до творів давньогрецьких та римських трагіків й комедіографів Есхіла, Аристофана,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Плавта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Теренція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. Продовжувала поширюватися і </w:t>
      </w:r>
      <w:r w:rsidRPr="00762317">
        <w:rPr>
          <w:rFonts w:ascii="Times New Roman" w:hAnsi="Times New Roman" w:cs="Times New Roman"/>
          <w:sz w:val="28"/>
          <w:szCs w:val="28"/>
          <w:lang w:val="uk-UA"/>
        </w:rPr>
        <w:lastRenderedPageBreak/>
        <w:t>шкільна драма, переважно релігійно-дидактичного характеру та історико-патріотичної тематики. У студентському середовищі Києво-Могилянської академії, Харківського, Переяславського та Чернігівського колегіумів, де центром уваги було мистецьке й літературне життя, ставилися вистави (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збереглося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 30 драм), в яких торкалися проблем соціально-політичного й культурного розвитку того часу. Зокрема, у виставах за трагікомедією Прокоповича «Володимир», історичними драмами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М.Козачинського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, «Комедійною дією»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М.Довгалевського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2317" w:rsidRDefault="00762317" w:rsidP="007623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Популярними були й інтермедії – коротенькі одноактні вистави сатиричного змісту з життя селян, козаків, міщан, духовенства, написані мовою прислів’я та приказок, інколи з висловлювання протесту проти релігійної догматики, що виконувалися між частинами шкільної драми. У 2 половині 15 століття інтермедії стали самостійними одноактними комедійними п’єсами, альтернативні шкільній драмі. У подальшому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розвинувся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 ляльковий театр-вертеп, виконавцями якого були мандрівні дяки –студенти Києво-Могилянської академії, що супроводжував ярмарки, свята. Вертепна драма мала 2 частини :традиційна різдвяна драма на сюжет про народження Христа. У другій – народно-побутовій- представлялись світські сцени в стилі українського гумору, на рідній мові з народними піснями, з думками про свободу, рівність. Поступово виникла нова форма народного театру, де ярмаркові дії перенеслися до балагана. Театр-балада синтезував елементи мистецтва лицедіїв, народної драми й шкільного театру, ставлячи твори українських та зарубіжних авторів (зокрема, особливий успіх припав на п’єсу </w:t>
      </w:r>
      <w:proofErr w:type="spellStart"/>
      <w:r w:rsidRPr="00762317">
        <w:rPr>
          <w:rFonts w:ascii="Times New Roman" w:hAnsi="Times New Roman" w:cs="Times New Roman"/>
          <w:sz w:val="28"/>
          <w:szCs w:val="28"/>
          <w:lang w:val="uk-UA"/>
        </w:rPr>
        <w:t>Г.Кониського</w:t>
      </w:r>
      <w:proofErr w:type="spellEnd"/>
      <w:r w:rsidRPr="00762317">
        <w:rPr>
          <w:rFonts w:ascii="Times New Roman" w:hAnsi="Times New Roman" w:cs="Times New Roman"/>
          <w:sz w:val="28"/>
          <w:szCs w:val="28"/>
          <w:lang w:val="uk-UA"/>
        </w:rPr>
        <w:t xml:space="preserve"> «Воскресіння мертвих»). За зразком російського дворянського, у 18 столітті українські магнати створили кріпацький театр для маєтків. Ставилися українські й російські п’єси, оперні та балетні вистави, що підтверджувало розвиток українського музично-хорового й сценічного мистецтва.</w:t>
      </w:r>
    </w:p>
    <w:p w:rsidR="00D6768F" w:rsidRPr="00D6768F" w:rsidRDefault="00D6768F" w:rsidP="00D676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Зародження професійного театру в Україні відноситься до кінця 18 століття. Першим стаціонарним (постійним) був Харківський ,заснований у 1798 році, в репертуарі якого були «Недоросток» 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Д.Фонвізіна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, «Мельник-чаклун» 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О.Аблесимова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>, «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Наніна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>» Вольтера.</w:t>
      </w:r>
    </w:p>
    <w:p w:rsidR="00762317" w:rsidRDefault="00D6768F" w:rsidP="00D676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Під впливом театрального мистецтва, розвивалося музичне. У народному середовищі популярними продовжували бути обрядові, родинно-побутові, ліричні пісні, танці гопаки, козачки, музика кобзарів, лірників, сопілкарів, цимбалістів для виступах на святах, весіллях. У 2 половині після універсалу 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Б.Хмельницького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 про створення цеху музикантів (1652 р),стали виникати такі у Ніжині, 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Стародубі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>, Чернігові, Харкові, музиканти яких обслуговували військові походи, урочисті церемонії панські розваги, тому виконували відповідний репертуар.</w:t>
      </w:r>
    </w:p>
    <w:p w:rsidR="00D6768F" w:rsidRDefault="00D6768F" w:rsidP="00D6768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Особливої популярності набули канти – багатоголосні (3-х голосні) побутові пісенні твори для ансамблю або хору, які були джерелом розвитку культової музики та вплинули на хоровий жанр – зокрема, партесний концерт. Видатний український композитор 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М.Ділецький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 (1650-1723) розпочав створювати духовні гімни на мелодії світських пісень, наприклад, кант «Радуйся, 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радость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 свою 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воспіваю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».Партесний концерт втілив барокові тенденції в українській музиці. Серед виконавців </w:t>
      </w:r>
      <w:r w:rsidRPr="00D676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найвідомішими були 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О.Лешковський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К.Коновський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В.Пікулинський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І.Калейда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. Великого значення набула фахова музична освіта, основою якої стала теоретична праця 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М.Дилецького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 «Граматика музикальна», що узагальнила практику 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паресного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 співу й композиції. Підготовку регентів, педагогів-теоретиків, композиторів здійснила Києво-Могилянська академія, Харківський колегіум та музичні школи при монастирях і духовних семінаріях. З метою підготовки освічених музикантів для задоволення потреб царського двору у 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м.Глухів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 на Чернігівщині у 1738 році створили спеціальну музичну школу. Серед вихованців її був і 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Д.Бортнянський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 (1751-1825),з іменем якого пов’язано перші видатні сторінки української професіональної музики. Йому належало 70 партесних концертів, дві літургії, хорові твори, де він творчо поєднав народнопісенний мелос і особливості співацької манери із жанровими методами та засобами зарубіжної професіональної музики (в першу чергу, італійської та французької інструментальної, оперної та хорової музики), також з принципами українського партесного концерту. Будучи тривалий час на службі при імператорському дворі у Петербурзі, очоливши співацьку Капеллу та пізніше керівництво придворним театром і школою при ньому, він став автором перших українських опер в стилі опер-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серіа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буффа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Креонт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Алкід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», «Квінт 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Фабій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», «Сокіл», «Син-суперник», «Свято 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сеньора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» на французькій та італійській мові. </w:t>
      </w:r>
      <w:proofErr w:type="spellStart"/>
      <w:r w:rsidRPr="00D6768F">
        <w:rPr>
          <w:rFonts w:ascii="Times New Roman" w:hAnsi="Times New Roman" w:cs="Times New Roman"/>
          <w:sz w:val="28"/>
          <w:szCs w:val="28"/>
          <w:lang w:val="uk-UA"/>
        </w:rPr>
        <w:t>Плідно</w:t>
      </w:r>
      <w:proofErr w:type="spellEnd"/>
      <w:r w:rsidRPr="00D6768F">
        <w:rPr>
          <w:rFonts w:ascii="Times New Roman" w:hAnsi="Times New Roman" w:cs="Times New Roman"/>
          <w:sz w:val="28"/>
          <w:szCs w:val="28"/>
          <w:lang w:val="uk-UA"/>
        </w:rPr>
        <w:t xml:space="preserve"> працював у жанрі інструментальної музики - для фортепіано, ансамблів, започаткувавши в Україні жанр камерної концертної симфонії.</w:t>
      </w:r>
    </w:p>
    <w:p w:rsidR="000F47E6" w:rsidRPr="000F47E6" w:rsidRDefault="000F47E6" w:rsidP="000F47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Окрім нього, видатними випускниками глухівської музичної школи були українські музиканти із світовими іменами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А.Ведель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 (1676-1806) та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М.Березовський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 (1745-1777) – автори духовної музики, засновники української класичної музики. В тому числі, пісні-романсу з інструментальним супроводом,</w:t>
      </w:r>
    </w:p>
    <w:p w:rsidR="00D6768F" w:rsidRDefault="000F47E6" w:rsidP="000F47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7E6">
        <w:rPr>
          <w:rFonts w:ascii="Times New Roman" w:hAnsi="Times New Roman" w:cs="Times New Roman"/>
          <w:sz w:val="28"/>
          <w:szCs w:val="28"/>
          <w:lang w:val="uk-UA"/>
        </w:rPr>
        <w:t>Багатство духовного розвитку України 2 половини 17- кінця 18 століть обумовили розмаїття архітектурних знахідок, що увібрали багатовіковий художній досвід вітчизняного будівництва та художньо-естетичні засади народної творчості та досягнення європейського зодчества. Саме на цьому фундаменті народився своєрідний феномен українського архітектурного бароко. Цей прогресивний європейський стиль з характерними для нього патетикою й офіційною піднесеністю, високою динамікою й виразністю, контрастним співставленням і прагненням постійного руху, прагненням пластичної експресивності деталей та складною єдністю варіативних мотивів якнайкраще відповідав на запити тріумфуючої переможної самосвідомості українців часів національно-визвольних війн 1648-1654 років та створення української держави – Гетьманщини. У розвитку українського барокового стилю вирізняють три етапи: ранній (2 половина 17 – початок 18 століття), зрілий (1720-1750) і завершальний (2 половина 18 століття). Але у порівнянні з європейським бароко, в українському більшого значення набуває не світська, а релігійна тематика, тоді як антична майже не використовується.</w:t>
      </w:r>
    </w:p>
    <w:p w:rsidR="000F47E6" w:rsidRPr="000F47E6" w:rsidRDefault="000F47E6" w:rsidP="000F47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Все поєдналося в українському архітектурному бароко з народним замилуванням декоративністю, при збереженні логіки побудови й чіткої тектоніки споруди. Раннім бароковим спорудам властива складна композиція об’ємів. Нагадуючи готичні європейські споруди, та спадкоємні з ними барокові європейські споруди, головні </w:t>
      </w:r>
      <w:r w:rsidRPr="000F47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храми-портали створювали «музику в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камені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» або скульптурний театр. Вони багато прикрашалися кам’яною різьбою, або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профіліровкою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, виконаною з цегли чи вапняку. У дерев’яній архітектурі високо цінувалися вишукані форми, що перекликалися з античною й європейською класикою - кронштейнів,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опаясань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>, аркад, різьблень на одвірках тощо. Така складна композиція відрізняла церкву Різдва Богородиці (1696) у Києво-Печерській лаврі, де до тридольного триповерхового храму прибудовувалися невеличкі каплиці, завершені бароковими верхівками. Тому це мальовнича семи верхова споруда з сильно розчленованими масами, грою вертикалі і горизонталі у їх членуванні, контрастом великих об’ємів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мальовничим легким вінчанням бань. У бароковому стилі побудовані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трьохнефний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хрестовобанний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 Троїцький храм у Чернігові (1695) і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трьохнефний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 храм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Воздвиженського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 монастиря у Полтаві (1709).</w:t>
      </w:r>
    </w:p>
    <w:p w:rsidR="000F47E6" w:rsidRPr="000F47E6" w:rsidRDefault="000F47E6" w:rsidP="000F47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За часів гетьманства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І.Мазепи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, який був великим меценатом архітектури, а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Д.Антонович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 навіть говорив про цей час як «другу золоту добу українського мистецтва після доби Володимира Великого і Ярослава Мудрого», бароковий стиль остаточно оформився. В архітектурному бароко цього часу виокремилося два напрями: 1-українізації західноєвропейського типу споруди, 2-надання барочного вигляду українській архітектурній традиції. Так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взаємодоповнення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 й взаємне збагачення мистецьких традицій створили неповторний феномен українського бароко.</w:t>
      </w:r>
    </w:p>
    <w:p w:rsidR="000F47E6" w:rsidRPr="000F47E6" w:rsidRDefault="000F47E6" w:rsidP="000F47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Одночасно оновлені були старі церкви, будувались і світські споруди в цьому стилі. Було закінчено будівництво Спаської церкви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Мгарського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 монастиря поблизу Лубен побудовано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Богоявленську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 церкву у Києві, церкву Всіх святих Печерської лаври, Миколаївський собор. У бароковому стилі перебудовано в 1691-1705 роках Михайлівську церкву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Піддубицького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 монастиря.</w:t>
      </w:r>
    </w:p>
    <w:p w:rsidR="000F47E6" w:rsidRPr="000F47E6" w:rsidRDefault="000F47E6" w:rsidP="000F47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Активно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розбудовувався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 Батурин, що у 1669-1708 роках став гетьманською столицею. Вражала архітектурна довершеність палати Мазепи в західноєвропейському стилі (спалена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О.Меншиковим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 після Полтавської битви, руїни якої замалював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Т.Шевченко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>). Не зберігся і будинок Академії у Києві, збудований при Мазепі 1703-1704 років.</w:t>
      </w:r>
    </w:p>
    <w:p w:rsidR="000F47E6" w:rsidRDefault="000F47E6" w:rsidP="000F47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7E6">
        <w:rPr>
          <w:rFonts w:ascii="Times New Roman" w:hAnsi="Times New Roman" w:cs="Times New Roman"/>
          <w:sz w:val="28"/>
          <w:szCs w:val="28"/>
          <w:lang w:val="uk-UA"/>
        </w:rPr>
        <w:t>У цивільному будівництві риси бароко виявилися не менш яскраво. Декор фасадів житлового будинку чернігівського козацького полковника Якова Лизогуба (90-ті роки) виконаний з цегли, побілений та оцинкований. Тут справляє велике враження скульптурна обробка та оригінальні архітектурні деталі – півколонки, кронштейни, фігурні, лучкові, трикутні суцільні та розірвані фронтончики.</w:t>
      </w:r>
    </w:p>
    <w:p w:rsidR="000F47E6" w:rsidRDefault="000F47E6" w:rsidP="000F47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Другий етап розвитку українського архітектурного бароко характеризується посиленням експресії, мальовничості, споглядальності. Широке застосування в цей час, подібно до західноєвропейського бароко, ліпнини, колористики, масштабних настінних розписів. З’являється багато руських іконостасів в інтер’єрах архітектурних споруд. Орнаментальний декор, розпис і колір змінили вигляд сіл і міст, окремих ансамблів, надали їм стилістичної єдності, мистецької довершеності, національної своєрідності. Брама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Заборовського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 (1746) в огорожі Софійського собору у Києві. Архітектор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Й.Г.Шедель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 поєднав багатство декору й тріумфальну пишність з ліризмом і задушевністю. ПО-іншому цю тему </w:t>
      </w:r>
      <w:proofErr w:type="spellStart"/>
      <w:r w:rsidRPr="000F47E6">
        <w:rPr>
          <w:rFonts w:ascii="Times New Roman" w:hAnsi="Times New Roman" w:cs="Times New Roman"/>
          <w:sz w:val="28"/>
          <w:szCs w:val="28"/>
          <w:lang w:val="uk-UA"/>
        </w:rPr>
        <w:t>Й.Шедель</w:t>
      </w:r>
      <w:proofErr w:type="spellEnd"/>
      <w:r w:rsidRPr="000F47E6">
        <w:rPr>
          <w:rFonts w:ascii="Times New Roman" w:hAnsi="Times New Roman" w:cs="Times New Roman"/>
          <w:sz w:val="28"/>
          <w:szCs w:val="28"/>
          <w:lang w:val="uk-UA"/>
        </w:rPr>
        <w:t xml:space="preserve"> втілив у відновленій після пожежі </w:t>
      </w:r>
      <w:r w:rsidRPr="000F47E6">
        <w:rPr>
          <w:rFonts w:ascii="Times New Roman" w:hAnsi="Times New Roman" w:cs="Times New Roman"/>
          <w:sz w:val="28"/>
          <w:szCs w:val="28"/>
          <w:lang w:val="uk-UA"/>
        </w:rPr>
        <w:lastRenderedPageBreak/>
        <w:t>дзвіниці Софійського собору (1748) та Лаврській дзвіниці (1744).Урочистість та патетика церкви Преображення (1732) у с. Великі Сорочинці на Полтавщині.</w:t>
      </w:r>
    </w:p>
    <w:p w:rsidR="000F47E6" w:rsidRDefault="000C45DF" w:rsidP="000F47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З 2 половини 18 століття почався завершальний період у розвитку українського бароко, де великий вплив отримали видатні майстри європейської школи. В Західній Україні – німця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Б.Меретина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, в Східній - італійця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В.Растреллі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І.Григоровича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–Барського. Двом першим властива рафінована архітектурна композиція, щедре використання монументально-декоративної скульптури –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статуй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, ваз. Цього часу барокова традиція збагатилася галантним європейським стилем –рококо, який додав значної елегійності, інтимності, камерності. Використаний у внутрішньому оформленні храмів, палаців житлових приміщень, він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вніс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примхливу витонченість, симетричність. Скульптурні рельєфи, витончена різьба, оздоба іконостасів – ці елементи рококо вносили оригінальне звучання у величні барокові архітектурно-скульптурні ансамблі. Неперевершені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рококові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скульптури створювали у Львові -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Пінзель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(храм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. Юра),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Фесінгер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Осінський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С.Сташевський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М.Філевич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. Твори Растреллі вирізняються елегантністю архітектурних форм, стриманістю декору _ більшою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класичністю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>. Така Андріївська церква в Києві (1753), Михайлівська церква в с. Вороніж на Сумщині (1776), Троїцький собор в с. Новомосковську біля Дніпропетровську (1778).</w:t>
      </w:r>
    </w:p>
    <w:p w:rsidR="000C45DF" w:rsidRPr="000C45DF" w:rsidRDefault="000C45DF" w:rsidP="000C4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Творцем архітектурного Києва у 2 половині 18 століття був випускник Київської академії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І.Григорович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-Барський (1713-1785), якого вважали учнем Растреллі, оскільки він гармонійно поєднував національні традиції з європейськими. Його кілька барокових споруд на київському Поділлі, ворота і церква Кирилівського монастиря, церква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. Покрови, Миколи Набережного. Тут проявилися вже і паростки класичного стилю. На Київщині працював і видатний будівничий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С.Ковнір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(1695- 1786).</w:t>
      </w:r>
    </w:p>
    <w:p w:rsidR="000C45DF" w:rsidRDefault="000C45DF" w:rsidP="000C4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Чудова пам’ятка барокової архітектури –собор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. Юра у Львові (1745-1770), архітектор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Б.Меретин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, масивних форм і ажурних тендітних прикрас. Нагадує піраміду, звужену до гори. В архітектурі кафедри – поєднання рококо з рисами бароко. Він автор барокової ратуші в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Бучачі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на Тернопільщині, Бернардинського єзуїтського та Домініканського костелів, церкви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. Петра і Павла,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Святодухівського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собору, Королівського арсеналу.</w:t>
      </w:r>
    </w:p>
    <w:p w:rsidR="000C45DF" w:rsidRPr="000C45DF" w:rsidRDefault="000C45DF" w:rsidP="000C4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Все це позначилося на плануванні та забудові міст України, щ стали відрізнятися різноманітністю планувальних композицій – лінійних, прямокутних, кільцевих, гніздових, змішаних, погоджених з ландшафтом. У період національно-визвольної боротьби з’являються оборонні вежі, бастіони, зведені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селянсько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>-козацькими військами під Берестечком, Кам’янець-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Подільськом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Хотином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>, Львовом, Мукачевом, Ужгородом. У центрах було створені військово-адміністративні, громадські, торгово-ремісничі осередки.</w:t>
      </w:r>
    </w:p>
    <w:p w:rsidR="000C45DF" w:rsidRPr="000C45DF" w:rsidRDefault="000C45DF" w:rsidP="000C4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З 2 половини 16 століття поширилося монументальне будівництво, яке виявилося у культових спорудах, на основі переосмислення будівельної спадщини давньоруських часів. При збереженні просторової структури, надання барокового вигляду - з декоративними фронтонами, обрамленнями вікон і дверей, багатоярусними грушоподібними банями, ступінчатими дахами. Серед них – Софія Київська, </w:t>
      </w:r>
      <w:r w:rsidRPr="000C45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Успенський собор Києво-Печерської лаври,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Спаський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Борисоглібський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собори в Чернігові.</w:t>
      </w:r>
    </w:p>
    <w:p w:rsidR="000C45DF" w:rsidRDefault="000C45DF" w:rsidP="000C4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Серед споруд нового монументального будівництва вирізнялись хрещаті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п’ятидольні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храми, які зазвичай завершувалися однією, трьома, п’ятьма або сімома банями. Такі – храми у Ніжині, Новгороді Сіверському, Прилуках, Переяславі, Чернігові, Києві. Особливостями їх є хрещатий план, пірамідальна, спрямована вгору композиція, гран частість об’ємів,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спупеневість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зростання до центру, наповненість інтер’єрів світлом, пластичною вишуканістю форм та декору. Очевидний і вплив на монументальне будівництво народної архітектури, яка вміло використовувала дерево, доцільно конструювала ціле, вміло декорувала його. Монументальність і одночасно пластична довершеність властива таким бароковим спорудам ,як Андріївська церква у Києві, собор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>. Юра й Домініканський костьол у Львові, собор Почаївської лаври, церква у Великих Сорочинцях, собор Різдва у Козельці.</w:t>
      </w:r>
    </w:p>
    <w:p w:rsidR="000C45DF" w:rsidRPr="000C45DF" w:rsidRDefault="000C45DF" w:rsidP="000C4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Своєрідні досягнення спостережу валися у народній архітектурі. Майстри Слобожанщини, Запоріжжя, зокрема, Панас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Шелудко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, Яким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Погреняк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, російський народний архітектор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Сис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Шалматов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, створювали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п’ятизрубні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багатоверхі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храми. Так,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дев’ятиверхий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Троїцький собор у Новомосковську (1773-1778) став найбільшою й найвищою тогочасною дерев’яною спорудою, збудованою з дерева без жодного цвяха. Такими ж естетично виразними, декорованими булий цивільні споруди, побудовані часто з дерева. Серед кращих архітектурних ансамблів кінця 17 століття – палац графа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К.Розумовського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в Батурині,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П.Завадського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Ляличах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>, паркові ансамблі польських магнатів у Білій Церкві й Тульчині, графів Вишневецьких в Умані.</w:t>
      </w:r>
    </w:p>
    <w:p w:rsidR="000C45DF" w:rsidRPr="000C45DF" w:rsidRDefault="000C45DF" w:rsidP="000C4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5DF">
        <w:rPr>
          <w:rFonts w:ascii="Times New Roman" w:hAnsi="Times New Roman" w:cs="Times New Roman"/>
          <w:sz w:val="28"/>
          <w:szCs w:val="28"/>
          <w:lang w:val="uk-UA"/>
        </w:rPr>
        <w:t>Оригінальний спадок українського барокового живопису кінця 17 століття. Передусім, стиль торкнувся переосмислення традиційних сюжетів, у композиційному рішенні яких за зразок бралися твори західноєвропейських художників – і передусім, Рубенса, особливо, роботи на теми Старого й Нового Заповітів. З творів монументального живопису, іконопису та нового жанру – портрету – поставав образ людини, що втілював етичні й естетичні ідеали суспільства. Захоплення різними художніми ефектами, майстерністю форми чи не найяскравіше втілились у тлумаченні народними художниками сюжету «Страшного суду». Типовим стає звернення до образу козака-бандуриста (козак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Мамай), селянина-повстанця. Прикладами народного монументального живопису можна назвати розписи у церкві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. Юра в Дрогобичі, дерев’яних храмів у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Сихові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>, Колодному і Новоселищі в Закарпатті.</w:t>
      </w:r>
    </w:p>
    <w:p w:rsidR="000C45DF" w:rsidRPr="000C45DF" w:rsidRDefault="000C45DF" w:rsidP="000C4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Київські майстри, що займали особливе місце у монументальному стінописі, поновлюючи значні споруди давньоруської доби, дбайливо зберігали старовинні мозаїки та фрескові композиції, тоді, як у нових розписах і відбивали сучасне життя. У Софії Київській – облога храму ворогами (розбійниками, озброєними луками, стрілами, гарматами), що символізувала боротьбу з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турецько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>-татарськими та польсько-шляхетськими загарбниками.</w:t>
      </w:r>
    </w:p>
    <w:p w:rsidR="000C45DF" w:rsidRDefault="000C45DF" w:rsidP="000C4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Особливої уваги заслуговує барочне монументальне малярство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Жовківської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церковної школи, які прагнули героїзувати людину, створити ідеальній її образ, досягаючи умовності зображуваного і водночас ефектності видовищної композиції. </w:t>
      </w:r>
      <w:r w:rsidRPr="000C45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Так, Іван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Руткович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(1667-1707) насичував динамічну композиційну побудову також яскравою палітрою фарб,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прагнучи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підкреслити ідею цінності реальної людини. Цим вражає іконостас для церкви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. П’ятниці, де бачимо створений ним український типаж, впізнаємо український пейзаж, місцевий одяг. Висока одухотвореність, краса, психологізм та виваженість у зображенні кожного з персонажів, майстерне відбиття міміки, жестів та поз, гами почуттів і переживань та сценічних сюжетів, що нетрадиційно читають біблійні сцени Вознесіння й Успіння, пронизує монументальний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Богородчанський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іконостас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Й.Кондзевича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Воздвиженської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церкви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манявського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скиту (сьогодні у Львівському музеї). Світський портрет представлений такими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жовківськими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 художниками, як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Ю.Шиманович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М.Альтамонте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C45DF">
        <w:rPr>
          <w:rFonts w:ascii="Times New Roman" w:hAnsi="Times New Roman" w:cs="Times New Roman"/>
          <w:sz w:val="28"/>
          <w:szCs w:val="28"/>
          <w:lang w:val="uk-UA"/>
        </w:rPr>
        <w:t>В.Петранович</w:t>
      </w:r>
      <w:proofErr w:type="spellEnd"/>
      <w:r w:rsidRPr="000C45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0B2C" w:rsidRPr="002D1057" w:rsidRDefault="00BA0B2C" w:rsidP="000C45D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B2C">
        <w:rPr>
          <w:rFonts w:ascii="Times New Roman" w:hAnsi="Times New Roman" w:cs="Times New Roman"/>
          <w:sz w:val="28"/>
          <w:szCs w:val="28"/>
          <w:lang w:val="uk-UA"/>
        </w:rPr>
        <w:t xml:space="preserve">Відомим іконописцем 17 століття був придворний живописець </w:t>
      </w:r>
      <w:proofErr w:type="spellStart"/>
      <w:r w:rsidRPr="00BA0B2C">
        <w:rPr>
          <w:rFonts w:ascii="Times New Roman" w:hAnsi="Times New Roman" w:cs="Times New Roman"/>
          <w:sz w:val="28"/>
          <w:szCs w:val="28"/>
          <w:lang w:val="uk-UA"/>
        </w:rPr>
        <w:t>К.Розумовського</w:t>
      </w:r>
      <w:proofErr w:type="spellEnd"/>
      <w:r w:rsidRPr="00BA0B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0B2C">
        <w:rPr>
          <w:rFonts w:ascii="Times New Roman" w:hAnsi="Times New Roman" w:cs="Times New Roman"/>
          <w:sz w:val="28"/>
          <w:szCs w:val="28"/>
          <w:lang w:val="uk-UA"/>
        </w:rPr>
        <w:t>Г.Стеценко</w:t>
      </w:r>
      <w:proofErr w:type="spellEnd"/>
      <w:r w:rsidRPr="00BA0B2C">
        <w:rPr>
          <w:rFonts w:ascii="Times New Roman" w:hAnsi="Times New Roman" w:cs="Times New Roman"/>
          <w:sz w:val="28"/>
          <w:szCs w:val="28"/>
          <w:lang w:val="uk-UA"/>
        </w:rPr>
        <w:t>. Народна традиція відбилася й у портретній (</w:t>
      </w:r>
      <w:proofErr w:type="spellStart"/>
      <w:r w:rsidRPr="00BA0B2C">
        <w:rPr>
          <w:rFonts w:ascii="Times New Roman" w:hAnsi="Times New Roman" w:cs="Times New Roman"/>
          <w:sz w:val="28"/>
          <w:szCs w:val="28"/>
          <w:lang w:val="uk-UA"/>
        </w:rPr>
        <w:t>порсунній</w:t>
      </w:r>
      <w:proofErr w:type="spellEnd"/>
      <w:r w:rsidRPr="00BA0B2C">
        <w:rPr>
          <w:rFonts w:ascii="Times New Roman" w:hAnsi="Times New Roman" w:cs="Times New Roman"/>
          <w:sz w:val="28"/>
          <w:szCs w:val="28"/>
          <w:lang w:val="uk-UA"/>
        </w:rPr>
        <w:t xml:space="preserve">) творчості видатних українських художників того часу </w:t>
      </w:r>
      <w:proofErr w:type="spellStart"/>
      <w:r w:rsidRPr="00BA0B2C">
        <w:rPr>
          <w:rFonts w:ascii="Times New Roman" w:hAnsi="Times New Roman" w:cs="Times New Roman"/>
          <w:sz w:val="28"/>
          <w:szCs w:val="28"/>
          <w:lang w:val="uk-UA"/>
        </w:rPr>
        <w:t>В.Боровиковського</w:t>
      </w:r>
      <w:proofErr w:type="spellEnd"/>
      <w:r w:rsidRPr="00BA0B2C">
        <w:rPr>
          <w:rFonts w:ascii="Times New Roman" w:hAnsi="Times New Roman" w:cs="Times New Roman"/>
          <w:sz w:val="28"/>
          <w:szCs w:val="28"/>
          <w:lang w:val="uk-UA"/>
        </w:rPr>
        <w:t xml:space="preserve"> (1757-1825), </w:t>
      </w:r>
      <w:proofErr w:type="spellStart"/>
      <w:r w:rsidRPr="00BA0B2C">
        <w:rPr>
          <w:rFonts w:ascii="Times New Roman" w:hAnsi="Times New Roman" w:cs="Times New Roman"/>
          <w:sz w:val="28"/>
          <w:szCs w:val="28"/>
          <w:lang w:val="uk-UA"/>
        </w:rPr>
        <w:t>Д.Левицького</w:t>
      </w:r>
      <w:proofErr w:type="spellEnd"/>
      <w:r w:rsidRPr="00BA0B2C">
        <w:rPr>
          <w:rFonts w:ascii="Times New Roman" w:hAnsi="Times New Roman" w:cs="Times New Roman"/>
          <w:sz w:val="28"/>
          <w:szCs w:val="28"/>
          <w:lang w:val="uk-UA"/>
        </w:rPr>
        <w:t xml:space="preserve"> (1735-1827), </w:t>
      </w:r>
      <w:proofErr w:type="spellStart"/>
      <w:r w:rsidRPr="00BA0B2C">
        <w:rPr>
          <w:rFonts w:ascii="Times New Roman" w:hAnsi="Times New Roman" w:cs="Times New Roman"/>
          <w:sz w:val="28"/>
          <w:szCs w:val="28"/>
          <w:lang w:val="uk-UA"/>
        </w:rPr>
        <w:t>А.Лосенка</w:t>
      </w:r>
      <w:proofErr w:type="spellEnd"/>
      <w:r w:rsidRPr="00BA0B2C">
        <w:rPr>
          <w:rFonts w:ascii="Times New Roman" w:hAnsi="Times New Roman" w:cs="Times New Roman"/>
          <w:sz w:val="28"/>
          <w:szCs w:val="28"/>
          <w:lang w:val="uk-UA"/>
        </w:rPr>
        <w:t xml:space="preserve"> (1737-1777). Саме вони сприяли ствердженню портрету як жанру світського мистецтва у тісному зв’язку з народною іконописною традицією, надавши йому національного звучання. Створені портрети </w:t>
      </w:r>
      <w:proofErr w:type="spellStart"/>
      <w:r w:rsidRPr="00BA0B2C">
        <w:rPr>
          <w:rFonts w:ascii="Times New Roman" w:hAnsi="Times New Roman" w:cs="Times New Roman"/>
          <w:sz w:val="28"/>
          <w:szCs w:val="28"/>
          <w:lang w:val="uk-UA"/>
        </w:rPr>
        <w:t>Б.Хмельницького</w:t>
      </w:r>
      <w:proofErr w:type="spellEnd"/>
      <w:r w:rsidRPr="00BA0B2C">
        <w:rPr>
          <w:rFonts w:ascii="Times New Roman" w:hAnsi="Times New Roman" w:cs="Times New Roman"/>
          <w:sz w:val="28"/>
          <w:szCs w:val="28"/>
          <w:lang w:val="uk-UA"/>
        </w:rPr>
        <w:t xml:space="preserve"> й відомих козацьких старшин вражають монументальністю, втіленою атрибутами й позами. Ці роботи пишно декоративні, постаті героїв вписано у сяйво колоритного мережива, різні орнаментальні елементи, що підкреслює соціальне й майнове походження та статут образу. Відчувається і посилення реалістичних засад, психологізм. У фресковій і станковій графіці того часу відомі імена талановитих майстрів О. і </w:t>
      </w:r>
      <w:proofErr w:type="spellStart"/>
      <w:r w:rsidRPr="00BA0B2C">
        <w:rPr>
          <w:rFonts w:ascii="Times New Roman" w:hAnsi="Times New Roman" w:cs="Times New Roman"/>
          <w:sz w:val="28"/>
          <w:szCs w:val="28"/>
          <w:lang w:val="uk-UA"/>
        </w:rPr>
        <w:t>Л.Тарасовичів</w:t>
      </w:r>
      <w:proofErr w:type="spellEnd"/>
      <w:r w:rsidRPr="00BA0B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A0B2C">
        <w:rPr>
          <w:rFonts w:ascii="Times New Roman" w:hAnsi="Times New Roman" w:cs="Times New Roman"/>
          <w:sz w:val="28"/>
          <w:szCs w:val="28"/>
          <w:lang w:val="uk-UA"/>
        </w:rPr>
        <w:t>І.Щирського</w:t>
      </w:r>
      <w:proofErr w:type="spellEnd"/>
      <w:r w:rsidRPr="00BA0B2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A0B2C">
        <w:rPr>
          <w:rFonts w:ascii="Times New Roman" w:hAnsi="Times New Roman" w:cs="Times New Roman"/>
          <w:sz w:val="28"/>
          <w:szCs w:val="28"/>
          <w:lang w:val="uk-UA"/>
        </w:rPr>
        <w:t>І.Стрельбицького</w:t>
      </w:r>
      <w:proofErr w:type="spellEnd"/>
      <w:r w:rsidRPr="00BA0B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A0B2C">
        <w:rPr>
          <w:rFonts w:ascii="Times New Roman" w:hAnsi="Times New Roman" w:cs="Times New Roman"/>
          <w:sz w:val="28"/>
          <w:szCs w:val="28"/>
          <w:lang w:val="uk-UA"/>
        </w:rPr>
        <w:t>Н.Зубрицького</w:t>
      </w:r>
      <w:proofErr w:type="spellEnd"/>
      <w:r w:rsidRPr="00BA0B2C">
        <w:rPr>
          <w:rFonts w:ascii="Times New Roman" w:hAnsi="Times New Roman" w:cs="Times New Roman"/>
          <w:sz w:val="28"/>
          <w:szCs w:val="28"/>
          <w:lang w:val="uk-UA"/>
        </w:rPr>
        <w:t>, Д. Сенкевича.</w:t>
      </w:r>
      <w:bookmarkStart w:id="0" w:name="_GoBack"/>
      <w:bookmarkEnd w:id="0"/>
    </w:p>
    <w:sectPr w:rsidR="00BA0B2C" w:rsidRPr="002D1057" w:rsidSect="00E45B01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01"/>
    <w:rsid w:val="000C45DF"/>
    <w:rsid w:val="000F47E6"/>
    <w:rsid w:val="001B4F5F"/>
    <w:rsid w:val="002D1057"/>
    <w:rsid w:val="00762317"/>
    <w:rsid w:val="00BA0B2C"/>
    <w:rsid w:val="00D6768F"/>
    <w:rsid w:val="00E4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98C"/>
  <w15:chartTrackingRefBased/>
  <w15:docId w15:val="{7927552B-F049-4D5C-A3CA-A0440FF9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3531</Words>
  <Characters>20128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2022-10-05T07:49:00Z</dcterms:created>
  <dcterms:modified xsi:type="dcterms:W3CDTF">2022-10-05T07:54:00Z</dcterms:modified>
</cp:coreProperties>
</file>