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58E4" w14:textId="0263CE17" w:rsidR="001B4F5F" w:rsidRDefault="00500AC8" w:rsidP="00E77F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Модульна контрольна робота № </w:t>
      </w:r>
      <w:r w:rsidR="00DC037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305B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6E6F4FA6" w14:textId="40E094E0" w:rsidR="00DC0379" w:rsidRPr="00DC0379" w:rsidRDefault="00DC0379" w:rsidP="00DC0379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C0379">
        <w:rPr>
          <w:rFonts w:ascii="Times New Roman" w:hAnsi="Times New Roman" w:cs="Times New Roman"/>
          <w:bCs/>
          <w:iCs/>
          <w:sz w:val="28"/>
          <w:szCs w:val="28"/>
          <w:lang w:val="uk-UA"/>
        </w:rPr>
        <w:t>1. Душа дух, доля в віруваннях українців..</w:t>
      </w:r>
    </w:p>
    <w:p w14:paraId="3F4F8499" w14:textId="37B87446" w:rsidR="00DC0379" w:rsidRPr="00DC0379" w:rsidRDefault="00DC0379" w:rsidP="00DC0379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Pr="00DC0379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Демонологія і міфічні істоти в українській культурі.</w:t>
      </w:r>
    </w:p>
    <w:p w14:paraId="689EADA2" w14:textId="135B3056" w:rsidR="00DC0379" w:rsidRPr="00DC0379" w:rsidRDefault="00DC0379" w:rsidP="00DC0379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Pr="00DC0379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Народні українські прикмети.</w:t>
      </w:r>
    </w:p>
    <w:p w14:paraId="2A7807B4" w14:textId="29464F73" w:rsidR="00DC0379" w:rsidRPr="00DC0379" w:rsidRDefault="00DC0379" w:rsidP="00DC0379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4</w:t>
      </w:r>
      <w:r w:rsidRPr="00DC0379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Образ смерті в українській та зарубіжній культурі. Порівняльний аналіз..</w:t>
      </w:r>
    </w:p>
    <w:p w14:paraId="59CC54CA" w14:textId="0962B30A" w:rsidR="00DC0379" w:rsidRPr="00DC0379" w:rsidRDefault="00DC0379" w:rsidP="00DC0379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C0379">
        <w:rPr>
          <w:rFonts w:ascii="Times New Roman" w:hAnsi="Times New Roman" w:cs="Times New Roman"/>
          <w:bCs/>
          <w:iCs/>
          <w:sz w:val="28"/>
          <w:szCs w:val="28"/>
          <w:lang w:val="uk-UA"/>
        </w:rPr>
        <w:t>5. Весілля. Весільні обряди і традиції України.</w:t>
      </w:r>
    </w:p>
    <w:p w14:paraId="0EDD9F67" w14:textId="2A7B4C51" w:rsidR="00DC0379" w:rsidRPr="00DC0379" w:rsidRDefault="00DC0379" w:rsidP="00DC0379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C0379">
        <w:rPr>
          <w:rFonts w:ascii="Times New Roman" w:hAnsi="Times New Roman" w:cs="Times New Roman"/>
          <w:bCs/>
          <w:iCs/>
          <w:sz w:val="28"/>
          <w:szCs w:val="28"/>
          <w:lang w:val="uk-UA"/>
        </w:rPr>
        <w:t>6. Стан жінки в українських родинах. Стосунки між чоловіком та жінкою.</w:t>
      </w:r>
    </w:p>
    <w:p w14:paraId="6738F9F9" w14:textId="572B966B" w:rsidR="00DC0379" w:rsidRPr="00DC0379" w:rsidRDefault="00DC0379" w:rsidP="00DC0379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C0379">
        <w:rPr>
          <w:rFonts w:ascii="Times New Roman" w:hAnsi="Times New Roman" w:cs="Times New Roman"/>
          <w:bCs/>
          <w:iCs/>
          <w:sz w:val="28"/>
          <w:szCs w:val="28"/>
          <w:lang w:val="uk-UA"/>
        </w:rPr>
        <w:t>7. Родинні традиції та обряди.</w:t>
      </w:r>
    </w:p>
    <w:p w14:paraId="0FDAB135" w14:textId="3E365C4A" w:rsidR="00DC0379" w:rsidRPr="00DC0379" w:rsidRDefault="00DC0379" w:rsidP="00DC0379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C0379">
        <w:rPr>
          <w:rFonts w:ascii="Times New Roman" w:hAnsi="Times New Roman" w:cs="Times New Roman"/>
          <w:bCs/>
          <w:iCs/>
          <w:sz w:val="28"/>
          <w:szCs w:val="28"/>
          <w:lang w:val="uk-UA"/>
        </w:rPr>
        <w:t>8. Народна мораль та етика.</w:t>
      </w:r>
    </w:p>
    <w:p w14:paraId="53CCF95F" w14:textId="467F5F6B" w:rsidR="00DC0379" w:rsidRPr="00DC0379" w:rsidRDefault="00DC0379" w:rsidP="00DC0379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C0379">
        <w:rPr>
          <w:rFonts w:ascii="Times New Roman" w:hAnsi="Times New Roman" w:cs="Times New Roman"/>
          <w:bCs/>
          <w:iCs/>
          <w:sz w:val="28"/>
          <w:szCs w:val="28"/>
          <w:lang w:val="uk-UA"/>
        </w:rPr>
        <w:t>9. Традиції та особливості церковної архітектури в Україні.</w:t>
      </w:r>
    </w:p>
    <w:p w14:paraId="79879769" w14:textId="0436D332" w:rsidR="00DC0379" w:rsidRPr="00DC0379" w:rsidRDefault="00DC0379" w:rsidP="00DC0379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Pr="00DC0379">
        <w:rPr>
          <w:rFonts w:ascii="Times New Roman" w:hAnsi="Times New Roman" w:cs="Times New Roman"/>
          <w:bCs/>
          <w:iCs/>
          <w:sz w:val="28"/>
          <w:szCs w:val="28"/>
          <w:lang w:val="uk-UA"/>
        </w:rPr>
        <w:t>0. Житлова обрядовість та символіка житла.</w:t>
      </w:r>
    </w:p>
    <w:p w14:paraId="61C8988B" w14:textId="26DBBA05" w:rsidR="00DC0379" w:rsidRPr="00DC0379" w:rsidRDefault="00DC0379" w:rsidP="00DC0379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Pr="00DC0379">
        <w:rPr>
          <w:rFonts w:ascii="Times New Roman" w:hAnsi="Times New Roman" w:cs="Times New Roman"/>
          <w:bCs/>
          <w:iCs/>
          <w:sz w:val="28"/>
          <w:szCs w:val="28"/>
          <w:lang w:val="uk-UA"/>
        </w:rPr>
        <w:t>1. Історія і основні мотиви української вишиванки</w:t>
      </w:r>
    </w:p>
    <w:p w14:paraId="6C523A72" w14:textId="70A16BDF" w:rsidR="00912730" w:rsidRPr="00500AC8" w:rsidRDefault="00DC0379" w:rsidP="00DC0379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Pr="00DC0379">
        <w:rPr>
          <w:rFonts w:ascii="Times New Roman" w:hAnsi="Times New Roman" w:cs="Times New Roman"/>
          <w:bCs/>
          <w:iCs/>
          <w:sz w:val="28"/>
          <w:szCs w:val="28"/>
          <w:lang w:val="uk-UA"/>
        </w:rPr>
        <w:t>2. Обрядова символіка одягу.</w:t>
      </w:r>
    </w:p>
    <w:sectPr w:rsidR="00912730" w:rsidRPr="00500AC8" w:rsidSect="00E77F9A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150BB"/>
    <w:multiLevelType w:val="hybridMultilevel"/>
    <w:tmpl w:val="17383056"/>
    <w:lvl w:ilvl="0" w:tplc="3AD8C3A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1196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9A"/>
    <w:rsid w:val="001B4F5F"/>
    <w:rsid w:val="002305BA"/>
    <w:rsid w:val="00500AC8"/>
    <w:rsid w:val="008531A0"/>
    <w:rsid w:val="0087241B"/>
    <w:rsid w:val="00912730"/>
    <w:rsid w:val="00BD2827"/>
    <w:rsid w:val="00D130F4"/>
    <w:rsid w:val="00D227D8"/>
    <w:rsid w:val="00DC0379"/>
    <w:rsid w:val="00E7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3A2E"/>
  <w15:chartTrackingRefBased/>
  <w15:docId w15:val="{507CEA62-8F23-49CF-A7C9-5668C85D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 Salamakha</cp:lastModifiedBy>
  <cp:revision>2</cp:revision>
  <dcterms:created xsi:type="dcterms:W3CDTF">2023-10-21T12:06:00Z</dcterms:created>
  <dcterms:modified xsi:type="dcterms:W3CDTF">2023-10-21T12:06:00Z</dcterms:modified>
</cp:coreProperties>
</file>