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106" w:rsidRPr="00E7503F" w:rsidRDefault="00E7503F" w:rsidP="00E7503F">
      <w:pPr>
        <w:jc w:val="center"/>
        <w:rPr>
          <w:b/>
          <w:lang w:val="uk-UA"/>
        </w:rPr>
      </w:pPr>
      <w:r w:rsidRPr="00E7503F">
        <w:rPr>
          <w:b/>
          <w:lang w:val="uk-UA"/>
        </w:rPr>
        <w:t xml:space="preserve">Тема 2 </w:t>
      </w:r>
      <w:r w:rsidR="00E66607" w:rsidRPr="00E7503F">
        <w:rPr>
          <w:b/>
          <w:lang w:val="uk-UA"/>
        </w:rPr>
        <w:t xml:space="preserve">Аудит </w:t>
      </w:r>
      <w:r>
        <w:rPr>
          <w:b/>
          <w:lang w:val="uk-UA"/>
        </w:rPr>
        <w:t xml:space="preserve">податку на прибуток </w:t>
      </w:r>
      <w:r w:rsidR="00E66607" w:rsidRPr="00E7503F">
        <w:rPr>
          <w:b/>
          <w:lang w:val="uk-UA"/>
        </w:rPr>
        <w:t>підприємств</w:t>
      </w:r>
    </w:p>
    <w:p w:rsidR="00E7503F" w:rsidRDefault="00E7503F" w:rsidP="00E7503F">
      <w:pPr>
        <w:jc w:val="center"/>
        <w:rPr>
          <w:rFonts w:cs="Times New Roman"/>
          <w:szCs w:val="28"/>
          <w:lang w:val="uk-UA"/>
        </w:rPr>
      </w:pPr>
      <w:r>
        <w:rPr>
          <w:rFonts w:cs="Times New Roman"/>
          <w:szCs w:val="28"/>
          <w:lang w:val="uk-UA"/>
        </w:rPr>
        <w:t>План</w:t>
      </w:r>
    </w:p>
    <w:p w:rsidR="00E7503F" w:rsidRDefault="00E7503F" w:rsidP="00E7503F">
      <w:pPr>
        <w:jc w:val="both"/>
        <w:rPr>
          <w:rFonts w:cs="Times New Roman"/>
          <w:szCs w:val="28"/>
          <w:lang w:val="uk-UA"/>
        </w:rPr>
      </w:pPr>
      <w:r>
        <w:rPr>
          <w:rFonts w:cs="Times New Roman"/>
          <w:szCs w:val="28"/>
          <w:lang w:val="uk-UA"/>
        </w:rPr>
        <w:t xml:space="preserve">2.1 </w:t>
      </w:r>
      <w:r w:rsidRPr="004221F2">
        <w:rPr>
          <w:rFonts w:cs="Times New Roman"/>
          <w:szCs w:val="28"/>
          <w:lang w:val="uk-UA"/>
        </w:rPr>
        <w:t>Виконання процедур аудиторської перевірки доходів</w:t>
      </w:r>
    </w:p>
    <w:p w:rsidR="00E7503F" w:rsidRDefault="00E7503F" w:rsidP="00C335BB">
      <w:pPr>
        <w:jc w:val="both"/>
        <w:rPr>
          <w:rFonts w:cs="Times New Roman"/>
          <w:szCs w:val="28"/>
          <w:lang w:val="uk-UA"/>
        </w:rPr>
      </w:pPr>
      <w:r>
        <w:rPr>
          <w:rFonts w:cs="Times New Roman"/>
          <w:szCs w:val="28"/>
          <w:lang w:val="uk-UA"/>
        </w:rPr>
        <w:t xml:space="preserve">2.2 </w:t>
      </w:r>
      <w:r w:rsidRPr="004221F2">
        <w:rPr>
          <w:rFonts w:cs="Times New Roman"/>
          <w:szCs w:val="28"/>
          <w:lang w:val="uk-UA"/>
        </w:rPr>
        <w:t xml:space="preserve">Виконання процедур аудиторської перевірки </w:t>
      </w:r>
      <w:r>
        <w:rPr>
          <w:rFonts w:cs="Times New Roman"/>
          <w:szCs w:val="28"/>
          <w:lang w:val="uk-UA"/>
        </w:rPr>
        <w:t>витрат</w:t>
      </w:r>
    </w:p>
    <w:p w:rsidR="00E7503F" w:rsidRDefault="00E7503F" w:rsidP="00E7503F">
      <w:pPr>
        <w:jc w:val="both"/>
        <w:rPr>
          <w:rFonts w:cs="Times New Roman"/>
          <w:szCs w:val="28"/>
          <w:lang w:val="uk-UA"/>
        </w:rPr>
      </w:pPr>
      <w:r>
        <w:rPr>
          <w:rFonts w:cs="Times New Roman"/>
          <w:szCs w:val="28"/>
          <w:lang w:val="uk-UA"/>
        </w:rPr>
        <w:t xml:space="preserve">2.3 </w:t>
      </w:r>
      <w:r w:rsidR="006622E6">
        <w:rPr>
          <w:rFonts w:cs="Times New Roman"/>
          <w:szCs w:val="28"/>
          <w:lang w:val="uk-UA"/>
        </w:rPr>
        <w:t>Заключні п</w:t>
      </w:r>
      <w:r w:rsidRPr="004221F2">
        <w:rPr>
          <w:rFonts w:cs="Times New Roman"/>
          <w:szCs w:val="28"/>
          <w:lang w:val="uk-UA"/>
        </w:rPr>
        <w:t>роцедур</w:t>
      </w:r>
      <w:r w:rsidR="006622E6">
        <w:rPr>
          <w:rFonts w:cs="Times New Roman"/>
          <w:szCs w:val="28"/>
          <w:lang w:val="uk-UA"/>
        </w:rPr>
        <w:t>и</w:t>
      </w:r>
      <w:r w:rsidRPr="004221F2">
        <w:rPr>
          <w:rFonts w:cs="Times New Roman"/>
          <w:szCs w:val="28"/>
          <w:lang w:val="uk-UA"/>
        </w:rPr>
        <w:t xml:space="preserve"> аудиторської перевірки </w:t>
      </w:r>
      <w:r w:rsidR="006622E6">
        <w:rPr>
          <w:rFonts w:cs="Times New Roman"/>
          <w:szCs w:val="28"/>
          <w:lang w:val="uk-UA"/>
        </w:rPr>
        <w:t>податку на прибуток</w:t>
      </w:r>
    </w:p>
    <w:p w:rsidR="00E7503F" w:rsidRDefault="00E7503F" w:rsidP="00C335BB">
      <w:pPr>
        <w:jc w:val="both"/>
        <w:rPr>
          <w:rFonts w:cs="Times New Roman"/>
          <w:szCs w:val="28"/>
          <w:lang w:val="uk-UA"/>
        </w:rPr>
      </w:pPr>
    </w:p>
    <w:p w:rsidR="00E7503F" w:rsidRDefault="00E7503F" w:rsidP="00C335BB">
      <w:pPr>
        <w:jc w:val="both"/>
        <w:rPr>
          <w:rFonts w:cs="Times New Roman"/>
          <w:szCs w:val="28"/>
          <w:lang w:val="uk-UA"/>
        </w:rPr>
      </w:pPr>
    </w:p>
    <w:p w:rsidR="00C335BB" w:rsidRPr="00AB256F" w:rsidRDefault="00C335BB" w:rsidP="00C335BB">
      <w:pPr>
        <w:jc w:val="both"/>
        <w:rPr>
          <w:rFonts w:cs="Times New Roman"/>
          <w:b/>
          <w:szCs w:val="28"/>
          <w:lang w:val="uk-UA"/>
        </w:rPr>
      </w:pPr>
      <w:r w:rsidRPr="00AB256F">
        <w:rPr>
          <w:rFonts w:cs="Times New Roman"/>
          <w:b/>
          <w:szCs w:val="28"/>
          <w:lang w:val="uk-UA"/>
        </w:rPr>
        <w:t>2.</w:t>
      </w:r>
      <w:r w:rsidR="00E7503F" w:rsidRPr="00AB256F">
        <w:rPr>
          <w:rFonts w:cs="Times New Roman"/>
          <w:b/>
          <w:szCs w:val="28"/>
          <w:lang w:val="uk-UA"/>
        </w:rPr>
        <w:t>1 Виконання процедур аудиторської перевірки доходів</w:t>
      </w:r>
    </w:p>
    <w:p w:rsidR="00C335BB" w:rsidRPr="004221F2" w:rsidRDefault="00C335BB" w:rsidP="00C335BB">
      <w:pPr>
        <w:jc w:val="both"/>
        <w:rPr>
          <w:rFonts w:cs="Times New Roman"/>
          <w:szCs w:val="28"/>
          <w:lang w:val="uk-UA"/>
        </w:rPr>
      </w:pPr>
      <w:r w:rsidRPr="004221F2">
        <w:rPr>
          <w:rFonts w:cs="Times New Roman"/>
          <w:szCs w:val="28"/>
          <w:lang w:val="uk-UA"/>
        </w:rPr>
        <w:t>Першою складовою, яка визначає об’єкт оподаткування податком на прибуток, є дохід.</w:t>
      </w:r>
    </w:p>
    <w:p w:rsidR="00C335BB" w:rsidRPr="004221F2" w:rsidRDefault="00C335BB" w:rsidP="00C335BB">
      <w:pPr>
        <w:jc w:val="both"/>
        <w:rPr>
          <w:rFonts w:cs="Times New Roman"/>
          <w:szCs w:val="28"/>
          <w:lang w:val="uk-UA"/>
        </w:rPr>
      </w:pPr>
      <w:r w:rsidRPr="004221F2">
        <w:rPr>
          <w:rFonts w:cs="Times New Roman"/>
          <w:szCs w:val="28"/>
          <w:lang w:val="uk-UA"/>
        </w:rPr>
        <w:t>З метою оподаткування загальна сукупність доходів, які отримує</w:t>
      </w:r>
      <w:r>
        <w:rPr>
          <w:rFonts w:cs="Times New Roman"/>
          <w:szCs w:val="28"/>
          <w:lang w:val="uk-UA"/>
        </w:rPr>
        <w:t xml:space="preserve"> </w:t>
      </w:r>
      <w:r w:rsidRPr="004221F2">
        <w:rPr>
          <w:rFonts w:cs="Times New Roman"/>
          <w:szCs w:val="28"/>
          <w:lang w:val="uk-UA"/>
        </w:rPr>
        <w:t>підприємство протягом звітного податкового періоду, поділяється</w:t>
      </w:r>
      <w:r>
        <w:rPr>
          <w:rFonts w:cs="Times New Roman"/>
          <w:szCs w:val="28"/>
          <w:lang w:val="uk-UA"/>
        </w:rPr>
        <w:t xml:space="preserve"> </w:t>
      </w:r>
      <w:r w:rsidRPr="004221F2">
        <w:rPr>
          <w:rFonts w:cs="Times New Roman"/>
          <w:szCs w:val="28"/>
          <w:lang w:val="uk-UA"/>
        </w:rPr>
        <w:t>на дві основні групи:</w:t>
      </w:r>
    </w:p>
    <w:p w:rsidR="00C335BB" w:rsidRPr="004221F2" w:rsidRDefault="00C335BB" w:rsidP="00C335BB">
      <w:pPr>
        <w:jc w:val="both"/>
        <w:rPr>
          <w:rFonts w:cs="Times New Roman"/>
          <w:szCs w:val="28"/>
          <w:lang w:val="uk-UA"/>
        </w:rPr>
      </w:pPr>
      <w:r w:rsidRPr="004221F2">
        <w:rPr>
          <w:rFonts w:cs="Times New Roman"/>
          <w:szCs w:val="28"/>
          <w:lang w:val="uk-UA"/>
        </w:rPr>
        <w:t>– доходи від операційної діяльності;</w:t>
      </w:r>
    </w:p>
    <w:p w:rsidR="00C335BB" w:rsidRPr="004221F2" w:rsidRDefault="00C335BB" w:rsidP="00C335BB">
      <w:pPr>
        <w:jc w:val="both"/>
        <w:rPr>
          <w:rFonts w:cs="Times New Roman"/>
          <w:szCs w:val="28"/>
          <w:lang w:val="uk-UA"/>
        </w:rPr>
      </w:pPr>
      <w:r w:rsidRPr="004221F2">
        <w:rPr>
          <w:rFonts w:cs="Times New Roman"/>
          <w:szCs w:val="28"/>
          <w:lang w:val="uk-UA"/>
        </w:rPr>
        <w:t>– інші операційні доходи.</w:t>
      </w:r>
    </w:p>
    <w:p w:rsidR="00C335BB" w:rsidRPr="004221F2" w:rsidRDefault="00C335BB" w:rsidP="00C335BB">
      <w:pPr>
        <w:jc w:val="both"/>
        <w:rPr>
          <w:rFonts w:cs="Times New Roman"/>
          <w:szCs w:val="28"/>
          <w:lang w:val="uk-UA"/>
        </w:rPr>
      </w:pPr>
      <w:r w:rsidRPr="004221F2">
        <w:rPr>
          <w:rFonts w:cs="Times New Roman"/>
          <w:szCs w:val="28"/>
          <w:lang w:val="uk-UA"/>
        </w:rPr>
        <w:t>Під час складання програми аудиту доходів необхідно запланувати процедури, виконання яких дасть змогу перевірити, що:</w:t>
      </w:r>
    </w:p>
    <w:p w:rsidR="00C335BB" w:rsidRPr="004221F2" w:rsidRDefault="00C335BB" w:rsidP="00C335BB">
      <w:pPr>
        <w:jc w:val="both"/>
        <w:rPr>
          <w:rFonts w:cs="Times New Roman"/>
          <w:szCs w:val="28"/>
          <w:lang w:val="uk-UA"/>
        </w:rPr>
      </w:pPr>
      <w:r w:rsidRPr="004221F2">
        <w:rPr>
          <w:rFonts w:cs="Times New Roman"/>
          <w:szCs w:val="28"/>
          <w:lang w:val="uk-UA"/>
        </w:rPr>
        <w:t>– усі доходи, які задекларовано підприємством, підтверджуються</w:t>
      </w:r>
      <w:r>
        <w:rPr>
          <w:rFonts w:cs="Times New Roman"/>
          <w:szCs w:val="28"/>
          <w:lang w:val="uk-UA"/>
        </w:rPr>
        <w:t xml:space="preserve"> </w:t>
      </w:r>
      <w:r w:rsidRPr="004221F2">
        <w:rPr>
          <w:rFonts w:cs="Times New Roman"/>
          <w:szCs w:val="28"/>
          <w:lang w:val="uk-UA"/>
        </w:rPr>
        <w:t>належним чином оформленими первинними документами і в повному обсязі відображені у відповідних показниках декларації;</w:t>
      </w:r>
    </w:p>
    <w:p w:rsidR="00C335BB" w:rsidRPr="004221F2" w:rsidRDefault="00C335BB" w:rsidP="00C335BB">
      <w:pPr>
        <w:jc w:val="both"/>
        <w:rPr>
          <w:rFonts w:cs="Times New Roman"/>
          <w:szCs w:val="28"/>
          <w:lang w:val="uk-UA"/>
        </w:rPr>
      </w:pPr>
      <w:r w:rsidRPr="004221F2">
        <w:rPr>
          <w:rFonts w:cs="Times New Roman"/>
          <w:szCs w:val="28"/>
          <w:lang w:val="uk-UA"/>
        </w:rPr>
        <w:t>– доходи визнані в тому податковому періоді, який визначається</w:t>
      </w:r>
      <w:r>
        <w:rPr>
          <w:rFonts w:cs="Times New Roman"/>
          <w:szCs w:val="28"/>
          <w:lang w:val="uk-UA"/>
        </w:rPr>
        <w:t xml:space="preserve"> </w:t>
      </w:r>
      <w:r w:rsidRPr="004221F2">
        <w:rPr>
          <w:rFonts w:cs="Times New Roman"/>
          <w:szCs w:val="28"/>
          <w:lang w:val="uk-UA"/>
        </w:rPr>
        <w:t>нормами чинного податкового законодавства;</w:t>
      </w:r>
    </w:p>
    <w:p w:rsidR="00C335BB" w:rsidRPr="004221F2" w:rsidRDefault="00C335BB" w:rsidP="00C335BB">
      <w:pPr>
        <w:jc w:val="both"/>
        <w:rPr>
          <w:rFonts w:cs="Times New Roman"/>
          <w:szCs w:val="28"/>
          <w:lang w:val="uk-UA"/>
        </w:rPr>
      </w:pPr>
      <w:r w:rsidRPr="004221F2">
        <w:rPr>
          <w:rFonts w:cs="Times New Roman"/>
          <w:szCs w:val="28"/>
          <w:lang w:val="uk-UA"/>
        </w:rPr>
        <w:t>– доходи оцінені в розмірі договірної (контрактної) вартості, але</w:t>
      </w:r>
      <w:r>
        <w:rPr>
          <w:rFonts w:cs="Times New Roman"/>
          <w:szCs w:val="28"/>
          <w:lang w:val="uk-UA"/>
        </w:rPr>
        <w:t xml:space="preserve"> </w:t>
      </w:r>
      <w:r w:rsidRPr="004221F2">
        <w:rPr>
          <w:rFonts w:cs="Times New Roman"/>
          <w:szCs w:val="28"/>
          <w:lang w:val="uk-UA"/>
        </w:rPr>
        <w:t>не менше ніж сума компенсації отриманої в будь-якій формі, а</w:t>
      </w:r>
      <w:r>
        <w:rPr>
          <w:rFonts w:cs="Times New Roman"/>
          <w:szCs w:val="28"/>
          <w:lang w:val="uk-UA"/>
        </w:rPr>
        <w:t xml:space="preserve"> </w:t>
      </w:r>
      <w:r w:rsidRPr="004221F2">
        <w:rPr>
          <w:rFonts w:cs="Times New Roman"/>
          <w:szCs w:val="28"/>
          <w:lang w:val="uk-UA"/>
        </w:rPr>
        <w:t>в окремих випадках не нижче звичайної ціни;</w:t>
      </w:r>
    </w:p>
    <w:p w:rsidR="00C335BB" w:rsidRPr="004221F2" w:rsidRDefault="00C335BB" w:rsidP="00C335BB">
      <w:pPr>
        <w:jc w:val="both"/>
        <w:rPr>
          <w:rFonts w:cs="Times New Roman"/>
          <w:szCs w:val="28"/>
          <w:lang w:val="uk-UA"/>
        </w:rPr>
      </w:pPr>
      <w:r w:rsidRPr="004221F2">
        <w:rPr>
          <w:rFonts w:cs="Times New Roman"/>
          <w:szCs w:val="28"/>
          <w:lang w:val="uk-UA"/>
        </w:rPr>
        <w:t>– доходи, які наведені у відповідних показниках декларації, відносяться до звітного податкового періоду, а доходи попередніх</w:t>
      </w:r>
      <w:r>
        <w:rPr>
          <w:rFonts w:cs="Times New Roman"/>
          <w:szCs w:val="28"/>
          <w:lang w:val="uk-UA"/>
        </w:rPr>
        <w:t xml:space="preserve"> </w:t>
      </w:r>
      <w:r w:rsidRPr="004221F2">
        <w:rPr>
          <w:rFonts w:cs="Times New Roman"/>
          <w:szCs w:val="28"/>
          <w:lang w:val="uk-UA"/>
        </w:rPr>
        <w:t>звітних податкових періодів, відображені через процедури виправлення помилок, – до раніше поданих декларацій.</w:t>
      </w:r>
    </w:p>
    <w:p w:rsidR="00C335BB" w:rsidRPr="004221F2" w:rsidRDefault="00C335BB" w:rsidP="00C335BB">
      <w:pPr>
        <w:jc w:val="both"/>
        <w:rPr>
          <w:rFonts w:cs="Times New Roman"/>
          <w:szCs w:val="28"/>
          <w:lang w:val="uk-UA"/>
        </w:rPr>
      </w:pPr>
      <w:r w:rsidRPr="004221F2">
        <w:rPr>
          <w:rFonts w:cs="Times New Roman"/>
          <w:szCs w:val="28"/>
          <w:lang w:val="uk-UA"/>
        </w:rPr>
        <w:lastRenderedPageBreak/>
        <w:t>Доходи від операційної діяльності підприємств (окрім банківських установ) включають доходи від реалізації товарів, виконаних</w:t>
      </w:r>
      <w:r>
        <w:rPr>
          <w:rFonts w:cs="Times New Roman"/>
          <w:szCs w:val="28"/>
          <w:lang w:val="uk-UA"/>
        </w:rPr>
        <w:t xml:space="preserve"> </w:t>
      </w:r>
      <w:r w:rsidRPr="004221F2">
        <w:rPr>
          <w:rFonts w:cs="Times New Roman"/>
          <w:szCs w:val="28"/>
          <w:lang w:val="uk-UA"/>
        </w:rPr>
        <w:t>робіт, наданих послуг, у тому числі винагороди комісіонера (повіреного, агента тощо). У бухгалтерському обліку підприємства ця група</w:t>
      </w:r>
      <w:r>
        <w:rPr>
          <w:rFonts w:cs="Times New Roman"/>
          <w:szCs w:val="28"/>
          <w:lang w:val="uk-UA"/>
        </w:rPr>
        <w:t xml:space="preserve"> </w:t>
      </w:r>
      <w:r w:rsidRPr="004221F2">
        <w:rPr>
          <w:rFonts w:cs="Times New Roman"/>
          <w:szCs w:val="28"/>
          <w:lang w:val="uk-UA"/>
        </w:rPr>
        <w:t xml:space="preserve">доходів відображається на субрахунках до рахунка 70 </w:t>
      </w:r>
      <w:r>
        <w:rPr>
          <w:rFonts w:cs="Times New Roman"/>
          <w:szCs w:val="28"/>
          <w:lang w:val="uk-UA"/>
        </w:rPr>
        <w:t>«</w:t>
      </w:r>
      <w:r w:rsidRPr="004221F2">
        <w:rPr>
          <w:rFonts w:cs="Times New Roman"/>
          <w:szCs w:val="28"/>
          <w:lang w:val="uk-UA"/>
        </w:rPr>
        <w:t>Доходи від</w:t>
      </w:r>
      <w:r>
        <w:rPr>
          <w:rFonts w:cs="Times New Roman"/>
          <w:szCs w:val="28"/>
          <w:lang w:val="uk-UA"/>
        </w:rPr>
        <w:t xml:space="preserve"> </w:t>
      </w:r>
      <w:r w:rsidRPr="004221F2">
        <w:rPr>
          <w:rFonts w:cs="Times New Roman"/>
          <w:szCs w:val="28"/>
          <w:lang w:val="uk-UA"/>
        </w:rPr>
        <w:t>реалізації</w:t>
      </w:r>
      <w:r>
        <w:rPr>
          <w:rFonts w:cs="Times New Roman"/>
          <w:szCs w:val="28"/>
          <w:lang w:val="uk-UA"/>
        </w:rPr>
        <w:t>»</w:t>
      </w:r>
      <w:r w:rsidRPr="004221F2">
        <w:rPr>
          <w:rFonts w:cs="Times New Roman"/>
          <w:szCs w:val="28"/>
          <w:lang w:val="uk-UA"/>
        </w:rPr>
        <w:t>:</w:t>
      </w:r>
    </w:p>
    <w:p w:rsidR="00C335BB" w:rsidRPr="004221F2" w:rsidRDefault="00C335BB" w:rsidP="00C335BB">
      <w:pPr>
        <w:jc w:val="both"/>
        <w:rPr>
          <w:rFonts w:cs="Times New Roman"/>
          <w:szCs w:val="28"/>
          <w:lang w:val="uk-UA"/>
        </w:rPr>
      </w:pPr>
      <w:r w:rsidRPr="004221F2">
        <w:rPr>
          <w:rFonts w:cs="Times New Roman"/>
          <w:szCs w:val="28"/>
          <w:lang w:val="uk-UA"/>
        </w:rPr>
        <w:t xml:space="preserve">– 701 </w:t>
      </w:r>
      <w:r>
        <w:rPr>
          <w:rFonts w:cs="Times New Roman"/>
          <w:szCs w:val="28"/>
          <w:lang w:val="uk-UA"/>
        </w:rPr>
        <w:t>«</w:t>
      </w:r>
      <w:r w:rsidRPr="004221F2">
        <w:rPr>
          <w:rFonts w:cs="Times New Roman"/>
          <w:szCs w:val="28"/>
          <w:lang w:val="uk-UA"/>
        </w:rPr>
        <w:t>Дохід від реалізації готової продукції</w:t>
      </w:r>
      <w:r>
        <w:rPr>
          <w:rFonts w:cs="Times New Roman"/>
          <w:szCs w:val="28"/>
          <w:lang w:val="uk-UA"/>
        </w:rPr>
        <w:t>»</w:t>
      </w:r>
      <w:r w:rsidRPr="004221F2">
        <w:rPr>
          <w:rFonts w:cs="Times New Roman"/>
          <w:szCs w:val="28"/>
          <w:lang w:val="uk-UA"/>
        </w:rPr>
        <w:t>;</w:t>
      </w:r>
    </w:p>
    <w:p w:rsidR="00C335BB" w:rsidRPr="004221F2" w:rsidRDefault="00C335BB" w:rsidP="00C335BB">
      <w:pPr>
        <w:jc w:val="both"/>
        <w:rPr>
          <w:rFonts w:cs="Times New Roman"/>
          <w:szCs w:val="28"/>
          <w:lang w:val="uk-UA"/>
        </w:rPr>
      </w:pPr>
      <w:r w:rsidRPr="004221F2">
        <w:rPr>
          <w:rFonts w:cs="Times New Roman"/>
          <w:szCs w:val="28"/>
          <w:lang w:val="uk-UA"/>
        </w:rPr>
        <w:t xml:space="preserve">– 702 </w:t>
      </w:r>
      <w:r>
        <w:rPr>
          <w:rFonts w:cs="Times New Roman"/>
          <w:szCs w:val="28"/>
          <w:lang w:val="uk-UA"/>
        </w:rPr>
        <w:t>«</w:t>
      </w:r>
      <w:r w:rsidRPr="004221F2">
        <w:rPr>
          <w:rFonts w:cs="Times New Roman"/>
          <w:szCs w:val="28"/>
          <w:lang w:val="uk-UA"/>
        </w:rPr>
        <w:t>Дохід від реалізації товарів</w:t>
      </w:r>
      <w:r>
        <w:rPr>
          <w:rFonts w:cs="Times New Roman"/>
          <w:szCs w:val="28"/>
          <w:lang w:val="uk-UA"/>
        </w:rPr>
        <w:t>»</w:t>
      </w:r>
      <w:r w:rsidRPr="004221F2">
        <w:rPr>
          <w:rFonts w:cs="Times New Roman"/>
          <w:szCs w:val="28"/>
          <w:lang w:val="uk-UA"/>
        </w:rPr>
        <w:t>;</w:t>
      </w:r>
    </w:p>
    <w:p w:rsidR="00C335BB" w:rsidRPr="004221F2" w:rsidRDefault="00C335BB" w:rsidP="00C335BB">
      <w:pPr>
        <w:jc w:val="both"/>
        <w:rPr>
          <w:rFonts w:cs="Times New Roman"/>
          <w:szCs w:val="28"/>
          <w:lang w:val="uk-UA"/>
        </w:rPr>
      </w:pPr>
      <w:r w:rsidRPr="004221F2">
        <w:rPr>
          <w:rFonts w:cs="Times New Roman"/>
          <w:szCs w:val="28"/>
          <w:lang w:val="uk-UA"/>
        </w:rPr>
        <w:t xml:space="preserve">– 703 </w:t>
      </w:r>
      <w:r>
        <w:rPr>
          <w:rFonts w:cs="Times New Roman"/>
          <w:szCs w:val="28"/>
          <w:lang w:val="uk-UA"/>
        </w:rPr>
        <w:t>«</w:t>
      </w:r>
      <w:r w:rsidRPr="004221F2">
        <w:rPr>
          <w:rFonts w:cs="Times New Roman"/>
          <w:szCs w:val="28"/>
          <w:lang w:val="uk-UA"/>
        </w:rPr>
        <w:t>Дохід від реалізації робіт і послуг</w:t>
      </w:r>
      <w:r>
        <w:rPr>
          <w:rFonts w:cs="Times New Roman"/>
          <w:szCs w:val="28"/>
          <w:lang w:val="uk-UA"/>
        </w:rPr>
        <w:t>»</w:t>
      </w:r>
      <w:r w:rsidRPr="004221F2">
        <w:rPr>
          <w:rFonts w:cs="Times New Roman"/>
          <w:szCs w:val="28"/>
          <w:lang w:val="uk-UA"/>
        </w:rPr>
        <w:t>;</w:t>
      </w:r>
    </w:p>
    <w:p w:rsidR="004118E7" w:rsidRDefault="00C335BB" w:rsidP="00C335BB">
      <w:pPr>
        <w:jc w:val="both"/>
        <w:rPr>
          <w:rFonts w:cs="Times New Roman"/>
          <w:szCs w:val="28"/>
          <w:lang w:val="uk-UA"/>
        </w:rPr>
      </w:pPr>
      <w:r w:rsidRPr="004221F2">
        <w:rPr>
          <w:rFonts w:cs="Times New Roman"/>
          <w:szCs w:val="28"/>
          <w:lang w:val="uk-UA"/>
        </w:rPr>
        <w:t xml:space="preserve">– 704 </w:t>
      </w:r>
      <w:r>
        <w:rPr>
          <w:rFonts w:cs="Times New Roman"/>
          <w:szCs w:val="28"/>
          <w:lang w:val="uk-UA"/>
        </w:rPr>
        <w:t>«</w:t>
      </w:r>
      <w:r w:rsidRPr="004221F2">
        <w:rPr>
          <w:rFonts w:cs="Times New Roman"/>
          <w:szCs w:val="28"/>
          <w:lang w:val="uk-UA"/>
        </w:rPr>
        <w:t>Вирахування з доходу</w:t>
      </w:r>
      <w:r>
        <w:rPr>
          <w:rFonts w:cs="Times New Roman"/>
          <w:szCs w:val="28"/>
          <w:lang w:val="uk-UA"/>
        </w:rPr>
        <w:t>»</w:t>
      </w:r>
      <w:r w:rsidR="004118E7">
        <w:rPr>
          <w:rFonts w:cs="Times New Roman"/>
          <w:szCs w:val="28"/>
          <w:lang w:val="uk-UA"/>
        </w:rPr>
        <w:t>;</w:t>
      </w:r>
    </w:p>
    <w:p w:rsidR="00C335BB" w:rsidRPr="004221F2" w:rsidRDefault="004118E7" w:rsidP="00C335BB">
      <w:pPr>
        <w:jc w:val="both"/>
        <w:rPr>
          <w:rFonts w:cs="Times New Roman"/>
          <w:szCs w:val="28"/>
          <w:lang w:val="uk-UA"/>
        </w:rPr>
      </w:pPr>
      <w:r>
        <w:rPr>
          <w:rFonts w:cs="Times New Roman"/>
          <w:szCs w:val="28"/>
          <w:lang w:val="uk-UA"/>
        </w:rPr>
        <w:t>– 705 «Перестрахування»</w:t>
      </w:r>
      <w:r w:rsidR="00C335BB" w:rsidRPr="004221F2">
        <w:rPr>
          <w:rFonts w:cs="Times New Roman"/>
          <w:szCs w:val="28"/>
          <w:lang w:val="uk-UA"/>
        </w:rPr>
        <w:t>.</w:t>
      </w:r>
    </w:p>
    <w:p w:rsidR="00CE1448" w:rsidRPr="004221F2" w:rsidRDefault="00CE1448" w:rsidP="00CE1448">
      <w:pPr>
        <w:jc w:val="both"/>
        <w:rPr>
          <w:rFonts w:cs="Times New Roman"/>
          <w:szCs w:val="28"/>
          <w:lang w:val="uk-UA"/>
        </w:rPr>
      </w:pPr>
      <w:r w:rsidRPr="004221F2">
        <w:rPr>
          <w:rFonts w:cs="Times New Roman"/>
          <w:szCs w:val="28"/>
          <w:lang w:val="uk-UA"/>
        </w:rPr>
        <w:t xml:space="preserve">У бухгалтерському обліку визнані доходи, які законодавством віднесено до складу </w:t>
      </w:r>
      <w:r>
        <w:rPr>
          <w:rFonts w:cs="Times New Roman"/>
          <w:szCs w:val="28"/>
          <w:lang w:val="uk-UA"/>
        </w:rPr>
        <w:t>«</w:t>
      </w:r>
      <w:r w:rsidRPr="004221F2">
        <w:rPr>
          <w:rFonts w:cs="Times New Roman"/>
          <w:szCs w:val="28"/>
          <w:lang w:val="uk-UA"/>
        </w:rPr>
        <w:t>Інших доходів</w:t>
      </w:r>
      <w:r>
        <w:rPr>
          <w:rFonts w:cs="Times New Roman"/>
          <w:szCs w:val="28"/>
          <w:lang w:val="uk-UA"/>
        </w:rPr>
        <w:t>»</w:t>
      </w:r>
      <w:r w:rsidRPr="004221F2">
        <w:rPr>
          <w:rFonts w:cs="Times New Roman"/>
          <w:szCs w:val="28"/>
          <w:lang w:val="uk-UA"/>
        </w:rPr>
        <w:t>, відображаються на</w:t>
      </w:r>
      <w:r>
        <w:rPr>
          <w:rFonts w:cs="Times New Roman"/>
          <w:szCs w:val="28"/>
          <w:lang w:val="uk-UA"/>
        </w:rPr>
        <w:t xml:space="preserve"> </w:t>
      </w:r>
      <w:r w:rsidRPr="004221F2">
        <w:rPr>
          <w:rFonts w:cs="Times New Roman"/>
          <w:szCs w:val="28"/>
          <w:lang w:val="uk-UA"/>
        </w:rPr>
        <w:t>таких рахунках:</w:t>
      </w:r>
    </w:p>
    <w:p w:rsidR="00CE1448" w:rsidRPr="004221F2" w:rsidRDefault="00CE1448" w:rsidP="00CE1448">
      <w:pPr>
        <w:jc w:val="both"/>
        <w:rPr>
          <w:rFonts w:cs="Times New Roman"/>
          <w:szCs w:val="28"/>
          <w:lang w:val="uk-UA"/>
        </w:rPr>
      </w:pPr>
      <w:r w:rsidRPr="004221F2">
        <w:rPr>
          <w:rFonts w:cs="Times New Roman"/>
          <w:szCs w:val="28"/>
          <w:lang w:val="uk-UA"/>
        </w:rPr>
        <w:t xml:space="preserve">– 71 рахунок </w:t>
      </w:r>
      <w:r>
        <w:rPr>
          <w:rFonts w:cs="Times New Roman"/>
          <w:szCs w:val="28"/>
          <w:lang w:val="uk-UA"/>
        </w:rPr>
        <w:t>«</w:t>
      </w:r>
      <w:r w:rsidRPr="004221F2">
        <w:rPr>
          <w:rFonts w:cs="Times New Roman"/>
          <w:szCs w:val="28"/>
          <w:lang w:val="uk-UA"/>
        </w:rPr>
        <w:t>Інший операційний дохід</w:t>
      </w:r>
      <w:r>
        <w:rPr>
          <w:rFonts w:cs="Times New Roman"/>
          <w:szCs w:val="28"/>
          <w:lang w:val="uk-UA"/>
        </w:rPr>
        <w:t>»</w:t>
      </w:r>
      <w:r w:rsidRPr="004221F2">
        <w:rPr>
          <w:rFonts w:cs="Times New Roman"/>
          <w:szCs w:val="28"/>
          <w:lang w:val="uk-UA"/>
        </w:rPr>
        <w:t>;</w:t>
      </w:r>
    </w:p>
    <w:p w:rsidR="00CE1448" w:rsidRPr="004221F2" w:rsidRDefault="00CE1448" w:rsidP="00CE1448">
      <w:pPr>
        <w:jc w:val="both"/>
        <w:rPr>
          <w:rFonts w:cs="Times New Roman"/>
          <w:szCs w:val="28"/>
          <w:lang w:val="uk-UA"/>
        </w:rPr>
      </w:pPr>
      <w:r w:rsidRPr="004221F2">
        <w:rPr>
          <w:rFonts w:cs="Times New Roman"/>
          <w:szCs w:val="28"/>
          <w:lang w:val="uk-UA"/>
        </w:rPr>
        <w:t xml:space="preserve">– 73 рахунок </w:t>
      </w:r>
      <w:r>
        <w:rPr>
          <w:rFonts w:cs="Times New Roman"/>
          <w:szCs w:val="28"/>
          <w:lang w:val="uk-UA"/>
        </w:rPr>
        <w:t>«</w:t>
      </w:r>
      <w:r w:rsidRPr="004221F2">
        <w:rPr>
          <w:rFonts w:cs="Times New Roman"/>
          <w:szCs w:val="28"/>
          <w:lang w:val="uk-UA"/>
        </w:rPr>
        <w:t>Інші фінансові доходи</w:t>
      </w:r>
      <w:r>
        <w:rPr>
          <w:rFonts w:cs="Times New Roman"/>
          <w:szCs w:val="28"/>
          <w:lang w:val="uk-UA"/>
        </w:rPr>
        <w:t>»</w:t>
      </w:r>
      <w:r w:rsidRPr="004221F2">
        <w:rPr>
          <w:rFonts w:cs="Times New Roman"/>
          <w:szCs w:val="28"/>
          <w:lang w:val="uk-UA"/>
        </w:rPr>
        <w:t>;</w:t>
      </w:r>
    </w:p>
    <w:p w:rsidR="00CE1448" w:rsidRPr="004221F2" w:rsidRDefault="00CE1448" w:rsidP="00CE1448">
      <w:pPr>
        <w:jc w:val="both"/>
        <w:rPr>
          <w:rFonts w:cs="Times New Roman"/>
          <w:szCs w:val="28"/>
          <w:lang w:val="uk-UA"/>
        </w:rPr>
      </w:pPr>
      <w:r w:rsidRPr="004221F2">
        <w:rPr>
          <w:rFonts w:cs="Times New Roman"/>
          <w:szCs w:val="28"/>
          <w:lang w:val="uk-UA"/>
        </w:rPr>
        <w:t xml:space="preserve">– 74 рахунок </w:t>
      </w:r>
      <w:r>
        <w:rPr>
          <w:rFonts w:cs="Times New Roman"/>
          <w:szCs w:val="28"/>
          <w:lang w:val="uk-UA"/>
        </w:rPr>
        <w:t>«</w:t>
      </w:r>
      <w:r w:rsidRPr="004221F2">
        <w:rPr>
          <w:rFonts w:cs="Times New Roman"/>
          <w:szCs w:val="28"/>
          <w:lang w:val="uk-UA"/>
        </w:rPr>
        <w:t>Інші доходи</w:t>
      </w:r>
      <w:r>
        <w:rPr>
          <w:rFonts w:cs="Times New Roman"/>
          <w:szCs w:val="28"/>
          <w:lang w:val="uk-UA"/>
        </w:rPr>
        <w:t>»</w:t>
      </w:r>
      <w:r w:rsidRPr="004221F2">
        <w:rPr>
          <w:rFonts w:cs="Times New Roman"/>
          <w:szCs w:val="28"/>
          <w:lang w:val="uk-UA"/>
        </w:rPr>
        <w:t>.</w:t>
      </w:r>
    </w:p>
    <w:p w:rsidR="00CE1448" w:rsidRPr="004221F2" w:rsidRDefault="00CE1448" w:rsidP="00CE1448">
      <w:pPr>
        <w:jc w:val="both"/>
        <w:rPr>
          <w:rFonts w:cs="Times New Roman"/>
          <w:szCs w:val="28"/>
          <w:lang w:val="uk-UA"/>
        </w:rPr>
      </w:pPr>
      <w:r w:rsidRPr="004221F2">
        <w:rPr>
          <w:rFonts w:cs="Times New Roman"/>
          <w:szCs w:val="28"/>
          <w:lang w:val="uk-UA"/>
        </w:rPr>
        <w:t>Отже, виконання процедур аудиту в цьому сегменті буде пов’язано із дослідженням інформації, яка систематизована на названих</w:t>
      </w:r>
      <w:r>
        <w:rPr>
          <w:rFonts w:cs="Times New Roman"/>
          <w:szCs w:val="28"/>
          <w:lang w:val="uk-UA"/>
        </w:rPr>
        <w:t xml:space="preserve"> </w:t>
      </w:r>
      <w:r w:rsidRPr="004221F2">
        <w:rPr>
          <w:rFonts w:cs="Times New Roman"/>
          <w:szCs w:val="28"/>
          <w:lang w:val="uk-UA"/>
        </w:rPr>
        <w:t>субрахунках.</w:t>
      </w:r>
    </w:p>
    <w:p w:rsidR="00C335BB" w:rsidRPr="004221F2" w:rsidRDefault="00C335BB" w:rsidP="00C335BB">
      <w:pPr>
        <w:jc w:val="both"/>
        <w:rPr>
          <w:rFonts w:cs="Times New Roman"/>
          <w:szCs w:val="28"/>
          <w:lang w:val="uk-UA"/>
        </w:rPr>
      </w:pPr>
      <w:r w:rsidRPr="004221F2">
        <w:rPr>
          <w:rFonts w:cs="Times New Roman"/>
          <w:szCs w:val="28"/>
          <w:lang w:val="uk-UA"/>
        </w:rPr>
        <w:t xml:space="preserve">Загальна сума доходу від </w:t>
      </w:r>
      <w:r w:rsidR="00CE1448">
        <w:rPr>
          <w:rFonts w:cs="Times New Roman"/>
          <w:szCs w:val="28"/>
          <w:lang w:val="uk-UA"/>
        </w:rPr>
        <w:t xml:space="preserve">будь-якої </w:t>
      </w:r>
      <w:r w:rsidRPr="004221F2">
        <w:rPr>
          <w:rFonts w:cs="Times New Roman"/>
          <w:szCs w:val="28"/>
          <w:lang w:val="uk-UA"/>
        </w:rPr>
        <w:t>діяльності, яка отримана</w:t>
      </w:r>
      <w:r>
        <w:rPr>
          <w:rFonts w:cs="Times New Roman"/>
          <w:szCs w:val="28"/>
          <w:lang w:val="uk-UA"/>
        </w:rPr>
        <w:t xml:space="preserve"> </w:t>
      </w:r>
      <w:r w:rsidRPr="004221F2">
        <w:rPr>
          <w:rFonts w:cs="Times New Roman"/>
          <w:szCs w:val="28"/>
          <w:lang w:val="uk-UA"/>
        </w:rPr>
        <w:t xml:space="preserve">платником податку протягом звітного податкового періоду, відображається у показнику </w:t>
      </w:r>
      <w:r>
        <w:rPr>
          <w:rFonts w:cs="Times New Roman"/>
          <w:szCs w:val="28"/>
          <w:lang w:val="uk-UA"/>
        </w:rPr>
        <w:t>«</w:t>
      </w:r>
      <w:r w:rsidRPr="004221F2">
        <w:rPr>
          <w:rFonts w:cs="Times New Roman"/>
          <w:szCs w:val="28"/>
          <w:lang w:val="uk-UA"/>
        </w:rPr>
        <w:t xml:space="preserve">Дохід від </w:t>
      </w:r>
      <w:r w:rsidR="00CE1448">
        <w:rPr>
          <w:rFonts w:cs="Times New Roman"/>
          <w:szCs w:val="28"/>
          <w:lang w:val="uk-UA"/>
        </w:rPr>
        <w:t xml:space="preserve">будь-якої </w:t>
      </w:r>
      <w:r w:rsidRPr="004221F2">
        <w:rPr>
          <w:rFonts w:cs="Times New Roman"/>
          <w:szCs w:val="28"/>
          <w:lang w:val="uk-UA"/>
        </w:rPr>
        <w:t>діяльності (</w:t>
      </w:r>
      <w:r w:rsidR="00CE1448">
        <w:rPr>
          <w:rFonts w:cs="Times New Roman"/>
          <w:szCs w:val="28"/>
          <w:lang w:val="uk-UA"/>
        </w:rPr>
        <w:t>за вирахуванням непрямих податків</w:t>
      </w:r>
      <w:r w:rsidRPr="004221F2">
        <w:rPr>
          <w:rFonts w:cs="Times New Roman"/>
          <w:szCs w:val="28"/>
          <w:lang w:val="uk-UA"/>
        </w:rPr>
        <w:t>)</w:t>
      </w:r>
      <w:r w:rsidR="00CE1448">
        <w:rPr>
          <w:rFonts w:cs="Times New Roman"/>
          <w:szCs w:val="28"/>
          <w:lang w:val="uk-UA"/>
        </w:rPr>
        <w:t>, визначений за правилами</w:t>
      </w:r>
      <w:r>
        <w:rPr>
          <w:rFonts w:cs="Times New Roman"/>
          <w:szCs w:val="28"/>
          <w:lang w:val="uk-UA"/>
        </w:rPr>
        <w:t>»</w:t>
      </w:r>
      <w:r w:rsidRPr="004221F2">
        <w:rPr>
          <w:rFonts w:cs="Times New Roman"/>
          <w:szCs w:val="28"/>
          <w:lang w:val="uk-UA"/>
        </w:rPr>
        <w:t xml:space="preserve"> – рядок 0</w:t>
      </w:r>
      <w:r w:rsidR="00897B21">
        <w:rPr>
          <w:rFonts w:cs="Times New Roman"/>
          <w:szCs w:val="28"/>
          <w:lang w:val="uk-UA"/>
        </w:rPr>
        <w:t>1</w:t>
      </w:r>
      <w:r w:rsidRPr="004221F2">
        <w:rPr>
          <w:rFonts w:cs="Times New Roman"/>
          <w:szCs w:val="28"/>
          <w:lang w:val="uk-UA"/>
        </w:rPr>
        <w:t xml:space="preserve"> Податкової декларації з</w:t>
      </w:r>
      <w:r>
        <w:rPr>
          <w:rFonts w:cs="Times New Roman"/>
          <w:szCs w:val="28"/>
          <w:lang w:val="uk-UA"/>
        </w:rPr>
        <w:t xml:space="preserve"> </w:t>
      </w:r>
      <w:r w:rsidRPr="004221F2">
        <w:rPr>
          <w:rFonts w:cs="Times New Roman"/>
          <w:szCs w:val="28"/>
          <w:lang w:val="uk-UA"/>
        </w:rPr>
        <w:t>податку на прибуток підприємства.</w:t>
      </w:r>
    </w:p>
    <w:p w:rsidR="00C335BB" w:rsidRPr="004221F2" w:rsidRDefault="00C335BB" w:rsidP="00C335BB">
      <w:pPr>
        <w:jc w:val="both"/>
        <w:rPr>
          <w:rFonts w:cs="Times New Roman"/>
          <w:szCs w:val="28"/>
          <w:lang w:val="uk-UA"/>
        </w:rPr>
      </w:pPr>
      <w:r w:rsidRPr="004221F2">
        <w:rPr>
          <w:rFonts w:cs="Times New Roman"/>
          <w:szCs w:val="28"/>
          <w:lang w:val="uk-UA"/>
        </w:rPr>
        <w:t>Виконання процедур аудиторської перевірки доходів,</w:t>
      </w:r>
      <w:r>
        <w:rPr>
          <w:rFonts w:cs="Times New Roman"/>
          <w:szCs w:val="28"/>
          <w:lang w:val="uk-UA"/>
        </w:rPr>
        <w:t xml:space="preserve"> </w:t>
      </w:r>
      <w:r w:rsidRPr="004221F2">
        <w:rPr>
          <w:rFonts w:cs="Times New Roman"/>
          <w:szCs w:val="28"/>
          <w:lang w:val="uk-UA"/>
        </w:rPr>
        <w:t>які враховуються при обчисленні податку на прибуток</w:t>
      </w:r>
      <w:r>
        <w:rPr>
          <w:rFonts w:cs="Times New Roman"/>
          <w:szCs w:val="28"/>
          <w:lang w:val="uk-UA"/>
        </w:rPr>
        <w:t>.</w:t>
      </w:r>
    </w:p>
    <w:p w:rsidR="00C335BB" w:rsidRPr="004221F2" w:rsidRDefault="00C335BB" w:rsidP="00C335BB">
      <w:pPr>
        <w:jc w:val="both"/>
        <w:rPr>
          <w:rFonts w:cs="Times New Roman"/>
          <w:szCs w:val="28"/>
          <w:lang w:val="uk-UA"/>
        </w:rPr>
      </w:pPr>
      <w:r w:rsidRPr="004221F2">
        <w:rPr>
          <w:rFonts w:cs="Times New Roman"/>
          <w:szCs w:val="28"/>
          <w:lang w:val="uk-UA"/>
        </w:rPr>
        <w:t>Виконання процедур аудиторської перевірки доходів від операційної діяльності. Доходи від операційної діяльності з метою визначення об’єкта оподаткування податком на прибуток підприємств</w:t>
      </w:r>
      <w:r>
        <w:rPr>
          <w:rFonts w:cs="Times New Roman"/>
          <w:szCs w:val="28"/>
          <w:lang w:val="uk-UA"/>
        </w:rPr>
        <w:t xml:space="preserve"> </w:t>
      </w:r>
      <w:r w:rsidRPr="004221F2">
        <w:rPr>
          <w:rFonts w:cs="Times New Roman"/>
          <w:szCs w:val="28"/>
          <w:lang w:val="uk-UA"/>
        </w:rPr>
        <w:t>(окрім банківських установ), включають в себе три складові, а саме</w:t>
      </w:r>
      <w:r>
        <w:rPr>
          <w:rFonts w:cs="Times New Roman"/>
          <w:szCs w:val="28"/>
          <w:lang w:val="uk-UA"/>
        </w:rPr>
        <w:t xml:space="preserve"> </w:t>
      </w:r>
      <w:r w:rsidRPr="004221F2">
        <w:rPr>
          <w:rFonts w:cs="Times New Roman"/>
          <w:szCs w:val="28"/>
          <w:lang w:val="uk-UA"/>
        </w:rPr>
        <w:t>доходи від реалізації:</w:t>
      </w:r>
    </w:p>
    <w:p w:rsidR="00C335BB" w:rsidRPr="004221F2" w:rsidRDefault="00C335BB" w:rsidP="00C335BB">
      <w:pPr>
        <w:jc w:val="both"/>
        <w:rPr>
          <w:rFonts w:cs="Times New Roman"/>
          <w:szCs w:val="28"/>
          <w:lang w:val="uk-UA"/>
        </w:rPr>
      </w:pPr>
      <w:r w:rsidRPr="004221F2">
        <w:rPr>
          <w:rFonts w:cs="Times New Roman"/>
          <w:szCs w:val="28"/>
          <w:lang w:val="uk-UA"/>
        </w:rPr>
        <w:t>– готової продукції;</w:t>
      </w:r>
    </w:p>
    <w:p w:rsidR="00C335BB" w:rsidRPr="004221F2" w:rsidRDefault="00C335BB" w:rsidP="00C335BB">
      <w:pPr>
        <w:jc w:val="both"/>
        <w:rPr>
          <w:rFonts w:cs="Times New Roman"/>
          <w:szCs w:val="28"/>
          <w:lang w:val="uk-UA"/>
        </w:rPr>
      </w:pPr>
      <w:r w:rsidRPr="004221F2">
        <w:rPr>
          <w:rFonts w:cs="Times New Roman"/>
          <w:szCs w:val="28"/>
          <w:lang w:val="uk-UA"/>
        </w:rPr>
        <w:t>– товарів;</w:t>
      </w:r>
    </w:p>
    <w:p w:rsidR="00C335BB" w:rsidRPr="004221F2" w:rsidRDefault="00C335BB" w:rsidP="00C335BB">
      <w:pPr>
        <w:jc w:val="both"/>
        <w:rPr>
          <w:rFonts w:cs="Times New Roman"/>
          <w:szCs w:val="28"/>
          <w:lang w:val="uk-UA"/>
        </w:rPr>
      </w:pPr>
      <w:r w:rsidRPr="004221F2">
        <w:rPr>
          <w:rFonts w:cs="Times New Roman"/>
          <w:szCs w:val="28"/>
          <w:lang w:val="uk-UA"/>
        </w:rPr>
        <w:lastRenderedPageBreak/>
        <w:t>– робіт, послуг.</w:t>
      </w:r>
    </w:p>
    <w:p w:rsidR="00D22B3B" w:rsidRPr="00D22B3B" w:rsidRDefault="00C335BB" w:rsidP="00D22B3B">
      <w:pPr>
        <w:jc w:val="both"/>
        <w:rPr>
          <w:lang w:val="uk-UA"/>
        </w:rPr>
      </w:pPr>
      <w:r w:rsidRPr="00D22B3B">
        <w:rPr>
          <w:lang w:val="uk-UA"/>
        </w:rPr>
        <w:t>Перший блок процедур перевірки спрямований на дослідження документального забезпечення обліку доходів належним чином оформлених первинними документами. Виконання цих процедур відповідає вимогам</w:t>
      </w:r>
      <w:r w:rsidR="00D22B3B">
        <w:rPr>
          <w:lang w:val="uk-UA"/>
        </w:rPr>
        <w:t xml:space="preserve"> </w:t>
      </w:r>
      <w:r w:rsidR="00D22B3B" w:rsidRPr="00D22B3B">
        <w:rPr>
          <w:lang w:val="uk-UA"/>
        </w:rPr>
        <w:t>п.</w:t>
      </w:r>
      <w:r w:rsidR="00D22B3B">
        <w:rPr>
          <w:lang w:val="uk-UA"/>
        </w:rPr>
        <w:t> </w:t>
      </w:r>
      <w:r w:rsidR="00D22B3B" w:rsidRPr="00D22B3B">
        <w:rPr>
          <w:lang w:val="uk-UA"/>
        </w:rPr>
        <w:t>44.1</w:t>
      </w:r>
      <w:r w:rsidR="00D22B3B">
        <w:rPr>
          <w:lang w:val="uk-UA"/>
        </w:rPr>
        <w:t xml:space="preserve"> </w:t>
      </w:r>
      <w:r w:rsidR="00D22B3B" w:rsidRPr="00D22B3B">
        <w:rPr>
          <w:lang w:val="uk-UA"/>
        </w:rPr>
        <w:t xml:space="preserve">ст. 44 </w:t>
      </w:r>
      <w:r w:rsidR="00D22B3B">
        <w:rPr>
          <w:lang w:val="uk-UA"/>
        </w:rPr>
        <w:t>ПКУ</w:t>
      </w:r>
      <w:r w:rsidRPr="00D22B3B">
        <w:rPr>
          <w:lang w:val="uk-UA"/>
        </w:rPr>
        <w:t>,</w:t>
      </w:r>
      <w:r w:rsidR="00D22B3B" w:rsidRPr="00D22B3B">
        <w:rPr>
          <w:lang w:val="uk-UA"/>
        </w:rPr>
        <w:t xml:space="preserve"> д</w:t>
      </w:r>
      <w:r w:rsidR="00D22B3B">
        <w:rPr>
          <w:lang w:val="uk-UA"/>
        </w:rPr>
        <w:t>е</w:t>
      </w:r>
      <w:r w:rsidR="00D22B3B" w:rsidRPr="00D22B3B">
        <w:rPr>
          <w:lang w:val="uk-UA"/>
        </w:rPr>
        <w:t xml:space="preserve"> визначено, що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пов’язаних з обчисленням і сплатою податків і зборів, ведення яких передбачено законодавством.</w:t>
      </w:r>
    </w:p>
    <w:p w:rsidR="00D22B3B" w:rsidRPr="00D22B3B" w:rsidRDefault="00D22B3B" w:rsidP="00D22B3B">
      <w:pPr>
        <w:jc w:val="both"/>
        <w:rPr>
          <w:lang w:val="uk-UA"/>
        </w:rPr>
      </w:pPr>
      <w:r w:rsidRPr="00D22B3B">
        <w:rPr>
          <w:lang w:val="uk-UA"/>
        </w:rPr>
        <w:t>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цього пункту.</w:t>
      </w:r>
    </w:p>
    <w:p w:rsidR="00D22B3B" w:rsidRPr="00D22B3B" w:rsidRDefault="00D22B3B" w:rsidP="00D22B3B">
      <w:pPr>
        <w:jc w:val="both"/>
        <w:rPr>
          <w:lang w:val="uk-UA"/>
        </w:rPr>
      </w:pPr>
      <w:r w:rsidRPr="00D22B3B">
        <w:rPr>
          <w:lang w:val="uk-UA"/>
        </w:rPr>
        <w:t>Зокрема п. 44.2 ст. 44 ПКУ встановлено, що для обрахунку об’єкта оподаткування платник податку на прибуток використовує дані бухгалтерського обліку та фінансової звітності щодо доходів, витрат та фінансового результату до оподаткування.</w:t>
      </w:r>
    </w:p>
    <w:p w:rsidR="00D22B3B" w:rsidRPr="00D22B3B" w:rsidRDefault="00D22B3B" w:rsidP="00D22B3B">
      <w:pPr>
        <w:jc w:val="both"/>
        <w:rPr>
          <w:lang w:val="uk-UA"/>
        </w:rPr>
      </w:pPr>
      <w:r w:rsidRPr="00D22B3B">
        <w:rPr>
          <w:lang w:val="uk-UA"/>
        </w:rPr>
        <w:t>Платники податку, які відповідно до Закону України від 16 липня 1999 року №996-XIV «Про бухгалтерський облік та фінансову звітність в Україні» (далі – Закон №996) застосовують міжнародні стандарти фінансової звітності, ведуть облік доходів і витрат та визначають об’єкт оподаткування з податку на прибуток за такими стандартами з урахуванням положень ПКУ. Такі платники податку при застосуванні положень ПКУ, в яких міститься посилання на положення (стандарти) бухгалтерського обліку, застосовують відповідні міжнародні стандарти фінансової звітності.</w:t>
      </w:r>
    </w:p>
    <w:p w:rsidR="00D22B3B" w:rsidRPr="004221F2" w:rsidRDefault="00D22B3B" w:rsidP="00D22B3B">
      <w:pPr>
        <w:jc w:val="both"/>
        <w:rPr>
          <w:rFonts w:cs="Times New Roman"/>
          <w:szCs w:val="28"/>
          <w:lang w:val="uk-UA"/>
        </w:rPr>
      </w:pPr>
      <w:r w:rsidRPr="004221F2">
        <w:rPr>
          <w:rFonts w:cs="Times New Roman"/>
          <w:szCs w:val="28"/>
          <w:lang w:val="uk-UA"/>
        </w:rPr>
        <w:t>Оскільки більшість доходів формується в результаті нарахування дебіторської заборгованості, то первинними документами для</w:t>
      </w:r>
      <w:r>
        <w:rPr>
          <w:rFonts w:cs="Times New Roman"/>
          <w:szCs w:val="28"/>
          <w:lang w:val="uk-UA"/>
        </w:rPr>
        <w:t xml:space="preserve"> </w:t>
      </w:r>
      <w:r w:rsidRPr="004221F2">
        <w:rPr>
          <w:rFonts w:cs="Times New Roman"/>
          <w:szCs w:val="28"/>
          <w:lang w:val="uk-UA"/>
        </w:rPr>
        <w:t>таких операцій будуть рахунки-фактури, накладні, товарно-транспортні накладні, акти виконаних робіт (наданих послуг) тощо.</w:t>
      </w:r>
    </w:p>
    <w:p w:rsidR="00D22B3B" w:rsidRDefault="00C335BB" w:rsidP="00C335BB">
      <w:pPr>
        <w:jc w:val="both"/>
        <w:rPr>
          <w:rFonts w:cs="Times New Roman"/>
          <w:szCs w:val="28"/>
          <w:lang w:val="uk-UA"/>
        </w:rPr>
      </w:pPr>
      <w:r w:rsidRPr="004221F2">
        <w:rPr>
          <w:rFonts w:cs="Times New Roman"/>
          <w:szCs w:val="28"/>
          <w:lang w:val="uk-UA"/>
        </w:rPr>
        <w:lastRenderedPageBreak/>
        <w:t>Після формального вивчення документів досліджується їх зміст,</w:t>
      </w:r>
      <w:r>
        <w:rPr>
          <w:rFonts w:cs="Times New Roman"/>
          <w:szCs w:val="28"/>
          <w:lang w:val="uk-UA"/>
        </w:rPr>
        <w:t xml:space="preserve"> </w:t>
      </w:r>
      <w:r w:rsidRPr="004221F2">
        <w:rPr>
          <w:rFonts w:cs="Times New Roman"/>
          <w:szCs w:val="28"/>
          <w:lang w:val="uk-UA"/>
        </w:rPr>
        <w:t>тобто вивчається законність операцій та їх реальність у зіставленні з</w:t>
      </w:r>
      <w:r>
        <w:rPr>
          <w:rFonts w:cs="Times New Roman"/>
          <w:szCs w:val="28"/>
          <w:lang w:val="uk-UA"/>
        </w:rPr>
        <w:t xml:space="preserve"> </w:t>
      </w:r>
      <w:r w:rsidRPr="004221F2">
        <w:rPr>
          <w:rFonts w:cs="Times New Roman"/>
          <w:szCs w:val="28"/>
          <w:lang w:val="uk-UA"/>
        </w:rPr>
        <w:t>іншими документами.</w:t>
      </w:r>
      <w:r>
        <w:rPr>
          <w:rFonts w:cs="Times New Roman"/>
          <w:szCs w:val="28"/>
          <w:lang w:val="uk-UA"/>
        </w:rPr>
        <w:t xml:space="preserve"> </w:t>
      </w:r>
    </w:p>
    <w:p w:rsidR="00C335BB" w:rsidRDefault="00C335BB" w:rsidP="00C335BB">
      <w:pPr>
        <w:jc w:val="both"/>
        <w:rPr>
          <w:rFonts w:cs="Times New Roman"/>
          <w:szCs w:val="28"/>
          <w:lang w:val="uk-UA"/>
        </w:rPr>
      </w:pPr>
      <w:r w:rsidRPr="004221F2">
        <w:rPr>
          <w:rFonts w:cs="Times New Roman"/>
          <w:szCs w:val="28"/>
          <w:lang w:val="uk-UA"/>
        </w:rPr>
        <w:t>Доходи, які отримує платник податку протягом звітного податкового періоду, мають включатися в повному обсязі до бази оподаткування в тому періоді, в якому вони визнаються відповідно до норм</w:t>
      </w:r>
      <w:r>
        <w:rPr>
          <w:rFonts w:cs="Times New Roman"/>
          <w:szCs w:val="28"/>
          <w:lang w:val="uk-UA"/>
        </w:rPr>
        <w:t xml:space="preserve"> </w:t>
      </w:r>
      <w:r w:rsidRPr="004221F2">
        <w:rPr>
          <w:rFonts w:cs="Times New Roman"/>
          <w:szCs w:val="28"/>
          <w:lang w:val="uk-UA"/>
        </w:rPr>
        <w:t>ПКУ.</w:t>
      </w:r>
    </w:p>
    <w:p w:rsidR="00CE1448" w:rsidRDefault="00CE1448" w:rsidP="00C335BB">
      <w:pPr>
        <w:jc w:val="both"/>
        <w:rPr>
          <w:rFonts w:cs="Times New Roman"/>
          <w:szCs w:val="28"/>
          <w:lang w:val="uk-UA"/>
        </w:rPr>
      </w:pPr>
    </w:p>
    <w:p w:rsidR="00AB256F" w:rsidRPr="00AB256F" w:rsidRDefault="00AB256F" w:rsidP="00AB256F">
      <w:pPr>
        <w:jc w:val="both"/>
        <w:rPr>
          <w:rFonts w:cs="Times New Roman"/>
          <w:b/>
          <w:szCs w:val="28"/>
          <w:lang w:val="uk-UA"/>
        </w:rPr>
      </w:pPr>
      <w:r w:rsidRPr="00AB256F">
        <w:rPr>
          <w:rFonts w:cs="Times New Roman"/>
          <w:b/>
          <w:szCs w:val="28"/>
          <w:lang w:val="uk-UA"/>
        </w:rPr>
        <w:t>2.2 Виконання процедур аудиторської перевірки витрат</w:t>
      </w:r>
    </w:p>
    <w:p w:rsidR="00AB256F" w:rsidRPr="00AB256F" w:rsidRDefault="00AB256F" w:rsidP="009C58A0">
      <w:pPr>
        <w:jc w:val="both"/>
        <w:rPr>
          <w:lang w:val="uk-UA"/>
        </w:rPr>
      </w:pPr>
      <w:r w:rsidRPr="00AB256F">
        <w:rPr>
          <w:lang w:val="uk-UA"/>
        </w:rPr>
        <w:t>Витрати операційної діяльності з метою визначення об’єкта оподаткування податком на прибуток підприємств</w:t>
      </w:r>
      <w:r w:rsidR="009C58A0">
        <w:rPr>
          <w:lang w:val="uk-UA"/>
        </w:rPr>
        <w:t xml:space="preserve"> </w:t>
      </w:r>
      <w:r w:rsidRPr="00AB256F">
        <w:rPr>
          <w:lang w:val="uk-UA"/>
        </w:rPr>
        <w:t>(окрім банківських установ), включають три складові:</w:t>
      </w:r>
    </w:p>
    <w:p w:rsidR="00AB256F" w:rsidRPr="00AB256F" w:rsidRDefault="00AB256F" w:rsidP="009C58A0">
      <w:pPr>
        <w:jc w:val="both"/>
        <w:rPr>
          <w:lang w:val="uk-UA"/>
        </w:rPr>
      </w:pPr>
      <w:r w:rsidRPr="00AB256F">
        <w:rPr>
          <w:lang w:val="uk-UA"/>
        </w:rPr>
        <w:t>– собівартість реалізованої продукції;</w:t>
      </w:r>
    </w:p>
    <w:p w:rsidR="00AB256F" w:rsidRPr="00AB256F" w:rsidRDefault="00AB256F" w:rsidP="009C58A0">
      <w:pPr>
        <w:jc w:val="both"/>
        <w:rPr>
          <w:lang w:val="uk-UA"/>
        </w:rPr>
      </w:pPr>
      <w:r w:rsidRPr="00AB256F">
        <w:rPr>
          <w:lang w:val="uk-UA"/>
        </w:rPr>
        <w:t>– собівартість реалізованих товарів;</w:t>
      </w:r>
    </w:p>
    <w:p w:rsidR="00AB256F" w:rsidRPr="00AB256F" w:rsidRDefault="00AB256F" w:rsidP="009C58A0">
      <w:pPr>
        <w:jc w:val="both"/>
        <w:rPr>
          <w:lang w:val="uk-UA"/>
        </w:rPr>
      </w:pPr>
      <w:r w:rsidRPr="00AB256F">
        <w:rPr>
          <w:lang w:val="uk-UA"/>
        </w:rPr>
        <w:t>– собівартість реалізованих робіт, послуг.</w:t>
      </w:r>
    </w:p>
    <w:p w:rsidR="00AB256F" w:rsidRPr="00AB256F" w:rsidRDefault="00AB256F" w:rsidP="009C58A0">
      <w:pPr>
        <w:jc w:val="both"/>
        <w:rPr>
          <w:lang w:val="uk-UA"/>
        </w:rPr>
      </w:pPr>
      <w:r w:rsidRPr="00AB256F">
        <w:rPr>
          <w:lang w:val="uk-UA"/>
        </w:rPr>
        <w:t>Витрати, що формують собівартість реалізованих товарів, виконаних робіт, наданих послуг, визнаються витратами того звітного періоду, в якому визнано доходи від реалізації таких товарів, виконаних робіт, наданих послуг. Тобто в податкових розрахунках застосовується</w:t>
      </w:r>
      <w:r w:rsidR="009C58A0">
        <w:rPr>
          <w:lang w:val="uk-UA"/>
        </w:rPr>
        <w:t xml:space="preserve"> </w:t>
      </w:r>
      <w:r w:rsidRPr="00AB256F">
        <w:rPr>
          <w:lang w:val="uk-UA"/>
        </w:rPr>
        <w:t>принцип нарахування та відповідності доходів і витрат аналогічно</w:t>
      </w:r>
      <w:r w:rsidR="009C58A0">
        <w:rPr>
          <w:lang w:val="uk-UA"/>
        </w:rPr>
        <w:t xml:space="preserve"> </w:t>
      </w:r>
      <w:r w:rsidRPr="00AB256F">
        <w:rPr>
          <w:lang w:val="uk-UA"/>
        </w:rPr>
        <w:t xml:space="preserve">тому, як і в бухгалтерському обліку. У ст. 4 Закону України </w:t>
      </w:r>
      <w:r w:rsidR="009C58A0">
        <w:rPr>
          <w:lang w:val="uk-UA"/>
        </w:rPr>
        <w:t>«</w:t>
      </w:r>
      <w:r w:rsidRPr="00AB256F">
        <w:rPr>
          <w:lang w:val="uk-UA"/>
        </w:rPr>
        <w:t>Про бухгалтерський облік і фінансову звітність в Україні</w:t>
      </w:r>
      <w:r w:rsidR="009C58A0">
        <w:rPr>
          <w:lang w:val="uk-UA"/>
        </w:rPr>
        <w:t>»</w:t>
      </w:r>
      <w:r w:rsidRPr="00AB256F">
        <w:rPr>
          <w:lang w:val="uk-UA"/>
        </w:rPr>
        <w:t xml:space="preserve"> принцип нарахування пов’язаний із принципом відповідності: принцип нарахування та</w:t>
      </w:r>
      <w:r w:rsidR="009C58A0">
        <w:rPr>
          <w:lang w:val="uk-UA"/>
        </w:rPr>
        <w:t xml:space="preserve"> </w:t>
      </w:r>
      <w:r w:rsidRPr="00AB256F">
        <w:rPr>
          <w:lang w:val="uk-UA"/>
        </w:rPr>
        <w:t>відповідності доходів і витрат означає, що для визначення фінансового результату звітного періоду необхідно порівняти доходи звітного</w:t>
      </w:r>
      <w:r w:rsidR="009C58A0">
        <w:rPr>
          <w:lang w:val="uk-UA"/>
        </w:rPr>
        <w:t xml:space="preserve"> </w:t>
      </w:r>
      <w:r w:rsidRPr="00AB256F">
        <w:rPr>
          <w:lang w:val="uk-UA"/>
        </w:rPr>
        <w:t>періоду з витратами, що були здійснені для отримання цих доходів.</w:t>
      </w:r>
    </w:p>
    <w:p w:rsidR="00AB256F" w:rsidRPr="00AB256F" w:rsidRDefault="00AB256F" w:rsidP="009C58A0">
      <w:pPr>
        <w:jc w:val="both"/>
        <w:rPr>
          <w:lang w:val="uk-UA"/>
        </w:rPr>
      </w:pPr>
      <w:r w:rsidRPr="00AB256F">
        <w:rPr>
          <w:lang w:val="uk-UA"/>
        </w:rPr>
        <w:t>З метою оподаткування собівартість виробленої продукції, виконаних робіт та наданих послуг включає прямі витрати та загальновиробничі витрати.</w:t>
      </w:r>
    </w:p>
    <w:p w:rsidR="00AB256F" w:rsidRPr="00AB256F" w:rsidRDefault="007B5875" w:rsidP="009C58A0">
      <w:pPr>
        <w:jc w:val="both"/>
        <w:rPr>
          <w:lang w:val="uk-UA"/>
        </w:rPr>
      </w:pPr>
      <w:r>
        <w:rPr>
          <w:lang w:val="uk-UA"/>
        </w:rPr>
        <w:t>Д</w:t>
      </w:r>
      <w:r w:rsidR="00AB256F" w:rsidRPr="00AB256F">
        <w:rPr>
          <w:lang w:val="uk-UA"/>
        </w:rPr>
        <w:t xml:space="preserve">ля того, щоб перевірити правильність формування собівартості, особливу увагу приділяють виконанню процедур, пов’язаних з вивченням </w:t>
      </w:r>
      <w:r w:rsidR="00AB256F" w:rsidRPr="00AB256F">
        <w:rPr>
          <w:lang w:val="uk-UA"/>
        </w:rPr>
        <w:lastRenderedPageBreak/>
        <w:t>виробничої діяльності підприємства. Так, наприклад, якщо підприємство випускає продукцію серіями</w:t>
      </w:r>
      <w:r w:rsidR="00610DEE">
        <w:rPr>
          <w:lang w:val="uk-UA"/>
        </w:rPr>
        <w:t xml:space="preserve"> </w:t>
      </w:r>
      <w:r w:rsidR="00AB256F" w:rsidRPr="00AB256F">
        <w:rPr>
          <w:lang w:val="uk-UA"/>
        </w:rPr>
        <w:t xml:space="preserve">(протягом одного періоду виробляється одне найменування продукції, а потім проводиться </w:t>
      </w:r>
      <w:proofErr w:type="spellStart"/>
      <w:r w:rsidR="00AB256F" w:rsidRPr="00AB256F">
        <w:rPr>
          <w:lang w:val="uk-UA"/>
        </w:rPr>
        <w:t>перезавантаження</w:t>
      </w:r>
      <w:proofErr w:type="spellEnd"/>
      <w:r w:rsidR="00AB256F" w:rsidRPr="00AB256F">
        <w:rPr>
          <w:lang w:val="uk-UA"/>
        </w:rPr>
        <w:t xml:space="preserve"> виробничого процесу на</w:t>
      </w:r>
      <w:r w:rsidR="009C58A0">
        <w:rPr>
          <w:lang w:val="uk-UA"/>
        </w:rPr>
        <w:t xml:space="preserve"> </w:t>
      </w:r>
      <w:r w:rsidR="00AB256F" w:rsidRPr="00AB256F">
        <w:rPr>
          <w:lang w:val="uk-UA"/>
        </w:rPr>
        <w:t>випуск іншого виду продукції), то всі виробничі витрати будуть визнаватися прямими витратами і включатися до виробничої собівартості. Або якщо у складі технологічного обладнання є таке, що може</w:t>
      </w:r>
      <w:r w:rsidR="009C58A0">
        <w:rPr>
          <w:lang w:val="uk-UA"/>
        </w:rPr>
        <w:t xml:space="preserve"> </w:t>
      </w:r>
      <w:r w:rsidR="00AB256F" w:rsidRPr="00AB256F">
        <w:rPr>
          <w:lang w:val="uk-UA"/>
        </w:rPr>
        <w:t>використовуватися для виробництва лише конкретного виду продукції, то амортизація такого обладнання та всі інші експлуатаційні</w:t>
      </w:r>
      <w:r w:rsidR="009C58A0">
        <w:rPr>
          <w:lang w:val="uk-UA"/>
        </w:rPr>
        <w:t xml:space="preserve"> </w:t>
      </w:r>
      <w:r w:rsidR="00AB256F" w:rsidRPr="00AB256F">
        <w:rPr>
          <w:lang w:val="uk-UA"/>
        </w:rPr>
        <w:t>витрати, які з ним пов’язані, будуть також прямими витратами.</w:t>
      </w:r>
    </w:p>
    <w:p w:rsidR="00AB256F" w:rsidRPr="00AB256F" w:rsidRDefault="00AB256F" w:rsidP="009C58A0">
      <w:pPr>
        <w:jc w:val="both"/>
        <w:rPr>
          <w:lang w:val="uk-UA"/>
        </w:rPr>
      </w:pPr>
      <w:r w:rsidRPr="00AB256F">
        <w:rPr>
          <w:lang w:val="uk-UA"/>
        </w:rPr>
        <w:t>Загальновиробничі витрати, які входять до складу собівартості</w:t>
      </w:r>
      <w:r w:rsidR="009C58A0">
        <w:rPr>
          <w:lang w:val="uk-UA"/>
        </w:rPr>
        <w:t xml:space="preserve"> </w:t>
      </w:r>
      <w:r w:rsidRPr="00AB256F">
        <w:rPr>
          <w:lang w:val="uk-UA"/>
        </w:rPr>
        <w:t>продукції, пов’язані з її виробництвом, проте їх об’єднують в окрему</w:t>
      </w:r>
      <w:r w:rsidR="009C58A0">
        <w:rPr>
          <w:lang w:val="uk-UA"/>
        </w:rPr>
        <w:t xml:space="preserve"> </w:t>
      </w:r>
      <w:r w:rsidRPr="00AB256F">
        <w:rPr>
          <w:lang w:val="uk-UA"/>
        </w:rPr>
        <w:t>статтю, у зв’язку з тим, що такі витрати не можна прямо ідентифікувати із конкретним видом продукції. Таким чином, виконання процедур перевірки загальновиробничих витрат пов’язано з дослідженням правильності поділу витрат на виробництво між собівартістю</w:t>
      </w:r>
      <w:r w:rsidR="009C58A0">
        <w:rPr>
          <w:lang w:val="uk-UA"/>
        </w:rPr>
        <w:t xml:space="preserve"> </w:t>
      </w:r>
      <w:r w:rsidRPr="00AB256F">
        <w:rPr>
          <w:lang w:val="uk-UA"/>
        </w:rPr>
        <w:t>виготовленої продукції.</w:t>
      </w:r>
    </w:p>
    <w:p w:rsidR="00AB256F" w:rsidRPr="00AB256F" w:rsidRDefault="00AB256F" w:rsidP="009C58A0">
      <w:pPr>
        <w:jc w:val="both"/>
        <w:rPr>
          <w:lang w:val="uk-UA"/>
        </w:rPr>
      </w:pPr>
      <w:r w:rsidRPr="00AB256F">
        <w:rPr>
          <w:lang w:val="uk-UA"/>
        </w:rPr>
        <w:t>При виконанні процедур перевірки складу загальновиробничих</w:t>
      </w:r>
      <w:r w:rsidR="009C58A0">
        <w:rPr>
          <w:lang w:val="uk-UA"/>
        </w:rPr>
        <w:t xml:space="preserve"> </w:t>
      </w:r>
      <w:r w:rsidRPr="00AB256F">
        <w:rPr>
          <w:lang w:val="uk-UA"/>
        </w:rPr>
        <w:t>витрат доцільно також дослідити можливість існування помилок у</w:t>
      </w:r>
      <w:r w:rsidR="009C58A0">
        <w:rPr>
          <w:lang w:val="uk-UA"/>
        </w:rPr>
        <w:t xml:space="preserve"> </w:t>
      </w:r>
      <w:r w:rsidRPr="00AB256F">
        <w:rPr>
          <w:lang w:val="uk-UA"/>
        </w:rPr>
        <w:t>зв’язку з витратами, що пов’язані з оперативною орендою. Такі помилки можуть виникати внаслідок того, що не все орендоване обладнання реально використовується протягом звітного податкового</w:t>
      </w:r>
      <w:r w:rsidR="009C58A0">
        <w:rPr>
          <w:lang w:val="uk-UA"/>
        </w:rPr>
        <w:t xml:space="preserve"> </w:t>
      </w:r>
      <w:r w:rsidRPr="00AB256F">
        <w:rPr>
          <w:lang w:val="uk-UA"/>
        </w:rPr>
        <w:t>періоду у господарській діяльності в цілому та у виробництві продукції зокрема, а отже, витрати на оплату оренди не можуть бути</w:t>
      </w:r>
      <w:r w:rsidR="009C58A0">
        <w:rPr>
          <w:lang w:val="uk-UA"/>
        </w:rPr>
        <w:t xml:space="preserve"> </w:t>
      </w:r>
      <w:r w:rsidRPr="00AB256F">
        <w:rPr>
          <w:lang w:val="uk-UA"/>
        </w:rPr>
        <w:t>враховані з метою визначення об’єкта оподаткування податком на</w:t>
      </w:r>
      <w:r w:rsidR="009C58A0">
        <w:rPr>
          <w:lang w:val="uk-UA"/>
        </w:rPr>
        <w:t xml:space="preserve"> </w:t>
      </w:r>
      <w:r w:rsidRPr="00AB256F">
        <w:rPr>
          <w:lang w:val="uk-UA"/>
        </w:rPr>
        <w:t>прибуток. Виявити такі ризики можна шляхом проведення огляду</w:t>
      </w:r>
      <w:r w:rsidR="009C58A0">
        <w:rPr>
          <w:lang w:val="uk-UA"/>
        </w:rPr>
        <w:t xml:space="preserve"> </w:t>
      </w:r>
      <w:r w:rsidRPr="00AB256F">
        <w:rPr>
          <w:lang w:val="uk-UA"/>
        </w:rPr>
        <w:t>підприємства, дослідження інших операцій, що пов’язані з використанням орендованого майна.</w:t>
      </w:r>
    </w:p>
    <w:p w:rsidR="00AB256F" w:rsidRPr="00AB256F" w:rsidRDefault="00AB256F" w:rsidP="009C58A0">
      <w:pPr>
        <w:jc w:val="both"/>
        <w:rPr>
          <w:lang w:val="uk-UA"/>
        </w:rPr>
      </w:pPr>
      <w:r w:rsidRPr="00AB256F">
        <w:rPr>
          <w:lang w:val="uk-UA"/>
        </w:rPr>
        <w:t>До переліку процедур програми аудиту витрат операційної діяльності входять процедури, пов’язані з дослідженням системи контролю витрат на підприємстві. В основу такої системи покладено</w:t>
      </w:r>
      <w:r w:rsidR="009C58A0">
        <w:rPr>
          <w:lang w:val="uk-UA"/>
        </w:rPr>
        <w:t xml:space="preserve"> </w:t>
      </w:r>
      <w:r w:rsidRPr="00AB256F">
        <w:rPr>
          <w:lang w:val="uk-UA"/>
        </w:rPr>
        <w:t xml:space="preserve">нормування та планування витрат на виробництво, а також процедури контролю за дотриманням технологічних процесів. Перевірка правильності формування прямих </w:t>
      </w:r>
      <w:r w:rsidRPr="00AB256F">
        <w:rPr>
          <w:lang w:val="uk-UA"/>
        </w:rPr>
        <w:lastRenderedPageBreak/>
        <w:t>матеріальних витрат</w:t>
      </w:r>
      <w:r w:rsidR="009C58A0">
        <w:rPr>
          <w:lang w:val="uk-UA"/>
        </w:rPr>
        <w:t xml:space="preserve"> </w:t>
      </w:r>
      <w:r w:rsidRPr="00AB256F">
        <w:rPr>
          <w:lang w:val="uk-UA"/>
        </w:rPr>
        <w:t>у собівартості продукції пов’язана з результатами виконаних процедур перевірки правильності формування вартості запасів, що використовуються у виробничому процесі.</w:t>
      </w:r>
    </w:p>
    <w:p w:rsidR="00AB256F" w:rsidRPr="00AB256F" w:rsidRDefault="00AB256F" w:rsidP="009C58A0">
      <w:pPr>
        <w:jc w:val="both"/>
        <w:rPr>
          <w:lang w:val="uk-UA"/>
        </w:rPr>
      </w:pPr>
      <w:r w:rsidRPr="00AB256F">
        <w:rPr>
          <w:lang w:val="uk-UA"/>
        </w:rPr>
        <w:t>Перевірка правильності формування вартості запасів включає</w:t>
      </w:r>
      <w:r w:rsidR="009C58A0">
        <w:rPr>
          <w:lang w:val="uk-UA"/>
        </w:rPr>
        <w:t xml:space="preserve"> </w:t>
      </w:r>
      <w:r w:rsidRPr="00AB256F">
        <w:rPr>
          <w:lang w:val="uk-UA"/>
        </w:rPr>
        <w:t>процедури, які дають змогу аудитору отримати:</w:t>
      </w:r>
    </w:p>
    <w:p w:rsidR="00AB256F" w:rsidRPr="00AB256F" w:rsidRDefault="00AB256F" w:rsidP="009C58A0">
      <w:pPr>
        <w:jc w:val="both"/>
        <w:rPr>
          <w:lang w:val="uk-UA"/>
        </w:rPr>
      </w:pPr>
      <w:r w:rsidRPr="00AB256F">
        <w:rPr>
          <w:lang w:val="uk-UA"/>
        </w:rPr>
        <w:t xml:space="preserve">– первісну балансову вартість запасів, яка включає витрати відповідно до вимог П(С)БО 9 </w:t>
      </w:r>
      <w:r w:rsidR="009C58A0">
        <w:rPr>
          <w:lang w:val="uk-UA"/>
        </w:rPr>
        <w:t>«</w:t>
      </w:r>
      <w:r w:rsidRPr="00AB256F">
        <w:rPr>
          <w:lang w:val="uk-UA"/>
        </w:rPr>
        <w:t>Запаси</w:t>
      </w:r>
      <w:r w:rsidR="009C58A0">
        <w:rPr>
          <w:lang w:val="uk-UA"/>
        </w:rPr>
        <w:t>»</w:t>
      </w:r>
      <w:r w:rsidRPr="00AB256F">
        <w:rPr>
          <w:lang w:val="uk-UA"/>
        </w:rPr>
        <w:t>;</w:t>
      </w:r>
    </w:p>
    <w:p w:rsidR="00AB256F" w:rsidRPr="00AB256F" w:rsidRDefault="00AB256F" w:rsidP="009C58A0">
      <w:pPr>
        <w:jc w:val="both"/>
        <w:rPr>
          <w:lang w:val="uk-UA"/>
        </w:rPr>
      </w:pPr>
      <w:r w:rsidRPr="00AB256F">
        <w:rPr>
          <w:lang w:val="uk-UA"/>
        </w:rPr>
        <w:t>– первісну балансову вартість запасів, які надійшли за імпортом,</w:t>
      </w:r>
      <w:r w:rsidR="009C58A0">
        <w:rPr>
          <w:lang w:val="uk-UA"/>
        </w:rPr>
        <w:t xml:space="preserve"> </w:t>
      </w:r>
      <w:r w:rsidRPr="00AB256F">
        <w:rPr>
          <w:lang w:val="uk-UA"/>
        </w:rPr>
        <w:t>правильно оцінену в гривневому еквіваленті;</w:t>
      </w:r>
    </w:p>
    <w:p w:rsidR="009C58A0" w:rsidRDefault="00AB256F" w:rsidP="009C58A0">
      <w:pPr>
        <w:jc w:val="both"/>
        <w:rPr>
          <w:lang w:val="uk-UA"/>
        </w:rPr>
      </w:pPr>
      <w:r w:rsidRPr="00AB256F">
        <w:rPr>
          <w:lang w:val="uk-UA"/>
        </w:rPr>
        <w:t>– формування первісної балансової вартості запасів, що здійснюється з урахуванням транспортно-заготівельних витрат;</w:t>
      </w:r>
    </w:p>
    <w:p w:rsidR="00AB256F" w:rsidRPr="00AB256F" w:rsidRDefault="00AB256F" w:rsidP="009C58A0">
      <w:pPr>
        <w:jc w:val="both"/>
        <w:rPr>
          <w:lang w:val="uk-UA"/>
        </w:rPr>
      </w:pPr>
      <w:r w:rsidRPr="00AB256F">
        <w:rPr>
          <w:lang w:val="uk-UA"/>
        </w:rPr>
        <w:t>– вартість використаних на виробництво продукції запасів, придбаних у пов’язаних осіб, яка не перевищує рівень звичайних</w:t>
      </w:r>
      <w:r w:rsidR="009C58A0">
        <w:rPr>
          <w:lang w:val="uk-UA"/>
        </w:rPr>
        <w:t xml:space="preserve"> </w:t>
      </w:r>
      <w:r w:rsidRPr="00AB256F">
        <w:rPr>
          <w:lang w:val="uk-UA"/>
        </w:rPr>
        <w:t>цін більш ніж на 20 %;</w:t>
      </w:r>
    </w:p>
    <w:p w:rsidR="00AB256F" w:rsidRPr="00AB256F" w:rsidRDefault="00AB256F" w:rsidP="009C58A0">
      <w:pPr>
        <w:jc w:val="both"/>
        <w:rPr>
          <w:lang w:val="uk-UA"/>
        </w:rPr>
      </w:pPr>
      <w:r w:rsidRPr="00AB256F">
        <w:rPr>
          <w:lang w:val="uk-UA"/>
        </w:rPr>
        <w:t>– відповідні коригування витрат, пов’язаних з використанням запасів, які було придбано у нерезидентів, що мають офшорний</w:t>
      </w:r>
      <w:r w:rsidR="009C58A0">
        <w:rPr>
          <w:lang w:val="uk-UA"/>
        </w:rPr>
        <w:t xml:space="preserve"> </w:t>
      </w:r>
      <w:r w:rsidRPr="00AB256F">
        <w:rPr>
          <w:lang w:val="uk-UA"/>
        </w:rPr>
        <w:t>статус.</w:t>
      </w:r>
    </w:p>
    <w:p w:rsidR="00AB256F" w:rsidRPr="00AB256F" w:rsidRDefault="00AB256F" w:rsidP="009C58A0">
      <w:pPr>
        <w:jc w:val="both"/>
        <w:rPr>
          <w:lang w:val="uk-UA"/>
        </w:rPr>
      </w:pPr>
      <w:r w:rsidRPr="00AB256F">
        <w:rPr>
          <w:lang w:val="uk-UA"/>
        </w:rPr>
        <w:t xml:space="preserve">Відповідно до П(С)БО 9 </w:t>
      </w:r>
      <w:r w:rsidR="009C58A0">
        <w:rPr>
          <w:lang w:val="uk-UA"/>
        </w:rPr>
        <w:t>«</w:t>
      </w:r>
      <w:r w:rsidRPr="00AB256F">
        <w:rPr>
          <w:lang w:val="uk-UA"/>
        </w:rPr>
        <w:t>Запаси</w:t>
      </w:r>
      <w:r w:rsidR="009C58A0">
        <w:rPr>
          <w:lang w:val="uk-UA"/>
        </w:rPr>
        <w:t>»</w:t>
      </w:r>
      <w:r w:rsidRPr="00AB256F">
        <w:rPr>
          <w:lang w:val="uk-UA"/>
        </w:rPr>
        <w:t xml:space="preserve"> первісною вартістю запасів, що</w:t>
      </w:r>
      <w:r w:rsidR="009C58A0">
        <w:rPr>
          <w:lang w:val="uk-UA"/>
        </w:rPr>
        <w:t xml:space="preserve"> </w:t>
      </w:r>
      <w:r w:rsidRPr="00AB256F">
        <w:rPr>
          <w:lang w:val="uk-UA"/>
        </w:rPr>
        <w:t>придбані за плату, є собівартість запасів, яка складається з таких</w:t>
      </w:r>
      <w:r w:rsidR="009C58A0">
        <w:rPr>
          <w:lang w:val="uk-UA"/>
        </w:rPr>
        <w:t xml:space="preserve"> </w:t>
      </w:r>
      <w:r w:rsidRPr="00AB256F">
        <w:rPr>
          <w:lang w:val="uk-UA"/>
        </w:rPr>
        <w:t>фактичних витрат:</w:t>
      </w:r>
    </w:p>
    <w:p w:rsidR="00AB256F" w:rsidRPr="00AB256F" w:rsidRDefault="00AB256F" w:rsidP="009C58A0">
      <w:pPr>
        <w:jc w:val="both"/>
        <w:rPr>
          <w:lang w:val="uk-UA"/>
        </w:rPr>
      </w:pPr>
      <w:r w:rsidRPr="00AB256F">
        <w:rPr>
          <w:lang w:val="uk-UA"/>
        </w:rPr>
        <w:t>1) сум, що сплачуються згідно з договором постачальнику (продавцю) за вирахуванням непрямих податків;</w:t>
      </w:r>
    </w:p>
    <w:p w:rsidR="00AB256F" w:rsidRPr="00AB256F" w:rsidRDefault="00AB256F" w:rsidP="009C58A0">
      <w:pPr>
        <w:jc w:val="both"/>
        <w:rPr>
          <w:lang w:val="uk-UA"/>
        </w:rPr>
      </w:pPr>
      <w:r w:rsidRPr="00AB256F">
        <w:rPr>
          <w:lang w:val="uk-UA"/>
        </w:rPr>
        <w:t>2) сум ввізного мита, суми непрямих податків у зв’язку з придбанням запасів, які не відшкодовуються підприємству;</w:t>
      </w:r>
    </w:p>
    <w:p w:rsidR="00AB256F" w:rsidRPr="00AB256F" w:rsidRDefault="00AB256F" w:rsidP="009C58A0">
      <w:pPr>
        <w:jc w:val="both"/>
        <w:rPr>
          <w:lang w:val="uk-UA"/>
        </w:rPr>
      </w:pPr>
      <w:r w:rsidRPr="00AB256F">
        <w:rPr>
          <w:lang w:val="uk-UA"/>
        </w:rPr>
        <w:t>3) транспортно-заготівельних витрат (затрат на заготівлю запасів, оплати тарифів (фрахту) за вантажно-розвантажувальні</w:t>
      </w:r>
      <w:r w:rsidR="009C58A0">
        <w:rPr>
          <w:lang w:val="uk-UA"/>
        </w:rPr>
        <w:t xml:space="preserve"> </w:t>
      </w:r>
      <w:r w:rsidRPr="00AB256F">
        <w:rPr>
          <w:lang w:val="uk-UA"/>
        </w:rPr>
        <w:t>роботи і транспортування запасів усіма видами транспорту до</w:t>
      </w:r>
      <w:r w:rsidR="009C58A0">
        <w:rPr>
          <w:lang w:val="uk-UA"/>
        </w:rPr>
        <w:t xml:space="preserve"> </w:t>
      </w:r>
      <w:r w:rsidRPr="00AB256F">
        <w:rPr>
          <w:lang w:val="uk-UA"/>
        </w:rPr>
        <w:t>місця їх використання, включаючи витрати зі страхування ризиків транспортування запасів);</w:t>
      </w:r>
    </w:p>
    <w:p w:rsidR="00AB256F" w:rsidRPr="00AB256F" w:rsidRDefault="00AB256F" w:rsidP="009C58A0">
      <w:pPr>
        <w:jc w:val="both"/>
        <w:rPr>
          <w:lang w:val="uk-UA"/>
        </w:rPr>
      </w:pPr>
      <w:r w:rsidRPr="00AB256F">
        <w:rPr>
          <w:lang w:val="uk-UA"/>
        </w:rPr>
        <w:t>4) інших витрат, які безпосередньо пов’язані з придбанням запасів і доведенням їх до стану, придатного для використання у</w:t>
      </w:r>
      <w:r w:rsidR="009C58A0">
        <w:rPr>
          <w:lang w:val="uk-UA"/>
        </w:rPr>
        <w:t xml:space="preserve"> </w:t>
      </w:r>
      <w:r w:rsidRPr="00AB256F">
        <w:rPr>
          <w:lang w:val="uk-UA"/>
        </w:rPr>
        <w:t>запланованих цілях.</w:t>
      </w:r>
    </w:p>
    <w:p w:rsidR="00AB256F" w:rsidRPr="00AB256F" w:rsidRDefault="00AB256F" w:rsidP="009C58A0">
      <w:pPr>
        <w:jc w:val="both"/>
        <w:rPr>
          <w:lang w:val="uk-UA"/>
        </w:rPr>
      </w:pPr>
      <w:r w:rsidRPr="00AB256F">
        <w:rPr>
          <w:lang w:val="uk-UA"/>
        </w:rPr>
        <w:lastRenderedPageBreak/>
        <w:t>Під час виконання процедур перевірки правильності формування первісної вартості запасів особлива увага має приділятися дослідженню транспортно-заготівельних витрат, що включаються до первісної вартості.</w:t>
      </w:r>
    </w:p>
    <w:p w:rsidR="00AB256F" w:rsidRPr="00AB256F" w:rsidRDefault="00AB256F" w:rsidP="009C58A0">
      <w:pPr>
        <w:jc w:val="both"/>
        <w:rPr>
          <w:lang w:val="uk-UA"/>
        </w:rPr>
      </w:pPr>
      <w:r w:rsidRPr="00AB256F">
        <w:rPr>
          <w:lang w:val="uk-UA"/>
        </w:rPr>
        <w:t>Окремий блок процедур перевірки собівартості виготовленої та</w:t>
      </w:r>
      <w:r w:rsidR="009C58A0">
        <w:rPr>
          <w:lang w:val="uk-UA"/>
        </w:rPr>
        <w:t xml:space="preserve"> </w:t>
      </w:r>
      <w:r w:rsidRPr="00AB256F">
        <w:rPr>
          <w:lang w:val="uk-UA"/>
        </w:rPr>
        <w:t>реалізованої продукції – це процедури перевірки правильності визначення собівартості реалізованої продукції.</w:t>
      </w:r>
    </w:p>
    <w:p w:rsidR="00AB256F" w:rsidRPr="00AB256F" w:rsidRDefault="00AB256F" w:rsidP="009C58A0">
      <w:pPr>
        <w:jc w:val="both"/>
        <w:rPr>
          <w:lang w:val="uk-UA"/>
        </w:rPr>
      </w:pPr>
      <w:r w:rsidRPr="00AB256F">
        <w:rPr>
          <w:lang w:val="uk-UA"/>
        </w:rPr>
        <w:t>Сучасні облікові технології в принципі можуть давати досить надійну аналітичну інформацію щодо складу собівартості виготовленої</w:t>
      </w:r>
      <w:r w:rsidR="009C58A0">
        <w:rPr>
          <w:lang w:val="uk-UA"/>
        </w:rPr>
        <w:t xml:space="preserve"> </w:t>
      </w:r>
      <w:r w:rsidRPr="00AB256F">
        <w:rPr>
          <w:lang w:val="uk-UA"/>
        </w:rPr>
        <w:t>та реалізованої продукції. Проте якщо підприємство не має можливості отримання такої аналітичної інформації, то аудитору слід обов’язково провести аналітичні розрахунки для перевірки правильності оцінки собівартості реалізованої продукції, яка відображається у</w:t>
      </w:r>
      <w:r w:rsidR="009C58A0">
        <w:rPr>
          <w:lang w:val="uk-UA"/>
        </w:rPr>
        <w:t xml:space="preserve"> </w:t>
      </w:r>
      <w:r w:rsidRPr="00AB256F">
        <w:rPr>
          <w:lang w:val="uk-UA"/>
        </w:rPr>
        <w:t>показниках декларації з податку на прибуток. Як вихідні дані для</w:t>
      </w:r>
      <w:r w:rsidR="009C58A0">
        <w:rPr>
          <w:lang w:val="uk-UA"/>
        </w:rPr>
        <w:t xml:space="preserve"> </w:t>
      </w:r>
      <w:r w:rsidRPr="00AB256F">
        <w:rPr>
          <w:lang w:val="uk-UA"/>
        </w:rPr>
        <w:t>цього можуть застосовуватися планові калькуляції, дані про фактичний розмір загальновиробничих витрат у залишках незавершеного</w:t>
      </w:r>
      <w:r w:rsidR="009C58A0">
        <w:rPr>
          <w:lang w:val="uk-UA"/>
        </w:rPr>
        <w:t xml:space="preserve"> </w:t>
      </w:r>
      <w:r w:rsidRPr="00AB256F">
        <w:rPr>
          <w:lang w:val="uk-UA"/>
        </w:rPr>
        <w:t>виробництва та у готовій продукції, розмір загальновиробничих витрат, здійснених протягом звітного періоду.</w:t>
      </w:r>
    </w:p>
    <w:p w:rsidR="00AB256F" w:rsidRPr="00AB256F" w:rsidRDefault="00AB256F" w:rsidP="009C58A0">
      <w:pPr>
        <w:jc w:val="both"/>
        <w:rPr>
          <w:lang w:val="uk-UA"/>
        </w:rPr>
      </w:pPr>
      <w:r w:rsidRPr="00AB256F">
        <w:rPr>
          <w:lang w:val="uk-UA"/>
        </w:rPr>
        <w:t>Перевірка правильності формування собівартості реалізованих</w:t>
      </w:r>
      <w:r w:rsidR="009C58A0">
        <w:rPr>
          <w:lang w:val="uk-UA"/>
        </w:rPr>
        <w:t xml:space="preserve"> </w:t>
      </w:r>
      <w:r w:rsidRPr="00AB256F">
        <w:rPr>
          <w:lang w:val="uk-UA"/>
        </w:rPr>
        <w:t>товарів поєднує процедури, які використовуються в процесі перевірки собівартості реалізованої продукції, проте має певні особливості. Ці особливості пов’язані насамперед з тим, що аудитору необхідно приділити значну увагу питанням дослідження облікової політики підприємства, яка визначає методи обліку вибуття товарів.</w:t>
      </w:r>
    </w:p>
    <w:p w:rsidR="00AB256F" w:rsidRPr="00AB256F" w:rsidRDefault="00AB256F" w:rsidP="009C58A0">
      <w:pPr>
        <w:jc w:val="both"/>
        <w:rPr>
          <w:lang w:val="uk-UA"/>
        </w:rPr>
      </w:pPr>
      <w:r w:rsidRPr="00AB256F">
        <w:rPr>
          <w:lang w:val="uk-UA"/>
        </w:rPr>
        <w:t>Залежно від застосовуваних на підприємстві технологій організації обліку руху товарів, облікова політика може встановлювати:</w:t>
      </w:r>
    </w:p>
    <w:p w:rsidR="00AB256F" w:rsidRPr="00AB256F" w:rsidRDefault="00AB256F" w:rsidP="009C58A0">
      <w:pPr>
        <w:jc w:val="both"/>
        <w:rPr>
          <w:lang w:val="uk-UA"/>
        </w:rPr>
      </w:pPr>
      <w:r w:rsidRPr="00AB256F">
        <w:rPr>
          <w:lang w:val="uk-UA"/>
        </w:rPr>
        <w:t>– ідентифіковану собівартість відповідної одиниці запасів;</w:t>
      </w:r>
    </w:p>
    <w:p w:rsidR="00AB256F" w:rsidRPr="00AB256F" w:rsidRDefault="00AB256F" w:rsidP="009C58A0">
      <w:pPr>
        <w:jc w:val="both"/>
        <w:rPr>
          <w:lang w:val="uk-UA"/>
        </w:rPr>
      </w:pPr>
      <w:r w:rsidRPr="00AB256F">
        <w:rPr>
          <w:lang w:val="uk-UA"/>
        </w:rPr>
        <w:t>– середньозважену собівартість;</w:t>
      </w:r>
    </w:p>
    <w:p w:rsidR="00AB256F" w:rsidRPr="00AB256F" w:rsidRDefault="00AB256F" w:rsidP="009C58A0">
      <w:pPr>
        <w:jc w:val="both"/>
        <w:rPr>
          <w:lang w:val="uk-UA"/>
        </w:rPr>
      </w:pPr>
      <w:r w:rsidRPr="00AB256F">
        <w:rPr>
          <w:lang w:val="uk-UA"/>
        </w:rPr>
        <w:t>– собівартість перших за часом надходження запасів (ФІФО);</w:t>
      </w:r>
    </w:p>
    <w:p w:rsidR="00AB256F" w:rsidRPr="00AB256F" w:rsidRDefault="00AB256F" w:rsidP="009C58A0">
      <w:pPr>
        <w:jc w:val="both"/>
        <w:rPr>
          <w:lang w:val="uk-UA"/>
        </w:rPr>
      </w:pPr>
      <w:r w:rsidRPr="00AB256F">
        <w:rPr>
          <w:lang w:val="uk-UA"/>
        </w:rPr>
        <w:t>– ціни продажу.</w:t>
      </w:r>
    </w:p>
    <w:p w:rsidR="00AB256F" w:rsidRPr="00AB256F" w:rsidRDefault="00AB256F" w:rsidP="009C58A0">
      <w:pPr>
        <w:jc w:val="both"/>
        <w:rPr>
          <w:lang w:val="uk-UA"/>
        </w:rPr>
      </w:pPr>
    </w:p>
    <w:p w:rsidR="00AB256F" w:rsidRPr="00AB256F" w:rsidRDefault="00AB256F" w:rsidP="00AB256F">
      <w:pPr>
        <w:jc w:val="both"/>
        <w:rPr>
          <w:rFonts w:cs="Times New Roman"/>
          <w:b/>
          <w:szCs w:val="28"/>
          <w:lang w:val="uk-UA"/>
        </w:rPr>
      </w:pPr>
      <w:r w:rsidRPr="00AB256F">
        <w:rPr>
          <w:rFonts w:cs="Times New Roman"/>
          <w:b/>
          <w:szCs w:val="28"/>
          <w:lang w:val="uk-UA"/>
        </w:rPr>
        <w:lastRenderedPageBreak/>
        <w:t>2.3 Заключні процедури аудиторської перевірки податку на прибуток</w:t>
      </w:r>
    </w:p>
    <w:p w:rsidR="004702B8" w:rsidRPr="00B83538" w:rsidRDefault="004702B8" w:rsidP="004702B8">
      <w:pPr>
        <w:jc w:val="both"/>
        <w:rPr>
          <w:rFonts w:cs="Times New Roman"/>
          <w:szCs w:val="28"/>
          <w:lang w:val="uk-UA"/>
        </w:rPr>
      </w:pPr>
      <w:r w:rsidRPr="00B83538">
        <w:rPr>
          <w:rFonts w:cs="Times New Roman"/>
          <w:szCs w:val="28"/>
          <w:lang w:val="uk-UA"/>
        </w:rPr>
        <w:t>Заключний етап аудиту податку на прибуток пов’язаний з виконанням процедур перевірки правильності розрахунку податкового</w:t>
      </w:r>
      <w:r>
        <w:rPr>
          <w:rFonts w:cs="Times New Roman"/>
          <w:szCs w:val="28"/>
          <w:lang w:val="uk-UA"/>
        </w:rPr>
        <w:t xml:space="preserve"> </w:t>
      </w:r>
      <w:r w:rsidRPr="00B83538">
        <w:rPr>
          <w:rFonts w:cs="Times New Roman"/>
          <w:szCs w:val="28"/>
          <w:lang w:val="uk-UA"/>
        </w:rPr>
        <w:t>зобов’язання та перевірки своєчасності його сплати.</w:t>
      </w:r>
    </w:p>
    <w:p w:rsidR="004702B8" w:rsidRPr="00B83538" w:rsidRDefault="004702B8" w:rsidP="004702B8">
      <w:pPr>
        <w:jc w:val="both"/>
        <w:rPr>
          <w:rFonts w:cs="Times New Roman"/>
          <w:szCs w:val="28"/>
          <w:lang w:val="uk-UA"/>
        </w:rPr>
      </w:pPr>
      <w:r w:rsidRPr="00B83538">
        <w:rPr>
          <w:rFonts w:cs="Times New Roman"/>
          <w:szCs w:val="28"/>
          <w:lang w:val="uk-UA"/>
        </w:rPr>
        <w:t>На порядок розрахунку податкових зобов’язань з податку на</w:t>
      </w:r>
      <w:r>
        <w:rPr>
          <w:rFonts w:cs="Times New Roman"/>
          <w:szCs w:val="28"/>
          <w:lang w:val="uk-UA"/>
        </w:rPr>
        <w:t xml:space="preserve"> </w:t>
      </w:r>
      <w:r w:rsidRPr="00B83538">
        <w:rPr>
          <w:rFonts w:cs="Times New Roman"/>
          <w:szCs w:val="28"/>
          <w:lang w:val="uk-UA"/>
        </w:rPr>
        <w:t>прибуток можуть впливати різні чинники, пов’язані з формою організації та видами господарської діяльності платника податку</w:t>
      </w:r>
    </w:p>
    <w:p w:rsidR="00C335BB" w:rsidRPr="00E66607" w:rsidRDefault="00C335BB">
      <w:pPr>
        <w:rPr>
          <w:lang w:val="uk-UA"/>
        </w:rPr>
      </w:pPr>
    </w:p>
    <w:sectPr w:rsidR="00C335BB" w:rsidRPr="00E66607" w:rsidSect="00B221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proofState w:spelling="clean" w:grammar="clean"/>
  <w:defaultTabStop w:val="708"/>
  <w:characterSpacingControl w:val="doNotCompress"/>
  <w:compat/>
  <w:rsids>
    <w:rsidRoot w:val="00E66607"/>
    <w:rsid w:val="00096A76"/>
    <w:rsid w:val="001916EF"/>
    <w:rsid w:val="001D7633"/>
    <w:rsid w:val="004118E7"/>
    <w:rsid w:val="004702B8"/>
    <w:rsid w:val="005A774C"/>
    <w:rsid w:val="00610DEE"/>
    <w:rsid w:val="006622E6"/>
    <w:rsid w:val="00714741"/>
    <w:rsid w:val="007B5875"/>
    <w:rsid w:val="00897B21"/>
    <w:rsid w:val="009C58A0"/>
    <w:rsid w:val="00A830C5"/>
    <w:rsid w:val="00AB256F"/>
    <w:rsid w:val="00AE7A16"/>
    <w:rsid w:val="00B22106"/>
    <w:rsid w:val="00B648D9"/>
    <w:rsid w:val="00BC064E"/>
    <w:rsid w:val="00C335BB"/>
    <w:rsid w:val="00CE1448"/>
    <w:rsid w:val="00D22B3B"/>
    <w:rsid w:val="00E66607"/>
    <w:rsid w:val="00E75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1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2B3B"/>
    <w:pPr>
      <w:spacing w:before="100" w:beforeAutospacing="1" w:after="100" w:afterAutospacing="1" w:line="240" w:lineRule="auto"/>
      <w:ind w:firstLine="0"/>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803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8</Pages>
  <Words>1845</Words>
  <Characters>10517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12338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Feofanovs</cp:lastModifiedBy>
  <cp:revision>10</cp:revision>
  <dcterms:created xsi:type="dcterms:W3CDTF">2020-09-11T06:19:00Z</dcterms:created>
  <dcterms:modified xsi:type="dcterms:W3CDTF">2022-10-05T10:10:00Z</dcterms:modified>
</cp:coreProperties>
</file>