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ECE0" w14:textId="5B3A88D3" w:rsidR="00FD4495" w:rsidRDefault="006E38E5">
      <w:pPr>
        <w:rPr>
          <w:lang w:val="uk-UA"/>
        </w:rPr>
      </w:pPr>
      <w:r>
        <w:rPr>
          <w:lang w:val="uk-UA"/>
        </w:rPr>
        <w:t>3.5 Розрахунок робочої арматури сіток плити МРП</w:t>
      </w:r>
    </w:p>
    <w:p w14:paraId="7C296008" w14:textId="3A0452DB" w:rsidR="006E38E5" w:rsidRDefault="006E38E5">
      <w:pPr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1DAA53F2" wp14:editId="732A54CE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B6450" w14:textId="2B743937" w:rsidR="006E38E5" w:rsidRDefault="006E38E5">
      <w:pPr>
        <w:rPr>
          <w:lang w:val="uk-UA"/>
        </w:rPr>
      </w:pPr>
    </w:p>
    <w:p w14:paraId="24C3B8E4" w14:textId="0ECF5597" w:rsidR="006E38E5" w:rsidRDefault="006E38E5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41CEF5C4" wp14:editId="56EB1B29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454B" w14:textId="66BE48A5" w:rsidR="006E38E5" w:rsidRDefault="006E38E5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2CF5BF61" wp14:editId="6FDE38BE">
            <wp:extent cx="5940425" cy="79203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FFAA6" w14:textId="089631C7" w:rsidR="006E38E5" w:rsidRPr="006E38E5" w:rsidRDefault="006E38E5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05005818" wp14:editId="5D756965">
            <wp:extent cx="5727032" cy="7632413"/>
            <wp:effectExtent l="0" t="0" r="762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47" cy="763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8E5" w:rsidRPr="006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E5"/>
    <w:rsid w:val="004062F1"/>
    <w:rsid w:val="006E38E5"/>
    <w:rsid w:val="00A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AFBD"/>
  <w15:chartTrackingRefBased/>
  <w15:docId w15:val="{0A5560DF-6EE0-489A-AE7D-E0020BF6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2022-10-06T06:18:00Z</dcterms:created>
  <dcterms:modified xsi:type="dcterms:W3CDTF">2022-10-06T06:22:00Z</dcterms:modified>
</cp:coreProperties>
</file>