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135C" w:rsidRDefault="006A136F" w:rsidP="008613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OLE_LINK29"/>
      <w:bookmarkStart w:id="1" w:name="OLE_LINK30"/>
      <w:bookmarkStart w:id="2" w:name="OLE_LINK37"/>
      <w:r w:rsidRPr="0086135C">
        <w:rPr>
          <w:rFonts w:ascii="Times New Roman" w:hAnsi="Times New Roman" w:cs="Times New Roman"/>
          <w:b/>
          <w:sz w:val="24"/>
          <w:szCs w:val="24"/>
          <w:lang w:val="uk-UA"/>
        </w:rPr>
        <w:t>Тема 4. Функції психіки у процесі професійної діяльності працівників правоохоронних органів</w:t>
      </w:r>
      <w:bookmarkEnd w:id="0"/>
      <w:bookmarkEnd w:id="1"/>
      <w:bookmarkEnd w:id="2"/>
    </w:p>
    <w:p w:rsidR="00181351" w:rsidRPr="0086135C" w:rsidRDefault="00181351" w:rsidP="008613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351" w:rsidRPr="0086135C" w:rsidRDefault="00181351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181351" w:rsidRPr="0086135C" w:rsidRDefault="00181351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1. Закономірності активізації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ічних процесів людини у професійній діяльності. </w:t>
      </w:r>
    </w:p>
    <w:p w:rsidR="00181351" w:rsidRPr="0086135C" w:rsidRDefault="00181351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2. Відчуття і сприймання в процесі правоохоронної діяльності. </w:t>
      </w:r>
    </w:p>
    <w:p w:rsidR="00181351" w:rsidRPr="0086135C" w:rsidRDefault="00181351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3. Мислення у процесі професійної діяльності працівників ОВС. </w:t>
      </w:r>
    </w:p>
    <w:p w:rsidR="00181351" w:rsidRPr="0086135C" w:rsidRDefault="00181351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  <w:lang w:val="uk-UA"/>
        </w:rPr>
        <w:t xml:space="preserve">4. Пам’ять як запорука ефективної діяльності працівників міліції. </w:t>
      </w:r>
      <w:r w:rsidRPr="0086135C">
        <w:rPr>
          <w:rFonts w:ascii="Times New Roman" w:hAnsi="Times New Roman" w:cs="Times New Roman"/>
          <w:sz w:val="24"/>
          <w:szCs w:val="24"/>
        </w:rPr>
        <w:t>5. Увага у професійній діяльності працівника ОВС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b/>
          <w:sz w:val="24"/>
          <w:szCs w:val="24"/>
          <w:lang w:val="uk-UA"/>
        </w:rPr>
        <w:t>1. Закономірності активізації психічних процесів людини у професійній діяльності</w:t>
      </w:r>
      <w:r w:rsidRPr="00861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Професійна діяльність як доцільна свідома діяльність людини, крім зовнішньої (фізичної), включає і внутрішню (психічну) активність. Відомо, що психіка є властивістю, функцією мозку і являє собою відображення в ньому реальної дійсності.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Однак психіка не дзеркальне відображення, а активний багатогранний процес,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ході якого зовнішні впливи трансформуються відповідно до внутрішніх особливостей особистості.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Тобто змістом психіки є образи реальних предметів, явищ, подій, детерміновані індивідуальним досвідом, інтересами, почуттями і світоглядом людини. На основі і за допомогою цих образів здійснюється управління поведінкою і діяльністю індивіда.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Таким чином, психіка є суб’єктивним відображенням об’єктивного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іту.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Активність психіки виявляється в умотивованості процесів відображення, тобто в пошуці найкращих рішень, оцінці варіантів можливої поведінки, а також у досягненні результатів пізнання, які стають дедалі адекватнішими відображуваному світові.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Наявність психіки дозволяє розробляти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ідовну програму дій і спочатку здійснювати професійні операції у внутрішньому світі, а тільки потім діяти.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Отже, особливістю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ічного відображення є його випереджувальний характер. Як відображення дійсності в мозку людини психіка характеризується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ізними рівнями. Вищою, інтегрувальною формою психіки людини є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ідомість, яка є результатом суспільно-історичних умов формування людини у трудовій діяльності, при постійному спілкуванні з іншими людьми.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До основних характеристик свідомості відносять: сукупність знань про навколишній світ, якими людина оволодіває завдяки пізнавальним процесам; самосвідомість, тобто усвідомлення, самопізнання, самооцінка людиною себе і своїх вчинків, дій; забезпечення цілеспрямованої діяльності на основі формування мети, виходячи з мотивів, потреб, прийняття вольових рішень, внесення необхідних корективів у виконання дій; почуття та емоційні оцінки, які відображають ставлення людини до навколишнього світу, інших людей тощо; мову.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професійній діяльності психіка виконує когнітивну (пізнавальну), регулятивну, мотиваційну та комунікативну функції.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Когнітивна функція виявляється в активізації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іх пізнавальних процесів людини при виконанні нею службового завдання.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професійної діяльності працівник сприймає і переробляє інформацію, приймає і реалізує рішення, осмислює різні варіанти дій, використовує засвоєні знання, навички і вміння, прогнозує можливі ситуації, вдосконалює способи діяльності.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Регулятивна функція психіки в процесі праці реалізується в станах оптимальної мобілізації резервних можливостей правоохоронця, необхідному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івні його активності, концентрації і спрямуванні пізнавальних процесів та вольових зусиль на досягнення поставленої мети.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Мотиваційна функція психіки пов’язана із спонуканням працівника міліції до активних дій.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Комунікативна функція психіки в процесі правоохоронної діяльності реалізується у спілкуванні працівників, яке є основою міжособистісних відносин, способом організації спільної діяльності та методом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ізнання людини людиною.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У професійній діяльності працівників ОВС психологічними факторами є: пізнавальні процеси, які активізуються у відповідь на подразники, що діють зараз або мали місце в минулому досвіді правоохоронної діяльності, узагальнюють ці впливи і забезпечують передбачення результатів та способи їх досягнення; емоційно-вольові стани, які посилюють або послаблюють активність працівника в процесі забезпечення охорони правопорядку; властивості особистості, які проявляються в особливостях поведінки працівників міліції та результатах їхньої професійної діяльності.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Врахування вказаних психологічних факторів професійної діяльності необхідне для обґрунтування психічних навантажень на працівника у зв’язку з ускладненням службових завдань і збільшенням інформаційних потоків, підвищенням відповідальності, проблемами у міжособистісних відносинах; управління індивідуальними концепціями працівників на основі повнішого врахування їхніх потреб, інтересів і мотивів діяльності; підвищення соціальної активності в умовах реформування системи ОВС; створення умов для реалізації творчого потенціалу працівників.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ічну діяльність людини в процесі правоохоронної діяльності слід розглядати у трьох основних формах: психічних процесах; психічних станах; психічних властивостях особистості.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i/>
          <w:sz w:val="24"/>
          <w:szCs w:val="24"/>
          <w:lang w:val="uk-UA"/>
        </w:rPr>
        <w:t>Психічні процеси</w:t>
      </w: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 (відчуття, сприймання, пам’ять, мислення, уява, увага) – різні форми динамічного, цілісного відображення об’єктивної дійсності.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i/>
          <w:sz w:val="24"/>
          <w:szCs w:val="24"/>
          <w:lang w:val="uk-UA"/>
        </w:rPr>
        <w:t>Психічні стани</w:t>
      </w: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 – цілісна характеристика особистості, яка відображає її порівняно тривалі душевні переживання і виявляється в підвищеному або зниженому рівні психічної діяльності. </w:t>
      </w: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i/>
          <w:sz w:val="24"/>
          <w:szCs w:val="24"/>
          <w:lang w:val="uk-UA"/>
        </w:rPr>
        <w:t>Психічні властивості</w:t>
      </w: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 (темперамент, характер, здібності, світогляд, знання, переконання та інше) – сталі якості людини, які обумовлюють її поведінку і результативність діяльності.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ічні процеси, емоційно-вольова сфера, властивості особистості формують психологічний потенціал працівника органів внутрішніх справ. </w:t>
      </w:r>
    </w:p>
    <w:p w:rsidR="003D2914" w:rsidRDefault="003D2914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9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Відчуття і сприймання в процесі правоохоронної діяльності</w:t>
      </w: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914">
        <w:rPr>
          <w:rFonts w:ascii="Times New Roman" w:hAnsi="Times New Roman" w:cs="Times New Roman"/>
          <w:sz w:val="24"/>
          <w:szCs w:val="24"/>
          <w:lang w:val="uk-UA"/>
        </w:rPr>
        <w:t xml:space="preserve">Різноманітну інформацію про зовнішнє і внутрішнє середовище людина отримує за допомогою органів чуттів у вигляді відчуттів.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i/>
          <w:sz w:val="24"/>
          <w:szCs w:val="24"/>
        </w:rPr>
        <w:t>Відчуття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найпростіший психічний процес, суттю якого є відображення в корі головного мозку окремих властивостей предметів і явищ, що безпосередньо діють на органи чуттів. Відчуття поділяються на зорові, слухові, рухові, смакові, нюхові, температурні, органічні, вібраційні, кінестетичні, тактильні, відчуття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івноваги, прискорення та інші.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виконання працівником міліції службових обов’язків активізуються його аналізаторні функції, пов’язані з необхідністю розрізняти розміри деталей, кольори та їх відтінки, визначати лінійні і швидкісні величини знарядь і предметів праці, сприймати звукові і знакові сигнали та виокремлювати їх на фоні перешкод і т. ін.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Основними властивостями відчуттів є якість, інтенсивність, тривалість і просторова локалізація. Основною особливістю кожного відчуття є якість, яка ві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ізняє його від інших відчуттів. Так, слухові відчуття відзначаються висотою, тембром, звучністю, зорові – кольоровим тоном, насиченістю тощо.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Інтенсивність відчуття характеризується силою діючого подразника і функціональним станом рецептора. Тривалість відчуття визначається часом дії подразника та його інтенсивністю. На основі відчуттів у працівника виникає уявлення про локалізацію подразника у просторі. На основі інформації, яка надходить через органи чуттів, у нього формуються образи предметі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і явищ.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Процес формування цих образів називається сприйманням, або перцепцією. Окремі відчуття при цьому впорядковуються і об’єднуються в цілісні образи предметів і явищ, які завжди мають певне змістовне значення. Таким чином, сприймання не зводиться до суми окремих відчуттів, а являє собою якісно новий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івень чуттєвого пізнання і тісно пов’язане з мисленням.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Сприймання працівника міліції залежить від його минулого досвіду, змісту його психічної діяльності. </w:t>
      </w:r>
      <w:r w:rsidRPr="0086135C">
        <w:rPr>
          <w:rFonts w:ascii="Times New Roman" w:hAnsi="Times New Roman" w:cs="Times New Roman"/>
          <w:sz w:val="24"/>
          <w:szCs w:val="24"/>
        </w:rPr>
        <w:t>Ця особливість сприймання називається апперцепцією. Це означа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що за умови неповних, неоднозначних або суперечливих даних у процесі виконання завдань правоохоронець інтерпретує їх відповідно до наявних у нього системи образів, знань, потреб, мотивів, емоційного стану, змісту і завдань професійної діяльності.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Саме тому при професійній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ідготовці працівників до служби в ОВС велику увагу необхідно приділяти практичним заняттям у формі ділових ігр, психологічних тренінгів та ін. Основними властивостями сприймання є предметність, цілісність, структурність, константність, вибірковість та усвідомленість.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Предметність сприймання означа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що правоохоронець сприймає світ не у вигляді окремих відчуттів, а у формі окремих предметів. Цілісність сприймання виникає внаслідок аналізу і синтезу комплексних подразників, які доповнюють відчуття необхідними елементами.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Структурність пов’язана з наявністю взаємозв’язків між елементами відчуттів, що забезпечує цілісний образ предмета.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Константність сприймання характеризується відносною постійністю властивостей предметів незалежно від умов сприймання.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В процесі праці вона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проявляється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 константності сприймання кольору незалежно від освітлення, величини предмета – незалежно від віддалі, форми предмета – при зміні його положення, предметної ситуації як єдиного цілого.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Вибірковість сприймання полягає у виокремленні одних об’єктів серед багатьох інших, які діють на людину. Усвідомленість сприймання означає, що сприйнятий предмет може бути віднесений до певного класу, визначений і узагальнений словом.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Таким чином, сприймання є результатом активних дій людини, особливим видом розумової діяльності. Істотним компонентом сприймання є моторні процеси як рухові дії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відповідь на подразнення.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Рухові відчуття представлені у всіх видах сприймання (зорових, слухових, кінестетичних, смакових, нюхових тощо). У процесі правоохоронної діяльності має місце планомірне, цілеспрямоване, організоване й усвідомлене сприйняття предметів і явищ, яке називається спостереженням і становить самостійну діяльність.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спостереження у правоохоронній діяльності визначається чіткою постановкою завдання і залежить від попередньої підготовки та досвіду працівника щодо сприйняття потрібної інформації.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Так, А.Р. Ратинов відзначав, що спостереження як психічний процес і форма діяльності виробляє у слідчого органів внутрішніх справ особливу якість – професійну спостережливість, що стає рисою його особистості.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Автор вказував на деякі особливості цієї професійно значущої якості: вона має відновлюючий характер, реконструює на основі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ідмічених ознак обставини розслідуваної події і спрямована на пошук доказів.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В.А. Васильєв розуміє професійну спостережливість слідчого як властивість особистості, вміння вирізняти у сприйманому малопомітні, але істотні деталі, спроможність до концентрації уваги, а також установку на сприйняття інформації, що має значення для розкриття злочину. </w:t>
      </w:r>
      <w:r w:rsidRPr="0086135C">
        <w:rPr>
          <w:rFonts w:ascii="Times New Roman" w:hAnsi="Times New Roman" w:cs="Times New Roman"/>
          <w:sz w:val="24"/>
          <w:szCs w:val="24"/>
        </w:rPr>
        <w:t>Автор зазнача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що професійна спостережливість допомагає оперуповноваженому карного розшуку на місці події вміло зосереджувати увагу на «критичних фігурах» і «критичних цілях».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На думку Ю.В. Чуфаровського, співробітник органів внутрішніх справ повинен прагнути стати спостережливим, щоб уміти помічати в явищах навіть незначні деталі і робити на підставі них важливі висновки.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Слабке вміння професійно сприймати явища, відсутність плану спостереження приводять до того, що працівники правоохоронних органів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вирішенні службових завдань допускають істотні помилки. </w:t>
      </w:r>
    </w:p>
    <w:p w:rsidR="00653D6F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А.М. Столяренко чітко визначає психологічну структуру професійної спостережливості працівника ОВС.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D6F">
        <w:rPr>
          <w:rFonts w:ascii="Times New Roman" w:hAnsi="Times New Roman" w:cs="Times New Roman"/>
          <w:sz w:val="24"/>
          <w:szCs w:val="24"/>
          <w:lang w:val="uk-UA"/>
        </w:rPr>
        <w:t xml:space="preserve">До неї входять професійна уважність, яка проявляється у спроможності звертати увагу на те, що, коли і де потрібно; професійна чутливість – натренованість органів чуттів: слуху, зору, нюху, дотику та ін.; професійне сприйняття – спроможність співробітника до </w:t>
      </w:r>
      <w:r w:rsidRPr="00653D6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цілісного предметного сприйняття професійно значущих об’єктів, явищ і їх ознак.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ідкреслює, що професійна спостережливість тісно пов’язана з психологічною підготовленістю, визначеним рівнем розумових можливостей працівника правоохоронних органів, його вольових якостей, пам’яті, сумлінності й відповідальності, з його рівнем професійних знань про об’єкт спостереження.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А.М. Столяренко відзначає, що співробітник органів внутрішніх справ із розвиненою професійною спостережливістю в порівнянні з іншими працівниками правоохоронних органів, що не володіють цими якостями, здатний на більш високому рівні здійснювати пошук і збір інформації, необхідної для вирішення оперативно-службових завдань.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А.А. Волков доводить, що розвиток професійної спостережливості дозволяє працівникам органів внутрішніх справ більш успішно в порівнянні з непідготовленими співробітниками сприймати звукові сигнали, відмінні ознаки людини, обстановку місця події, успішно розпізнавати злочинців і автомашини, що знаходяться в розшуку, бути спостережливими при перевірці документів у підозрілих осіб, а також у ситуаціях, коли співробітник правоохоронних органів є очевидцем події.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Усі автори аргументовано доводять, що рівень сформованості професійної спостережливості здійснює істотний вплив на успішність виконання службових задач співробітниками ОВС.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основі відчуття і сприймання виникає більш складна форма чуттєвого відображення – уявлення.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Уявлення </w:t>
      </w:r>
      <w:r w:rsidRPr="0086135C">
        <w:rPr>
          <w:rFonts w:ascii="Times New Roman" w:hAnsi="Times New Roman" w:cs="Times New Roman"/>
          <w:sz w:val="24"/>
          <w:szCs w:val="24"/>
        </w:rPr>
        <w:t xml:space="preserve">– це процес відображення в корі головного мозку тих предметів і явищ, які в даний момент не діють на органи чуттів.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процесі професійної діяльності працівника ОВС винятково важливе значення має зорова орієнтація.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Завдяки зоровому аналізатору працівник отримує 85–90%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ієї інформації. Зір дозволяє сприймати форму, колір, яскравість і рух предметів. Важливою характеристикою зорового аналізатора є його обсяг, тобто кількість об’єктів, які може охопити індивід протягом однієї зорової фіксації. Установлено, що обсяг сприймання становить 4–8 не пов’язаних між собою елементів.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ізації праці окремих видів правоохоронної діяльності важливе значення мають такі характеристики зорового аналізатора, як латентний (прихований) період зорової реакції, час адаптації.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Латентний період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проміжок часу від моменту подачі сигналу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моменту виникнення відчуття. Він залежить від інтенсивності та значення сигналу (чим сильніший і значущий подразник, тим реакція на нього коротша); складності роботи (чим складніший пошук, тим довшою буде реакція); від ві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ку та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індивідуальних властивостей працівника. Адаптація зорового аналізатора пов’язана зі зміною його чутливості. Розрізняють </w:t>
      </w:r>
      <w:r w:rsidRPr="00C6576E">
        <w:rPr>
          <w:rFonts w:ascii="Times New Roman" w:hAnsi="Times New Roman" w:cs="Times New Roman"/>
          <w:i/>
          <w:sz w:val="24"/>
          <w:szCs w:val="24"/>
        </w:rPr>
        <w:t>темнову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(при переході від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ітла до темноти) і </w:t>
      </w:r>
      <w:r w:rsidRPr="00C6576E">
        <w:rPr>
          <w:rFonts w:ascii="Times New Roman" w:hAnsi="Times New Roman" w:cs="Times New Roman"/>
          <w:i/>
          <w:sz w:val="24"/>
          <w:szCs w:val="24"/>
        </w:rPr>
        <w:t>світлову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(при зворотному переході) адаптацію.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Час темнової адаптації вимірюється десятками хвилин, 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ітлової – одиницями і навіть частками хвилини. Відомі так звані систематичні помилки людини у сприйманні, викликані ілюзією зору.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6576E">
        <w:rPr>
          <w:rFonts w:ascii="Times New Roman" w:hAnsi="Times New Roman" w:cs="Times New Roman"/>
          <w:i/>
          <w:sz w:val="24"/>
          <w:szCs w:val="24"/>
        </w:rPr>
        <w:lastRenderedPageBreak/>
        <w:t>Систематична</w:t>
      </w:r>
      <w:proofErr w:type="gramEnd"/>
      <w:r w:rsidRPr="00C6576E">
        <w:rPr>
          <w:rFonts w:ascii="Times New Roman" w:hAnsi="Times New Roman" w:cs="Times New Roman"/>
          <w:i/>
          <w:sz w:val="24"/>
          <w:szCs w:val="24"/>
        </w:rPr>
        <w:t xml:space="preserve"> помилка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закономірне відхилення реакції людини від тієї реакції, яку повинен би викликати певний сигнал. У діяльності працівника ОВС певна частина інформації може надходити до працівника у формі звукових сигналі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Слуховий аналізатор диференціює звукові подразники, визначає напрямок звуку та віддаленість від його джерела. Звукові хвилі характеризуються інтенсивністю, частотою і формою, які в слухових відчуттях сприймаються як звучність, висота, тембр. Специфічним видом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слухового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сприймання є сприйняття мовних сигналів.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Важливою характеристикою сприйняття мови є її розбірливість. Краще розпізнаються слова з наголосом на останньому складі, а також ті слова, які частіше вживаються. Розуміння слів залежить також від темпу мови. Відзначені закономірності сприймання необхідно враховувати при професійно-психологічному відборі на службу в правоохоронні органи, а також у процесі психологічного забезпечення оперативнослужбової діяльності працівникі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ОВС. </w:t>
      </w:r>
    </w:p>
    <w:p w:rsidR="00C6576E" w:rsidRDefault="00C6576E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b/>
          <w:sz w:val="24"/>
          <w:szCs w:val="24"/>
          <w:lang w:val="uk-UA"/>
        </w:rPr>
        <w:t>3. Мислення у процесі професійної діяльності працівників ОВС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Запорукою вирішення службових завдань на логічному рівні є мислення.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Мислення – процес опосередкованого, узагальненого відображення індивідом дійсності в найбільш істотних взаємозв’язках і відношеннях. Воно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іально обумовлене, нерозривно пов’язане з мовою, виникає з чуттєвого пізнання на основі практичної діяльності і здійснюється за допомогою системи відповідних операцій.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мислення, використовуючи дані відчуттів, сприймання, уявлень, людина виходить за межі чуттєвого пізнання і пізнає такі явища зовнішнього світу, їх властивості і відношення, які безпосередньо не сприймаються. Продуктами процесу мислення є думки у вигляді понять, суджень, умовиводів.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Поняття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думка, в якій відображаються загальні, суттєві і специфічні ознаки предметів та явищ дійсності.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понять розкривається в судженнях.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Судження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відображення зв’язків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іж предметами і явищами дійсності або між їх властивостями та ознаками.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>Умовивід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– це такий зв’язок між думками (поняттями, судженнями), внаслідок якого з одного або кількох суджень випливає інше судження, яке базується на суті вихідних суджень.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Умовиводи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основні категорії, якими оперують працівники органів внутрішніх справ при розкритті злочинів. У процесі правоохоронної діяльності мислення має цілеспрямований характер і зумовлюється метою діяльності, необхідністю розв’язання нових проблем, змінами обставин та умов діяльності, коли має місце проблемна ситуація, яка характеризується наявністю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ізних суперечностей і вимагає формування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її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усвідомленого завдання, що вирішується завдяки мисленню.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 завданням розуміють гостру необхідність встановити зв’язок між явищем та його причиною або вибрати програму дій, яка забезпечила б досягнення поставленої мети. Рух </w:t>
      </w: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думки людини від заданого до знайденого, від фактів до висновків, від оцінки ситуації до прийняття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ішення здійснюється за допомогою таких операційних компонентів мислення, як аналіз, синтез, порівняння, абстракція, узагальнення, конкретизація, класифікація, систематизація.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Аналіз </w:t>
      </w:r>
      <w:r w:rsidRPr="0086135C">
        <w:rPr>
          <w:rFonts w:ascii="Times New Roman" w:hAnsi="Times New Roman" w:cs="Times New Roman"/>
          <w:sz w:val="24"/>
          <w:szCs w:val="24"/>
        </w:rPr>
        <w:t xml:space="preserve">– це виокремлення в об’єкті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чи інших його сторін, елементів, властивостей, зв’язків, відносин. Це розчленування цілого на частини.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Синтез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об’єднання окре</w:t>
      </w:r>
      <w:r w:rsidR="00C6576E">
        <w:rPr>
          <w:rFonts w:ascii="Times New Roman" w:hAnsi="Times New Roman" w:cs="Times New Roman"/>
          <w:sz w:val="24"/>
          <w:szCs w:val="24"/>
        </w:rPr>
        <w:t xml:space="preserve">мих елементів </w:t>
      </w:r>
      <w:proofErr w:type="gramStart"/>
      <w:r w:rsidR="00C657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576E">
        <w:rPr>
          <w:rFonts w:ascii="Times New Roman" w:hAnsi="Times New Roman" w:cs="Times New Roman"/>
          <w:sz w:val="24"/>
          <w:szCs w:val="24"/>
        </w:rPr>
        <w:t xml:space="preserve"> основі виявле</w:t>
      </w:r>
      <w:r w:rsidRPr="0086135C">
        <w:rPr>
          <w:rFonts w:ascii="Times New Roman" w:hAnsi="Times New Roman" w:cs="Times New Roman"/>
          <w:sz w:val="24"/>
          <w:szCs w:val="24"/>
        </w:rPr>
        <w:t xml:space="preserve">них в процесі аналізу суттєвих зв’язків. Порівняння дозволяє виявити схожість або відмінність між предметами, явищами та їх властивостями.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Абстрагування забезпечує виокремлення одних ознак і відволікання від інших, менш суттєвих.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Узагальнення передбачає об’єднання предметів і явищ за суттєвими ознаками і властивостями.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Конкретизація </w:t>
      </w:r>
      <w:r w:rsidRPr="0086135C">
        <w:rPr>
          <w:rFonts w:ascii="Times New Roman" w:hAnsi="Times New Roman" w:cs="Times New Roman"/>
          <w:sz w:val="24"/>
          <w:szCs w:val="24"/>
        </w:rPr>
        <w:t xml:space="preserve">означає виділення якоїсь сторони предмета або явища.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Класифікація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з віднесенням окремого предмета, явища до групи на основі найбільш суттєвих ознак.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Систематизація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забезпечує поділ і наступне об’єднання груп об’єкті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у певному порядку як за суттєвими, так і несуттєвими ознаками.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ці операції взаємопов’язано реалізуються в процесі розв’язання реальних проблем, на кожному з його етапів.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Перший, найбільш складний етап у процесі вирішення проблеми полягає у формулюванні питання, вирішення якого є необхідним.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Другий етап полягає у висуванні та аналізі різних гіпотез, що дозволяє всебічно розглянути один і той самий об’єкт, знайти правильніший шлях розв’язання завдання.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Третім етапом розв’язання завдання є перевірка гіпотез.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При цьому можуть уточнюватися умови, інформація тощо.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Четвертий етап полягає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у перев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ірці вирішення завдання, оцінці отриманих результатів і затрачених зусиль.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Вирішення завдання може здійснюватися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пасивного використання алгоритму, тобто шляхом виконання відомих інструкцій або методом аналогії. Так, у процесі пошуку правопорушника співставляються суб’єкти, мотиви, умови скоєння розкритих злочинів, методи їх розкриття. Більш творчий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ідхід до вирішення пов’язаний з урахуванням змісту завдання та особливостей конкретної ситуації.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Справжнє творче розв’язання завдання передбачає переборення інерції мислення, розробку нової стратегії, яка базується на результатах тривалої розумової діяльності.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Тобто мислення в процесі праці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проявляється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як репродуктивне та творче.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Репродуктивним називається таке мислення, яке за умов постійних подразникі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 зводиться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до відтворення раніше сформованих думок. Якщо ж склад,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ідовність і зв’язки між </w:t>
      </w: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подразниками порушуються, то мозок виявляє невизначеність ситуації, що стимулює і мобілізує творче мислення.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Творче мислення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мислення, яке пов’язане зі створенням нових, оригінальних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ідходів або умов виконання завдань службової діяльності.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Залежно від змісту праці і вирішуваних завдань розрізняють три види мислення: наочно-дійове, наочно-образне 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словесно-лог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ічне.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>Наочно-дійове, або сенсомоторне мислення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– найпростіша форма мислення, при якій операції аналізу і синтезу у професійній діяльності поєднуються з практичними діями. </w:t>
      </w:r>
      <w:r w:rsidRPr="0086135C">
        <w:rPr>
          <w:rFonts w:ascii="Times New Roman" w:hAnsi="Times New Roman" w:cs="Times New Roman"/>
          <w:sz w:val="24"/>
          <w:szCs w:val="24"/>
        </w:rPr>
        <w:t>Так, розчленовуючи службову операцію на прийоми і дії, працівник здійснює практичний аналіз, а формуючи ї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 одне ціле,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ін реалізує практичний синтез, який до цього існував у вигляді думки.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Наочно-образне мислення </w:t>
      </w:r>
      <w:r w:rsidRPr="0086135C">
        <w:rPr>
          <w:rFonts w:ascii="Times New Roman" w:hAnsi="Times New Roman" w:cs="Times New Roman"/>
          <w:sz w:val="24"/>
          <w:szCs w:val="24"/>
        </w:rPr>
        <w:t>характеризується тим, що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розумового завдання базується на образному матеріалі. Працівник аналізує, порівнює, узагальнює різні образи предметів і явищ, співвідносить їх з раніше накопиченою інформацією. Наприклад, слідчий формує уявлення про реальну ситуацію (мотиви, умови, об’єкт та суб’єкт злочину)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прийнятої ним від оперативника інформації.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>Словесно-логічним, або понятійним мисленням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 процес відображення у свідомості людини суттєвих зв’язків і відношень між предметами і явищами матеріального світу.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Понятійне мислення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необхідна умова і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всякої творчої розумової праці. Так здійснюється, зокрема, аналіз криміногенної ситуації в регіоні. Проте у практичній діяльності всі види мислення нерозривно пов’язані, постійно переходять один в другий при вирішенні різноманітних службових завдань. Особливе значення в процесі правоохоронної діяльності має так зване оперативне мислення,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 яким розуміють такий процес розв’язання практичних завдань, у тому числі і завдань управління, в результаті якого формується модель операцій і дій, яка забезпечує розв’язання поставленого завдання.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Загалом у процесі праці людина мислить професійними поняттями, тобто у неї формується професійний склад мислення. Індивідуальні особливості мислення 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ізних людей обумовлені різним співвідношенням і рівнем розвитку його видів, а також якостями пізнавальної діяльності.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Серед якостей розуму виділяють: глибину, широту, гнучкість, критичність, самостійність, конкретність, послідовність, швидкість думки.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Глибина розуму характеризується вмінням проникати в суть проблеми і всебічно її розглядати, виявляти причини, передбачати наслідки явищ і подій.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Широта розуму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проявляється у вмінні охопити широке коло питань, творчо мислити в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ізних галузях знань.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Гнучкість розуму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з умінням змінювати способи вирішення проблем в залежності від конкретних умов.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lastRenderedPageBreak/>
        <w:t>Критичність розуму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вміння не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ідпадати під вплив чужих думок, а правильно оцінити їх сильні й слабкі сторони, а також свої висновки і дії.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Самостійність розуму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проявляється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у вмінні самому побачити проблему і вирішити її.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Конкретність розуму</w:t>
      </w:r>
      <w:r w:rsidRPr="0086135C">
        <w:rPr>
          <w:rFonts w:ascii="Times New Roman" w:hAnsi="Times New Roman" w:cs="Times New Roman"/>
          <w:sz w:val="24"/>
          <w:szCs w:val="24"/>
        </w:rPr>
        <w:t xml:space="preserve"> означає вміння не тільки охопити всю проблему,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виокремити в ній найбільш суттєве й важливе.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Послідовність та швидкість думки полягає в умінні швидко приймати правильні, обґрунтовані рішення.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Сукупність усіх розумових здібностей, які забезпечують людині можливість вирішувати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ізноманітні професійні завдання, називається інтелектом. Інтелект як здатність раціонально мислити, розумно діяти, зокрема у сфері трудової діяльності, дозволяє людині свідомо адаптуватися до навколишнього середовища. </w:t>
      </w:r>
    </w:p>
    <w:p w:rsidR="00C6576E" w:rsidRDefault="00C6576E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76E" w:rsidRDefault="0086135C" w:rsidP="008613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Пам’ять як запорука ефективної діяльності працівників </w:t>
      </w:r>
      <w:r w:rsidR="00C6576E">
        <w:rPr>
          <w:rFonts w:ascii="Times New Roman" w:hAnsi="Times New Roman" w:cs="Times New Roman"/>
          <w:b/>
          <w:sz w:val="24"/>
          <w:szCs w:val="24"/>
          <w:lang w:val="uk-UA"/>
        </w:rPr>
        <w:t>ОВС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Кожна професійна діяльність передбачає використання результатів попередньої діяльності, індивідуального досвіду працівників. </w:t>
      </w:r>
      <w:r w:rsidRPr="0086135C">
        <w:rPr>
          <w:rFonts w:ascii="Times New Roman" w:hAnsi="Times New Roman" w:cs="Times New Roman"/>
          <w:sz w:val="24"/>
          <w:szCs w:val="24"/>
        </w:rPr>
        <w:t>Елементи досвіду закріплюються, зберігаються і відтворюються відповідно до вимог діяльності людини, утворюючи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пам’яті. Пам’ять є основою психічного життя людини і забезпечує її орієнтацію в навколишньому середовищі. Зберігання у пам’яті понять і уявлень є необхідною умовою мислення, яке ними оперує.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Пам’ять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система складних психічних процесів, за допомогою яких людина накопичує і зберігає 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ідомості інформацію та відтворює її залежно від потреби. Такими процесами пам’яті є запам’ятовування, зберігання, відтворення і забування.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процеси тісно пов’язані між собою, формуються і виявляються в діяльності та залежать від неї.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Запам’ятовування 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– це процес закріплення нового шляхом пов’язування його з раніше набутим, внаслідок чого людина збагачується новими знаннями і формами поведінки.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Ефективність запам’ятовування визначається метою, мотивами і способами діяльності.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>Зберігання у пам’яті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– більш-менш тривале утримання інформації, знань, досвіду.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Відтворення у пам’яті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процес актуалізації закріпленого раніше матеріалу і використання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діяльності.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Забування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ослаблення зв’язків того чи іншого матеріалу з минулим досвідом, зумовлене невикористанням цього матеріалу в діяльності. Забування, як і запам’ятовування та відтворення, має вибірковий характер. Значущий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іал, пов’язаний з потребами та інтересами людини, з метою її діяльності, забувається повільніше.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Отже, зберігання матеріалу в пам’яті визначається ступенем його участі у професійній діяльності особистості.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огляду на те, що пам’ять особливо необхідна у правоохоронній діяльності, форми її прояву надзвичайно різноманітні.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Види пам’яті класифікуються відповідно до основних критеріїв. Так, за характером психічної активності в діяльності розрізняють: рухову, емоційну, образну і словесно-логічну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  <w:lang w:val="uk-UA"/>
        </w:rPr>
        <w:t>Рухова пам’ять</w:t>
      </w: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 – це запам’ятовування, зберігання і відтворення різних рухів та їхніх систем.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Вона слугує основою для формування професійних навичок і забезпечує фізичну вправність працівника міліції в процесі виконання службових завдань.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Емоційна </w:t>
      </w:r>
      <w:proofErr w:type="gramStart"/>
      <w:r w:rsidRPr="00C6576E">
        <w:rPr>
          <w:rFonts w:ascii="Times New Roman" w:hAnsi="Times New Roman" w:cs="Times New Roman"/>
          <w:i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– це пам’ять на почуття, які є сигналами до певних дій чи утримання від останніх.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Образна </w:t>
      </w:r>
      <w:proofErr w:type="gramStart"/>
      <w:r w:rsidRPr="00C6576E">
        <w:rPr>
          <w:rFonts w:ascii="Times New Roman" w:hAnsi="Times New Roman" w:cs="Times New Roman"/>
          <w:i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– це пам’ять на уявлення, на зорові, слухові та інші враження, викликані дією подразників на органи чуттів.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Словесно-логічна </w:t>
      </w:r>
      <w:proofErr w:type="gramStart"/>
      <w:r w:rsidRPr="00C6576E">
        <w:rPr>
          <w:rFonts w:ascii="Times New Roman" w:hAnsi="Times New Roman" w:cs="Times New Roman"/>
          <w:i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характеризується запам’ятовуванням, зберіганням і відтворенням думок, понять, суджень, умовиводів.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Вирішальну роль в її функціонуванні відіграє друга сигнальна система. Залежно від домінуючого розвитку того чи іншого каналу, за допомогою якого в нервовій системі відбувається сприймання, зберігання і відтворення інформації, окремі люди можуть бути наділені різними типами пам’яті: зоровою, слуховою, моторною.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Врахування типу пам’яті при професійному психологічному відборі забезпечує високу ефективність професійної діяльності і професіоналізм у майбутньому.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Найчастіше у людей досить добре розвинуті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 канали надходження інформації, що дає підстави говорити про змішаний тип пам’яті. Тож у практичній діяльності важливо активізувати всі види пам’яті, що сприяє глибшому запам’ятовуванню матеріалу.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мети діяльності розрізняють мимовільну і довільну пам’ять.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 xml:space="preserve">Мимовільна </w:t>
      </w:r>
      <w:proofErr w:type="gramStart"/>
      <w:r w:rsidRPr="00C6576E">
        <w:rPr>
          <w:rFonts w:ascii="Times New Roman" w:hAnsi="Times New Roman" w:cs="Times New Roman"/>
          <w:i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характеризується тим, що людина запам’ятовує і відтворює матеріал, не ставлячи перед собою мету щось запам’ятати чи пригадати. Якщо людина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 ставить перед собою завдання запам’ятати і зберегти матеріал, то таке запам’ятовування називається довільним. У працівника міліції повинна бути добре розвинута мимовільна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, оскільки його професійна діяльність передбачає ненормований робочий день, і навіть у позаробочий час він виступає захисником закону. Проте у повсякденній діяльності людина користується як мимовільною, так і довільною пам’яттю.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тривалості часу, який проходить між запам’ятовуванням і відтворенням, виокремлюють короткотривалу і довготривалу пам’ять. </w:t>
      </w:r>
    </w:p>
    <w:p w:rsidR="00C6576E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76E">
        <w:rPr>
          <w:rFonts w:ascii="Times New Roman" w:hAnsi="Times New Roman" w:cs="Times New Roman"/>
          <w:i/>
          <w:sz w:val="24"/>
          <w:szCs w:val="24"/>
        </w:rPr>
        <w:t>Короткотривала пам’ять</w:t>
      </w:r>
      <w:r w:rsidRPr="0086135C">
        <w:rPr>
          <w:rFonts w:ascii="Times New Roman" w:hAnsi="Times New Roman" w:cs="Times New Roman"/>
          <w:sz w:val="24"/>
          <w:szCs w:val="24"/>
        </w:rPr>
        <w:t xml:space="preserve"> характеризується коротким (секунди, хвилини) зберіганням і негайним відтворенням матеріалу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ісля одноразового його сприйняття.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Довготривала пам’ять</w:t>
      </w:r>
      <w:r w:rsidRPr="0086135C">
        <w:rPr>
          <w:rFonts w:ascii="Times New Roman" w:hAnsi="Times New Roman" w:cs="Times New Roman"/>
          <w:sz w:val="24"/>
          <w:szCs w:val="24"/>
        </w:rPr>
        <w:t xml:space="preserve"> характеризується тривалим зберіганням матеріалу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ісля багаторазового його повторення і відтворення. Вона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весь обсяг знань, інформації, переживань, якими володіє людина. Короткотривалу і довготривалу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розглядають як дві стадії єдиного процесу.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Завдяки короткотривалій пам’яті особливо значуща для досягнення майбутніх цілей інформація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проникає 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довготривалу пам’ять. У довготривалій пам’яті міститься інформація, яка має не тактичне, а стратегічне значення для особливо важливих цілей діяльності людини. Довготривале запам’ятовування як продукт попередньої діяльності є умовою ефективної майбутньої діяльності правоохоронця. Виконання працівником органів внутрішніх справ конкретних дій і операцій здійснюється за допомогою мнемічних процесів, які характеризуються як оперативна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Оперативною пам’яттю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називають запам’ятовування, зберігання і відтворення інформації, яка надходить і переробляється в процесі виконання певних професійних дій і яка необхідна для досягнення мети цієї конкретної дії.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В оперативній пам’яті використовуються матеріали, які надходять як з короткотривалої, так і довготривалої пам’яті.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При цьому в пам’яті утримуються проміжні результати розумової діяльності доти, поки людина ними оперу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є.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У міру наближення кінцевого результату проміжний матеріал може забуватися. Певний обсяг матеріалу, який утримується в пам’яті для досягнення мети дії, називають оперативними одиницями пам’яті. Часто саме завдяки оперативній пам’яті розкриття злочинів здійснюється по гарячих слідах.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Показниками оцінки пам’яті є обсяг, швидкість та міцність запам’ятовування, точність і готовність до відтворення інформації.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Обсяг пам’яті</w:t>
      </w:r>
      <w:r w:rsidRPr="0086135C">
        <w:rPr>
          <w:rFonts w:ascii="Times New Roman" w:hAnsi="Times New Roman" w:cs="Times New Roman"/>
          <w:sz w:val="24"/>
          <w:szCs w:val="24"/>
        </w:rPr>
        <w:t xml:space="preserve"> щодо абсолютно нового, не пов’язаного за змістом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іалу, становить 7 ± 2 одиниці.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Швидкість запам’ятовування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характеризується кількістю повторень, необхідних людині для запам’ятовування певного обсягу матеріалу.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Міцність запам’ятовування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виражається тривалістю зберігання матеріалу і швидкістю його забування.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Точність пам’яті полягає в здатності без перекручень відтворити інформацію.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Готовність пам’яті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вміння пригадати в потрібний момент необхідну інформацію. Зрозуміло, що люди ві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ізняються за цими показниками пам’яті. Відмінності ці певною мірою зумовлені типом вищої нервової діяльності, а також залежать від умов індивідуального розвитку. Усі ці оціночні характеристики пам’яті мають бути покладені в основу психофізіологічного вивчення особистості кандидата на службу в органи внутрішніх справ. Разом з тим професійна діяльність є важливим фактором і умовою вдосконалення пам’яті, яка разом з мисленням становить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усіх її видів і характеризує рівень їх інтелектуалізації.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Успішність запам’ятовування і відтворення знань, навичок, умінь працівника у професійній діяльності залежить від усвідомлення її мети, інтересу до виконуваної роботи, емоційного ставлення, мотивації. </w:t>
      </w:r>
    </w:p>
    <w:p w:rsidR="003E6B14" w:rsidRDefault="003E6B14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b/>
          <w:sz w:val="24"/>
          <w:szCs w:val="24"/>
          <w:lang w:val="uk-UA"/>
        </w:rPr>
        <w:t>5. Увага у професійній діяльності працівника ОВС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Важливою і необхідною умовою ефективної професійної діяльності працівника ОВС є увага.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Чим складніша і відповідальніша праця, тим більші вимоги вона ставить до уваги, оскільки остання забезпечує вибірковий, цілеспрямований характер таких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ізнавальних процесів, як сприймання, мислення, запам’ятовування, відтворення інформації тощо.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Увага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– це така сторона психічної діяльності, завдяки якій окремі думки, почуття, дії, образи усвідомлюються людиною ясно і чітко, тоді як інші відходять на другий план або свідомо зовсім не сприймаються. Увага підвищує ефективність праці, зумовлюючи особливо чіткий перебіг психічних процесів.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Завдяки механізму уваги працівник не помічає побічних подразників, аналіз і узагальнення робить швидше і точніше, думки утримуються в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ідомості доти, доки не буде досягнуто мети праці.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Специфічними особливостями уваги є її зосередженість та динамічність. Зосередженість уваги виявляється в заглибленні людиною у професійну діяльність за умови відволікання від усіх інших об’єкті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, які перебувають у полі сприймання.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Динамічність уваги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– це її постійне коливання, яке виражається в періодичній зміні об’єктів сприймання.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Вона зумовлена тим, що в кожний даний момент 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ідомості людини відбувається багато психічних процесів. Залежно від об’єкта зосередження (предмети, думки, рухи) виокремлюють такі форми прояву уваги, як сенсорна (перцептивна), інтелектуальна і моторна (рухова).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Так, точність сприймання інформації залежить від уваги, послаблення якої може призвести до порушення перцептивних процесів. Аналогічно значення уваги виявляється для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мислення, мнемічних процесів.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За способами виникнення і здійснення розрізняють мимовільну і довільну увагу.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Мимовільна (пасивна, емоційна) увага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зосередження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ідомості на об’єкті в зв’язку з його особливостями як подразника. Вона не вимагає зусиль на зосередження і не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з метою професійної діяльності. Умовою виникнення мимовільної уваги є новизна або значна сила подразника. У процесі праці мимовільна увага зумовлюється зовнішніми для людини причинами, не пов’язаними з професійною діяльністю, і виявляється як відволікання від роботи або як показник втоми.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Довільна (активна, вольова) увага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 регульоване зосередження на об’єкті, зумовлене умовами діяльності. Її характерними рисами є цілеспрямованість, організованість, стійкість.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ідтримання довільної уваги вимагає від працівника значних зусиль, особливо за складних екстремальних умов, при наявності перешкод, зниженні пізнавального інтересу та пасивних емоційних станах і втомі.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Зменшенню цих зусиль сприяють поєднання розумових процесів з практичними діями, відсутність на робочому місці відволікаючих подразників, сприятливий соціальнопсихологічний клімат, заінтересованість у результатах праці, створення умов для повноцінного відпочинку після важкого дня служби.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Стосовно професійної діяльності виділяють ще один, особливий вид уваги – вторинно-мимовільну, або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іслядовільну.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Післядовільна увага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, як і довільна, пов’язана із свідомо поставленою метою, яка, проте, досягається без особливих вольових зусиль працівника у зв’язку з підвищеним інтересом його не лише до результатів, а й до змісту самої праці.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Основна риса післядовільної уваги – наявність стійкої домінанти, захоплення роботою, що забезпечує найбільшу її ефективність.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іслядовільна увага виникає на основі довільної і характеризується зниженням вольового напруження, що наближає її до мимовільної уваги.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Усі три види уваги тісно переплітаються і взаємодіють, переходячи на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ізних етапах діяльності один в одний. Найбільш професійно важливими якостями, або властивостями, уваги є концентрація, інтенсивність,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ій</w:t>
      </w:r>
      <w:r w:rsidR="003E6B14">
        <w:rPr>
          <w:rFonts w:ascii="Times New Roman" w:hAnsi="Times New Roman" w:cs="Times New Roman"/>
          <w:sz w:val="24"/>
          <w:szCs w:val="24"/>
        </w:rPr>
        <w:t>кість, об’єм, розподіл і перек</w:t>
      </w:r>
      <w:r w:rsidRPr="0086135C">
        <w:rPr>
          <w:rFonts w:ascii="Times New Roman" w:hAnsi="Times New Roman" w:cs="Times New Roman"/>
          <w:sz w:val="24"/>
          <w:szCs w:val="24"/>
        </w:rPr>
        <w:t xml:space="preserve">лючення.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Концентрація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є показником зосередженості свідомості на певному об’єкті, неможливості відволікання уваги на побічні подразники.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Найбільша концентрація уваги має місце, коли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ідомість зосереджується на одному об’єкті.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Інтенсивність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уваги характеризується кількістю затрат енергії на здійснення психічної діяльності.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Вона залежить від заінтересованості людини до діяльності та її результатів. Висока інтенсивність уваги особливо необхідна працівникам оперативних служб УБОЗ, УКР, УБНОН, дільничним працівникам міліції та іншим працівникам органів та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ідрозділів внутрішніх справ.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E6B14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3E6B14">
        <w:rPr>
          <w:rFonts w:ascii="Times New Roman" w:hAnsi="Times New Roman" w:cs="Times New Roman"/>
          <w:i/>
          <w:sz w:val="24"/>
          <w:szCs w:val="24"/>
        </w:rPr>
        <w:t>ійкість</w:t>
      </w:r>
      <w:r w:rsidRPr="0086135C">
        <w:rPr>
          <w:rFonts w:ascii="Times New Roman" w:hAnsi="Times New Roman" w:cs="Times New Roman"/>
          <w:sz w:val="24"/>
          <w:szCs w:val="24"/>
        </w:rPr>
        <w:t xml:space="preserve"> уваги характеризується здатністю підтримувати концентровану інтенсивну увагу протягом певного часу. Показником її є продуктивність діяльності протягом тривалого періоду.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ійкість уваги залежить від об’єктів зосередження й активності працівника. Складні об’єкти вимагають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мислення, що є причиною тривалого зосередження на них. Тривалість інтенсивного зосередження залежить від сили нервових процесів працівника, інтересу його до праці.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ійка зосереджена увага необхідна слідчим, працівникам ДПС, ППС та інших служб.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  <w:lang w:val="uk-UA"/>
        </w:rPr>
        <w:t>Обсяг уваги</w:t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– це здатність психіки одночасно сприймати певну кількість об’єктів або їх елементів. </w:t>
      </w:r>
      <w:r w:rsidRPr="0086135C">
        <w:rPr>
          <w:rFonts w:ascii="Times New Roman" w:hAnsi="Times New Roman" w:cs="Times New Roman"/>
          <w:sz w:val="24"/>
          <w:szCs w:val="24"/>
        </w:rPr>
        <w:t>Він залежить від інтересу людини до інформації, від ознайомленості з об’єктами сприймання, від умов, за яких відбувається сприйняття. Експериментально доведено, що обсяг уваги людини становить 4–6 не пов’язаних між собою об’єктів. Збільшити обсяг уваги можна шляхом об’єднання предметі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у групи.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накопиченням досвіду, знань, формуванням професійних інтересів і трудових навичок обсяг уваги збільшується.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Розподіл уваги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здатність зосереджуватися на кількох об’єктах одночасно.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цією особливістю уваги пов’язана можливість одночасного успішного виконання (суміщення) двох і більше різних видів діяльності (кількох дій). Високий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івень розвитку цієї якості уваги працівника – одна з обов’язкових умов ефективності всіх видів правоохоронної діяльності.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Можливість розподіляти увагу залежить від багатьох факторі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. Так, чим складніші суміщувані види діяльності, тим важче розподіляти увагу. Якщо ж діяльність особливо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складна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, то виконання її одночасно з іншою практично неможливе (наприклад, два види </w:t>
      </w: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розумової діяльності). Більш ефективним є розподіл уваги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 час одночасного виконання рухової і розумової діяльності. Однак в цьому разі продуктивність розумової діяльності може зменшуватися більшою мірою, ніж моторної. У всіх випадках умовою успішного розподілу уваги є автоматизм одного з суміщуваних видів праці. Розподіл уваги, таким чином, є професійною навичкою, яка формується в процесі тренування.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Переключення уваги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здатність більш-менш легко і швидко переходити від одного об’єкта до другого, від однієї діяльності до іншої. У процесі праці переключення уваги має місце при переході від однієї операції до другої, від однієї людини в процесі спілкування до іншої і т. п. Воно може бути зумовлене програмою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ідомих дій в межах однієї діяльності, необхідністю переходу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нової діяльності або здійснюватися з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метою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відпочинку, коли попередня робота втомила працівника.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Якщо діяльність протягом тривалого часу залишається незмінною, а змінюються лише об’єкти або операції, то має місце переключення уваги в рамках її стійкості. </w:t>
      </w:r>
      <w:r w:rsidRPr="0086135C">
        <w:rPr>
          <w:rFonts w:ascii="Times New Roman" w:hAnsi="Times New Roman" w:cs="Times New Roman"/>
          <w:sz w:val="24"/>
          <w:szCs w:val="24"/>
        </w:rPr>
        <w:t xml:space="preserve">Таке переключення уваги запобігає перевтомі працівника,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ідвищує стійкість уваги.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 xml:space="preserve">Повільність переключення уваги в багатьох видах правоохоронної діяльності є причиною зниження її ефективності і часто може призводити до нещасних випадків, травматизму при виконанні службових обов’язків. Зазначені якості уваги є професійно важливими, їх необхідно формувати в процесі професійного навчання і враховувати при професійному відборі та переміщенні кадрів. </w:t>
      </w:r>
      <w:proofErr w:type="gramEnd"/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У професійній діяльності необхідний цілеспрямований перебіг психічних процесів.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ідоме регулювання сприймання, мислення, процесів пам’яті, емоційних станів здійснюється завдяки волі людини.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Воля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активна сторона психічної діяльності, яка проявляється у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ідомому регулюванні дій і вчинків людини, спрямованих на досягнення поставлених цілей і переборення труднощів. Основна особливість вольової регуляції полягає у свідомій мобілізації особистістю своїх психічних і фізичних можливостей для переборення труднощів при здійсненні цілеспрямованих дій і вчинків. Переборення труднощів є необхідною умовою вольової дії у професійній діяльності працівників ОВС.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Вольова дія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ічний процес, який є основою всякої цілеспрямованої діяльності. Воля забезпечує виконання двох взаємопов’язаних функцій – спонукальної і гальмівної. В них вона і виявляється. Спонукальна функція забезпечує активність правоохоронця і характер її прояву відповідно до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ідомо поставленої мети. Воля додатково спонукає людину до дій, змінюючи їх змі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, значення, викликаючи переживання, пов’язані з передбачуваними наслідками діяльності. Гальмівна функція волі проявляється у стримуванні небажаних проявів активності. У вольових діях працівника ОВС велику роль відіграють мотиви діяльності, те, що спонукає його до дій. Найбільш характерним проявом волі є поведінка працівника міліції в умовах ризику.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i/>
          <w:sz w:val="24"/>
          <w:szCs w:val="24"/>
        </w:rPr>
        <w:t>Ризик</w:t>
      </w:r>
      <w:r w:rsidRPr="0086135C">
        <w:rPr>
          <w:rFonts w:ascii="Times New Roman" w:hAnsi="Times New Roman" w:cs="Times New Roman"/>
          <w:sz w:val="24"/>
          <w:szCs w:val="24"/>
        </w:rPr>
        <w:t xml:space="preserve"> – це характеристика діяльності з неочікуваними для суб’єкта наслідками і наявними у нього передбаченнями щодо можливості цих несприятливих наслідків у випадку невдачі. Очікувані наслідки при ризикові визначаються оцінкою ймовірності невдачі і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івнем негативних наслідків при цьому. Причиною ризикованої поведінки, яка передбачає </w:t>
      </w:r>
      <w:r w:rsidRPr="0086135C">
        <w:rPr>
          <w:rFonts w:ascii="Times New Roman" w:hAnsi="Times New Roman" w:cs="Times New Roman"/>
          <w:sz w:val="24"/>
          <w:szCs w:val="24"/>
        </w:rPr>
        <w:lastRenderedPageBreak/>
        <w:t xml:space="preserve">включення волі, є розрахунок на перемогу, очікувана величина якої в разі успіху перевищує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івень несприятливих наслідків при невдачі.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Мотивація успіху тут сильніша за мотивацію уникнення невдачі. Така поведінка характерна для працівників карного розшуку,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ідрозділів боротьби з організованою злочинністю та інших.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важливо, щоб ризик був виправданим, тобто за умови невизначеності кінцевих результатів і можливості невдачі він повинен спиратися на зважування всіх «за» і «проти» при прийнятті вольового рішення.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Особливе значення у правоохоронній діяльності мають особистісні характеристики правоохоронця: здібності, темперамент, характер. </w:t>
      </w:r>
    </w:p>
    <w:p w:rsidR="003E6B14" w:rsidRDefault="003E6B14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b/>
          <w:sz w:val="24"/>
          <w:szCs w:val="24"/>
        </w:rPr>
        <w:t>Контрольні питання</w:t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>Які функції виконує психіка у професійній діяльності?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іть основні характеристики свідомості.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В чому полягає мотиваційна функція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іки?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іть основні властивості відчуттів.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>Що таке перцепція та аперцепція?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sz w:val="24"/>
          <w:szCs w:val="24"/>
          <w:lang w:val="uk-UA"/>
        </w:rPr>
        <w:t>Основні властивості сприймання та їх значення для виконання обов’язків працівника міліції.</w:t>
      </w:r>
      <w:r w:rsidR="003E6B14" w:rsidRPr="003E6B14">
        <w:rPr>
          <w:rFonts w:ascii="Times New Roman" w:hAnsi="Times New Roman" w:cs="Times New Roman"/>
          <w:sz w:val="24"/>
          <w:szCs w:val="24"/>
        </w:rPr>
        <w:t xml:space="preserve"> </w:t>
      </w:r>
      <w:r w:rsidR="003E6B14"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3E6B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Що таке спостереження?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Чим визначається ефективність спостереження у правоохоронній діяльності?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Розкрийте психологічну структуру професійної спостережливості працівника ОВС за концепцією А.М. Столяренко. </w:t>
      </w:r>
      <w:r w:rsidR="003E6B14"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Як В.А. Васильєв розуміє професійну спостережливість слідчого?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іть операційні компоненти мислення.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Які етапи мислення застосовують для вирішення проблем?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Що таке репродуктивне мислення?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Розкрийте значення розвитку пам’яті для професійної діяльності.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>іть властивості уваги та їх значення для ефективності виконання службових обов’язків працівниками ОВС.</w:t>
      </w:r>
      <w:r w:rsidRPr="0086135C">
        <w:rPr>
          <w:rFonts w:ascii="Times New Roman" w:hAnsi="Times New Roman" w:cs="Times New Roman"/>
          <w:sz w:val="24"/>
          <w:szCs w:val="24"/>
        </w:rPr>
        <w:sym w:font="Symbol" w:char="F03F"/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14" w:rsidRDefault="003E6B14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B14">
        <w:rPr>
          <w:rFonts w:ascii="Times New Roman" w:hAnsi="Times New Roman" w:cs="Times New Roman"/>
          <w:b/>
          <w:sz w:val="24"/>
          <w:szCs w:val="24"/>
        </w:rPr>
        <w:lastRenderedPageBreak/>
        <w:t>Інформаційні джерела</w:t>
      </w:r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1. Васильев В.Л. Психологическая характеристика обзора места события / В.Л. Васильев // Проблеми психології слідчої діяльності. – Красноярськ, 1996. – 286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2. Волков А.А. Психологическая подготовка слушателей рядового и младшего начсостава милиции в учебных центрах МВС, УВС: дис... канд. психолог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3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135C">
        <w:rPr>
          <w:rFonts w:ascii="Times New Roman" w:hAnsi="Times New Roman" w:cs="Times New Roman"/>
          <w:sz w:val="24"/>
          <w:szCs w:val="24"/>
        </w:rPr>
        <w:t xml:space="preserve">аук: спец. 19.00.06 / А.А. Волков; Академия управления МВД России. – М., 1989. –18 с.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3. Козловськая Е.А. Психолого-педагогические основы деятельности участкового инспектора милиции / Е.А. Козловськая. – М., 1990. – 117 с.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4. Медведев В.С. Профессиональная деформация сотрудников пенитенциарных учреждений / В.С. Медведев. – К., 1996. – 357 с.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5. Ратинов А.Р. Судовая психология для следователей / А.Р. Ратинов. – М., 1967. – 290 с.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6. Столяренко А.М. Психологическая подготовка личного состава органов внутрешних дел / А.М. Столяренко. – М., 1987. </w:t>
      </w:r>
    </w:p>
    <w:p w:rsidR="003E6B14" w:rsidRDefault="0086135C" w:rsidP="008613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 xml:space="preserve">7. Цзен Н.В. Психотренинг: игры и управления / Н.В. Цзен, Ю.В. Пахомов. – М., 1989. – 272 с. </w:t>
      </w:r>
    </w:p>
    <w:p w:rsidR="0086135C" w:rsidRPr="0086135C" w:rsidRDefault="0086135C" w:rsidP="008613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35C">
        <w:rPr>
          <w:rFonts w:ascii="Times New Roman" w:hAnsi="Times New Roman" w:cs="Times New Roman"/>
          <w:sz w:val="24"/>
          <w:szCs w:val="24"/>
        </w:rPr>
        <w:t>8. Чуфаровский Ю.В. Юридическая психология / Ю.В. Чуфаровский. – М., 1998. – 320 с.</w:t>
      </w:r>
    </w:p>
    <w:sectPr w:rsidR="0086135C" w:rsidRPr="0086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characterSpacingControl w:val="doNotCompress"/>
  <w:compat>
    <w:useFELayout/>
  </w:compat>
  <w:rsids>
    <w:rsidRoot w:val="006A136F"/>
    <w:rsid w:val="00181351"/>
    <w:rsid w:val="003D2914"/>
    <w:rsid w:val="003E6B14"/>
    <w:rsid w:val="00653D6F"/>
    <w:rsid w:val="006A136F"/>
    <w:rsid w:val="0086135C"/>
    <w:rsid w:val="00C6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F506-C35C-45A3-AE7D-89047BE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6</cp:revision>
  <dcterms:created xsi:type="dcterms:W3CDTF">2022-10-16T12:40:00Z</dcterms:created>
  <dcterms:modified xsi:type="dcterms:W3CDTF">2022-10-16T13:08:00Z</dcterms:modified>
</cp:coreProperties>
</file>