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F4" w:rsidRPr="004D0AF4" w:rsidRDefault="004D0AF4" w:rsidP="004D0AF4">
      <w:pPr>
        <w:spacing w:after="0" w:line="240" w:lineRule="auto"/>
        <w:jc w:val="center"/>
        <w:rPr>
          <w:rFonts w:ascii="Times New Roman" w:eastAsia="Calibri" w:hAnsi="Times New Roman" w:cs="Times New Roman"/>
          <w:b/>
          <w:sz w:val="28"/>
          <w:szCs w:val="28"/>
        </w:rPr>
      </w:pPr>
      <w:r w:rsidRPr="004D0AF4">
        <w:rPr>
          <w:rFonts w:ascii="Times New Roman" w:eastAsia="Calibri" w:hAnsi="Times New Roman" w:cs="Times New Roman"/>
          <w:b/>
          <w:sz w:val="28"/>
          <w:szCs w:val="28"/>
        </w:rPr>
        <w:t>Практичне заняття 7</w:t>
      </w:r>
    </w:p>
    <w:p w:rsidR="004D0AF4" w:rsidRPr="004D0AF4" w:rsidRDefault="004D0AF4" w:rsidP="004D0AF4">
      <w:pPr>
        <w:spacing w:after="0" w:line="240" w:lineRule="auto"/>
        <w:jc w:val="center"/>
        <w:rPr>
          <w:rFonts w:ascii="Times New Roman" w:eastAsia="Calibri" w:hAnsi="Times New Roman" w:cs="Times New Roman"/>
          <w:b/>
          <w:sz w:val="28"/>
          <w:szCs w:val="28"/>
        </w:rPr>
      </w:pPr>
      <w:r w:rsidRPr="004D0AF4">
        <w:rPr>
          <w:rFonts w:ascii="Times New Roman" w:eastAsia="Calibri" w:hAnsi="Times New Roman" w:cs="Times New Roman"/>
          <w:b/>
          <w:sz w:val="28"/>
          <w:szCs w:val="28"/>
        </w:rPr>
        <w:t>Тема: «Перевірка гіпотез»</w:t>
      </w:r>
    </w:p>
    <w:p w:rsidR="004D0AF4" w:rsidRPr="004D0AF4" w:rsidRDefault="004D0AF4" w:rsidP="004D0AF4">
      <w:pPr>
        <w:spacing w:after="0" w:line="240" w:lineRule="auto"/>
        <w:ind w:firstLine="709"/>
        <w:jc w:val="both"/>
        <w:rPr>
          <w:rFonts w:ascii="Times New Roman" w:eastAsia="Calibri" w:hAnsi="Times New Roman" w:cs="Times New Roman"/>
          <w:b/>
          <w:sz w:val="28"/>
          <w:szCs w:val="28"/>
        </w:rPr>
      </w:pPr>
      <w:r w:rsidRPr="004D0AF4">
        <w:rPr>
          <w:rFonts w:ascii="Times New Roman" w:eastAsia="Calibri" w:hAnsi="Times New Roman" w:cs="Times New Roman"/>
          <w:b/>
          <w:sz w:val="28"/>
          <w:szCs w:val="28"/>
        </w:rPr>
        <w:t xml:space="preserve">Завдання 1. </w:t>
      </w:r>
    </w:p>
    <w:p w:rsidR="004D0AF4" w:rsidRPr="004D0AF4" w:rsidRDefault="004D0AF4" w:rsidP="004D0AF4">
      <w:pPr>
        <w:spacing w:after="0" w:line="360" w:lineRule="auto"/>
        <w:ind w:firstLine="709"/>
        <w:jc w:val="both"/>
        <w:rPr>
          <w:rFonts w:ascii="Times New Roman" w:eastAsia="Calibri" w:hAnsi="Times New Roman" w:cs="Times New Roman"/>
          <w:sz w:val="28"/>
          <w:szCs w:val="28"/>
        </w:rPr>
      </w:pPr>
      <w:r w:rsidRPr="004D0AF4">
        <w:rPr>
          <w:rFonts w:ascii="Times New Roman" w:eastAsia="Calibri" w:hAnsi="Times New Roman" w:cs="Times New Roman"/>
          <w:sz w:val="28"/>
          <w:szCs w:val="28"/>
        </w:rPr>
        <w:t xml:space="preserve">Прочитайте фрагмент докторської дисертації  </w:t>
      </w:r>
      <w:proofErr w:type="spellStart"/>
      <w:r w:rsidRPr="004D0AF4">
        <w:rPr>
          <w:rFonts w:ascii="Times New Roman" w:eastAsia="Calibri" w:hAnsi="Times New Roman" w:cs="Times New Roman"/>
          <w:sz w:val="28"/>
          <w:szCs w:val="28"/>
        </w:rPr>
        <w:t>Зарицької</w:t>
      </w:r>
      <w:proofErr w:type="spellEnd"/>
      <w:r w:rsidRPr="004D0AF4">
        <w:rPr>
          <w:rFonts w:ascii="Times New Roman" w:eastAsia="Calibri" w:hAnsi="Times New Roman" w:cs="Times New Roman"/>
          <w:sz w:val="28"/>
          <w:szCs w:val="28"/>
        </w:rPr>
        <w:t xml:space="preserve"> Валентини Василівни </w:t>
      </w:r>
    </w:p>
    <w:p w:rsidR="004D0AF4" w:rsidRPr="004D0AF4" w:rsidRDefault="004D0AF4" w:rsidP="004D0AF4">
      <w:pPr>
        <w:spacing w:after="0" w:line="360" w:lineRule="auto"/>
        <w:ind w:firstLine="709"/>
        <w:jc w:val="both"/>
        <w:rPr>
          <w:rFonts w:ascii="Times New Roman" w:eastAsia="Calibri" w:hAnsi="Times New Roman" w:cs="Times New Roman"/>
          <w:sz w:val="28"/>
          <w:szCs w:val="28"/>
        </w:rPr>
      </w:pPr>
      <w:r w:rsidRPr="004D0AF4">
        <w:rPr>
          <w:rFonts w:ascii="Times New Roman" w:eastAsia="Calibri" w:hAnsi="Times New Roman" w:cs="Times New Roman"/>
          <w:sz w:val="28"/>
          <w:szCs w:val="28"/>
        </w:rPr>
        <w:t>«Психологія розвитку емоційного інтелекту у системі професійної підготовки фахівців гуманітарного профілю», захищеної зі спеціальності 19.00.07 – педагогічна та вікова психологія.</w:t>
      </w:r>
    </w:p>
    <w:p w:rsidR="004D0AF4" w:rsidRPr="004D0AF4" w:rsidRDefault="004D0AF4" w:rsidP="004D0AF4">
      <w:pPr>
        <w:spacing w:after="0" w:line="360" w:lineRule="auto"/>
        <w:ind w:firstLine="709"/>
        <w:jc w:val="both"/>
        <w:rPr>
          <w:rFonts w:ascii="Times New Roman" w:eastAsia="Calibri" w:hAnsi="Times New Roman" w:cs="Times New Roman"/>
          <w:sz w:val="28"/>
          <w:szCs w:val="28"/>
        </w:rPr>
      </w:pPr>
      <w:r w:rsidRPr="004D0AF4">
        <w:rPr>
          <w:rFonts w:ascii="Times New Roman" w:eastAsia="Calibri" w:hAnsi="Times New Roman" w:cs="Times New Roman"/>
          <w:sz w:val="28"/>
          <w:szCs w:val="28"/>
        </w:rPr>
        <w:t>Які припущення у цьому фрагменті робить авторка дисертації?</w:t>
      </w:r>
    </w:p>
    <w:p w:rsidR="004D0AF4" w:rsidRPr="004D0AF4" w:rsidRDefault="004D0AF4" w:rsidP="004D0AF4">
      <w:pPr>
        <w:spacing w:after="0" w:line="360" w:lineRule="auto"/>
        <w:ind w:firstLine="709"/>
        <w:jc w:val="both"/>
        <w:rPr>
          <w:rFonts w:ascii="Times New Roman" w:eastAsia="Calibri" w:hAnsi="Times New Roman" w:cs="Times New Roman"/>
          <w:sz w:val="28"/>
          <w:szCs w:val="28"/>
        </w:rPr>
      </w:pPr>
      <w:r w:rsidRPr="004D0AF4">
        <w:rPr>
          <w:rFonts w:ascii="Times New Roman" w:eastAsia="Calibri" w:hAnsi="Times New Roman" w:cs="Times New Roman"/>
          <w:sz w:val="28"/>
          <w:szCs w:val="28"/>
        </w:rPr>
        <w:t>Чи можна ці припущення сформулювати інакше?</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highlight w:val="yellow"/>
          <w:lang w:eastAsia="ru-RU"/>
        </w:rPr>
        <w:t>Початок фрагменту</w:t>
      </w:r>
      <w:r w:rsidRPr="004D0AF4">
        <w:rPr>
          <w:rFonts w:ascii="Times New Roman" w:eastAsia="Times New Roman" w:hAnsi="Times New Roman" w:cs="Times New Roman"/>
          <w:sz w:val="28"/>
          <w:szCs w:val="24"/>
          <w:lang w:eastAsia="ru-RU"/>
        </w:rPr>
        <w:t xml:space="preserve"> В структуру емоційного інтелекту нами включено чотири компоненти: розуміння особистістю власних емоцій; самоконтроль і саморегуляція емоцій; розуміння емоцій інших; використання емоцій у діяльності і спілкуванні. Кожний з компонентів включає п’ять показників, рівень розвитку яких можна виміряти за існуючими в науковій літературі методиками.</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 xml:space="preserve">Перший компонент емоційного інтелекту – розуміння особистістю власних емоцій. Рівень розвитку розуміння власних емоцій визначався за такими показниками, як: </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 xml:space="preserve">1) здатність розпізнавати власні емоції; </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 xml:space="preserve">2) здатність оцінювати свій емоційний стан; </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 xml:space="preserve">3) здатність визначати причину виникнення емоцій; </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 xml:space="preserve">4) здатність пояснювати значення емоцій; </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 xml:space="preserve">5) здатність позитивно сприймати оцінку своїх емоцій іншими. </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Схематично зміст компоненту емоційного інтелекту «Розуміння особистістю власних емоцій» представлений на рис. 3.1.</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p>
    <w:bookmarkStart w:id="0" w:name="_MON_1387202352"/>
    <w:bookmarkStart w:id="1" w:name="_MON_1387203398"/>
    <w:bookmarkEnd w:id="0"/>
    <w:bookmarkEnd w:id="1"/>
    <w:bookmarkStart w:id="2" w:name="_MON_1387203421"/>
    <w:bookmarkEnd w:id="2"/>
    <w:p w:rsidR="004D0AF4" w:rsidRPr="004D0AF4" w:rsidRDefault="004D0AF4" w:rsidP="004D0AF4">
      <w:pPr>
        <w:widowControl w:val="0"/>
        <w:suppressAutoHyphens/>
        <w:spacing w:after="0" w:line="360" w:lineRule="auto"/>
        <w:jc w:val="center"/>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object w:dxaOrig="9015" w:dyaOrig="2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29.75pt" o:ole="" fillcolor="window">
            <v:imagedata r:id="rId6" o:title=""/>
          </v:shape>
          <o:OLEObject Type="Embed" ProgID="Word.Picture.8" ShapeID="_x0000_i1025" DrawAspect="Content" ObjectID="_1728206452" r:id="rId7"/>
        </w:objec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p>
    <w:p w:rsidR="004D0AF4" w:rsidRPr="004D0AF4" w:rsidRDefault="004D0AF4" w:rsidP="004D0AF4">
      <w:pPr>
        <w:spacing w:after="120" w:line="240" w:lineRule="auto"/>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 xml:space="preserve">Рис. 3.1 Схематичний зміст компоненту «Розуміння особистістю власних емоцій» </w:t>
      </w:r>
      <w:r w:rsidRPr="004D0AF4">
        <w:rPr>
          <w:rFonts w:ascii="Times New Roman" w:eastAsia="Times New Roman" w:hAnsi="Times New Roman" w:cs="Times New Roman"/>
          <w:sz w:val="24"/>
          <w:szCs w:val="24"/>
          <w:lang w:eastAsia="ru-RU"/>
        </w:rPr>
        <w:br/>
        <w:t>в структурі емоційного інтелекту</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highlight w:val="yellow"/>
          <w:lang w:eastAsia="ru-RU"/>
        </w:rPr>
        <w:t>Ми виходили з припущення</w:t>
      </w:r>
      <w:r w:rsidRPr="004D0AF4">
        <w:rPr>
          <w:rFonts w:ascii="Times New Roman" w:eastAsia="Times New Roman" w:hAnsi="Times New Roman" w:cs="Times New Roman"/>
          <w:sz w:val="28"/>
          <w:szCs w:val="24"/>
          <w:lang w:eastAsia="ru-RU"/>
        </w:rPr>
        <w:t xml:space="preserve">, що якщо людина вміє розпізнавати власні емоції, оцінювати їх, визначати причину виникнення, пояснювати їх та ще й позитивно реагувати на їх оцінку іншими, то це дає підстави стверджувати, що вона їх розуміє адекватно тому, як вони виникли, чому у такій формі проявляються і чому саме так на них реагують оточуючі її люди. </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 xml:space="preserve">Для виявлення рівня розуміння особистістю власних емоцій нами були використані такі методики: </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1. Методика «Самооцінка емоційних станів», запропонована Г. Айзенком [164, с. 533–534], за допомогою якої визначався рівень розвитку здатностей розпізнавати, проявляти, оцінювати і пояснювати свій емоційний стан.</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 xml:space="preserve">2. Методика «Критика і ви», запропонована С. Ємельяновим </w:t>
      </w:r>
      <w:r w:rsidRPr="004D0AF4">
        <w:rPr>
          <w:rFonts w:ascii="Times New Roman" w:eastAsia="Times New Roman" w:hAnsi="Times New Roman" w:cs="Times New Roman"/>
          <w:sz w:val="28"/>
          <w:szCs w:val="24"/>
          <w:lang w:eastAsia="ru-RU"/>
        </w:rPr>
        <w:br/>
        <w:t xml:space="preserve">[120, с. 141–144], за допомогою якої визначали рівень здатності позитивно сприймати оцінку своїх емоцій іншими як одну з важливих якостей особистості, що серйозно впливає на її емоційний стан і знаходить відбиток у стосунках з іншими на роботі, в сім’ї та інше. </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 xml:space="preserve">3. Загальний рівень емоційності особистості перевірявся за методикою «Визначення емоційності», запропонованою В. </w:t>
      </w:r>
      <w:proofErr w:type="spellStart"/>
      <w:r w:rsidRPr="004D0AF4">
        <w:rPr>
          <w:rFonts w:ascii="Times New Roman" w:eastAsia="Times New Roman" w:hAnsi="Times New Roman" w:cs="Times New Roman"/>
          <w:sz w:val="28"/>
          <w:szCs w:val="24"/>
          <w:lang w:eastAsia="ru-RU"/>
        </w:rPr>
        <w:t>Суворовою</w:t>
      </w:r>
      <w:proofErr w:type="spellEnd"/>
      <w:r w:rsidRPr="004D0AF4">
        <w:rPr>
          <w:rFonts w:ascii="Times New Roman" w:eastAsia="Times New Roman" w:hAnsi="Times New Roman" w:cs="Times New Roman"/>
          <w:sz w:val="28"/>
          <w:szCs w:val="24"/>
          <w:lang w:eastAsia="ru-RU"/>
        </w:rPr>
        <w:t xml:space="preserve"> [164, с. 542], яка дає можливість судити про рівень емоційності за інтегральним показником. </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 xml:space="preserve">Більш виразно способи вивчення рівня розвитку розуміння особистістю </w:t>
      </w:r>
      <w:r w:rsidRPr="004D0AF4">
        <w:rPr>
          <w:rFonts w:ascii="Times New Roman" w:eastAsia="Times New Roman" w:hAnsi="Times New Roman" w:cs="Times New Roman"/>
          <w:sz w:val="28"/>
          <w:szCs w:val="24"/>
          <w:lang w:eastAsia="ru-RU"/>
        </w:rPr>
        <w:lastRenderedPageBreak/>
        <w:t>власних емоцій представлені в таблиці 3.1.</w:t>
      </w:r>
    </w:p>
    <w:p w:rsidR="004D0AF4" w:rsidRPr="004D0AF4" w:rsidRDefault="004D0AF4" w:rsidP="004D0AF4">
      <w:pPr>
        <w:keepNext/>
        <w:spacing w:before="240" w:after="60" w:line="240" w:lineRule="auto"/>
        <w:outlineLvl w:val="0"/>
        <w:rPr>
          <w:rFonts w:ascii="Arial" w:eastAsia="Times New Roman" w:hAnsi="Arial" w:cs="Arial"/>
          <w:b/>
          <w:bCs/>
          <w:kern w:val="32"/>
          <w:sz w:val="32"/>
          <w:szCs w:val="32"/>
          <w:lang w:eastAsia="ru-RU"/>
        </w:rPr>
      </w:pPr>
      <w:r w:rsidRPr="004D0AF4">
        <w:rPr>
          <w:rFonts w:ascii="Arial" w:eastAsia="Times New Roman" w:hAnsi="Arial" w:cs="Arial"/>
          <w:b/>
          <w:bCs/>
          <w:kern w:val="32"/>
          <w:sz w:val="32"/>
          <w:szCs w:val="32"/>
          <w:lang w:eastAsia="ru-RU"/>
        </w:rPr>
        <w:t>Таблиця 3.1</w:t>
      </w:r>
    </w:p>
    <w:p w:rsidR="004D0AF4" w:rsidRPr="004D0AF4" w:rsidRDefault="004D0AF4" w:rsidP="004D0AF4">
      <w:pPr>
        <w:keepNext/>
        <w:spacing w:before="240" w:after="60" w:line="240" w:lineRule="auto"/>
        <w:outlineLvl w:val="1"/>
        <w:rPr>
          <w:rFonts w:ascii="Arial" w:eastAsia="Times New Roman" w:hAnsi="Arial" w:cs="Arial"/>
          <w:b/>
          <w:bCs/>
          <w:i/>
          <w:iCs/>
          <w:sz w:val="28"/>
          <w:szCs w:val="28"/>
          <w:lang w:eastAsia="ru-RU"/>
        </w:rPr>
      </w:pPr>
      <w:r w:rsidRPr="004D0AF4">
        <w:rPr>
          <w:rFonts w:ascii="Arial" w:eastAsia="Times New Roman" w:hAnsi="Arial" w:cs="Arial"/>
          <w:b/>
          <w:bCs/>
          <w:i/>
          <w:iCs/>
          <w:sz w:val="28"/>
          <w:szCs w:val="28"/>
          <w:lang w:eastAsia="ru-RU"/>
        </w:rPr>
        <w:t>Способи вивчення рівня розвитку розуміння особистістю власних емоцій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4359"/>
        <w:gridCol w:w="4360"/>
      </w:tblGrid>
      <w:tr w:rsidR="004D0AF4" w:rsidRPr="004D0AF4" w:rsidTr="00D30E12">
        <w:trPr>
          <w:jc w:val="center"/>
        </w:trPr>
        <w:tc>
          <w:tcPr>
            <w:tcW w:w="882" w:type="dxa"/>
          </w:tcPr>
          <w:p w:rsidR="004D0AF4" w:rsidRPr="004D0AF4" w:rsidRDefault="004D0AF4" w:rsidP="004D0AF4">
            <w:pPr>
              <w:widowControl w:val="0"/>
              <w:suppressAutoHyphens/>
              <w:spacing w:after="0" w:line="240" w:lineRule="auto"/>
              <w:ind w:left="-57" w:right="-57"/>
              <w:jc w:val="center"/>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 п/п</w:t>
            </w:r>
          </w:p>
        </w:tc>
        <w:tc>
          <w:tcPr>
            <w:tcW w:w="4359" w:type="dxa"/>
            <w:vAlign w:val="center"/>
          </w:tcPr>
          <w:p w:rsidR="004D0AF4" w:rsidRPr="004D0AF4" w:rsidRDefault="004D0AF4" w:rsidP="004D0AF4">
            <w:pPr>
              <w:widowControl w:val="0"/>
              <w:suppressAutoHyphens/>
              <w:spacing w:after="0" w:line="240" w:lineRule="auto"/>
              <w:ind w:left="-57" w:right="-57"/>
              <w:jc w:val="center"/>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Показники</w:t>
            </w:r>
          </w:p>
        </w:tc>
        <w:tc>
          <w:tcPr>
            <w:tcW w:w="4360" w:type="dxa"/>
            <w:vAlign w:val="center"/>
          </w:tcPr>
          <w:p w:rsidR="004D0AF4" w:rsidRPr="004D0AF4" w:rsidRDefault="004D0AF4" w:rsidP="004D0AF4">
            <w:pPr>
              <w:widowControl w:val="0"/>
              <w:suppressAutoHyphens/>
              <w:spacing w:after="0" w:line="240" w:lineRule="auto"/>
              <w:ind w:left="-57" w:right="-57"/>
              <w:jc w:val="center"/>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Методики</w:t>
            </w:r>
          </w:p>
        </w:tc>
      </w:tr>
      <w:tr w:rsidR="004D0AF4" w:rsidRPr="004D0AF4" w:rsidTr="00D30E12">
        <w:trPr>
          <w:jc w:val="center"/>
        </w:trPr>
        <w:tc>
          <w:tcPr>
            <w:tcW w:w="882"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1</w:t>
            </w:r>
          </w:p>
        </w:tc>
        <w:tc>
          <w:tcPr>
            <w:tcW w:w="4359"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Здатність розпізнавати власні емоції</w:t>
            </w:r>
          </w:p>
        </w:tc>
        <w:tc>
          <w:tcPr>
            <w:tcW w:w="4360"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 xml:space="preserve">Методика «Самооцінка емоційних станів» Г. </w:t>
            </w:r>
            <w:proofErr w:type="spellStart"/>
            <w:r w:rsidRPr="004D0AF4">
              <w:rPr>
                <w:rFonts w:ascii="Times New Roman" w:eastAsia="Times New Roman" w:hAnsi="Times New Roman" w:cs="Times New Roman"/>
                <w:sz w:val="24"/>
                <w:szCs w:val="24"/>
                <w:lang w:eastAsia="ru-RU"/>
              </w:rPr>
              <w:t>Айзенк</w:t>
            </w:r>
            <w:proofErr w:type="spellEnd"/>
            <w:r w:rsidRPr="004D0AF4">
              <w:rPr>
                <w:rFonts w:ascii="Times New Roman" w:eastAsia="Times New Roman" w:hAnsi="Times New Roman" w:cs="Times New Roman"/>
                <w:sz w:val="24"/>
                <w:szCs w:val="24"/>
                <w:lang w:eastAsia="ru-RU"/>
              </w:rPr>
              <w:t xml:space="preserve"> [168, с. 533–534]</w:t>
            </w:r>
          </w:p>
        </w:tc>
      </w:tr>
      <w:tr w:rsidR="004D0AF4" w:rsidRPr="004D0AF4" w:rsidTr="00D30E12">
        <w:trPr>
          <w:jc w:val="center"/>
        </w:trPr>
        <w:tc>
          <w:tcPr>
            <w:tcW w:w="882"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2</w:t>
            </w:r>
          </w:p>
        </w:tc>
        <w:tc>
          <w:tcPr>
            <w:tcW w:w="4359"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 xml:space="preserve">Здатність оцінювати свій емоційний стан </w:t>
            </w:r>
          </w:p>
        </w:tc>
        <w:tc>
          <w:tcPr>
            <w:tcW w:w="4360"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 xml:space="preserve">Методика «Самооцінка емоційних станів» Г. </w:t>
            </w:r>
            <w:proofErr w:type="spellStart"/>
            <w:r w:rsidRPr="004D0AF4">
              <w:rPr>
                <w:rFonts w:ascii="Times New Roman" w:eastAsia="Times New Roman" w:hAnsi="Times New Roman" w:cs="Times New Roman"/>
                <w:sz w:val="24"/>
                <w:szCs w:val="24"/>
                <w:lang w:eastAsia="ru-RU"/>
              </w:rPr>
              <w:t>Айзенк</w:t>
            </w:r>
            <w:proofErr w:type="spellEnd"/>
            <w:r w:rsidRPr="004D0AF4">
              <w:rPr>
                <w:rFonts w:ascii="Times New Roman" w:eastAsia="Times New Roman" w:hAnsi="Times New Roman" w:cs="Times New Roman"/>
                <w:sz w:val="24"/>
                <w:szCs w:val="24"/>
                <w:lang w:eastAsia="ru-RU"/>
              </w:rPr>
              <w:t xml:space="preserve"> [168, с. 533–534]</w:t>
            </w:r>
          </w:p>
        </w:tc>
      </w:tr>
      <w:tr w:rsidR="004D0AF4" w:rsidRPr="004D0AF4" w:rsidTr="00D30E12">
        <w:trPr>
          <w:jc w:val="center"/>
        </w:trPr>
        <w:tc>
          <w:tcPr>
            <w:tcW w:w="882"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3</w:t>
            </w:r>
          </w:p>
        </w:tc>
        <w:tc>
          <w:tcPr>
            <w:tcW w:w="4359"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Здатність визначати причину виникнення емоцій</w:t>
            </w:r>
          </w:p>
        </w:tc>
        <w:tc>
          <w:tcPr>
            <w:tcW w:w="4360"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 xml:space="preserve">Методика «Критика і ви» </w:t>
            </w:r>
          </w:p>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С.М. Ємельянов [124, с. 141–144]</w:t>
            </w:r>
          </w:p>
        </w:tc>
      </w:tr>
      <w:tr w:rsidR="004D0AF4" w:rsidRPr="004D0AF4" w:rsidTr="00D30E12">
        <w:trPr>
          <w:jc w:val="center"/>
        </w:trPr>
        <w:tc>
          <w:tcPr>
            <w:tcW w:w="882"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4</w:t>
            </w:r>
          </w:p>
        </w:tc>
        <w:tc>
          <w:tcPr>
            <w:tcW w:w="4359"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Здатність пояснювати значення емоцій</w:t>
            </w:r>
          </w:p>
        </w:tc>
        <w:tc>
          <w:tcPr>
            <w:tcW w:w="4360"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 xml:space="preserve">Методика «Самооцінка емоційних станів» Г. </w:t>
            </w:r>
            <w:proofErr w:type="spellStart"/>
            <w:r w:rsidRPr="004D0AF4">
              <w:rPr>
                <w:rFonts w:ascii="Times New Roman" w:eastAsia="Times New Roman" w:hAnsi="Times New Roman" w:cs="Times New Roman"/>
                <w:sz w:val="24"/>
                <w:szCs w:val="24"/>
                <w:lang w:eastAsia="ru-RU"/>
              </w:rPr>
              <w:t>Айзенк</w:t>
            </w:r>
            <w:proofErr w:type="spellEnd"/>
            <w:r w:rsidRPr="004D0AF4">
              <w:rPr>
                <w:rFonts w:ascii="Times New Roman" w:eastAsia="Times New Roman" w:hAnsi="Times New Roman" w:cs="Times New Roman"/>
                <w:sz w:val="24"/>
                <w:szCs w:val="24"/>
                <w:lang w:eastAsia="ru-RU"/>
              </w:rPr>
              <w:t xml:space="preserve"> [168, с. 533–534]</w:t>
            </w:r>
          </w:p>
        </w:tc>
      </w:tr>
      <w:tr w:rsidR="004D0AF4" w:rsidRPr="004D0AF4" w:rsidTr="00D30E12">
        <w:trPr>
          <w:jc w:val="center"/>
        </w:trPr>
        <w:tc>
          <w:tcPr>
            <w:tcW w:w="882"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5</w:t>
            </w:r>
          </w:p>
        </w:tc>
        <w:tc>
          <w:tcPr>
            <w:tcW w:w="4359"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Здатність позитивно сприймати оцінку своїх емоцій іншими</w:t>
            </w:r>
          </w:p>
        </w:tc>
        <w:tc>
          <w:tcPr>
            <w:tcW w:w="4360"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Методика «Критика і ви»</w:t>
            </w:r>
          </w:p>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С.М. Ємельянов [1248, с. 141–144]</w:t>
            </w:r>
          </w:p>
        </w:tc>
      </w:tr>
      <w:tr w:rsidR="004D0AF4" w:rsidRPr="004D0AF4" w:rsidTr="00D30E12">
        <w:trPr>
          <w:jc w:val="center"/>
        </w:trPr>
        <w:tc>
          <w:tcPr>
            <w:tcW w:w="882"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p>
        </w:tc>
        <w:tc>
          <w:tcPr>
            <w:tcW w:w="4359"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Загальний рівень емоційності особистості</w:t>
            </w:r>
          </w:p>
        </w:tc>
        <w:tc>
          <w:tcPr>
            <w:tcW w:w="4360"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Методика «Визначення емоційності» В.В. Суворова [168, с. 542]</w:t>
            </w:r>
          </w:p>
        </w:tc>
      </w:tr>
    </w:tbl>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4"/>
          <w:szCs w:val="24"/>
          <w:lang w:eastAsia="ru-RU"/>
        </w:rPr>
      </w:pP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Крім п’яти показників, за якими ми досліджували рівень розвитку розуміння особистістю власних емоцій, ми вважаємо за доцільне виявити рівень емоційності особистості взагалі, щоб переконатися, за рахунок чого загальний рівень емоційності особистості може знижуватись чи підвищуватись.</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Одержані порівняльні дані дозволили врахувати певні особливості розвитку цього процесу для розробки програми і технології більш інтенсивного цілеспрямованого розвитку тих здатностей, які в системі загальної професійної підготовки розвиваються у небажаному напрямку.</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highlight w:val="yellow"/>
          <w:lang w:eastAsia="ru-RU"/>
        </w:rPr>
        <w:t>Другий компонент емоційного інтелекту</w:t>
      </w:r>
      <w:r w:rsidRPr="004D0AF4">
        <w:rPr>
          <w:rFonts w:ascii="Times New Roman" w:eastAsia="Times New Roman" w:hAnsi="Times New Roman" w:cs="Times New Roman"/>
          <w:sz w:val="28"/>
          <w:szCs w:val="24"/>
          <w:lang w:eastAsia="ru-RU"/>
        </w:rPr>
        <w:t xml:space="preserve"> – самоконтроль і саморегуляція емоцій. Рівень розвитку самоконтролю і саморегуляції емоцій визначався за такими вибраними нами показниками, як: </w:t>
      </w:r>
    </w:p>
    <w:p w:rsidR="004D0AF4" w:rsidRPr="004D0AF4" w:rsidRDefault="004D0AF4" w:rsidP="004D0AF4">
      <w:pPr>
        <w:widowControl w:val="0"/>
        <w:numPr>
          <w:ilvl w:val="0"/>
          <w:numId w:val="2"/>
        </w:numPr>
        <w:tabs>
          <w:tab w:val="left" w:pos="1080"/>
        </w:tabs>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здатність стримувати емоції;</w:t>
      </w:r>
    </w:p>
    <w:p w:rsidR="004D0AF4" w:rsidRPr="004D0AF4" w:rsidRDefault="004D0AF4" w:rsidP="004D0AF4">
      <w:pPr>
        <w:widowControl w:val="0"/>
        <w:numPr>
          <w:ilvl w:val="0"/>
          <w:numId w:val="2"/>
        </w:numPr>
        <w:tabs>
          <w:tab w:val="left" w:pos="1080"/>
        </w:tabs>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 xml:space="preserve">здатність проявляти емоції відповідно до ситуації; </w:t>
      </w:r>
    </w:p>
    <w:p w:rsidR="004D0AF4" w:rsidRPr="004D0AF4" w:rsidRDefault="004D0AF4" w:rsidP="004D0AF4">
      <w:pPr>
        <w:widowControl w:val="0"/>
        <w:numPr>
          <w:ilvl w:val="0"/>
          <w:numId w:val="2"/>
        </w:numPr>
        <w:tabs>
          <w:tab w:val="left" w:pos="1080"/>
        </w:tabs>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 xml:space="preserve">здатність зберігати спокій у складних ситуаціях; </w:t>
      </w:r>
    </w:p>
    <w:p w:rsidR="004D0AF4" w:rsidRPr="004D0AF4" w:rsidRDefault="004D0AF4" w:rsidP="004D0AF4">
      <w:pPr>
        <w:widowControl w:val="0"/>
        <w:numPr>
          <w:ilvl w:val="0"/>
          <w:numId w:val="2"/>
        </w:numPr>
        <w:tabs>
          <w:tab w:val="left" w:pos="1080"/>
        </w:tabs>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 xml:space="preserve">здатність контролювати власні емоції; </w:t>
      </w:r>
    </w:p>
    <w:p w:rsidR="004D0AF4" w:rsidRPr="004D0AF4" w:rsidRDefault="004D0AF4" w:rsidP="004D0AF4">
      <w:pPr>
        <w:widowControl w:val="0"/>
        <w:numPr>
          <w:ilvl w:val="0"/>
          <w:numId w:val="2"/>
        </w:numPr>
        <w:tabs>
          <w:tab w:val="left" w:pos="1080"/>
        </w:tabs>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 xml:space="preserve">здатність регулювати власні емоції. </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lastRenderedPageBreak/>
        <w:t>Схематично зміст компоненту емоційного інтелекту «Самоконтроль і саморегуляція емоцій» представлена на рис 3.2.</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p>
    <w:bookmarkStart w:id="3" w:name="_MON_1387202750"/>
    <w:bookmarkEnd w:id="3"/>
    <w:p w:rsidR="004D0AF4" w:rsidRPr="004D0AF4" w:rsidRDefault="004D0AF4" w:rsidP="004D0AF4">
      <w:pPr>
        <w:widowControl w:val="0"/>
        <w:suppressAutoHyphens/>
        <w:spacing w:after="0" w:line="360" w:lineRule="auto"/>
        <w:jc w:val="center"/>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object w:dxaOrig="9210" w:dyaOrig="2490">
          <v:shape id="_x0000_i1026" type="#_x0000_t75" style="width:483.75pt;height:131.25pt" o:ole="" fillcolor="window">
            <v:imagedata r:id="rId8" o:title=""/>
          </v:shape>
          <o:OLEObject Type="Embed" ProgID="Word.Picture.8" ShapeID="_x0000_i1026" DrawAspect="Content" ObjectID="_1728206453" r:id="rId9"/>
        </w:object>
      </w:r>
    </w:p>
    <w:p w:rsidR="004D0AF4" w:rsidRPr="004D0AF4" w:rsidRDefault="004D0AF4" w:rsidP="004D0AF4">
      <w:pPr>
        <w:spacing w:after="120" w:line="240" w:lineRule="auto"/>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 xml:space="preserve">Рис. 3.2 Схематичний зміст компоненту «Самоконтроль і саморегуляція емоцій» </w:t>
      </w:r>
      <w:r w:rsidRPr="004D0AF4">
        <w:rPr>
          <w:rFonts w:ascii="Times New Roman" w:eastAsia="Times New Roman" w:hAnsi="Times New Roman" w:cs="Times New Roman"/>
          <w:sz w:val="24"/>
          <w:szCs w:val="24"/>
          <w:lang w:eastAsia="ru-RU"/>
        </w:rPr>
        <w:br/>
        <w:t>в структурі емоційного інтелекту</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highlight w:val="yellow"/>
          <w:lang w:eastAsia="ru-RU"/>
        </w:rPr>
        <w:t>Ми виходили з припущення</w:t>
      </w:r>
      <w:r w:rsidRPr="004D0AF4">
        <w:rPr>
          <w:rFonts w:ascii="Times New Roman" w:eastAsia="Times New Roman" w:hAnsi="Times New Roman" w:cs="Times New Roman"/>
          <w:sz w:val="28"/>
          <w:szCs w:val="24"/>
          <w:lang w:eastAsia="ru-RU"/>
        </w:rPr>
        <w:t>, що якщо людина здатна стримувати свої емоції, проявляти їх у відповідності до ситуації, зберігати спокій у складних ситуаціях, контролювати і регулювати власні емоції, то це дає підстави стверджувати, що вона здатна до самоконтролю і саморегуляції емоцій.</w:t>
      </w:r>
    </w:p>
    <w:p w:rsidR="004D0AF4" w:rsidRPr="004D0AF4" w:rsidRDefault="004D0AF4" w:rsidP="004D0AF4">
      <w:pPr>
        <w:keepNext/>
        <w:spacing w:after="0" w:line="360" w:lineRule="auto"/>
        <w:ind w:firstLine="709"/>
        <w:rPr>
          <w:rFonts w:ascii="Times New Roman" w:eastAsia="Times New Roman" w:hAnsi="Times New Roman" w:cs="Times New Roman"/>
          <w:sz w:val="28"/>
          <w:szCs w:val="28"/>
          <w:lang w:eastAsia="ru-RU"/>
        </w:rPr>
      </w:pPr>
      <w:r w:rsidRPr="004D0AF4">
        <w:rPr>
          <w:rFonts w:ascii="Times New Roman" w:eastAsia="Times New Roman" w:hAnsi="Times New Roman" w:cs="Times New Roman"/>
          <w:sz w:val="28"/>
          <w:szCs w:val="28"/>
          <w:lang w:eastAsia="ru-RU"/>
        </w:rPr>
        <w:t>Для визначення рівня розвитку самоконтролю і саморегуляції за вище названими показниками використані наступні методики:</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1. Методика «Чи вмієте ви себе контролювати?», запропонована Л. </w:t>
      </w:r>
      <w:proofErr w:type="spellStart"/>
      <w:r w:rsidRPr="004D0AF4">
        <w:rPr>
          <w:rFonts w:ascii="Times New Roman" w:eastAsia="Times New Roman" w:hAnsi="Times New Roman" w:cs="Times New Roman"/>
          <w:sz w:val="28"/>
          <w:szCs w:val="24"/>
          <w:lang w:eastAsia="ru-RU"/>
        </w:rPr>
        <w:t>Дерогатісом</w:t>
      </w:r>
      <w:proofErr w:type="spellEnd"/>
      <w:r w:rsidRPr="004D0AF4">
        <w:rPr>
          <w:rFonts w:ascii="Times New Roman" w:eastAsia="Times New Roman" w:hAnsi="Times New Roman" w:cs="Times New Roman"/>
          <w:sz w:val="28"/>
          <w:szCs w:val="24"/>
          <w:lang w:eastAsia="ru-RU"/>
        </w:rPr>
        <w:t xml:space="preserve"> [105, с. 30], яка дозволяє визначити рівень здатності стримувати емоції і здатності контролювати свої емоції. </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Твердження, які подані у тесті, включають найбільш типові ситуації, які можуть викликати у людини надто емоційну реакцію і відображають напругу, яка виникає у подібних ситуаціях і ускладнює розв’язання проблем. Це важливо визначати, бо людина, яка нездатна стримувати і контролювати емоції, може тривалий час перебувати у схвильованому стані, що негативно буде впливати на навчання, роботу, стосунки в сім’ї та інше.</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 xml:space="preserve">2. Методика «Паралізують вас кризові ситуації чи стимулюють до дії?» (С. </w:t>
      </w:r>
      <w:proofErr w:type="spellStart"/>
      <w:r w:rsidRPr="004D0AF4">
        <w:rPr>
          <w:rFonts w:ascii="Times New Roman" w:eastAsia="Times New Roman" w:hAnsi="Times New Roman" w:cs="Times New Roman"/>
          <w:sz w:val="28"/>
          <w:szCs w:val="24"/>
          <w:lang w:eastAsia="ru-RU"/>
        </w:rPr>
        <w:t>Дідато</w:t>
      </w:r>
      <w:proofErr w:type="spellEnd"/>
      <w:r w:rsidRPr="004D0AF4">
        <w:rPr>
          <w:rFonts w:ascii="Times New Roman" w:eastAsia="Times New Roman" w:hAnsi="Times New Roman" w:cs="Times New Roman"/>
          <w:sz w:val="28"/>
          <w:szCs w:val="24"/>
          <w:lang w:eastAsia="ru-RU"/>
        </w:rPr>
        <w:t xml:space="preserve"> [105, с. 140–141]) дає можливість визначити здатність зберігати спокій у складних ситуаціях. </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lastRenderedPageBreak/>
        <w:t>Твердження, які подані у тесті, відображають емоційні реакції у кризових</w:t>
      </w:r>
      <w:r w:rsidRPr="004D0AF4">
        <w:rPr>
          <w:rFonts w:ascii="Times New Roman" w:eastAsia="Times New Roman" w:hAnsi="Times New Roman" w:cs="Times New Roman"/>
          <w:spacing w:val="-7"/>
          <w:sz w:val="28"/>
          <w:szCs w:val="24"/>
          <w:lang w:eastAsia="ru-RU"/>
        </w:rPr>
        <w:t xml:space="preserve"> </w:t>
      </w:r>
      <w:r w:rsidRPr="004D0AF4">
        <w:rPr>
          <w:rFonts w:ascii="Times New Roman" w:eastAsia="Times New Roman" w:hAnsi="Times New Roman" w:cs="Times New Roman"/>
          <w:sz w:val="28"/>
          <w:szCs w:val="24"/>
          <w:lang w:eastAsia="ru-RU"/>
        </w:rPr>
        <w:t>ситуаціях, які по-різному проявляються у людей. У цих ситуаціях головним є не сама кризова ситуація, а емоційне ставлення до неї людини. Якщо людина</w:t>
      </w:r>
      <w:r w:rsidRPr="004D0AF4">
        <w:rPr>
          <w:rFonts w:ascii="Times New Roman" w:eastAsia="Times New Roman" w:hAnsi="Times New Roman" w:cs="Times New Roman"/>
          <w:spacing w:val="-7"/>
          <w:sz w:val="28"/>
          <w:szCs w:val="24"/>
          <w:lang w:eastAsia="ru-RU"/>
        </w:rPr>
        <w:t xml:space="preserve"> ставиться до складних ситуацій як до неминучих, то вона почуває себе безпорадною і приреченою на страждання, а якщо людина відноситься до неприємності як до тимчасової перепони, то вона докладає зусиль і долає їх. Це науково обґрунтовано і доведено, що здатності ставитись до життєвих ускладнень, перепон, стресів як до </w:t>
      </w:r>
      <w:r w:rsidRPr="004D0AF4">
        <w:rPr>
          <w:rFonts w:ascii="Times New Roman" w:eastAsia="Times New Roman" w:hAnsi="Times New Roman" w:cs="Times New Roman"/>
          <w:sz w:val="28"/>
          <w:szCs w:val="24"/>
          <w:lang w:eastAsia="ru-RU"/>
        </w:rPr>
        <w:t>тимчасових явищ можна людині навчитись і для цього існують різні способи.</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 xml:space="preserve">3. Методика «Наскільки ви категоричні?» дозволяє визначити рівень здатності проявляти і регулювати власні емоції (С. </w:t>
      </w:r>
      <w:proofErr w:type="spellStart"/>
      <w:r w:rsidRPr="004D0AF4">
        <w:rPr>
          <w:rFonts w:ascii="Times New Roman" w:eastAsia="Times New Roman" w:hAnsi="Times New Roman" w:cs="Times New Roman"/>
          <w:sz w:val="28"/>
          <w:szCs w:val="24"/>
          <w:lang w:eastAsia="ru-RU"/>
        </w:rPr>
        <w:t>Дідато</w:t>
      </w:r>
      <w:proofErr w:type="spellEnd"/>
      <w:r w:rsidRPr="004D0AF4">
        <w:rPr>
          <w:rFonts w:ascii="Times New Roman" w:eastAsia="Times New Roman" w:hAnsi="Times New Roman" w:cs="Times New Roman"/>
          <w:sz w:val="28"/>
          <w:szCs w:val="24"/>
          <w:lang w:eastAsia="ru-RU"/>
        </w:rPr>
        <w:t xml:space="preserve"> [105, с. 142–143]). </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 xml:space="preserve">4. Науково доведено, що люди, які не здатні регулювати емоції часто категоричні, непоступливі і самі собі створюють проблеми. Тому визначивши рівень непоступливості, можна знайти способи регулювання емоційного стану, щоб проявляти їх у відповідності до ситуації. У цьому випадку важливим є визначення рівня збудженості, який визначався за методикою «Шкала збудженості» [164, с.553], розробленою Є. Ільїним і П. Ковальовим. </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Більш виразно способи вивчення рівня розвитку самоконтролю і саморегуляції емоцій особистістю представлено в таблиці 3.2.</w:t>
      </w:r>
    </w:p>
    <w:p w:rsidR="004D0AF4" w:rsidRPr="004D0AF4" w:rsidRDefault="004D0AF4" w:rsidP="004D0AF4">
      <w:pPr>
        <w:keepNext/>
        <w:spacing w:before="240" w:after="60" w:line="240" w:lineRule="auto"/>
        <w:outlineLvl w:val="0"/>
        <w:rPr>
          <w:rFonts w:ascii="Arial" w:eastAsia="Times New Roman" w:hAnsi="Arial" w:cs="Arial"/>
          <w:b/>
          <w:bCs/>
          <w:kern w:val="32"/>
          <w:sz w:val="32"/>
          <w:szCs w:val="32"/>
          <w:lang w:eastAsia="ru-RU"/>
        </w:rPr>
      </w:pPr>
      <w:r w:rsidRPr="004D0AF4">
        <w:rPr>
          <w:rFonts w:ascii="Arial" w:eastAsia="Times New Roman" w:hAnsi="Arial" w:cs="Arial"/>
          <w:b/>
          <w:bCs/>
          <w:kern w:val="32"/>
          <w:sz w:val="32"/>
          <w:szCs w:val="32"/>
          <w:lang w:eastAsia="ru-RU"/>
        </w:rPr>
        <w:t>Таблиця 3.2</w:t>
      </w:r>
    </w:p>
    <w:p w:rsidR="004D0AF4" w:rsidRPr="004D0AF4" w:rsidRDefault="004D0AF4" w:rsidP="004D0AF4">
      <w:pPr>
        <w:spacing w:after="120" w:line="240" w:lineRule="auto"/>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 xml:space="preserve">Способи вивчення рівня розвитку </w:t>
      </w:r>
      <w:r w:rsidRPr="004D0AF4">
        <w:rPr>
          <w:rFonts w:ascii="Times New Roman" w:eastAsia="Times New Roman" w:hAnsi="Times New Roman" w:cs="Times New Roman"/>
          <w:sz w:val="24"/>
          <w:szCs w:val="24"/>
          <w:lang w:eastAsia="ru-RU"/>
        </w:rPr>
        <w:br/>
        <w:t>самоконтролю і саморегуляції емоцій особистістю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870"/>
        <w:gridCol w:w="12"/>
        <w:gridCol w:w="4346"/>
        <w:gridCol w:w="13"/>
        <w:gridCol w:w="4346"/>
        <w:gridCol w:w="14"/>
      </w:tblGrid>
      <w:tr w:rsidR="004D0AF4" w:rsidRPr="004D0AF4" w:rsidTr="00D30E12">
        <w:trPr>
          <w:gridBefore w:val="1"/>
          <w:wBefore w:w="10" w:type="dxa"/>
          <w:jc w:val="center"/>
        </w:trPr>
        <w:tc>
          <w:tcPr>
            <w:tcW w:w="882" w:type="dxa"/>
            <w:gridSpan w:val="2"/>
            <w:vAlign w:val="center"/>
          </w:tcPr>
          <w:p w:rsidR="004D0AF4" w:rsidRPr="004D0AF4" w:rsidRDefault="004D0AF4" w:rsidP="004D0AF4">
            <w:pPr>
              <w:widowControl w:val="0"/>
              <w:suppressAutoHyphens/>
              <w:spacing w:after="0" w:line="240" w:lineRule="auto"/>
              <w:ind w:left="-57" w:right="-57"/>
              <w:jc w:val="center"/>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 п/п</w:t>
            </w:r>
          </w:p>
        </w:tc>
        <w:tc>
          <w:tcPr>
            <w:tcW w:w="4359" w:type="dxa"/>
            <w:gridSpan w:val="2"/>
            <w:vAlign w:val="center"/>
          </w:tcPr>
          <w:p w:rsidR="004D0AF4" w:rsidRPr="004D0AF4" w:rsidRDefault="004D0AF4" w:rsidP="004D0AF4">
            <w:pPr>
              <w:widowControl w:val="0"/>
              <w:suppressAutoHyphens/>
              <w:spacing w:after="0" w:line="240" w:lineRule="auto"/>
              <w:ind w:left="-57" w:right="-57"/>
              <w:jc w:val="center"/>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Показники</w:t>
            </w:r>
          </w:p>
        </w:tc>
        <w:tc>
          <w:tcPr>
            <w:tcW w:w="4360" w:type="dxa"/>
            <w:gridSpan w:val="2"/>
            <w:vAlign w:val="center"/>
          </w:tcPr>
          <w:p w:rsidR="004D0AF4" w:rsidRPr="004D0AF4" w:rsidRDefault="004D0AF4" w:rsidP="004D0AF4">
            <w:pPr>
              <w:widowControl w:val="0"/>
              <w:suppressAutoHyphens/>
              <w:spacing w:after="0" w:line="240" w:lineRule="auto"/>
              <w:ind w:left="-57" w:right="-57"/>
              <w:jc w:val="center"/>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Методики</w:t>
            </w:r>
          </w:p>
        </w:tc>
      </w:tr>
      <w:tr w:rsidR="004D0AF4" w:rsidRPr="004D0AF4" w:rsidTr="00D30E12">
        <w:trPr>
          <w:gridAfter w:val="1"/>
          <w:wAfter w:w="14" w:type="dxa"/>
          <w:jc w:val="center"/>
        </w:trPr>
        <w:tc>
          <w:tcPr>
            <w:tcW w:w="880" w:type="dxa"/>
            <w:gridSpan w:val="2"/>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1</w:t>
            </w:r>
          </w:p>
        </w:tc>
        <w:tc>
          <w:tcPr>
            <w:tcW w:w="4358" w:type="dxa"/>
            <w:gridSpan w:val="2"/>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Здатність стримувати емоції</w:t>
            </w:r>
          </w:p>
        </w:tc>
        <w:tc>
          <w:tcPr>
            <w:tcW w:w="4359" w:type="dxa"/>
            <w:gridSpan w:val="2"/>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 xml:space="preserve">Методика «Чи вмієте ви себе контролювати?» Л. </w:t>
            </w:r>
            <w:proofErr w:type="spellStart"/>
            <w:r w:rsidRPr="004D0AF4">
              <w:rPr>
                <w:rFonts w:ascii="Times New Roman" w:eastAsia="Times New Roman" w:hAnsi="Times New Roman" w:cs="Times New Roman"/>
                <w:sz w:val="24"/>
                <w:szCs w:val="24"/>
                <w:lang w:eastAsia="ru-RU"/>
              </w:rPr>
              <w:t>Дерогатіс</w:t>
            </w:r>
            <w:proofErr w:type="spellEnd"/>
            <w:r w:rsidRPr="004D0AF4">
              <w:rPr>
                <w:rFonts w:ascii="Times New Roman" w:eastAsia="Times New Roman" w:hAnsi="Times New Roman" w:cs="Times New Roman"/>
                <w:sz w:val="24"/>
                <w:szCs w:val="24"/>
                <w:lang w:eastAsia="ru-RU"/>
              </w:rPr>
              <w:t xml:space="preserve"> [105, с. 30]</w:t>
            </w:r>
          </w:p>
        </w:tc>
      </w:tr>
      <w:tr w:rsidR="004D0AF4" w:rsidRPr="004D0AF4" w:rsidTr="00D30E12">
        <w:trPr>
          <w:gridAfter w:val="1"/>
          <w:wAfter w:w="14" w:type="dxa"/>
          <w:jc w:val="center"/>
        </w:trPr>
        <w:tc>
          <w:tcPr>
            <w:tcW w:w="880" w:type="dxa"/>
            <w:gridSpan w:val="2"/>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2</w:t>
            </w:r>
          </w:p>
        </w:tc>
        <w:tc>
          <w:tcPr>
            <w:tcW w:w="4358" w:type="dxa"/>
            <w:gridSpan w:val="2"/>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 xml:space="preserve">Здатність проявляти емоції у відповідності до ситуації </w:t>
            </w:r>
          </w:p>
        </w:tc>
        <w:tc>
          <w:tcPr>
            <w:tcW w:w="4359" w:type="dxa"/>
            <w:gridSpan w:val="2"/>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 xml:space="preserve">Методика «Наскільки ви категоричні?» С. </w:t>
            </w:r>
            <w:proofErr w:type="spellStart"/>
            <w:r w:rsidRPr="004D0AF4">
              <w:rPr>
                <w:rFonts w:ascii="Times New Roman" w:eastAsia="Times New Roman" w:hAnsi="Times New Roman" w:cs="Times New Roman"/>
                <w:sz w:val="24"/>
                <w:szCs w:val="24"/>
                <w:lang w:eastAsia="ru-RU"/>
              </w:rPr>
              <w:t>Дідато</w:t>
            </w:r>
            <w:proofErr w:type="spellEnd"/>
            <w:r w:rsidRPr="004D0AF4">
              <w:rPr>
                <w:rFonts w:ascii="Times New Roman" w:eastAsia="Times New Roman" w:hAnsi="Times New Roman" w:cs="Times New Roman"/>
                <w:sz w:val="24"/>
                <w:szCs w:val="24"/>
                <w:lang w:eastAsia="ru-RU"/>
              </w:rPr>
              <w:t xml:space="preserve"> [105, с. 142–143] </w:t>
            </w:r>
          </w:p>
        </w:tc>
      </w:tr>
      <w:tr w:rsidR="004D0AF4" w:rsidRPr="004D0AF4" w:rsidTr="00D30E12">
        <w:trPr>
          <w:gridAfter w:val="1"/>
          <w:wAfter w:w="14" w:type="dxa"/>
          <w:jc w:val="center"/>
        </w:trPr>
        <w:tc>
          <w:tcPr>
            <w:tcW w:w="880" w:type="dxa"/>
            <w:gridSpan w:val="2"/>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3</w:t>
            </w:r>
          </w:p>
        </w:tc>
        <w:tc>
          <w:tcPr>
            <w:tcW w:w="4358" w:type="dxa"/>
            <w:gridSpan w:val="2"/>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Здатність зберігати спокій у складних ситуаціях</w:t>
            </w:r>
          </w:p>
        </w:tc>
        <w:tc>
          <w:tcPr>
            <w:tcW w:w="4359" w:type="dxa"/>
            <w:gridSpan w:val="2"/>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Методика «Паралізують вас кризові ситуації чи стимулюють до дії?» С. </w:t>
            </w:r>
            <w:proofErr w:type="spellStart"/>
            <w:r w:rsidRPr="004D0AF4">
              <w:rPr>
                <w:rFonts w:ascii="Times New Roman" w:eastAsia="Times New Roman" w:hAnsi="Times New Roman" w:cs="Times New Roman"/>
                <w:sz w:val="24"/>
                <w:szCs w:val="24"/>
                <w:lang w:eastAsia="ru-RU"/>
              </w:rPr>
              <w:t>Дідато</w:t>
            </w:r>
            <w:proofErr w:type="spellEnd"/>
            <w:r w:rsidRPr="004D0AF4">
              <w:rPr>
                <w:rFonts w:ascii="Times New Roman" w:eastAsia="Times New Roman" w:hAnsi="Times New Roman" w:cs="Times New Roman"/>
                <w:sz w:val="24"/>
                <w:szCs w:val="24"/>
                <w:lang w:eastAsia="ru-RU"/>
              </w:rPr>
              <w:t xml:space="preserve"> [105, с. 140–141]</w:t>
            </w:r>
          </w:p>
        </w:tc>
      </w:tr>
      <w:tr w:rsidR="004D0AF4" w:rsidRPr="004D0AF4" w:rsidTr="00D30E12">
        <w:trPr>
          <w:gridAfter w:val="1"/>
          <w:wAfter w:w="14" w:type="dxa"/>
          <w:jc w:val="center"/>
        </w:trPr>
        <w:tc>
          <w:tcPr>
            <w:tcW w:w="880" w:type="dxa"/>
            <w:gridSpan w:val="2"/>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4</w:t>
            </w:r>
          </w:p>
        </w:tc>
        <w:tc>
          <w:tcPr>
            <w:tcW w:w="4358" w:type="dxa"/>
            <w:gridSpan w:val="2"/>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Здатність контролювати власні емоції</w:t>
            </w:r>
          </w:p>
        </w:tc>
        <w:tc>
          <w:tcPr>
            <w:tcW w:w="4359" w:type="dxa"/>
            <w:gridSpan w:val="2"/>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 xml:space="preserve">Методика «Шкала збудженості» </w:t>
            </w:r>
            <w:r w:rsidRPr="004D0AF4">
              <w:rPr>
                <w:rFonts w:ascii="Times New Roman" w:eastAsia="Times New Roman" w:hAnsi="Times New Roman" w:cs="Times New Roman"/>
                <w:sz w:val="24"/>
                <w:szCs w:val="24"/>
                <w:lang w:eastAsia="ru-RU"/>
              </w:rPr>
              <w:br/>
              <w:t xml:space="preserve">Є. Ільїн, П. Ковальов [168, с. 553] </w:t>
            </w:r>
          </w:p>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 xml:space="preserve">Методика «Чи вмієте ви себе контролювати?» Л. </w:t>
            </w:r>
            <w:proofErr w:type="spellStart"/>
            <w:r w:rsidRPr="004D0AF4">
              <w:rPr>
                <w:rFonts w:ascii="Times New Roman" w:eastAsia="Times New Roman" w:hAnsi="Times New Roman" w:cs="Times New Roman"/>
                <w:sz w:val="24"/>
                <w:szCs w:val="24"/>
                <w:lang w:eastAsia="ru-RU"/>
              </w:rPr>
              <w:t>Дерогатіс</w:t>
            </w:r>
            <w:proofErr w:type="spellEnd"/>
            <w:r w:rsidRPr="004D0AF4">
              <w:rPr>
                <w:rFonts w:ascii="Times New Roman" w:eastAsia="Times New Roman" w:hAnsi="Times New Roman" w:cs="Times New Roman"/>
                <w:sz w:val="24"/>
                <w:szCs w:val="24"/>
                <w:lang w:eastAsia="ru-RU"/>
              </w:rPr>
              <w:t xml:space="preserve"> [105, с. 30]</w:t>
            </w:r>
          </w:p>
        </w:tc>
      </w:tr>
      <w:tr w:rsidR="004D0AF4" w:rsidRPr="004D0AF4" w:rsidTr="00D30E12">
        <w:trPr>
          <w:gridAfter w:val="1"/>
          <w:wAfter w:w="14" w:type="dxa"/>
          <w:jc w:val="center"/>
        </w:trPr>
        <w:tc>
          <w:tcPr>
            <w:tcW w:w="880" w:type="dxa"/>
            <w:gridSpan w:val="2"/>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lastRenderedPageBreak/>
              <w:t>5</w:t>
            </w:r>
          </w:p>
        </w:tc>
        <w:tc>
          <w:tcPr>
            <w:tcW w:w="4358" w:type="dxa"/>
            <w:gridSpan w:val="2"/>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Здатність регулювати прояв власних емоцій</w:t>
            </w:r>
          </w:p>
        </w:tc>
        <w:tc>
          <w:tcPr>
            <w:tcW w:w="4359" w:type="dxa"/>
            <w:gridSpan w:val="2"/>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 xml:space="preserve">Методика «Наскільки ви категоричні?» С. </w:t>
            </w:r>
            <w:proofErr w:type="spellStart"/>
            <w:r w:rsidRPr="004D0AF4">
              <w:rPr>
                <w:rFonts w:ascii="Times New Roman" w:eastAsia="Times New Roman" w:hAnsi="Times New Roman" w:cs="Times New Roman"/>
                <w:sz w:val="24"/>
                <w:szCs w:val="24"/>
                <w:lang w:eastAsia="ru-RU"/>
              </w:rPr>
              <w:t>Дідато</w:t>
            </w:r>
            <w:proofErr w:type="spellEnd"/>
            <w:r w:rsidRPr="004D0AF4">
              <w:rPr>
                <w:rFonts w:ascii="Times New Roman" w:eastAsia="Times New Roman" w:hAnsi="Times New Roman" w:cs="Times New Roman"/>
                <w:sz w:val="24"/>
                <w:szCs w:val="24"/>
                <w:lang w:eastAsia="ru-RU"/>
              </w:rPr>
              <w:t xml:space="preserve"> [105, с. 142–143]</w:t>
            </w:r>
          </w:p>
        </w:tc>
      </w:tr>
    </w:tbl>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4"/>
          <w:szCs w:val="24"/>
          <w:lang w:eastAsia="ru-RU"/>
        </w:rPr>
      </w:pP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 xml:space="preserve">Третій компонент емоційного інтелекту – розуміння емоцій інших. Визначення рівня розвитку розуміння емоцій інших проводилось за такими вибраними нами показниками, як: </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1) здатність розпізнавати емоційні стани інших;</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2) здатність розуміти невисловлені емоції інших;</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3) здатність до емпатії;</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4) здатність позитивно впливати на емоційні стани інших;</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5) здатність передбачати силу емоцій інших, їх тривалість, наслідки.</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Схематично зміст компоненту емоційного інтелекту «Розуміння емоцій інших» представлено на рис. 3.3.</w:t>
      </w:r>
    </w:p>
    <w:p w:rsidR="004D0AF4" w:rsidRPr="004D0AF4" w:rsidRDefault="004D0AF4" w:rsidP="004D0AF4">
      <w:pPr>
        <w:widowControl w:val="0"/>
        <w:suppressAutoHyphens/>
        <w:spacing w:after="0" w:line="240" w:lineRule="auto"/>
        <w:ind w:firstLine="709"/>
        <w:jc w:val="both"/>
        <w:rPr>
          <w:rFonts w:ascii="Times New Roman" w:eastAsia="Times New Roman" w:hAnsi="Times New Roman" w:cs="Times New Roman"/>
          <w:sz w:val="28"/>
          <w:szCs w:val="24"/>
          <w:lang w:eastAsia="ru-RU"/>
        </w:rPr>
      </w:pPr>
    </w:p>
    <w:bookmarkStart w:id="4" w:name="_MON_1387203502"/>
    <w:bookmarkStart w:id="5" w:name="_MON_1394620479"/>
    <w:bookmarkStart w:id="6" w:name="_MON_1394620527"/>
    <w:bookmarkStart w:id="7" w:name="_MON_1394620542"/>
    <w:bookmarkEnd w:id="4"/>
    <w:bookmarkEnd w:id="5"/>
    <w:bookmarkEnd w:id="6"/>
    <w:bookmarkEnd w:id="7"/>
    <w:bookmarkStart w:id="8" w:name="_MON_1387203125"/>
    <w:bookmarkEnd w:id="8"/>
    <w:p w:rsidR="004D0AF4" w:rsidRPr="004D0AF4" w:rsidRDefault="004D0AF4" w:rsidP="004D0AF4">
      <w:pPr>
        <w:widowControl w:val="0"/>
        <w:suppressAutoHyphens/>
        <w:spacing w:after="0" w:line="240" w:lineRule="auto"/>
        <w:jc w:val="center"/>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object w:dxaOrig="9270" w:dyaOrig="2220">
          <v:shape id="_x0000_i1027" type="#_x0000_t75" style="width:463.5pt;height:111pt" o:ole="" fillcolor="window">
            <v:imagedata r:id="rId10" o:title=""/>
          </v:shape>
          <o:OLEObject Type="Embed" ProgID="Word.Picture.8" ShapeID="_x0000_i1027" DrawAspect="Content" ObjectID="_1728206454" r:id="rId11"/>
        </w:object>
      </w:r>
    </w:p>
    <w:p w:rsidR="004D0AF4" w:rsidRPr="004D0AF4" w:rsidRDefault="004D0AF4" w:rsidP="004D0AF4">
      <w:pPr>
        <w:widowControl w:val="0"/>
        <w:suppressAutoHyphens/>
        <w:spacing w:after="0" w:line="240" w:lineRule="auto"/>
        <w:ind w:firstLine="709"/>
        <w:jc w:val="both"/>
        <w:rPr>
          <w:rFonts w:ascii="Times New Roman" w:eastAsia="Times New Roman" w:hAnsi="Times New Roman" w:cs="Times New Roman"/>
          <w:sz w:val="28"/>
          <w:szCs w:val="24"/>
          <w:lang w:eastAsia="ru-RU"/>
        </w:rPr>
      </w:pPr>
    </w:p>
    <w:p w:rsidR="004D0AF4" w:rsidRPr="004D0AF4" w:rsidRDefault="004D0AF4" w:rsidP="004D0AF4">
      <w:pPr>
        <w:spacing w:after="120" w:line="240" w:lineRule="auto"/>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 xml:space="preserve">Рис. 3.3 Схематичний зміст компоненту «Розуміння емоцій інших людей» </w:t>
      </w:r>
      <w:r w:rsidRPr="004D0AF4">
        <w:rPr>
          <w:rFonts w:ascii="Times New Roman" w:eastAsia="Times New Roman" w:hAnsi="Times New Roman" w:cs="Times New Roman"/>
          <w:sz w:val="24"/>
          <w:szCs w:val="24"/>
          <w:lang w:eastAsia="ru-RU"/>
        </w:rPr>
        <w:br/>
        <w:t>в структурі емоційного інтелекту</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Ми виходили з припущення, що якщо людина здатна розпізнавати і описувати емоції інших, розуміти невисловлені ними емоції, визначати причини і передбачати наслідки емоцій інших, володіє емпатією, то це дає підстави стверджувати, що вона розуміє емоції інших.</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Для визначення рівня здатності розуміти емоції інших використана методика «Чи розумієте ви мову міміки?» [168, с. 644–645], в якій представлено 12 виразів обличчя і треба визначити якомога точніше емоційний стан, зображений на малюнку.</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Для визначення здатності визначати причини і передбачати наслідки емоцій інших використана методика «Причини і наслідки емоцій», розроблена К. </w:t>
      </w:r>
      <w:proofErr w:type="spellStart"/>
      <w:r w:rsidRPr="004D0AF4">
        <w:rPr>
          <w:rFonts w:ascii="Times New Roman" w:eastAsia="Times New Roman" w:hAnsi="Times New Roman" w:cs="Times New Roman"/>
          <w:sz w:val="28"/>
          <w:szCs w:val="24"/>
          <w:lang w:eastAsia="ru-RU"/>
        </w:rPr>
        <w:t>Ізардом</w:t>
      </w:r>
      <w:proofErr w:type="spellEnd"/>
      <w:r w:rsidRPr="004D0AF4">
        <w:rPr>
          <w:rFonts w:ascii="Times New Roman" w:eastAsia="Times New Roman" w:hAnsi="Times New Roman" w:cs="Times New Roman"/>
          <w:sz w:val="28"/>
          <w:szCs w:val="24"/>
          <w:lang w:eastAsia="ru-RU"/>
        </w:rPr>
        <w:t xml:space="preserve"> [164, с. 665–666]. В цьому тесті пропонується набір </w:t>
      </w:r>
      <w:proofErr w:type="spellStart"/>
      <w:r w:rsidRPr="004D0AF4">
        <w:rPr>
          <w:rFonts w:ascii="Times New Roman" w:eastAsia="Times New Roman" w:hAnsi="Times New Roman" w:cs="Times New Roman"/>
          <w:sz w:val="28"/>
          <w:szCs w:val="24"/>
          <w:lang w:eastAsia="ru-RU"/>
        </w:rPr>
        <w:lastRenderedPageBreak/>
        <w:t>облич</w:t>
      </w:r>
      <w:proofErr w:type="spellEnd"/>
      <w:r w:rsidRPr="004D0AF4">
        <w:rPr>
          <w:rFonts w:ascii="Times New Roman" w:eastAsia="Times New Roman" w:hAnsi="Times New Roman" w:cs="Times New Roman"/>
          <w:sz w:val="28"/>
          <w:szCs w:val="24"/>
          <w:lang w:eastAsia="ru-RU"/>
        </w:rPr>
        <w:t>, на яких зображені основні емоції, а учасник експерименту пише короткий висновок про те, яка причина може викликати дану емоцію і які можуть бути наслідки переживання даної емоції.</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Для визначення розвитку емпатії використана методика «Емоційна емпатія», розроблена В. Бойко [164, с. 570–571].</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 xml:space="preserve">Методика «Чи вмієте ви співпереживати» С. </w:t>
      </w:r>
      <w:proofErr w:type="spellStart"/>
      <w:r w:rsidRPr="004D0AF4">
        <w:rPr>
          <w:rFonts w:ascii="Times New Roman" w:eastAsia="Times New Roman" w:hAnsi="Times New Roman" w:cs="Times New Roman"/>
          <w:sz w:val="28"/>
          <w:szCs w:val="24"/>
          <w:lang w:eastAsia="ru-RU"/>
        </w:rPr>
        <w:t>Дідато</w:t>
      </w:r>
      <w:proofErr w:type="spellEnd"/>
      <w:r w:rsidRPr="004D0AF4">
        <w:rPr>
          <w:rFonts w:ascii="Times New Roman" w:eastAsia="Times New Roman" w:hAnsi="Times New Roman" w:cs="Times New Roman"/>
          <w:sz w:val="28"/>
          <w:szCs w:val="24"/>
          <w:lang w:eastAsia="ru-RU"/>
        </w:rPr>
        <w:t xml:space="preserve"> [105, с.94 – 95].</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Більш виразно способи вивчення рівня розвитку розуміння особистістю емоцій інших представлено в таблиці 3.3.</w:t>
      </w:r>
    </w:p>
    <w:p w:rsidR="004D0AF4" w:rsidRPr="004D0AF4" w:rsidRDefault="004D0AF4" w:rsidP="004D0AF4">
      <w:pPr>
        <w:keepNext/>
        <w:spacing w:before="240" w:after="60" w:line="240" w:lineRule="auto"/>
        <w:outlineLvl w:val="0"/>
        <w:rPr>
          <w:rFonts w:ascii="Arial" w:eastAsia="Times New Roman" w:hAnsi="Arial" w:cs="Arial"/>
          <w:b/>
          <w:bCs/>
          <w:kern w:val="32"/>
          <w:sz w:val="32"/>
          <w:szCs w:val="32"/>
          <w:lang w:eastAsia="ru-RU"/>
        </w:rPr>
      </w:pPr>
      <w:r w:rsidRPr="004D0AF4">
        <w:rPr>
          <w:rFonts w:ascii="Arial" w:eastAsia="Times New Roman" w:hAnsi="Arial" w:cs="Arial"/>
          <w:b/>
          <w:bCs/>
          <w:kern w:val="32"/>
          <w:sz w:val="32"/>
          <w:szCs w:val="32"/>
          <w:lang w:eastAsia="ru-RU"/>
        </w:rPr>
        <w:t>Таблиця 3.3</w:t>
      </w:r>
    </w:p>
    <w:p w:rsidR="004D0AF4" w:rsidRPr="004D0AF4" w:rsidRDefault="004D0AF4" w:rsidP="004D0AF4">
      <w:pPr>
        <w:spacing w:after="120" w:line="240" w:lineRule="auto"/>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 xml:space="preserve">Способи вивчення рівня розвитку </w:t>
      </w:r>
      <w:r w:rsidRPr="004D0AF4">
        <w:rPr>
          <w:rFonts w:ascii="Times New Roman" w:eastAsia="Times New Roman" w:hAnsi="Times New Roman" w:cs="Times New Roman"/>
          <w:sz w:val="24"/>
          <w:szCs w:val="24"/>
          <w:lang w:eastAsia="ru-RU"/>
        </w:rPr>
        <w:br/>
        <w:t>розуміння особистістю емоцій інших людей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4359"/>
        <w:gridCol w:w="4360"/>
      </w:tblGrid>
      <w:tr w:rsidR="004D0AF4" w:rsidRPr="004D0AF4" w:rsidTr="00D30E12">
        <w:trPr>
          <w:jc w:val="center"/>
        </w:trPr>
        <w:tc>
          <w:tcPr>
            <w:tcW w:w="882" w:type="dxa"/>
          </w:tcPr>
          <w:p w:rsidR="004D0AF4" w:rsidRPr="004D0AF4" w:rsidRDefault="004D0AF4" w:rsidP="004D0AF4">
            <w:pPr>
              <w:widowControl w:val="0"/>
              <w:suppressAutoHyphens/>
              <w:spacing w:after="0" w:line="240" w:lineRule="auto"/>
              <w:ind w:left="-57" w:right="-57"/>
              <w:jc w:val="center"/>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 п/п</w:t>
            </w:r>
          </w:p>
        </w:tc>
        <w:tc>
          <w:tcPr>
            <w:tcW w:w="4359" w:type="dxa"/>
            <w:vAlign w:val="center"/>
          </w:tcPr>
          <w:p w:rsidR="004D0AF4" w:rsidRPr="004D0AF4" w:rsidRDefault="004D0AF4" w:rsidP="004D0AF4">
            <w:pPr>
              <w:widowControl w:val="0"/>
              <w:suppressAutoHyphens/>
              <w:spacing w:after="0" w:line="240" w:lineRule="auto"/>
              <w:ind w:left="-57" w:right="-57"/>
              <w:jc w:val="center"/>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Показники</w:t>
            </w:r>
          </w:p>
        </w:tc>
        <w:tc>
          <w:tcPr>
            <w:tcW w:w="4360" w:type="dxa"/>
            <w:vAlign w:val="center"/>
          </w:tcPr>
          <w:p w:rsidR="004D0AF4" w:rsidRPr="004D0AF4" w:rsidRDefault="004D0AF4" w:rsidP="004D0AF4">
            <w:pPr>
              <w:widowControl w:val="0"/>
              <w:suppressAutoHyphens/>
              <w:spacing w:after="0" w:line="240" w:lineRule="auto"/>
              <w:ind w:left="-57" w:right="-57"/>
              <w:jc w:val="center"/>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Методики</w:t>
            </w:r>
          </w:p>
        </w:tc>
      </w:tr>
      <w:tr w:rsidR="004D0AF4" w:rsidRPr="004D0AF4" w:rsidTr="00D30E12">
        <w:trPr>
          <w:jc w:val="center"/>
        </w:trPr>
        <w:tc>
          <w:tcPr>
            <w:tcW w:w="882"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1</w:t>
            </w:r>
          </w:p>
        </w:tc>
        <w:tc>
          <w:tcPr>
            <w:tcW w:w="4359"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Здатність розпізнавати і описувати емоції інших</w:t>
            </w:r>
          </w:p>
        </w:tc>
        <w:tc>
          <w:tcPr>
            <w:tcW w:w="4360"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Методика «Чи розумієте ви мову міміки?» Є. Ільїн [168, с. 644–645]</w:t>
            </w:r>
          </w:p>
        </w:tc>
      </w:tr>
      <w:tr w:rsidR="004D0AF4" w:rsidRPr="004D0AF4" w:rsidTr="00D30E12">
        <w:trPr>
          <w:jc w:val="center"/>
        </w:trPr>
        <w:tc>
          <w:tcPr>
            <w:tcW w:w="882"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2</w:t>
            </w:r>
          </w:p>
        </w:tc>
        <w:tc>
          <w:tcPr>
            <w:tcW w:w="4359"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 xml:space="preserve">Здатність розуміти невисловлені емоції інших </w:t>
            </w:r>
          </w:p>
        </w:tc>
        <w:tc>
          <w:tcPr>
            <w:tcW w:w="4360"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Методика «Чи розумієте ви мову міміки?» Є. Ільїн [168, с. 644–645]</w:t>
            </w:r>
          </w:p>
        </w:tc>
      </w:tr>
      <w:tr w:rsidR="004D0AF4" w:rsidRPr="004D0AF4" w:rsidTr="00D30E12">
        <w:trPr>
          <w:jc w:val="center"/>
        </w:trPr>
        <w:tc>
          <w:tcPr>
            <w:tcW w:w="882"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3</w:t>
            </w:r>
          </w:p>
        </w:tc>
        <w:tc>
          <w:tcPr>
            <w:tcW w:w="4359"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Здатність визначати причини емоцій інших</w:t>
            </w:r>
          </w:p>
        </w:tc>
        <w:tc>
          <w:tcPr>
            <w:tcW w:w="4360"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 xml:space="preserve">Методика «Причини і наслідки емоцій» К. </w:t>
            </w:r>
            <w:proofErr w:type="spellStart"/>
            <w:r w:rsidRPr="004D0AF4">
              <w:rPr>
                <w:rFonts w:ascii="Times New Roman" w:eastAsia="Times New Roman" w:hAnsi="Times New Roman" w:cs="Times New Roman"/>
                <w:sz w:val="24"/>
                <w:szCs w:val="24"/>
                <w:lang w:eastAsia="ru-RU"/>
              </w:rPr>
              <w:t>Ізард</w:t>
            </w:r>
            <w:proofErr w:type="spellEnd"/>
            <w:r w:rsidRPr="004D0AF4">
              <w:rPr>
                <w:rFonts w:ascii="Times New Roman" w:eastAsia="Times New Roman" w:hAnsi="Times New Roman" w:cs="Times New Roman"/>
                <w:sz w:val="24"/>
                <w:szCs w:val="24"/>
                <w:lang w:eastAsia="ru-RU"/>
              </w:rPr>
              <w:t xml:space="preserve"> [168, с. 665–666]</w:t>
            </w:r>
          </w:p>
        </w:tc>
      </w:tr>
      <w:tr w:rsidR="004D0AF4" w:rsidRPr="004D0AF4" w:rsidTr="00D30E12">
        <w:trPr>
          <w:jc w:val="center"/>
        </w:trPr>
        <w:tc>
          <w:tcPr>
            <w:tcW w:w="882"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4</w:t>
            </w:r>
          </w:p>
        </w:tc>
        <w:tc>
          <w:tcPr>
            <w:tcW w:w="4359"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Здатність передбачати наслідки емоцій інших</w:t>
            </w:r>
          </w:p>
        </w:tc>
        <w:tc>
          <w:tcPr>
            <w:tcW w:w="4360"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 xml:space="preserve">Методика «Причини і наслідки емоцій» К. </w:t>
            </w:r>
            <w:proofErr w:type="spellStart"/>
            <w:r w:rsidRPr="004D0AF4">
              <w:rPr>
                <w:rFonts w:ascii="Times New Roman" w:eastAsia="Times New Roman" w:hAnsi="Times New Roman" w:cs="Times New Roman"/>
                <w:sz w:val="24"/>
                <w:szCs w:val="24"/>
                <w:lang w:eastAsia="ru-RU"/>
              </w:rPr>
              <w:t>Ізард</w:t>
            </w:r>
            <w:proofErr w:type="spellEnd"/>
            <w:r w:rsidRPr="004D0AF4">
              <w:rPr>
                <w:rFonts w:ascii="Times New Roman" w:eastAsia="Times New Roman" w:hAnsi="Times New Roman" w:cs="Times New Roman"/>
                <w:sz w:val="24"/>
                <w:szCs w:val="24"/>
                <w:lang w:eastAsia="ru-RU"/>
              </w:rPr>
              <w:t xml:space="preserve"> [168, с. 665–666] </w:t>
            </w:r>
          </w:p>
        </w:tc>
      </w:tr>
      <w:tr w:rsidR="004D0AF4" w:rsidRPr="004D0AF4" w:rsidTr="00D30E12">
        <w:trPr>
          <w:jc w:val="center"/>
        </w:trPr>
        <w:tc>
          <w:tcPr>
            <w:tcW w:w="882"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5</w:t>
            </w:r>
          </w:p>
        </w:tc>
        <w:tc>
          <w:tcPr>
            <w:tcW w:w="4359"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Здатність до емпатії</w:t>
            </w:r>
          </w:p>
        </w:tc>
        <w:tc>
          <w:tcPr>
            <w:tcW w:w="4360"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 xml:space="preserve">Методика «Емоційна емпатія» </w:t>
            </w:r>
            <w:r w:rsidRPr="004D0AF4">
              <w:rPr>
                <w:rFonts w:ascii="Times New Roman" w:eastAsia="Times New Roman" w:hAnsi="Times New Roman" w:cs="Times New Roman"/>
                <w:sz w:val="24"/>
                <w:szCs w:val="24"/>
                <w:lang w:eastAsia="ru-RU"/>
              </w:rPr>
              <w:br/>
              <w:t>В. Бойко [168, с. 570–571].</w:t>
            </w:r>
          </w:p>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pacing w:val="-2"/>
                <w:sz w:val="24"/>
                <w:szCs w:val="24"/>
                <w:lang w:eastAsia="ru-RU"/>
              </w:rPr>
              <w:t>Методика «Чи вмієте ви співпереживати»</w:t>
            </w:r>
            <w:r w:rsidRPr="004D0AF4">
              <w:rPr>
                <w:rFonts w:ascii="Times New Roman" w:eastAsia="Times New Roman" w:hAnsi="Times New Roman" w:cs="Times New Roman"/>
                <w:sz w:val="24"/>
                <w:szCs w:val="24"/>
                <w:lang w:eastAsia="ru-RU"/>
              </w:rPr>
              <w:t xml:space="preserve"> С. </w:t>
            </w:r>
            <w:proofErr w:type="spellStart"/>
            <w:r w:rsidRPr="004D0AF4">
              <w:rPr>
                <w:rFonts w:ascii="Times New Roman" w:eastAsia="Times New Roman" w:hAnsi="Times New Roman" w:cs="Times New Roman"/>
                <w:sz w:val="24"/>
                <w:szCs w:val="24"/>
                <w:lang w:eastAsia="ru-RU"/>
              </w:rPr>
              <w:t>Дідато</w:t>
            </w:r>
            <w:proofErr w:type="spellEnd"/>
            <w:r w:rsidRPr="004D0AF4">
              <w:rPr>
                <w:rFonts w:ascii="Times New Roman" w:eastAsia="Times New Roman" w:hAnsi="Times New Roman" w:cs="Times New Roman"/>
                <w:sz w:val="24"/>
                <w:szCs w:val="24"/>
                <w:lang w:eastAsia="ru-RU"/>
              </w:rPr>
              <w:t xml:space="preserve"> [105, с. 94–95]</w:t>
            </w:r>
          </w:p>
        </w:tc>
      </w:tr>
    </w:tbl>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 xml:space="preserve">Четвертий компонент емоційного інтелекту – використання емоцій у діяльності і спілкуванні. </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 xml:space="preserve">Рівень розвитку здатності використовувати емоції визначався за виділеними нами такими показниками, як: </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 xml:space="preserve">1) емоційна стійкість; </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2) здатність до екстраверсії;</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3) гнучкість прояву емоцій у спілкуванні;</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4) домінування позитивних емоцій;</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5) здатність зближуватися з людьми на емоційній основі.</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Схематично зміст компоненту «Використання емоцій у діяльності та спілкуванні» представлено на рис. 3.4.</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p>
    <w:bookmarkStart w:id="9" w:name="_MON_1387203714"/>
    <w:bookmarkEnd w:id="9"/>
    <w:bookmarkStart w:id="10" w:name="_MON_1394620863"/>
    <w:bookmarkEnd w:id="10"/>
    <w:p w:rsidR="004D0AF4" w:rsidRPr="004D0AF4" w:rsidRDefault="004D0AF4" w:rsidP="004D0AF4">
      <w:pPr>
        <w:widowControl w:val="0"/>
        <w:suppressAutoHyphens/>
        <w:spacing w:after="0" w:line="360" w:lineRule="auto"/>
        <w:jc w:val="center"/>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object w:dxaOrig="9330" w:dyaOrig="2415">
          <v:shape id="_x0000_i1028" type="#_x0000_t75" style="width:490.5pt;height:126.75pt" o:ole="" fillcolor="window">
            <v:imagedata r:id="rId12" o:title=""/>
          </v:shape>
          <o:OLEObject Type="Embed" ProgID="Word.Picture.8" ShapeID="_x0000_i1028" DrawAspect="Content" ObjectID="_1728206455" r:id="rId13"/>
        </w:object>
      </w:r>
    </w:p>
    <w:p w:rsidR="004D0AF4" w:rsidRPr="004D0AF4" w:rsidRDefault="004D0AF4" w:rsidP="004D0AF4">
      <w:pPr>
        <w:spacing w:after="120" w:line="240" w:lineRule="auto"/>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 xml:space="preserve">Рис. 3.4 Схематичний зміст компоненту </w:t>
      </w:r>
      <w:r w:rsidRPr="004D0AF4">
        <w:rPr>
          <w:rFonts w:ascii="Times New Roman" w:eastAsia="Times New Roman" w:hAnsi="Times New Roman" w:cs="Times New Roman"/>
          <w:sz w:val="24"/>
          <w:szCs w:val="24"/>
          <w:lang w:eastAsia="ru-RU"/>
        </w:rPr>
        <w:br/>
        <w:t xml:space="preserve">«Використання емоцій у діяльності і спілкуванні» </w:t>
      </w:r>
      <w:r w:rsidRPr="004D0AF4">
        <w:rPr>
          <w:rFonts w:ascii="Times New Roman" w:eastAsia="Times New Roman" w:hAnsi="Times New Roman" w:cs="Times New Roman"/>
          <w:sz w:val="24"/>
          <w:szCs w:val="24"/>
          <w:lang w:eastAsia="ru-RU"/>
        </w:rPr>
        <w:br/>
        <w:t>в структурі емоційного інтелекту</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 xml:space="preserve">Ми виходили з припущення, що якщо людина </w:t>
      </w:r>
      <w:proofErr w:type="spellStart"/>
      <w:r w:rsidRPr="004D0AF4">
        <w:rPr>
          <w:rFonts w:ascii="Times New Roman" w:eastAsia="Times New Roman" w:hAnsi="Times New Roman" w:cs="Times New Roman"/>
          <w:sz w:val="28"/>
          <w:szCs w:val="24"/>
          <w:lang w:eastAsia="ru-RU"/>
        </w:rPr>
        <w:t>емоційно</w:t>
      </w:r>
      <w:proofErr w:type="spellEnd"/>
      <w:r w:rsidRPr="004D0AF4">
        <w:rPr>
          <w:rFonts w:ascii="Times New Roman" w:eastAsia="Times New Roman" w:hAnsi="Times New Roman" w:cs="Times New Roman"/>
          <w:sz w:val="28"/>
          <w:szCs w:val="24"/>
          <w:lang w:eastAsia="ru-RU"/>
        </w:rPr>
        <w:t xml:space="preserve"> стійка, екстраверт, гнучка у прояві емоцій з домінуванням позитивних емоцій і здатна </w:t>
      </w:r>
      <w:r w:rsidRPr="004D0AF4">
        <w:rPr>
          <w:rFonts w:ascii="Times New Roman" w:eastAsia="Times New Roman" w:hAnsi="Times New Roman" w:cs="Times New Roman"/>
          <w:sz w:val="28"/>
          <w:szCs w:val="24"/>
          <w:lang w:eastAsia="ru-RU"/>
        </w:rPr>
        <w:br/>
        <w:t>зближуватись з іншими людьми на емоційній основі, то це дає підстави стверджувати, що вона здатна використовувати емоції адекватно конкретній ситуації.</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В процесі дослідження були використані такі методики.</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1. Для визначення рівня розвитку емоційної стійкості використана методика «Шкала емоційної стабільності – нестабільності (нейротизму)» Г. Айзенка [164, с. 555–556].</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 xml:space="preserve">2. Для визначення рівня розвитку здатності до екстраверсії використана методика Г. Айзенка «Опитувальний ЕРІ» [292, с. 185–189], «Шкала екстраверсії – інтроверсії». </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3. Рівень розвитку гнучкості прояву емоцій, домінування позитивних емоцій і здатності зближуватися з людьми на емоційній основі була використана методика «Що вам заважає встановлювати контакти з партнерами за допомогою емоцій», розроблена В. Бойко [164, с. 621–622].</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Більш виразно способи вивчення рівня розвитку здатності використовувати емоції особистістю представлено в таблиці 3.4.</w:t>
      </w:r>
    </w:p>
    <w:p w:rsidR="004D0AF4" w:rsidRPr="004D0AF4" w:rsidRDefault="004D0AF4" w:rsidP="004D0AF4">
      <w:pPr>
        <w:keepNext/>
        <w:spacing w:before="240" w:after="60" w:line="240" w:lineRule="auto"/>
        <w:outlineLvl w:val="0"/>
        <w:rPr>
          <w:rFonts w:ascii="Arial" w:eastAsia="Times New Roman" w:hAnsi="Arial" w:cs="Arial"/>
          <w:b/>
          <w:bCs/>
          <w:kern w:val="32"/>
          <w:sz w:val="32"/>
          <w:szCs w:val="32"/>
          <w:lang w:eastAsia="ru-RU"/>
        </w:rPr>
      </w:pPr>
      <w:r w:rsidRPr="004D0AF4">
        <w:rPr>
          <w:rFonts w:ascii="Arial" w:eastAsia="Times New Roman" w:hAnsi="Arial" w:cs="Arial"/>
          <w:b/>
          <w:bCs/>
          <w:kern w:val="32"/>
          <w:sz w:val="32"/>
          <w:szCs w:val="32"/>
          <w:lang w:eastAsia="ru-RU"/>
        </w:rPr>
        <w:lastRenderedPageBreak/>
        <w:t>Таблиця 3.4</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Способи вивчення рівня розвитку у особистості здатності використовувати емоції у діяльності і спілкуванні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4359"/>
        <w:gridCol w:w="4360"/>
      </w:tblGrid>
      <w:tr w:rsidR="004D0AF4" w:rsidRPr="004D0AF4" w:rsidTr="00D30E12">
        <w:trPr>
          <w:jc w:val="center"/>
        </w:trPr>
        <w:tc>
          <w:tcPr>
            <w:tcW w:w="882" w:type="dxa"/>
            <w:vAlign w:val="center"/>
          </w:tcPr>
          <w:p w:rsidR="004D0AF4" w:rsidRPr="004D0AF4" w:rsidRDefault="004D0AF4" w:rsidP="004D0AF4">
            <w:pPr>
              <w:widowControl w:val="0"/>
              <w:suppressAutoHyphens/>
              <w:spacing w:after="0" w:line="240" w:lineRule="auto"/>
              <w:ind w:left="-57" w:right="-57"/>
              <w:jc w:val="center"/>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 п/п</w:t>
            </w:r>
          </w:p>
        </w:tc>
        <w:tc>
          <w:tcPr>
            <w:tcW w:w="4359" w:type="dxa"/>
            <w:vAlign w:val="center"/>
          </w:tcPr>
          <w:p w:rsidR="004D0AF4" w:rsidRPr="004D0AF4" w:rsidRDefault="004D0AF4" w:rsidP="004D0AF4">
            <w:pPr>
              <w:widowControl w:val="0"/>
              <w:suppressAutoHyphens/>
              <w:spacing w:after="0" w:line="240" w:lineRule="auto"/>
              <w:ind w:left="-57" w:right="-57"/>
              <w:jc w:val="center"/>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Показники</w:t>
            </w:r>
          </w:p>
        </w:tc>
        <w:tc>
          <w:tcPr>
            <w:tcW w:w="4360" w:type="dxa"/>
            <w:vAlign w:val="center"/>
          </w:tcPr>
          <w:p w:rsidR="004D0AF4" w:rsidRPr="004D0AF4" w:rsidRDefault="004D0AF4" w:rsidP="004D0AF4">
            <w:pPr>
              <w:widowControl w:val="0"/>
              <w:suppressAutoHyphens/>
              <w:spacing w:after="0" w:line="240" w:lineRule="auto"/>
              <w:ind w:left="-57" w:right="-57"/>
              <w:jc w:val="center"/>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Методики</w:t>
            </w:r>
          </w:p>
        </w:tc>
      </w:tr>
      <w:tr w:rsidR="004D0AF4" w:rsidRPr="004D0AF4" w:rsidTr="00D30E12">
        <w:trPr>
          <w:jc w:val="center"/>
        </w:trPr>
        <w:tc>
          <w:tcPr>
            <w:tcW w:w="882"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1</w:t>
            </w:r>
          </w:p>
        </w:tc>
        <w:tc>
          <w:tcPr>
            <w:tcW w:w="4359"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Емоційна стійкість</w:t>
            </w:r>
          </w:p>
        </w:tc>
        <w:tc>
          <w:tcPr>
            <w:tcW w:w="4360"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pacing w:val="-6"/>
                <w:sz w:val="24"/>
                <w:szCs w:val="24"/>
                <w:lang w:eastAsia="ru-RU"/>
              </w:rPr>
              <w:t>Методика «Шкала емоційної стабільності –</w:t>
            </w:r>
            <w:r w:rsidRPr="004D0AF4">
              <w:rPr>
                <w:rFonts w:ascii="Times New Roman" w:eastAsia="Times New Roman" w:hAnsi="Times New Roman" w:cs="Times New Roman"/>
                <w:sz w:val="24"/>
                <w:szCs w:val="24"/>
                <w:lang w:eastAsia="ru-RU"/>
              </w:rPr>
              <w:t xml:space="preserve"> нестабільності </w:t>
            </w:r>
            <w:r w:rsidRPr="004D0AF4">
              <w:rPr>
                <w:rFonts w:ascii="Times New Roman" w:eastAsia="Times New Roman" w:hAnsi="Times New Roman" w:cs="Times New Roman"/>
                <w:spacing w:val="-2"/>
                <w:sz w:val="24"/>
                <w:szCs w:val="24"/>
                <w:lang w:eastAsia="ru-RU"/>
              </w:rPr>
              <w:t xml:space="preserve">(нейротизму)» Г. </w:t>
            </w:r>
            <w:proofErr w:type="spellStart"/>
            <w:r w:rsidRPr="004D0AF4">
              <w:rPr>
                <w:rFonts w:ascii="Times New Roman" w:eastAsia="Times New Roman" w:hAnsi="Times New Roman" w:cs="Times New Roman"/>
                <w:spacing w:val="-2"/>
                <w:sz w:val="24"/>
                <w:szCs w:val="24"/>
                <w:lang w:eastAsia="ru-RU"/>
              </w:rPr>
              <w:t>Айзенк</w:t>
            </w:r>
            <w:proofErr w:type="spellEnd"/>
            <w:r w:rsidRPr="004D0AF4">
              <w:rPr>
                <w:rFonts w:ascii="Times New Roman" w:eastAsia="Times New Roman" w:hAnsi="Times New Roman" w:cs="Times New Roman"/>
                <w:spacing w:val="-2"/>
                <w:sz w:val="24"/>
                <w:szCs w:val="24"/>
                <w:lang w:eastAsia="ru-RU"/>
              </w:rPr>
              <w:t xml:space="preserve"> [168, с. 555–556]</w:t>
            </w:r>
          </w:p>
        </w:tc>
      </w:tr>
      <w:tr w:rsidR="004D0AF4" w:rsidRPr="004D0AF4" w:rsidTr="00D30E12">
        <w:trPr>
          <w:jc w:val="center"/>
        </w:trPr>
        <w:tc>
          <w:tcPr>
            <w:tcW w:w="882"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2</w:t>
            </w:r>
          </w:p>
        </w:tc>
        <w:tc>
          <w:tcPr>
            <w:tcW w:w="4359"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 xml:space="preserve">Здатність до екстраверсії </w:t>
            </w:r>
          </w:p>
        </w:tc>
        <w:tc>
          <w:tcPr>
            <w:tcW w:w="4360"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 xml:space="preserve">Методика «Опитувальник ЕРІ» </w:t>
            </w:r>
          </w:p>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 xml:space="preserve">Г. </w:t>
            </w:r>
            <w:proofErr w:type="spellStart"/>
            <w:r w:rsidRPr="004D0AF4">
              <w:rPr>
                <w:rFonts w:ascii="Times New Roman" w:eastAsia="Times New Roman" w:hAnsi="Times New Roman" w:cs="Times New Roman"/>
                <w:sz w:val="24"/>
                <w:szCs w:val="24"/>
                <w:lang w:eastAsia="ru-RU"/>
              </w:rPr>
              <w:t>Айзенк</w:t>
            </w:r>
            <w:proofErr w:type="spellEnd"/>
            <w:r w:rsidRPr="004D0AF4">
              <w:rPr>
                <w:rFonts w:ascii="Times New Roman" w:eastAsia="Times New Roman" w:hAnsi="Times New Roman" w:cs="Times New Roman"/>
                <w:sz w:val="24"/>
                <w:szCs w:val="24"/>
                <w:lang w:eastAsia="ru-RU"/>
              </w:rPr>
              <w:t xml:space="preserve"> [295, с. 185–189] </w:t>
            </w:r>
          </w:p>
        </w:tc>
      </w:tr>
      <w:tr w:rsidR="004D0AF4" w:rsidRPr="004D0AF4" w:rsidTr="00D30E12">
        <w:trPr>
          <w:jc w:val="center"/>
        </w:trPr>
        <w:tc>
          <w:tcPr>
            <w:tcW w:w="882"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3</w:t>
            </w:r>
          </w:p>
        </w:tc>
        <w:tc>
          <w:tcPr>
            <w:tcW w:w="4359"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Гнучкість прояву емоцій у спілкуванні</w:t>
            </w:r>
          </w:p>
        </w:tc>
        <w:tc>
          <w:tcPr>
            <w:tcW w:w="4360"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pacing w:val="-6"/>
                <w:sz w:val="24"/>
                <w:szCs w:val="24"/>
                <w:lang w:eastAsia="ru-RU"/>
              </w:rPr>
              <w:t>Методика «Що вам заважає встановлювати</w:t>
            </w:r>
            <w:r w:rsidRPr="004D0AF4">
              <w:rPr>
                <w:rFonts w:ascii="Times New Roman" w:eastAsia="Times New Roman" w:hAnsi="Times New Roman" w:cs="Times New Roman"/>
                <w:sz w:val="24"/>
                <w:szCs w:val="24"/>
                <w:lang w:eastAsia="ru-RU"/>
              </w:rPr>
              <w:t xml:space="preserve"> контакти з партнерами за допомогою емоцій» В.В. Бойко [168, с. 621–622]</w:t>
            </w:r>
          </w:p>
        </w:tc>
      </w:tr>
      <w:tr w:rsidR="004D0AF4" w:rsidRPr="004D0AF4" w:rsidTr="00D30E12">
        <w:trPr>
          <w:jc w:val="center"/>
        </w:trPr>
        <w:tc>
          <w:tcPr>
            <w:tcW w:w="882"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4</w:t>
            </w:r>
          </w:p>
        </w:tc>
        <w:tc>
          <w:tcPr>
            <w:tcW w:w="4359"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Домінування позитивних емоцій</w:t>
            </w:r>
          </w:p>
        </w:tc>
        <w:tc>
          <w:tcPr>
            <w:tcW w:w="4360"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pacing w:val="-6"/>
                <w:sz w:val="24"/>
                <w:szCs w:val="24"/>
                <w:lang w:eastAsia="ru-RU"/>
              </w:rPr>
              <w:t>Методика «Що вам заважає встановлювати</w:t>
            </w:r>
            <w:r w:rsidRPr="004D0AF4">
              <w:rPr>
                <w:rFonts w:ascii="Times New Roman" w:eastAsia="Times New Roman" w:hAnsi="Times New Roman" w:cs="Times New Roman"/>
                <w:sz w:val="24"/>
                <w:szCs w:val="24"/>
                <w:lang w:eastAsia="ru-RU"/>
              </w:rPr>
              <w:t xml:space="preserve"> контакти з партнерами за допомогою емоцій» В.В. Бойко [168, с. 621–622]</w:t>
            </w:r>
          </w:p>
        </w:tc>
      </w:tr>
      <w:tr w:rsidR="004D0AF4" w:rsidRPr="004D0AF4" w:rsidTr="00D30E12">
        <w:trPr>
          <w:jc w:val="center"/>
        </w:trPr>
        <w:tc>
          <w:tcPr>
            <w:tcW w:w="882"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5</w:t>
            </w:r>
          </w:p>
        </w:tc>
        <w:tc>
          <w:tcPr>
            <w:tcW w:w="4359"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z w:val="24"/>
                <w:szCs w:val="24"/>
                <w:lang w:eastAsia="ru-RU"/>
              </w:rPr>
              <w:t>Здатність зближуватись з людьми на емоційній основі</w:t>
            </w:r>
          </w:p>
        </w:tc>
        <w:tc>
          <w:tcPr>
            <w:tcW w:w="4360" w:type="dxa"/>
          </w:tcPr>
          <w:p w:rsidR="004D0AF4" w:rsidRPr="004D0AF4" w:rsidRDefault="004D0AF4" w:rsidP="004D0AF4">
            <w:pPr>
              <w:widowControl w:val="0"/>
              <w:suppressAutoHyphens/>
              <w:spacing w:after="0" w:line="240" w:lineRule="auto"/>
              <w:ind w:left="-57" w:right="-57"/>
              <w:rPr>
                <w:rFonts w:ascii="Times New Roman" w:eastAsia="Times New Roman" w:hAnsi="Times New Roman" w:cs="Times New Roman"/>
                <w:sz w:val="24"/>
                <w:szCs w:val="24"/>
                <w:lang w:eastAsia="ru-RU"/>
              </w:rPr>
            </w:pPr>
            <w:r w:rsidRPr="004D0AF4">
              <w:rPr>
                <w:rFonts w:ascii="Times New Roman" w:eastAsia="Times New Roman" w:hAnsi="Times New Roman" w:cs="Times New Roman"/>
                <w:spacing w:val="-6"/>
                <w:sz w:val="24"/>
                <w:szCs w:val="24"/>
                <w:lang w:eastAsia="ru-RU"/>
              </w:rPr>
              <w:t>Методика «Що вам заважає встановлювати</w:t>
            </w:r>
            <w:r w:rsidRPr="004D0AF4">
              <w:rPr>
                <w:rFonts w:ascii="Times New Roman" w:eastAsia="Times New Roman" w:hAnsi="Times New Roman" w:cs="Times New Roman"/>
                <w:sz w:val="24"/>
                <w:szCs w:val="24"/>
                <w:lang w:eastAsia="ru-RU"/>
              </w:rPr>
              <w:t xml:space="preserve"> контакти з партнерами за допомогою емоцій» В.В. Бойко [168, с. 621–622]</w:t>
            </w:r>
          </w:p>
        </w:tc>
      </w:tr>
    </w:tbl>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 xml:space="preserve">Таким чином, рівень розвитку емоційного інтелекту, в структуру якого входить чотири виділених нами компоненти, досліджувався за 20 показниками з використанням 14 </w:t>
      </w:r>
      <w:proofErr w:type="spellStart"/>
      <w:r w:rsidRPr="004D0AF4">
        <w:rPr>
          <w:rFonts w:ascii="Times New Roman" w:eastAsia="Times New Roman" w:hAnsi="Times New Roman" w:cs="Times New Roman"/>
          <w:sz w:val="28"/>
          <w:szCs w:val="24"/>
          <w:lang w:eastAsia="ru-RU"/>
        </w:rPr>
        <w:t>методик</w:t>
      </w:r>
      <w:proofErr w:type="spellEnd"/>
      <w:r w:rsidRPr="004D0AF4">
        <w:rPr>
          <w:rFonts w:ascii="Times New Roman" w:eastAsia="Times New Roman" w:hAnsi="Times New Roman" w:cs="Times New Roman"/>
          <w:sz w:val="28"/>
          <w:szCs w:val="24"/>
          <w:lang w:eastAsia="ru-RU"/>
        </w:rPr>
        <w:t xml:space="preserve">. </w:t>
      </w:r>
    </w:p>
    <w:p w:rsidR="004D0AF4" w:rsidRPr="004D0AF4" w:rsidRDefault="004D0AF4" w:rsidP="004D0AF4">
      <w:pPr>
        <w:widowControl w:val="0"/>
        <w:suppressAutoHyphens/>
        <w:spacing w:after="0" w:line="360" w:lineRule="auto"/>
        <w:ind w:firstLine="709"/>
        <w:jc w:val="both"/>
        <w:rPr>
          <w:rFonts w:ascii="Times New Roman" w:eastAsia="Times New Roman" w:hAnsi="Times New Roman" w:cs="Times New Roman"/>
          <w:sz w:val="28"/>
          <w:szCs w:val="24"/>
          <w:lang w:eastAsia="ru-RU"/>
        </w:rPr>
      </w:pPr>
      <w:r w:rsidRPr="004D0AF4">
        <w:rPr>
          <w:rFonts w:ascii="Times New Roman" w:eastAsia="Times New Roman" w:hAnsi="Times New Roman" w:cs="Times New Roman"/>
          <w:sz w:val="28"/>
          <w:szCs w:val="24"/>
          <w:lang w:eastAsia="ru-RU"/>
        </w:rPr>
        <w:t xml:space="preserve">Одержані дані за вибраними нами методиками дають досить чітке, змістовне уявлення про рівень розвитку емоційного інтелекту студента, що дозволяє виважено, обґрунтовано підійти до розробки програми цілеспрямованого інтенсивного підвищення цього рівня в період підготовки студента до професійної діяльності.» </w:t>
      </w:r>
      <w:r w:rsidRPr="004D0AF4">
        <w:rPr>
          <w:rFonts w:ascii="Times New Roman" w:eastAsia="Times New Roman" w:hAnsi="Times New Roman" w:cs="Times New Roman"/>
          <w:sz w:val="28"/>
          <w:szCs w:val="24"/>
          <w:highlight w:val="yellow"/>
          <w:lang w:eastAsia="ru-RU"/>
        </w:rPr>
        <w:t>(кінець фрагменту)</w:t>
      </w:r>
    </w:p>
    <w:p w:rsidR="004D0AF4" w:rsidRPr="004D0AF4" w:rsidRDefault="004D0AF4" w:rsidP="004D0AF4">
      <w:pPr>
        <w:spacing w:after="0" w:line="240" w:lineRule="auto"/>
        <w:jc w:val="both"/>
        <w:rPr>
          <w:rFonts w:ascii="Times New Roman" w:eastAsia="Calibri" w:hAnsi="Times New Roman" w:cs="Times New Roman"/>
          <w:sz w:val="28"/>
          <w:szCs w:val="28"/>
        </w:rPr>
      </w:pPr>
    </w:p>
    <w:p w:rsidR="004D0AF4" w:rsidRPr="004D0AF4" w:rsidRDefault="004D0AF4" w:rsidP="004D0AF4">
      <w:pPr>
        <w:spacing w:after="0" w:line="240" w:lineRule="auto"/>
        <w:jc w:val="center"/>
        <w:rPr>
          <w:rFonts w:ascii="Times New Roman" w:eastAsia="Calibri" w:hAnsi="Times New Roman" w:cs="Times New Roman"/>
          <w:b/>
          <w:sz w:val="28"/>
          <w:szCs w:val="28"/>
        </w:rPr>
      </w:pPr>
    </w:p>
    <w:p w:rsidR="004D0AF4" w:rsidRPr="004D0AF4" w:rsidRDefault="004D0AF4" w:rsidP="004D0AF4">
      <w:pPr>
        <w:spacing w:after="0" w:line="240" w:lineRule="auto"/>
        <w:jc w:val="center"/>
        <w:rPr>
          <w:rFonts w:ascii="Times New Roman" w:eastAsia="Calibri" w:hAnsi="Times New Roman" w:cs="Times New Roman"/>
          <w:b/>
          <w:i/>
          <w:sz w:val="28"/>
          <w:szCs w:val="28"/>
        </w:rPr>
      </w:pPr>
      <w:r w:rsidRPr="004D0AF4">
        <w:rPr>
          <w:rFonts w:ascii="Times New Roman" w:eastAsia="Calibri" w:hAnsi="Times New Roman" w:cs="Times New Roman"/>
          <w:b/>
          <w:sz w:val="28"/>
          <w:szCs w:val="28"/>
        </w:rPr>
        <w:t>Завдання для практичного виконання</w:t>
      </w:r>
      <w:r w:rsidRPr="004D0AF4">
        <w:rPr>
          <w:rFonts w:ascii="Times New Roman" w:eastAsia="Calibri" w:hAnsi="Times New Roman" w:cs="Times New Roman"/>
          <w:b/>
          <w:i/>
          <w:sz w:val="28"/>
          <w:szCs w:val="28"/>
        </w:rPr>
        <w:t>:</w:t>
      </w:r>
    </w:p>
    <w:p w:rsidR="004D0AF4" w:rsidRPr="004D0AF4" w:rsidRDefault="004D0AF4" w:rsidP="004D0AF4">
      <w:pPr>
        <w:spacing w:after="0" w:line="240" w:lineRule="auto"/>
        <w:ind w:firstLine="709"/>
        <w:rPr>
          <w:rFonts w:ascii="Times New Roman" w:eastAsia="Calibri" w:hAnsi="Times New Roman" w:cs="Times New Roman"/>
          <w:b/>
          <w:i/>
          <w:sz w:val="28"/>
          <w:szCs w:val="28"/>
        </w:rPr>
      </w:pPr>
    </w:p>
    <w:p w:rsidR="004D0AF4" w:rsidRPr="004D0AF4" w:rsidRDefault="004D0AF4" w:rsidP="004D0AF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D0AF4">
        <w:rPr>
          <w:rFonts w:ascii="Times New Roman" w:eastAsia="Calibri" w:hAnsi="Times New Roman" w:cs="Times New Roman"/>
          <w:sz w:val="28"/>
          <w:szCs w:val="28"/>
        </w:rPr>
        <w:t xml:space="preserve">1. Досліднику потрібно порівняти рівень інтелекту чоловіків і жінок. </w:t>
      </w:r>
      <w:r w:rsidRPr="004D0AF4">
        <w:rPr>
          <w:rFonts w:ascii="Times New Roman" w:eastAsia="Calibri" w:hAnsi="Times New Roman" w:cs="Times New Roman"/>
          <w:i/>
          <w:sz w:val="28"/>
          <w:szCs w:val="28"/>
        </w:rPr>
        <w:t>Сформулювати</w:t>
      </w:r>
      <w:r w:rsidRPr="004D0AF4">
        <w:rPr>
          <w:rFonts w:ascii="Times New Roman" w:eastAsia="Calibri" w:hAnsi="Times New Roman" w:cs="Times New Roman"/>
          <w:sz w:val="28"/>
          <w:szCs w:val="28"/>
        </w:rPr>
        <w:t xml:space="preserve">: </w:t>
      </w:r>
    </w:p>
    <w:p w:rsidR="004D0AF4" w:rsidRPr="004D0AF4" w:rsidRDefault="004D0AF4" w:rsidP="004D0AF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D0AF4">
        <w:rPr>
          <w:rFonts w:ascii="Times New Roman" w:eastAsia="Calibri" w:hAnsi="Times New Roman" w:cs="Times New Roman"/>
          <w:sz w:val="28"/>
          <w:szCs w:val="28"/>
        </w:rPr>
        <w:t xml:space="preserve">нульову і альтернативну гіпотези даного дослідження; </w:t>
      </w:r>
    </w:p>
    <w:p w:rsidR="004D0AF4" w:rsidRPr="004D0AF4" w:rsidRDefault="004D0AF4" w:rsidP="004D0AF4">
      <w:pPr>
        <w:autoSpaceDE w:val="0"/>
        <w:autoSpaceDN w:val="0"/>
        <w:adjustRightInd w:val="0"/>
        <w:spacing w:after="0" w:line="240" w:lineRule="auto"/>
        <w:ind w:firstLine="567"/>
        <w:jc w:val="right"/>
        <w:rPr>
          <w:rFonts w:ascii="Times New Roman" w:eastAsia="Calibri" w:hAnsi="Times New Roman" w:cs="Times New Roman"/>
          <w:i/>
          <w:sz w:val="28"/>
          <w:szCs w:val="28"/>
        </w:rPr>
      </w:pPr>
    </w:p>
    <w:p w:rsidR="004D0AF4" w:rsidRPr="004D0AF4" w:rsidRDefault="004D0AF4" w:rsidP="004D0AF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D0AF4">
        <w:rPr>
          <w:rFonts w:ascii="Times New Roman" w:eastAsia="Calibri" w:hAnsi="Times New Roman" w:cs="Times New Roman"/>
          <w:sz w:val="28"/>
          <w:szCs w:val="28"/>
        </w:rPr>
        <w:t xml:space="preserve">2. Психологу потрібно перевірити ефективність проведеного ним циклу занять з корекції тривожності у школярів. </w:t>
      </w:r>
      <w:r w:rsidRPr="004D0AF4">
        <w:rPr>
          <w:rFonts w:ascii="Times New Roman" w:eastAsia="Calibri" w:hAnsi="Times New Roman" w:cs="Times New Roman"/>
          <w:i/>
          <w:sz w:val="28"/>
          <w:szCs w:val="28"/>
        </w:rPr>
        <w:t>Сформулювати</w:t>
      </w:r>
      <w:r w:rsidRPr="004D0AF4">
        <w:rPr>
          <w:rFonts w:ascii="Times New Roman" w:eastAsia="Calibri" w:hAnsi="Times New Roman" w:cs="Times New Roman"/>
          <w:sz w:val="28"/>
          <w:szCs w:val="28"/>
        </w:rPr>
        <w:t xml:space="preserve">: </w:t>
      </w:r>
    </w:p>
    <w:p w:rsidR="004D0AF4" w:rsidRPr="004D0AF4" w:rsidRDefault="004D0AF4" w:rsidP="004D0AF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D0AF4">
        <w:rPr>
          <w:rFonts w:ascii="Times New Roman" w:eastAsia="Calibri" w:hAnsi="Times New Roman" w:cs="Times New Roman"/>
          <w:sz w:val="28"/>
          <w:szCs w:val="28"/>
        </w:rPr>
        <w:t xml:space="preserve">нульову і альтернативну гіпотези даного дослідження; </w:t>
      </w:r>
    </w:p>
    <w:p w:rsidR="004D0AF4" w:rsidRPr="004D0AF4" w:rsidRDefault="004D0AF4" w:rsidP="004D0AF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D0AF4">
        <w:rPr>
          <w:rFonts w:ascii="Times New Roman" w:eastAsia="Calibri" w:hAnsi="Times New Roman" w:cs="Times New Roman"/>
          <w:sz w:val="28"/>
          <w:szCs w:val="28"/>
        </w:rPr>
        <w:t>3. Визначити, які вибірки (залежні чи незалежні) брали участь в дослідженнях, представлених в двох попередніх завданнях.</w:t>
      </w:r>
    </w:p>
    <w:p w:rsidR="004D0AF4" w:rsidRPr="004D0AF4" w:rsidRDefault="004D0AF4" w:rsidP="004D0AF4">
      <w:pPr>
        <w:autoSpaceDE w:val="0"/>
        <w:autoSpaceDN w:val="0"/>
        <w:adjustRightInd w:val="0"/>
        <w:spacing w:after="0" w:line="240" w:lineRule="auto"/>
        <w:ind w:firstLine="567"/>
        <w:jc w:val="right"/>
        <w:rPr>
          <w:rFonts w:ascii="Times New Roman" w:eastAsia="Calibri" w:hAnsi="Times New Roman" w:cs="Times New Roman"/>
          <w:i/>
          <w:sz w:val="28"/>
          <w:szCs w:val="28"/>
        </w:rPr>
      </w:pPr>
    </w:p>
    <w:p w:rsidR="004D0AF4" w:rsidRPr="004D0AF4" w:rsidRDefault="004D0AF4" w:rsidP="004D0AF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D0AF4">
        <w:rPr>
          <w:rFonts w:ascii="Times New Roman" w:eastAsia="Calibri" w:hAnsi="Times New Roman" w:cs="Times New Roman"/>
          <w:sz w:val="28"/>
          <w:szCs w:val="28"/>
        </w:rPr>
        <w:lastRenderedPageBreak/>
        <w:t xml:space="preserve">4. Чому дорівнює ступінь свободи для двох залежних вибірок, обсяг яких n дорівнює: </w:t>
      </w:r>
    </w:p>
    <w:p w:rsidR="004D0AF4" w:rsidRPr="004D0AF4" w:rsidRDefault="004D0AF4" w:rsidP="004D0AF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D0AF4">
        <w:rPr>
          <w:rFonts w:ascii="Times New Roman" w:eastAsia="Calibri" w:hAnsi="Times New Roman" w:cs="Times New Roman"/>
          <w:sz w:val="28"/>
          <w:szCs w:val="28"/>
        </w:rPr>
        <w:t xml:space="preserve">а) 6; </w:t>
      </w:r>
      <w:r w:rsidRPr="004D0AF4">
        <w:rPr>
          <w:rFonts w:ascii="Times New Roman" w:eastAsia="Calibri" w:hAnsi="Times New Roman" w:cs="Times New Roman"/>
          <w:sz w:val="28"/>
          <w:szCs w:val="28"/>
        </w:rPr>
        <w:tab/>
      </w:r>
      <w:r w:rsidRPr="004D0AF4">
        <w:rPr>
          <w:rFonts w:ascii="Times New Roman" w:eastAsia="Calibri" w:hAnsi="Times New Roman" w:cs="Times New Roman"/>
          <w:sz w:val="28"/>
          <w:szCs w:val="28"/>
        </w:rPr>
        <w:tab/>
        <w:t xml:space="preserve">б) 14; </w:t>
      </w:r>
      <w:r w:rsidRPr="004D0AF4">
        <w:rPr>
          <w:rFonts w:ascii="Times New Roman" w:eastAsia="Calibri" w:hAnsi="Times New Roman" w:cs="Times New Roman"/>
          <w:sz w:val="28"/>
          <w:szCs w:val="28"/>
        </w:rPr>
        <w:tab/>
        <w:t>в) 30.</w:t>
      </w:r>
    </w:p>
    <w:p w:rsidR="004D0AF4" w:rsidRPr="004D0AF4" w:rsidRDefault="004D0AF4" w:rsidP="004D0AF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D0AF4">
        <w:rPr>
          <w:rFonts w:ascii="Times New Roman" w:eastAsia="Calibri" w:hAnsi="Times New Roman" w:cs="Times New Roman"/>
          <w:sz w:val="28"/>
          <w:szCs w:val="28"/>
        </w:rPr>
        <w:t xml:space="preserve">5. Чому дорівнює ступінь свободи для двох незалежних вибірок, обсяг яких дорівнює: </w:t>
      </w:r>
    </w:p>
    <w:p w:rsidR="004D0AF4" w:rsidRPr="004D0AF4" w:rsidRDefault="004D0AF4" w:rsidP="004D0AF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D0AF4">
        <w:rPr>
          <w:rFonts w:ascii="Times New Roman" w:eastAsia="Calibri" w:hAnsi="Times New Roman" w:cs="Times New Roman"/>
          <w:sz w:val="28"/>
          <w:szCs w:val="28"/>
        </w:rPr>
        <w:t>а) n</w:t>
      </w:r>
      <w:r w:rsidRPr="004D0AF4">
        <w:rPr>
          <w:rFonts w:ascii="Times New Roman" w:eastAsia="Calibri" w:hAnsi="Times New Roman" w:cs="Times New Roman"/>
          <w:sz w:val="28"/>
          <w:szCs w:val="28"/>
          <w:vertAlign w:val="subscript"/>
        </w:rPr>
        <w:t>1</w:t>
      </w:r>
      <w:r w:rsidRPr="004D0AF4">
        <w:rPr>
          <w:rFonts w:ascii="Times New Roman" w:eastAsia="Calibri" w:hAnsi="Times New Roman" w:cs="Times New Roman"/>
          <w:sz w:val="28"/>
          <w:szCs w:val="28"/>
        </w:rPr>
        <w:t>=6 и n</w:t>
      </w:r>
      <w:r w:rsidRPr="004D0AF4">
        <w:rPr>
          <w:rFonts w:ascii="Times New Roman" w:eastAsia="Calibri" w:hAnsi="Times New Roman" w:cs="Times New Roman"/>
          <w:sz w:val="28"/>
          <w:szCs w:val="28"/>
          <w:vertAlign w:val="subscript"/>
        </w:rPr>
        <w:t>2</w:t>
      </w:r>
      <w:r w:rsidRPr="004D0AF4">
        <w:rPr>
          <w:rFonts w:ascii="Times New Roman" w:eastAsia="Calibri" w:hAnsi="Times New Roman" w:cs="Times New Roman"/>
          <w:sz w:val="28"/>
          <w:szCs w:val="28"/>
        </w:rPr>
        <w:t xml:space="preserve">=6; </w:t>
      </w:r>
      <w:r w:rsidRPr="004D0AF4">
        <w:rPr>
          <w:rFonts w:ascii="Times New Roman" w:eastAsia="Calibri" w:hAnsi="Times New Roman" w:cs="Times New Roman"/>
          <w:sz w:val="28"/>
          <w:szCs w:val="28"/>
        </w:rPr>
        <w:tab/>
      </w:r>
      <w:r w:rsidRPr="004D0AF4">
        <w:rPr>
          <w:rFonts w:ascii="Times New Roman" w:eastAsia="Calibri" w:hAnsi="Times New Roman" w:cs="Times New Roman"/>
          <w:sz w:val="28"/>
          <w:szCs w:val="28"/>
        </w:rPr>
        <w:tab/>
        <w:t>б) n</w:t>
      </w:r>
      <w:r w:rsidRPr="004D0AF4">
        <w:rPr>
          <w:rFonts w:ascii="Times New Roman" w:eastAsia="Calibri" w:hAnsi="Times New Roman" w:cs="Times New Roman"/>
          <w:sz w:val="28"/>
          <w:szCs w:val="28"/>
          <w:vertAlign w:val="subscript"/>
        </w:rPr>
        <w:t>1</w:t>
      </w:r>
      <w:r w:rsidRPr="004D0AF4">
        <w:rPr>
          <w:rFonts w:ascii="Times New Roman" w:eastAsia="Calibri" w:hAnsi="Times New Roman" w:cs="Times New Roman"/>
          <w:sz w:val="28"/>
          <w:szCs w:val="28"/>
        </w:rPr>
        <w:t>=14 и n</w:t>
      </w:r>
      <w:r w:rsidRPr="004D0AF4">
        <w:rPr>
          <w:rFonts w:ascii="Times New Roman" w:eastAsia="Calibri" w:hAnsi="Times New Roman" w:cs="Times New Roman"/>
          <w:sz w:val="28"/>
          <w:szCs w:val="28"/>
          <w:vertAlign w:val="subscript"/>
        </w:rPr>
        <w:t>2</w:t>
      </w:r>
      <w:r w:rsidRPr="004D0AF4">
        <w:rPr>
          <w:rFonts w:ascii="Times New Roman" w:eastAsia="Calibri" w:hAnsi="Times New Roman" w:cs="Times New Roman"/>
          <w:sz w:val="28"/>
          <w:szCs w:val="28"/>
        </w:rPr>
        <w:t xml:space="preserve">=16; </w:t>
      </w:r>
      <w:r w:rsidRPr="004D0AF4">
        <w:rPr>
          <w:rFonts w:ascii="Times New Roman" w:eastAsia="Calibri" w:hAnsi="Times New Roman" w:cs="Times New Roman"/>
          <w:sz w:val="28"/>
          <w:szCs w:val="28"/>
        </w:rPr>
        <w:tab/>
      </w:r>
      <w:r w:rsidRPr="004D0AF4">
        <w:rPr>
          <w:rFonts w:ascii="Times New Roman" w:eastAsia="Calibri" w:hAnsi="Times New Roman" w:cs="Times New Roman"/>
          <w:sz w:val="28"/>
          <w:szCs w:val="28"/>
        </w:rPr>
        <w:tab/>
        <w:t>в) n</w:t>
      </w:r>
      <w:r w:rsidRPr="004D0AF4">
        <w:rPr>
          <w:rFonts w:ascii="Times New Roman" w:eastAsia="Calibri" w:hAnsi="Times New Roman" w:cs="Times New Roman"/>
          <w:sz w:val="28"/>
          <w:szCs w:val="28"/>
          <w:vertAlign w:val="subscript"/>
        </w:rPr>
        <w:t>1</w:t>
      </w:r>
      <w:r w:rsidRPr="004D0AF4">
        <w:rPr>
          <w:rFonts w:ascii="Times New Roman" w:eastAsia="Calibri" w:hAnsi="Times New Roman" w:cs="Times New Roman"/>
          <w:sz w:val="28"/>
          <w:szCs w:val="28"/>
        </w:rPr>
        <w:t>=25 и n</w:t>
      </w:r>
      <w:r w:rsidRPr="004D0AF4">
        <w:rPr>
          <w:rFonts w:ascii="Times New Roman" w:eastAsia="Calibri" w:hAnsi="Times New Roman" w:cs="Times New Roman"/>
          <w:sz w:val="28"/>
          <w:szCs w:val="28"/>
          <w:vertAlign w:val="subscript"/>
        </w:rPr>
        <w:t>2</w:t>
      </w:r>
      <w:r w:rsidRPr="004D0AF4">
        <w:rPr>
          <w:rFonts w:ascii="Times New Roman" w:eastAsia="Calibri" w:hAnsi="Times New Roman" w:cs="Times New Roman"/>
          <w:sz w:val="28"/>
          <w:szCs w:val="28"/>
        </w:rPr>
        <w:t>=30</w:t>
      </w:r>
    </w:p>
    <w:p w:rsidR="004D0AF4" w:rsidRPr="004D0AF4" w:rsidRDefault="004D0AF4" w:rsidP="004D0AF4">
      <w:pPr>
        <w:autoSpaceDE w:val="0"/>
        <w:autoSpaceDN w:val="0"/>
        <w:adjustRightInd w:val="0"/>
        <w:spacing w:after="0" w:line="240" w:lineRule="auto"/>
        <w:ind w:firstLine="567"/>
        <w:jc w:val="right"/>
        <w:rPr>
          <w:rFonts w:ascii="Times New Roman" w:eastAsia="Calibri" w:hAnsi="Times New Roman" w:cs="Times New Roman"/>
          <w:i/>
          <w:sz w:val="28"/>
          <w:szCs w:val="28"/>
        </w:rPr>
      </w:pPr>
    </w:p>
    <w:p w:rsidR="004D0AF4" w:rsidRPr="004D0AF4" w:rsidRDefault="004D0AF4" w:rsidP="004D0AF4">
      <w:pPr>
        <w:autoSpaceDE w:val="0"/>
        <w:autoSpaceDN w:val="0"/>
        <w:adjustRightInd w:val="0"/>
        <w:spacing w:after="0" w:line="240" w:lineRule="auto"/>
        <w:ind w:firstLine="425"/>
        <w:jc w:val="both"/>
        <w:rPr>
          <w:rFonts w:ascii="Times New Roman" w:eastAsia="Calibri" w:hAnsi="Times New Roman" w:cs="Times New Roman"/>
          <w:sz w:val="28"/>
          <w:szCs w:val="28"/>
        </w:rPr>
      </w:pPr>
      <w:r w:rsidRPr="004D0AF4">
        <w:rPr>
          <w:rFonts w:ascii="Times New Roman" w:eastAsia="Calibri" w:hAnsi="Times New Roman" w:cs="Times New Roman"/>
          <w:sz w:val="28"/>
          <w:szCs w:val="28"/>
        </w:rPr>
        <w:t xml:space="preserve">6. Вказати рівень значущості, при якому отримані результати є </w:t>
      </w:r>
      <w:r w:rsidRPr="004D0AF4">
        <w:rPr>
          <w:rFonts w:ascii="Times New Roman" w:eastAsia="Calibri" w:hAnsi="Times New Roman" w:cs="Times New Roman"/>
          <w:i/>
          <w:sz w:val="28"/>
          <w:szCs w:val="28"/>
        </w:rPr>
        <w:t>випадковими</w:t>
      </w:r>
      <w:r w:rsidRPr="004D0AF4">
        <w:rPr>
          <w:rFonts w:ascii="Times New Roman" w:eastAsia="Calibri" w:hAnsi="Times New Roman" w:cs="Times New Roman"/>
          <w:sz w:val="28"/>
          <w:szCs w:val="28"/>
        </w:rPr>
        <w:t xml:space="preserve">: </w:t>
      </w:r>
    </w:p>
    <w:p w:rsidR="004D0AF4" w:rsidRPr="004D0AF4" w:rsidRDefault="004D0AF4" w:rsidP="004D0AF4">
      <w:pPr>
        <w:autoSpaceDE w:val="0"/>
        <w:autoSpaceDN w:val="0"/>
        <w:adjustRightInd w:val="0"/>
        <w:spacing w:after="0" w:line="240" w:lineRule="auto"/>
        <w:ind w:firstLine="425"/>
        <w:jc w:val="both"/>
        <w:rPr>
          <w:rFonts w:ascii="Times New Roman" w:eastAsia="Calibri" w:hAnsi="Times New Roman" w:cs="Times New Roman"/>
          <w:sz w:val="28"/>
          <w:szCs w:val="28"/>
        </w:rPr>
      </w:pPr>
      <w:r w:rsidRPr="004D0AF4">
        <w:rPr>
          <w:rFonts w:ascii="Times New Roman" w:eastAsia="Calibri" w:hAnsi="Times New Roman" w:cs="Times New Roman"/>
          <w:sz w:val="28"/>
          <w:szCs w:val="28"/>
        </w:rPr>
        <w:t>а) р=0,003; б) р=0,99; в) р=0,01; г) р=0, 001.</w:t>
      </w:r>
    </w:p>
    <w:p w:rsidR="004D0AF4" w:rsidRPr="004D0AF4" w:rsidRDefault="004D0AF4" w:rsidP="004D0AF4">
      <w:pPr>
        <w:autoSpaceDE w:val="0"/>
        <w:autoSpaceDN w:val="0"/>
        <w:adjustRightInd w:val="0"/>
        <w:spacing w:after="0" w:line="240" w:lineRule="auto"/>
        <w:ind w:firstLine="567"/>
        <w:jc w:val="right"/>
        <w:rPr>
          <w:rFonts w:ascii="Times New Roman" w:eastAsia="Calibri" w:hAnsi="Times New Roman" w:cs="Times New Roman"/>
          <w:i/>
          <w:sz w:val="28"/>
          <w:szCs w:val="28"/>
        </w:rPr>
      </w:pPr>
      <w:r w:rsidRPr="004D0AF4">
        <w:rPr>
          <w:rFonts w:ascii="Times New Roman" w:eastAsia="Calibri" w:hAnsi="Times New Roman" w:cs="Times New Roman"/>
          <w:i/>
          <w:sz w:val="28"/>
          <w:szCs w:val="28"/>
        </w:rPr>
        <w:t>(</w:t>
      </w:r>
    </w:p>
    <w:p w:rsidR="004D0AF4" w:rsidRPr="004D0AF4" w:rsidRDefault="004D0AF4" w:rsidP="004D0AF4">
      <w:pPr>
        <w:autoSpaceDE w:val="0"/>
        <w:autoSpaceDN w:val="0"/>
        <w:adjustRightInd w:val="0"/>
        <w:spacing w:after="0" w:line="240" w:lineRule="auto"/>
        <w:ind w:firstLine="425"/>
        <w:jc w:val="both"/>
        <w:rPr>
          <w:rFonts w:ascii="Times New Roman" w:eastAsia="Calibri" w:hAnsi="Times New Roman" w:cs="Times New Roman"/>
          <w:sz w:val="28"/>
          <w:szCs w:val="28"/>
        </w:rPr>
      </w:pPr>
      <w:r w:rsidRPr="004D0AF4">
        <w:rPr>
          <w:rFonts w:ascii="Times New Roman" w:eastAsia="Calibri" w:hAnsi="Times New Roman" w:cs="Times New Roman"/>
          <w:sz w:val="28"/>
          <w:szCs w:val="28"/>
        </w:rPr>
        <w:t xml:space="preserve">7. Вказати рівень значущості, при якому отримані результати є </w:t>
      </w:r>
      <w:r w:rsidRPr="004D0AF4">
        <w:rPr>
          <w:rFonts w:ascii="Times New Roman" w:eastAsia="Calibri" w:hAnsi="Times New Roman" w:cs="Times New Roman"/>
          <w:i/>
          <w:sz w:val="28"/>
          <w:szCs w:val="28"/>
        </w:rPr>
        <w:t>достовірними</w:t>
      </w:r>
      <w:r w:rsidRPr="004D0AF4">
        <w:rPr>
          <w:rFonts w:ascii="Times New Roman" w:eastAsia="Calibri" w:hAnsi="Times New Roman" w:cs="Times New Roman"/>
          <w:sz w:val="28"/>
          <w:szCs w:val="28"/>
        </w:rPr>
        <w:t xml:space="preserve">: </w:t>
      </w:r>
    </w:p>
    <w:p w:rsidR="004D0AF4" w:rsidRPr="004D0AF4" w:rsidRDefault="004D0AF4" w:rsidP="004D0AF4">
      <w:pPr>
        <w:autoSpaceDE w:val="0"/>
        <w:autoSpaceDN w:val="0"/>
        <w:adjustRightInd w:val="0"/>
        <w:spacing w:after="0" w:line="240" w:lineRule="auto"/>
        <w:ind w:firstLine="425"/>
        <w:jc w:val="both"/>
        <w:rPr>
          <w:rFonts w:ascii="Times New Roman" w:eastAsia="Calibri" w:hAnsi="Times New Roman" w:cs="Times New Roman"/>
          <w:sz w:val="28"/>
          <w:szCs w:val="28"/>
        </w:rPr>
      </w:pPr>
      <w:r w:rsidRPr="004D0AF4">
        <w:rPr>
          <w:rFonts w:ascii="Times New Roman" w:eastAsia="Calibri" w:hAnsi="Times New Roman" w:cs="Times New Roman"/>
          <w:sz w:val="28"/>
          <w:szCs w:val="28"/>
        </w:rPr>
        <w:t>а) р=0,07; б) р=0,5; в) р=0,02; г) р=0,11.</w:t>
      </w:r>
    </w:p>
    <w:p w:rsidR="004D0AF4" w:rsidRPr="004D0AF4" w:rsidRDefault="004D0AF4" w:rsidP="004D0AF4">
      <w:pPr>
        <w:autoSpaceDE w:val="0"/>
        <w:autoSpaceDN w:val="0"/>
        <w:adjustRightInd w:val="0"/>
        <w:spacing w:after="0" w:line="240" w:lineRule="auto"/>
        <w:ind w:firstLine="567"/>
        <w:jc w:val="right"/>
        <w:rPr>
          <w:rFonts w:ascii="Times New Roman" w:eastAsia="Calibri" w:hAnsi="Times New Roman" w:cs="Times New Roman"/>
          <w:i/>
          <w:sz w:val="28"/>
          <w:szCs w:val="28"/>
        </w:rPr>
      </w:pPr>
    </w:p>
    <w:p w:rsidR="004D0AF4" w:rsidRPr="004D0AF4" w:rsidRDefault="004D0AF4" w:rsidP="004D0AF4">
      <w:pPr>
        <w:spacing w:after="0" w:line="240" w:lineRule="auto"/>
        <w:ind w:firstLine="426"/>
        <w:jc w:val="both"/>
        <w:rPr>
          <w:rFonts w:ascii="Times New Roman" w:eastAsia="Calibri" w:hAnsi="Times New Roman" w:cs="Times New Roman"/>
          <w:snapToGrid w:val="0"/>
          <w:color w:val="000000"/>
          <w:sz w:val="28"/>
          <w:szCs w:val="28"/>
        </w:rPr>
      </w:pPr>
      <w:r w:rsidRPr="004D0AF4">
        <w:rPr>
          <w:rFonts w:ascii="Times New Roman" w:eastAsia="Calibri" w:hAnsi="Times New Roman" w:cs="Times New Roman"/>
          <w:sz w:val="28"/>
          <w:szCs w:val="28"/>
        </w:rPr>
        <w:t>8. Критичні значення</w:t>
      </w:r>
      <w:r w:rsidRPr="004D0AF4">
        <w:rPr>
          <w:rFonts w:ascii="Times New Roman" w:eastAsia="Calibri" w:hAnsi="Times New Roman" w:cs="Times New Roman"/>
          <w:snapToGrid w:val="0"/>
          <w:color w:val="000000"/>
          <w:sz w:val="28"/>
          <w:szCs w:val="28"/>
        </w:rPr>
        <w:t xml:space="preserve"> </w:t>
      </w:r>
      <w:r w:rsidRPr="004D0AF4">
        <w:rPr>
          <w:rFonts w:ascii="Times New Roman" w:eastAsia="Calibri" w:hAnsi="Times New Roman" w:cs="Times New Roman"/>
          <w:snapToGrid w:val="0"/>
          <w:color w:val="000000"/>
          <w:sz w:val="28"/>
          <w:szCs w:val="28"/>
        </w:rPr>
        <w:sym w:font="Symbol" w:char="F063"/>
      </w:r>
      <w:r w:rsidRPr="004D0AF4">
        <w:rPr>
          <w:rFonts w:ascii="Times New Roman" w:eastAsia="Calibri" w:hAnsi="Times New Roman" w:cs="Times New Roman"/>
          <w:snapToGrid w:val="0"/>
          <w:color w:val="000000"/>
          <w:sz w:val="28"/>
          <w:szCs w:val="28"/>
          <w:vertAlign w:val="superscript"/>
        </w:rPr>
        <w:t xml:space="preserve">2 </w:t>
      </w:r>
      <w:r w:rsidRPr="004D0AF4">
        <w:rPr>
          <w:rFonts w:ascii="Times New Roman" w:eastAsia="Calibri" w:hAnsi="Times New Roman" w:cs="Times New Roman"/>
          <w:snapToGrid w:val="0"/>
          <w:color w:val="000000"/>
          <w:sz w:val="28"/>
          <w:szCs w:val="28"/>
        </w:rPr>
        <w:t xml:space="preserve">(критерій </w:t>
      </w:r>
      <w:proofErr w:type="spellStart"/>
      <w:r w:rsidRPr="004D0AF4">
        <w:rPr>
          <w:rFonts w:ascii="Times New Roman" w:eastAsia="Calibri" w:hAnsi="Times New Roman" w:cs="Times New Roman"/>
          <w:snapToGrid w:val="0"/>
          <w:color w:val="000000"/>
          <w:sz w:val="28"/>
          <w:szCs w:val="28"/>
        </w:rPr>
        <w:t>Пірсона</w:t>
      </w:r>
      <w:proofErr w:type="spellEnd"/>
      <w:r w:rsidRPr="004D0AF4">
        <w:rPr>
          <w:rFonts w:ascii="Times New Roman" w:eastAsia="Calibri" w:hAnsi="Times New Roman" w:cs="Times New Roman"/>
          <w:snapToGrid w:val="0"/>
          <w:color w:val="000000"/>
          <w:sz w:val="28"/>
          <w:szCs w:val="28"/>
        </w:rPr>
        <w:t>) у відповідності до статистичних таблиць відповідно дорівнюють:</w:t>
      </w:r>
    </w:p>
    <w:p w:rsidR="004D0AF4" w:rsidRPr="004D0AF4" w:rsidRDefault="004D0AF4" w:rsidP="004D0AF4">
      <w:pPr>
        <w:spacing w:after="0" w:line="240" w:lineRule="auto"/>
        <w:jc w:val="center"/>
        <w:rPr>
          <w:rFonts w:ascii="Calibri" w:eastAsia="Calibri" w:hAnsi="Calibri" w:cs="Times New Roman"/>
        </w:rPr>
      </w:pPr>
      <w:r w:rsidRPr="004D0AF4">
        <w:rPr>
          <w:rFonts w:ascii="Calibri" w:eastAsia="Calibri" w:hAnsi="Calibri" w:cs="Times New Roman"/>
          <w:b/>
          <w:position w:val="-48"/>
          <w:sz w:val="28"/>
          <w:szCs w:val="28"/>
        </w:rPr>
        <w:object w:dxaOrig="2560" w:dyaOrig="1080">
          <v:shape id="_x0000_i1029" type="#_x0000_t75" style="width:127.5pt;height:54pt" o:ole="" fillcolor="window">
            <v:imagedata r:id="rId14" o:title=""/>
          </v:shape>
          <o:OLEObject Type="Embed" ProgID="Equation.3" ShapeID="_x0000_i1029" DrawAspect="Content" ObjectID="_1728206456" r:id="rId15"/>
        </w:object>
      </w:r>
    </w:p>
    <w:p w:rsidR="004D0AF4" w:rsidRPr="004D0AF4" w:rsidRDefault="004D0AF4" w:rsidP="004D0AF4">
      <w:pPr>
        <w:spacing w:after="0" w:line="240" w:lineRule="auto"/>
        <w:ind w:left="360"/>
        <w:jc w:val="both"/>
        <w:rPr>
          <w:rFonts w:ascii="Times New Roman" w:eastAsia="Calibri" w:hAnsi="Times New Roman" w:cs="Times New Roman"/>
          <w:sz w:val="28"/>
          <w:szCs w:val="28"/>
        </w:rPr>
      </w:pPr>
      <w:r w:rsidRPr="004D0AF4">
        <w:rPr>
          <w:rFonts w:ascii="Times New Roman" w:eastAsia="Calibri" w:hAnsi="Times New Roman" w:cs="Times New Roman"/>
          <w:sz w:val="28"/>
          <w:szCs w:val="28"/>
        </w:rPr>
        <w:t xml:space="preserve">Виходячи з критичних значень, сформулюйте прийняття рішення (оберіть відповідну гіпотезу </w:t>
      </w:r>
      <w:r w:rsidRPr="004D0AF4">
        <w:rPr>
          <w:rFonts w:ascii="Times New Roman" w:eastAsia="Calibri" w:hAnsi="Times New Roman" w:cs="Times New Roman"/>
          <w:i/>
          <w:sz w:val="28"/>
          <w:szCs w:val="28"/>
        </w:rPr>
        <w:t>H</w:t>
      </w:r>
      <w:r w:rsidRPr="004D0AF4">
        <w:rPr>
          <w:rFonts w:ascii="Times New Roman" w:eastAsia="Calibri" w:hAnsi="Times New Roman" w:cs="Times New Roman"/>
          <w:i/>
          <w:sz w:val="28"/>
          <w:szCs w:val="28"/>
          <w:vertAlign w:val="subscript"/>
        </w:rPr>
        <w:t>0</w:t>
      </w:r>
      <w:r w:rsidRPr="004D0AF4">
        <w:rPr>
          <w:rFonts w:ascii="Times New Roman" w:eastAsia="Calibri" w:hAnsi="Times New Roman" w:cs="Times New Roman"/>
          <w:sz w:val="28"/>
          <w:szCs w:val="28"/>
          <w:vertAlign w:val="subscript"/>
        </w:rPr>
        <w:t xml:space="preserve"> </w:t>
      </w:r>
      <w:r w:rsidRPr="004D0AF4">
        <w:rPr>
          <w:rFonts w:ascii="Times New Roman" w:eastAsia="Calibri" w:hAnsi="Times New Roman" w:cs="Times New Roman"/>
          <w:sz w:val="28"/>
          <w:szCs w:val="28"/>
        </w:rPr>
        <w:t xml:space="preserve">чи </w:t>
      </w:r>
      <w:r w:rsidRPr="004D0AF4">
        <w:rPr>
          <w:rFonts w:ascii="Times New Roman" w:eastAsia="Calibri" w:hAnsi="Times New Roman" w:cs="Times New Roman"/>
          <w:i/>
          <w:sz w:val="28"/>
          <w:szCs w:val="28"/>
        </w:rPr>
        <w:t>Н</w:t>
      </w:r>
      <w:r w:rsidRPr="004D0AF4">
        <w:rPr>
          <w:rFonts w:ascii="Times New Roman" w:eastAsia="Calibri" w:hAnsi="Times New Roman" w:cs="Times New Roman"/>
          <w:i/>
          <w:sz w:val="28"/>
          <w:szCs w:val="28"/>
          <w:vertAlign w:val="subscript"/>
        </w:rPr>
        <w:t>1</w:t>
      </w:r>
      <w:r w:rsidRPr="004D0AF4">
        <w:rPr>
          <w:rFonts w:ascii="Times New Roman" w:eastAsia="Calibri" w:hAnsi="Times New Roman" w:cs="Times New Roman"/>
          <w:sz w:val="28"/>
          <w:szCs w:val="28"/>
        </w:rPr>
        <w:t>) для наступних емпіричних значень:</w:t>
      </w:r>
    </w:p>
    <w:p w:rsidR="004D0AF4" w:rsidRPr="004D0AF4" w:rsidRDefault="004D0AF4" w:rsidP="004D0AF4">
      <w:pPr>
        <w:numPr>
          <w:ilvl w:val="0"/>
          <w:numId w:val="1"/>
        </w:numPr>
        <w:spacing w:after="0" w:line="240" w:lineRule="auto"/>
        <w:jc w:val="both"/>
        <w:rPr>
          <w:rFonts w:ascii="Times New Roman" w:eastAsia="Calibri" w:hAnsi="Times New Roman" w:cs="Times New Roman"/>
          <w:sz w:val="28"/>
          <w:szCs w:val="28"/>
        </w:rPr>
      </w:pPr>
      <w:r w:rsidRPr="004D0AF4">
        <w:rPr>
          <w:rFonts w:ascii="Times New Roman" w:eastAsia="Calibri" w:hAnsi="Times New Roman" w:cs="Times New Roman"/>
          <w:position w:val="-12"/>
          <w:sz w:val="32"/>
          <w:szCs w:val="28"/>
        </w:rPr>
        <w:object w:dxaOrig="1120" w:dyaOrig="380">
          <v:shape id="_x0000_i1030" type="#_x0000_t75" style="width:55.5pt;height:18.75pt" o:ole="" fillcolor="window">
            <v:imagedata r:id="rId16" o:title=""/>
          </v:shape>
          <o:OLEObject Type="Embed" ProgID="Equation.3" ShapeID="_x0000_i1030" DrawAspect="Content" ObjectID="_1728206457" r:id="rId17"/>
        </w:object>
      </w:r>
      <w:r w:rsidRPr="004D0AF4">
        <w:rPr>
          <w:rFonts w:ascii="Times New Roman" w:eastAsia="Calibri" w:hAnsi="Times New Roman" w:cs="Times New Roman"/>
          <w:sz w:val="28"/>
          <w:szCs w:val="28"/>
        </w:rPr>
        <w:t>;</w:t>
      </w:r>
    </w:p>
    <w:p w:rsidR="004D0AF4" w:rsidRPr="004D0AF4" w:rsidRDefault="004D0AF4" w:rsidP="004D0AF4">
      <w:pPr>
        <w:numPr>
          <w:ilvl w:val="0"/>
          <w:numId w:val="1"/>
        </w:numPr>
        <w:spacing w:after="0" w:line="240" w:lineRule="auto"/>
        <w:jc w:val="both"/>
        <w:rPr>
          <w:rFonts w:ascii="Times New Roman" w:eastAsia="Calibri" w:hAnsi="Times New Roman" w:cs="Times New Roman"/>
          <w:sz w:val="28"/>
          <w:szCs w:val="28"/>
        </w:rPr>
      </w:pPr>
      <w:r w:rsidRPr="004D0AF4">
        <w:rPr>
          <w:rFonts w:ascii="Times New Roman" w:eastAsia="Calibri" w:hAnsi="Times New Roman" w:cs="Times New Roman"/>
          <w:position w:val="-12"/>
          <w:sz w:val="28"/>
          <w:szCs w:val="28"/>
        </w:rPr>
        <w:object w:dxaOrig="1280" w:dyaOrig="380">
          <v:shape id="_x0000_i1031" type="#_x0000_t75" style="width:63.75pt;height:18.75pt" o:ole="" fillcolor="window">
            <v:imagedata r:id="rId18" o:title=""/>
          </v:shape>
          <o:OLEObject Type="Embed" ProgID="Equation.3" ShapeID="_x0000_i1031" DrawAspect="Content" ObjectID="_1728206458" r:id="rId19"/>
        </w:object>
      </w:r>
      <w:r w:rsidRPr="004D0AF4">
        <w:rPr>
          <w:rFonts w:ascii="Times New Roman" w:eastAsia="Calibri" w:hAnsi="Times New Roman" w:cs="Times New Roman"/>
          <w:sz w:val="28"/>
          <w:szCs w:val="28"/>
        </w:rPr>
        <w:t>;</w:t>
      </w:r>
    </w:p>
    <w:p w:rsidR="004D0AF4" w:rsidRPr="004D0AF4" w:rsidRDefault="004D0AF4" w:rsidP="004D0AF4">
      <w:pPr>
        <w:numPr>
          <w:ilvl w:val="0"/>
          <w:numId w:val="1"/>
        </w:numPr>
        <w:spacing w:after="0" w:line="240" w:lineRule="auto"/>
        <w:jc w:val="both"/>
        <w:rPr>
          <w:rFonts w:ascii="Times New Roman" w:eastAsia="Calibri" w:hAnsi="Times New Roman" w:cs="Times New Roman"/>
          <w:sz w:val="28"/>
          <w:szCs w:val="28"/>
        </w:rPr>
      </w:pPr>
      <w:r w:rsidRPr="004D0AF4">
        <w:rPr>
          <w:rFonts w:ascii="Times New Roman" w:eastAsia="Calibri" w:hAnsi="Times New Roman" w:cs="Times New Roman"/>
          <w:position w:val="-12"/>
          <w:sz w:val="28"/>
          <w:szCs w:val="28"/>
        </w:rPr>
        <w:object w:dxaOrig="1219" w:dyaOrig="380">
          <v:shape id="_x0000_i1032" type="#_x0000_t75" style="width:60.75pt;height:18.75pt" o:ole="" fillcolor="window">
            <v:imagedata r:id="rId20" o:title=""/>
          </v:shape>
          <o:OLEObject Type="Embed" ProgID="Equation.3" ShapeID="_x0000_i1032" DrawAspect="Content" ObjectID="_1728206459" r:id="rId21"/>
        </w:object>
      </w:r>
    </w:p>
    <w:p w:rsidR="004D0AF4" w:rsidRPr="004D0AF4" w:rsidRDefault="004D0AF4" w:rsidP="004D0AF4">
      <w:pPr>
        <w:numPr>
          <w:ilvl w:val="0"/>
          <w:numId w:val="1"/>
        </w:numPr>
        <w:spacing w:after="0" w:line="240" w:lineRule="auto"/>
        <w:jc w:val="both"/>
        <w:rPr>
          <w:rFonts w:ascii="Times New Roman" w:eastAsia="Calibri" w:hAnsi="Times New Roman" w:cs="Times New Roman"/>
          <w:sz w:val="28"/>
          <w:szCs w:val="28"/>
        </w:rPr>
      </w:pPr>
      <w:r w:rsidRPr="004D0AF4">
        <w:rPr>
          <w:rFonts w:ascii="Times New Roman" w:eastAsia="Calibri" w:hAnsi="Times New Roman" w:cs="Times New Roman"/>
          <w:position w:val="-12"/>
          <w:sz w:val="28"/>
          <w:szCs w:val="28"/>
        </w:rPr>
        <w:object w:dxaOrig="1140" w:dyaOrig="380">
          <v:shape id="_x0000_i1033" type="#_x0000_t75" style="width:57pt;height:18.75pt" o:ole="" fillcolor="window">
            <v:imagedata r:id="rId22" o:title=""/>
          </v:shape>
          <o:OLEObject Type="Embed" ProgID="Equation.3" ShapeID="_x0000_i1033" DrawAspect="Content" ObjectID="_1728206460" r:id="rId23"/>
        </w:object>
      </w:r>
      <w:r w:rsidRPr="004D0AF4">
        <w:rPr>
          <w:rFonts w:ascii="Times New Roman" w:eastAsia="Calibri" w:hAnsi="Times New Roman" w:cs="Times New Roman"/>
          <w:sz w:val="28"/>
          <w:szCs w:val="28"/>
        </w:rPr>
        <w:t>.</w:t>
      </w:r>
    </w:p>
    <w:p w:rsidR="004D0AF4" w:rsidRPr="004D0AF4" w:rsidRDefault="004D0AF4" w:rsidP="004D0AF4">
      <w:pPr>
        <w:spacing w:after="0" w:line="240" w:lineRule="auto"/>
        <w:jc w:val="center"/>
        <w:rPr>
          <w:rFonts w:ascii="Calibri" w:eastAsia="Calibri" w:hAnsi="Calibri" w:cs="Times New Roman"/>
          <w:b/>
        </w:rPr>
      </w:pPr>
    </w:p>
    <w:p w:rsidR="004D0AF4" w:rsidRPr="004D0AF4" w:rsidRDefault="004D0AF4" w:rsidP="004D0AF4">
      <w:pPr>
        <w:spacing w:after="0" w:line="240" w:lineRule="auto"/>
        <w:jc w:val="both"/>
        <w:rPr>
          <w:rFonts w:ascii="Calibri" w:eastAsia="Calibri" w:hAnsi="Calibri" w:cs="Times New Roman"/>
          <w:sz w:val="28"/>
          <w:szCs w:val="28"/>
        </w:rPr>
      </w:pPr>
      <w:r w:rsidRPr="004D0AF4">
        <w:rPr>
          <w:rFonts w:ascii="Calibri" w:eastAsia="Calibri" w:hAnsi="Calibri" w:cs="Times New Roman"/>
          <w:sz w:val="28"/>
          <w:szCs w:val="28"/>
        </w:rPr>
        <w:t>Розгляньте таблицю даних і побудуйте діаграми для кожного з компонентів емоційного інтелекту. Які висновки можна зробити з побудованих діаграм?</w:t>
      </w:r>
    </w:p>
    <w:p w:rsidR="004D0AF4" w:rsidRPr="004D0AF4" w:rsidRDefault="004D0AF4" w:rsidP="004D0AF4">
      <w:pPr>
        <w:spacing w:after="0" w:line="240" w:lineRule="auto"/>
        <w:jc w:val="both"/>
        <w:rPr>
          <w:rFonts w:ascii="Calibri" w:eastAsia="Calibri" w:hAnsi="Calibri" w:cs="Times New Roman"/>
          <w:sz w:val="28"/>
          <w:szCs w:val="28"/>
        </w:rPr>
      </w:pPr>
      <w:r w:rsidRPr="004D0AF4">
        <w:rPr>
          <w:rFonts w:ascii="Calibri" w:eastAsia="Calibri" w:hAnsi="Calibri" w:cs="Times New Roman"/>
          <w:sz w:val="28"/>
          <w:szCs w:val="28"/>
        </w:rPr>
        <w:t>Сформулюйте нульову і альтернативну гіпотези по кожній компоненті емоційного інтелекту та для узагальнених середніх показників емоційного інтелекту.</w:t>
      </w:r>
    </w:p>
    <w:p w:rsidR="004D0AF4" w:rsidRPr="004D0AF4" w:rsidRDefault="004D0AF4" w:rsidP="004D0AF4">
      <w:pPr>
        <w:spacing w:after="0" w:line="240" w:lineRule="auto"/>
        <w:jc w:val="center"/>
        <w:rPr>
          <w:rFonts w:ascii="Calibri" w:eastAsia="Calibri" w:hAnsi="Calibri" w:cs="Times New Roman"/>
          <w:b/>
        </w:rPr>
      </w:pPr>
      <w:r w:rsidRPr="004D0AF4">
        <w:rPr>
          <w:rFonts w:ascii="Calibri" w:eastAsia="Calibri" w:hAnsi="Calibri" w:cs="Times New Roman"/>
          <w:b/>
        </w:rPr>
        <w:t xml:space="preserve">Зведені середні показники рівнів розвитку емоційного інтелекту </w:t>
      </w:r>
      <w:r w:rsidRPr="004D0AF4">
        <w:rPr>
          <w:rFonts w:ascii="Calibri" w:eastAsia="Calibri" w:hAnsi="Calibri" w:cs="Times New Roman"/>
          <w:b/>
        </w:rPr>
        <w:br/>
        <w:t xml:space="preserve">в експериментальних (Е) і контрольних (К) групах студентів ВНЗ </w:t>
      </w:r>
      <w:r w:rsidRPr="004D0AF4">
        <w:rPr>
          <w:rFonts w:ascii="Calibri" w:eastAsia="Calibri" w:hAnsi="Calibri" w:cs="Times New Roman"/>
          <w:b/>
        </w:rPr>
        <w:br/>
        <w:t>за результатами формувального експерименту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2"/>
        <w:gridCol w:w="360"/>
        <w:gridCol w:w="1080"/>
        <w:gridCol w:w="1620"/>
        <w:gridCol w:w="540"/>
        <w:gridCol w:w="1260"/>
        <w:gridCol w:w="1699"/>
      </w:tblGrid>
      <w:tr w:rsidR="004D0AF4" w:rsidRPr="004D0AF4" w:rsidTr="00D30E12">
        <w:trPr>
          <w:cantSplit/>
          <w:jc w:val="center"/>
        </w:trPr>
        <w:tc>
          <w:tcPr>
            <w:tcW w:w="3042" w:type="dxa"/>
            <w:vMerge w:val="restart"/>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Компоненти</w:t>
            </w:r>
          </w:p>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емоційного інтелекту</w:t>
            </w:r>
          </w:p>
        </w:tc>
        <w:tc>
          <w:tcPr>
            <w:tcW w:w="360" w:type="dxa"/>
            <w:vMerge w:val="restart"/>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Е</w:t>
            </w:r>
          </w:p>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К</w:t>
            </w:r>
          </w:p>
        </w:tc>
        <w:tc>
          <w:tcPr>
            <w:tcW w:w="1080" w:type="dxa"/>
            <w:vMerge w:val="restart"/>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Вибірка</w:t>
            </w:r>
          </w:p>
        </w:tc>
        <w:tc>
          <w:tcPr>
            <w:tcW w:w="1620" w:type="dxa"/>
            <w:vMerge w:val="restart"/>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Рівень</w:t>
            </w:r>
          </w:p>
        </w:tc>
        <w:tc>
          <w:tcPr>
            <w:tcW w:w="3499" w:type="dxa"/>
            <w:gridSpan w:val="3"/>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Середні показники</w:t>
            </w:r>
          </w:p>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(в % і балах)</w:t>
            </w:r>
          </w:p>
        </w:tc>
      </w:tr>
      <w:tr w:rsidR="004D0AF4" w:rsidRPr="004D0AF4" w:rsidTr="00D30E12">
        <w:trPr>
          <w:cantSplit/>
          <w:jc w:val="center"/>
        </w:trPr>
        <w:tc>
          <w:tcPr>
            <w:tcW w:w="3042" w:type="dxa"/>
            <w:vMerge/>
          </w:tcPr>
          <w:p w:rsidR="004D0AF4" w:rsidRPr="004D0AF4" w:rsidRDefault="004D0AF4" w:rsidP="004D0AF4">
            <w:pPr>
              <w:spacing w:after="0" w:line="240" w:lineRule="auto"/>
              <w:rPr>
                <w:rFonts w:ascii="Calibri" w:eastAsia="Calibri" w:hAnsi="Calibri" w:cs="Times New Roman"/>
                <w:b/>
              </w:rPr>
            </w:pPr>
          </w:p>
        </w:tc>
        <w:tc>
          <w:tcPr>
            <w:tcW w:w="360" w:type="dxa"/>
            <w:vMerge/>
          </w:tcPr>
          <w:p w:rsidR="004D0AF4" w:rsidRPr="004D0AF4" w:rsidRDefault="004D0AF4" w:rsidP="004D0AF4">
            <w:pPr>
              <w:spacing w:after="0" w:line="240" w:lineRule="auto"/>
              <w:rPr>
                <w:rFonts w:ascii="Calibri" w:eastAsia="Calibri" w:hAnsi="Calibri" w:cs="Times New Roman"/>
                <w:b/>
              </w:rPr>
            </w:pPr>
          </w:p>
        </w:tc>
        <w:tc>
          <w:tcPr>
            <w:tcW w:w="1080" w:type="dxa"/>
            <w:vMerge/>
          </w:tcPr>
          <w:p w:rsidR="004D0AF4" w:rsidRPr="004D0AF4" w:rsidRDefault="004D0AF4" w:rsidP="004D0AF4">
            <w:pPr>
              <w:spacing w:after="0" w:line="240" w:lineRule="auto"/>
              <w:rPr>
                <w:rFonts w:ascii="Calibri" w:eastAsia="Calibri" w:hAnsi="Calibri" w:cs="Times New Roman"/>
                <w:b/>
              </w:rPr>
            </w:pPr>
          </w:p>
        </w:tc>
        <w:tc>
          <w:tcPr>
            <w:tcW w:w="1620" w:type="dxa"/>
            <w:vMerge/>
          </w:tcPr>
          <w:p w:rsidR="004D0AF4" w:rsidRPr="004D0AF4" w:rsidRDefault="004D0AF4" w:rsidP="004D0AF4">
            <w:pPr>
              <w:spacing w:after="0" w:line="240" w:lineRule="auto"/>
              <w:rPr>
                <w:rFonts w:ascii="Calibri" w:eastAsia="Calibri" w:hAnsi="Calibri" w:cs="Times New Roman"/>
                <w:b/>
              </w:rPr>
            </w:pPr>
          </w:p>
        </w:tc>
        <w:tc>
          <w:tcPr>
            <w:tcW w:w="54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Кількість студентів</w:t>
            </w:r>
          </w:p>
        </w:tc>
        <w:tc>
          <w:tcPr>
            <w:tcW w:w="1699"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lang w:val="en-US"/>
              </w:rPr>
              <w:t xml:space="preserve">M </w:t>
            </w:r>
            <w:r w:rsidRPr="004D0AF4">
              <w:rPr>
                <w:rFonts w:ascii="Calibri" w:eastAsia="Calibri" w:hAnsi="Calibri" w:cs="Times New Roman"/>
              </w:rPr>
              <w:t>±σ</w:t>
            </w:r>
          </w:p>
        </w:tc>
      </w:tr>
      <w:tr w:rsidR="004D0AF4" w:rsidRPr="004D0AF4" w:rsidTr="00D30E12">
        <w:trPr>
          <w:cantSplit/>
          <w:jc w:val="center"/>
        </w:trPr>
        <w:tc>
          <w:tcPr>
            <w:tcW w:w="3042" w:type="dxa"/>
            <w:vMerge w:val="restart"/>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Розуміння особистістю власних емоцій</w:t>
            </w:r>
          </w:p>
        </w:tc>
        <w:tc>
          <w:tcPr>
            <w:tcW w:w="360" w:type="dxa"/>
            <w:vMerge w:val="restart"/>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Е</w:t>
            </w:r>
          </w:p>
        </w:tc>
        <w:tc>
          <w:tcPr>
            <w:tcW w:w="1080" w:type="dxa"/>
            <w:vMerge w:val="restart"/>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526</w:t>
            </w: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Високий (3б)</w:t>
            </w:r>
          </w:p>
        </w:tc>
        <w:tc>
          <w:tcPr>
            <w:tcW w:w="54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32</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168</w:t>
            </w:r>
          </w:p>
        </w:tc>
        <w:tc>
          <w:tcPr>
            <w:tcW w:w="1699" w:type="dxa"/>
            <w:vAlign w:val="bottom"/>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78,84±3,05</w:t>
            </w:r>
          </w:p>
        </w:tc>
      </w:tr>
      <w:tr w:rsidR="004D0AF4" w:rsidRPr="004D0AF4" w:rsidTr="00D30E12">
        <w:trPr>
          <w:cantSplit/>
          <w:jc w:val="center"/>
        </w:trPr>
        <w:tc>
          <w:tcPr>
            <w:tcW w:w="3042" w:type="dxa"/>
            <w:vMerge/>
          </w:tcPr>
          <w:p w:rsidR="004D0AF4" w:rsidRPr="004D0AF4" w:rsidRDefault="004D0AF4" w:rsidP="004D0AF4">
            <w:pPr>
              <w:spacing w:after="0" w:line="240" w:lineRule="auto"/>
              <w:rPr>
                <w:rFonts w:ascii="Calibri" w:eastAsia="Calibri" w:hAnsi="Calibri" w:cs="Times New Roman"/>
              </w:rPr>
            </w:pPr>
          </w:p>
        </w:tc>
        <w:tc>
          <w:tcPr>
            <w:tcW w:w="360" w:type="dxa"/>
            <w:vMerge/>
            <w:vAlign w:val="center"/>
          </w:tcPr>
          <w:p w:rsidR="004D0AF4" w:rsidRPr="004D0AF4" w:rsidRDefault="004D0AF4" w:rsidP="004D0AF4">
            <w:pPr>
              <w:spacing w:after="0" w:line="240" w:lineRule="auto"/>
              <w:rPr>
                <w:rFonts w:ascii="Calibri" w:eastAsia="Calibri" w:hAnsi="Calibri" w:cs="Times New Roman"/>
              </w:rPr>
            </w:pPr>
          </w:p>
        </w:tc>
        <w:tc>
          <w:tcPr>
            <w:tcW w:w="1080" w:type="dxa"/>
            <w:vMerge/>
            <w:vAlign w:val="center"/>
          </w:tcPr>
          <w:p w:rsidR="004D0AF4" w:rsidRPr="004D0AF4" w:rsidRDefault="004D0AF4" w:rsidP="004D0AF4">
            <w:pPr>
              <w:spacing w:after="0" w:line="240" w:lineRule="auto"/>
              <w:rPr>
                <w:rFonts w:ascii="Calibri" w:eastAsia="Calibri" w:hAnsi="Calibri" w:cs="Times New Roman"/>
              </w:rPr>
            </w:pP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Достатній (2б)</w:t>
            </w:r>
          </w:p>
        </w:tc>
        <w:tc>
          <w:tcPr>
            <w:tcW w:w="54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29,2</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154</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51,13±4,78</w:t>
            </w:r>
          </w:p>
        </w:tc>
      </w:tr>
      <w:tr w:rsidR="004D0AF4" w:rsidRPr="004D0AF4" w:rsidTr="00D30E12">
        <w:trPr>
          <w:cantSplit/>
          <w:jc w:val="center"/>
        </w:trPr>
        <w:tc>
          <w:tcPr>
            <w:tcW w:w="3042" w:type="dxa"/>
            <w:vMerge/>
          </w:tcPr>
          <w:p w:rsidR="004D0AF4" w:rsidRPr="004D0AF4" w:rsidRDefault="004D0AF4" w:rsidP="004D0AF4">
            <w:pPr>
              <w:spacing w:after="0" w:line="240" w:lineRule="auto"/>
              <w:rPr>
                <w:rFonts w:ascii="Calibri" w:eastAsia="Calibri" w:hAnsi="Calibri" w:cs="Times New Roman"/>
              </w:rPr>
            </w:pPr>
          </w:p>
        </w:tc>
        <w:tc>
          <w:tcPr>
            <w:tcW w:w="360" w:type="dxa"/>
            <w:vMerge/>
            <w:vAlign w:val="center"/>
          </w:tcPr>
          <w:p w:rsidR="004D0AF4" w:rsidRPr="004D0AF4" w:rsidRDefault="004D0AF4" w:rsidP="004D0AF4">
            <w:pPr>
              <w:spacing w:after="0" w:line="240" w:lineRule="auto"/>
              <w:rPr>
                <w:rFonts w:ascii="Calibri" w:eastAsia="Calibri" w:hAnsi="Calibri" w:cs="Times New Roman"/>
              </w:rPr>
            </w:pPr>
          </w:p>
        </w:tc>
        <w:tc>
          <w:tcPr>
            <w:tcW w:w="1080" w:type="dxa"/>
            <w:vMerge/>
            <w:vAlign w:val="center"/>
          </w:tcPr>
          <w:p w:rsidR="004D0AF4" w:rsidRPr="004D0AF4" w:rsidRDefault="004D0AF4" w:rsidP="004D0AF4">
            <w:pPr>
              <w:spacing w:after="0" w:line="240" w:lineRule="auto"/>
              <w:rPr>
                <w:rFonts w:ascii="Calibri" w:eastAsia="Calibri" w:hAnsi="Calibri" w:cs="Times New Roman"/>
              </w:rPr>
            </w:pP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Середній (1б)</w:t>
            </w:r>
          </w:p>
        </w:tc>
        <w:tc>
          <w:tcPr>
            <w:tcW w:w="54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26,5</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139</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32,42±2,16</w:t>
            </w:r>
          </w:p>
        </w:tc>
      </w:tr>
      <w:tr w:rsidR="004D0AF4" w:rsidRPr="004D0AF4" w:rsidTr="00D30E12">
        <w:trPr>
          <w:cantSplit/>
          <w:jc w:val="center"/>
        </w:trPr>
        <w:tc>
          <w:tcPr>
            <w:tcW w:w="3042" w:type="dxa"/>
            <w:vMerge/>
          </w:tcPr>
          <w:p w:rsidR="004D0AF4" w:rsidRPr="004D0AF4" w:rsidRDefault="004D0AF4" w:rsidP="004D0AF4">
            <w:pPr>
              <w:spacing w:after="0" w:line="240" w:lineRule="auto"/>
              <w:rPr>
                <w:rFonts w:ascii="Calibri" w:eastAsia="Calibri" w:hAnsi="Calibri" w:cs="Times New Roman"/>
              </w:rPr>
            </w:pPr>
          </w:p>
        </w:tc>
        <w:tc>
          <w:tcPr>
            <w:tcW w:w="360" w:type="dxa"/>
            <w:vMerge/>
            <w:vAlign w:val="center"/>
          </w:tcPr>
          <w:p w:rsidR="004D0AF4" w:rsidRPr="004D0AF4" w:rsidRDefault="004D0AF4" w:rsidP="004D0AF4">
            <w:pPr>
              <w:spacing w:after="0" w:line="240" w:lineRule="auto"/>
              <w:rPr>
                <w:rFonts w:ascii="Calibri" w:eastAsia="Calibri" w:hAnsi="Calibri" w:cs="Times New Roman"/>
              </w:rPr>
            </w:pPr>
          </w:p>
        </w:tc>
        <w:tc>
          <w:tcPr>
            <w:tcW w:w="1080" w:type="dxa"/>
            <w:vMerge/>
            <w:vAlign w:val="center"/>
          </w:tcPr>
          <w:p w:rsidR="004D0AF4" w:rsidRPr="004D0AF4" w:rsidRDefault="004D0AF4" w:rsidP="004D0AF4">
            <w:pPr>
              <w:spacing w:after="0" w:line="240" w:lineRule="auto"/>
              <w:rPr>
                <w:rFonts w:ascii="Calibri" w:eastAsia="Calibri" w:hAnsi="Calibri" w:cs="Times New Roman"/>
              </w:rPr>
            </w:pP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Низький (0б)</w:t>
            </w:r>
          </w:p>
        </w:tc>
        <w:tc>
          <w:tcPr>
            <w:tcW w:w="54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12,3</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65</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28,56±1,43</w:t>
            </w:r>
          </w:p>
        </w:tc>
      </w:tr>
      <w:tr w:rsidR="004D0AF4" w:rsidRPr="004D0AF4" w:rsidTr="00D30E12">
        <w:trPr>
          <w:cantSplit/>
          <w:jc w:val="center"/>
        </w:trPr>
        <w:tc>
          <w:tcPr>
            <w:tcW w:w="3042" w:type="dxa"/>
            <w:vMerge/>
          </w:tcPr>
          <w:p w:rsidR="004D0AF4" w:rsidRPr="004D0AF4" w:rsidRDefault="004D0AF4" w:rsidP="004D0AF4">
            <w:pPr>
              <w:spacing w:after="0" w:line="240" w:lineRule="auto"/>
              <w:rPr>
                <w:rFonts w:ascii="Calibri" w:eastAsia="Calibri" w:hAnsi="Calibri" w:cs="Times New Roman"/>
              </w:rPr>
            </w:pPr>
          </w:p>
        </w:tc>
        <w:tc>
          <w:tcPr>
            <w:tcW w:w="360" w:type="dxa"/>
            <w:vMerge w:val="restart"/>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К</w:t>
            </w:r>
          </w:p>
        </w:tc>
        <w:tc>
          <w:tcPr>
            <w:tcW w:w="1080" w:type="dxa"/>
            <w:vMerge w:val="restart"/>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526</w:t>
            </w: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Високий (3б)</w:t>
            </w:r>
          </w:p>
        </w:tc>
        <w:tc>
          <w:tcPr>
            <w:tcW w:w="54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21,3</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112</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71,15±4,58</w:t>
            </w:r>
          </w:p>
        </w:tc>
      </w:tr>
      <w:tr w:rsidR="004D0AF4" w:rsidRPr="004D0AF4" w:rsidTr="00D30E12">
        <w:trPr>
          <w:cantSplit/>
          <w:jc w:val="center"/>
        </w:trPr>
        <w:tc>
          <w:tcPr>
            <w:tcW w:w="3042" w:type="dxa"/>
            <w:vMerge/>
          </w:tcPr>
          <w:p w:rsidR="004D0AF4" w:rsidRPr="004D0AF4" w:rsidRDefault="004D0AF4" w:rsidP="004D0AF4">
            <w:pPr>
              <w:spacing w:after="0" w:line="240" w:lineRule="auto"/>
              <w:rPr>
                <w:rFonts w:ascii="Calibri" w:eastAsia="Calibri" w:hAnsi="Calibri" w:cs="Times New Roman"/>
              </w:rPr>
            </w:pPr>
          </w:p>
        </w:tc>
        <w:tc>
          <w:tcPr>
            <w:tcW w:w="360" w:type="dxa"/>
            <w:vMerge/>
            <w:vAlign w:val="center"/>
          </w:tcPr>
          <w:p w:rsidR="004D0AF4" w:rsidRPr="004D0AF4" w:rsidRDefault="004D0AF4" w:rsidP="004D0AF4">
            <w:pPr>
              <w:spacing w:after="0" w:line="240" w:lineRule="auto"/>
              <w:rPr>
                <w:rFonts w:ascii="Calibri" w:eastAsia="Calibri" w:hAnsi="Calibri" w:cs="Times New Roman"/>
              </w:rPr>
            </w:pPr>
          </w:p>
        </w:tc>
        <w:tc>
          <w:tcPr>
            <w:tcW w:w="1080" w:type="dxa"/>
            <w:vMerge/>
            <w:vAlign w:val="center"/>
          </w:tcPr>
          <w:p w:rsidR="004D0AF4" w:rsidRPr="004D0AF4" w:rsidRDefault="004D0AF4" w:rsidP="004D0AF4">
            <w:pPr>
              <w:spacing w:after="0" w:line="240" w:lineRule="auto"/>
              <w:rPr>
                <w:rFonts w:ascii="Calibri" w:eastAsia="Calibri" w:hAnsi="Calibri" w:cs="Times New Roman"/>
              </w:rPr>
            </w:pP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Достатній (2б)</w:t>
            </w:r>
          </w:p>
        </w:tc>
        <w:tc>
          <w:tcPr>
            <w:tcW w:w="54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21,6</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114</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49,18±5,56</w:t>
            </w:r>
          </w:p>
        </w:tc>
      </w:tr>
      <w:tr w:rsidR="004D0AF4" w:rsidRPr="004D0AF4" w:rsidTr="00D30E12">
        <w:trPr>
          <w:cantSplit/>
          <w:jc w:val="center"/>
        </w:trPr>
        <w:tc>
          <w:tcPr>
            <w:tcW w:w="3042" w:type="dxa"/>
            <w:vMerge/>
          </w:tcPr>
          <w:p w:rsidR="004D0AF4" w:rsidRPr="004D0AF4" w:rsidRDefault="004D0AF4" w:rsidP="004D0AF4">
            <w:pPr>
              <w:spacing w:after="0" w:line="240" w:lineRule="auto"/>
              <w:rPr>
                <w:rFonts w:ascii="Calibri" w:eastAsia="Calibri" w:hAnsi="Calibri" w:cs="Times New Roman"/>
              </w:rPr>
            </w:pPr>
          </w:p>
        </w:tc>
        <w:tc>
          <w:tcPr>
            <w:tcW w:w="360" w:type="dxa"/>
            <w:vMerge/>
            <w:vAlign w:val="center"/>
          </w:tcPr>
          <w:p w:rsidR="004D0AF4" w:rsidRPr="004D0AF4" w:rsidRDefault="004D0AF4" w:rsidP="004D0AF4">
            <w:pPr>
              <w:spacing w:after="0" w:line="240" w:lineRule="auto"/>
              <w:rPr>
                <w:rFonts w:ascii="Calibri" w:eastAsia="Calibri" w:hAnsi="Calibri" w:cs="Times New Roman"/>
              </w:rPr>
            </w:pPr>
          </w:p>
        </w:tc>
        <w:tc>
          <w:tcPr>
            <w:tcW w:w="1080" w:type="dxa"/>
            <w:vMerge/>
            <w:vAlign w:val="center"/>
          </w:tcPr>
          <w:p w:rsidR="004D0AF4" w:rsidRPr="004D0AF4" w:rsidRDefault="004D0AF4" w:rsidP="004D0AF4">
            <w:pPr>
              <w:spacing w:after="0" w:line="240" w:lineRule="auto"/>
              <w:rPr>
                <w:rFonts w:ascii="Calibri" w:eastAsia="Calibri" w:hAnsi="Calibri" w:cs="Times New Roman"/>
              </w:rPr>
            </w:pP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Середній (1б)</w:t>
            </w:r>
          </w:p>
        </w:tc>
        <w:tc>
          <w:tcPr>
            <w:tcW w:w="54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30,7</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162</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28,56±1,56</w:t>
            </w:r>
          </w:p>
        </w:tc>
      </w:tr>
      <w:tr w:rsidR="004D0AF4" w:rsidRPr="004D0AF4" w:rsidTr="00D30E12">
        <w:trPr>
          <w:cantSplit/>
          <w:jc w:val="center"/>
        </w:trPr>
        <w:tc>
          <w:tcPr>
            <w:tcW w:w="3042" w:type="dxa"/>
            <w:vMerge/>
          </w:tcPr>
          <w:p w:rsidR="004D0AF4" w:rsidRPr="004D0AF4" w:rsidRDefault="004D0AF4" w:rsidP="004D0AF4">
            <w:pPr>
              <w:spacing w:after="0" w:line="240" w:lineRule="auto"/>
              <w:rPr>
                <w:rFonts w:ascii="Calibri" w:eastAsia="Calibri" w:hAnsi="Calibri" w:cs="Times New Roman"/>
              </w:rPr>
            </w:pPr>
          </w:p>
        </w:tc>
        <w:tc>
          <w:tcPr>
            <w:tcW w:w="360" w:type="dxa"/>
            <w:vMerge/>
            <w:vAlign w:val="center"/>
          </w:tcPr>
          <w:p w:rsidR="004D0AF4" w:rsidRPr="004D0AF4" w:rsidRDefault="004D0AF4" w:rsidP="004D0AF4">
            <w:pPr>
              <w:spacing w:after="0" w:line="240" w:lineRule="auto"/>
              <w:rPr>
                <w:rFonts w:ascii="Calibri" w:eastAsia="Calibri" w:hAnsi="Calibri" w:cs="Times New Roman"/>
              </w:rPr>
            </w:pPr>
          </w:p>
        </w:tc>
        <w:tc>
          <w:tcPr>
            <w:tcW w:w="1080" w:type="dxa"/>
            <w:vMerge/>
            <w:vAlign w:val="center"/>
          </w:tcPr>
          <w:p w:rsidR="004D0AF4" w:rsidRPr="004D0AF4" w:rsidRDefault="004D0AF4" w:rsidP="004D0AF4">
            <w:pPr>
              <w:spacing w:after="0" w:line="240" w:lineRule="auto"/>
              <w:rPr>
                <w:rFonts w:ascii="Calibri" w:eastAsia="Calibri" w:hAnsi="Calibri" w:cs="Times New Roman"/>
              </w:rPr>
            </w:pP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Низький (0б)</w:t>
            </w:r>
          </w:p>
        </w:tc>
        <w:tc>
          <w:tcPr>
            <w:tcW w:w="54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26,4</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138</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23,17±1,23</w:t>
            </w:r>
          </w:p>
        </w:tc>
      </w:tr>
      <w:tr w:rsidR="004D0AF4" w:rsidRPr="004D0AF4" w:rsidTr="00D30E12">
        <w:trPr>
          <w:cantSplit/>
          <w:jc w:val="center"/>
        </w:trPr>
        <w:tc>
          <w:tcPr>
            <w:tcW w:w="3042" w:type="dxa"/>
            <w:vMerge w:val="restart"/>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Самоконтроль і саморегуляція емоцій</w:t>
            </w:r>
          </w:p>
        </w:tc>
        <w:tc>
          <w:tcPr>
            <w:tcW w:w="360" w:type="dxa"/>
            <w:vMerge w:val="restart"/>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Е</w:t>
            </w:r>
          </w:p>
        </w:tc>
        <w:tc>
          <w:tcPr>
            <w:tcW w:w="1080" w:type="dxa"/>
            <w:vMerge w:val="restart"/>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526</w:t>
            </w: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Високий (3б)</w:t>
            </w:r>
          </w:p>
        </w:tc>
        <w:tc>
          <w:tcPr>
            <w:tcW w:w="54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28,2</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148</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64,45±5,85</w:t>
            </w:r>
          </w:p>
        </w:tc>
      </w:tr>
      <w:tr w:rsidR="004D0AF4" w:rsidRPr="004D0AF4" w:rsidTr="00D30E12">
        <w:trPr>
          <w:cantSplit/>
          <w:jc w:val="center"/>
        </w:trPr>
        <w:tc>
          <w:tcPr>
            <w:tcW w:w="3042" w:type="dxa"/>
            <w:vMerge/>
          </w:tcPr>
          <w:p w:rsidR="004D0AF4" w:rsidRPr="004D0AF4" w:rsidRDefault="004D0AF4" w:rsidP="004D0AF4">
            <w:pPr>
              <w:spacing w:after="0" w:line="240" w:lineRule="auto"/>
              <w:rPr>
                <w:rFonts w:ascii="Calibri" w:eastAsia="Calibri" w:hAnsi="Calibri" w:cs="Times New Roman"/>
              </w:rPr>
            </w:pPr>
          </w:p>
        </w:tc>
        <w:tc>
          <w:tcPr>
            <w:tcW w:w="360" w:type="dxa"/>
            <w:vMerge/>
            <w:vAlign w:val="center"/>
          </w:tcPr>
          <w:p w:rsidR="004D0AF4" w:rsidRPr="004D0AF4" w:rsidRDefault="004D0AF4" w:rsidP="004D0AF4">
            <w:pPr>
              <w:spacing w:after="0" w:line="240" w:lineRule="auto"/>
              <w:rPr>
                <w:rFonts w:ascii="Calibri" w:eastAsia="Calibri" w:hAnsi="Calibri" w:cs="Times New Roman"/>
              </w:rPr>
            </w:pPr>
          </w:p>
        </w:tc>
        <w:tc>
          <w:tcPr>
            <w:tcW w:w="1080" w:type="dxa"/>
            <w:vMerge/>
            <w:vAlign w:val="center"/>
          </w:tcPr>
          <w:p w:rsidR="004D0AF4" w:rsidRPr="004D0AF4" w:rsidRDefault="004D0AF4" w:rsidP="004D0AF4">
            <w:pPr>
              <w:spacing w:after="0" w:line="240" w:lineRule="auto"/>
              <w:rPr>
                <w:rFonts w:ascii="Calibri" w:eastAsia="Calibri" w:hAnsi="Calibri" w:cs="Times New Roman"/>
              </w:rPr>
            </w:pP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Достатній (2б)</w:t>
            </w:r>
          </w:p>
        </w:tc>
        <w:tc>
          <w:tcPr>
            <w:tcW w:w="54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25,2</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133</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52,11±3,27</w:t>
            </w:r>
          </w:p>
        </w:tc>
      </w:tr>
      <w:tr w:rsidR="004D0AF4" w:rsidRPr="004D0AF4" w:rsidTr="00D30E12">
        <w:trPr>
          <w:cantSplit/>
          <w:jc w:val="center"/>
        </w:trPr>
        <w:tc>
          <w:tcPr>
            <w:tcW w:w="3042" w:type="dxa"/>
            <w:vMerge/>
          </w:tcPr>
          <w:p w:rsidR="004D0AF4" w:rsidRPr="004D0AF4" w:rsidRDefault="004D0AF4" w:rsidP="004D0AF4">
            <w:pPr>
              <w:spacing w:after="0" w:line="240" w:lineRule="auto"/>
              <w:rPr>
                <w:rFonts w:ascii="Calibri" w:eastAsia="Calibri" w:hAnsi="Calibri" w:cs="Times New Roman"/>
              </w:rPr>
            </w:pPr>
          </w:p>
        </w:tc>
        <w:tc>
          <w:tcPr>
            <w:tcW w:w="360" w:type="dxa"/>
            <w:vMerge/>
            <w:vAlign w:val="center"/>
          </w:tcPr>
          <w:p w:rsidR="004D0AF4" w:rsidRPr="004D0AF4" w:rsidRDefault="004D0AF4" w:rsidP="004D0AF4">
            <w:pPr>
              <w:spacing w:after="0" w:line="240" w:lineRule="auto"/>
              <w:rPr>
                <w:rFonts w:ascii="Calibri" w:eastAsia="Calibri" w:hAnsi="Calibri" w:cs="Times New Roman"/>
              </w:rPr>
            </w:pPr>
          </w:p>
        </w:tc>
        <w:tc>
          <w:tcPr>
            <w:tcW w:w="1080" w:type="dxa"/>
            <w:vMerge/>
            <w:vAlign w:val="center"/>
          </w:tcPr>
          <w:p w:rsidR="004D0AF4" w:rsidRPr="004D0AF4" w:rsidRDefault="004D0AF4" w:rsidP="004D0AF4">
            <w:pPr>
              <w:spacing w:after="0" w:line="240" w:lineRule="auto"/>
              <w:rPr>
                <w:rFonts w:ascii="Calibri" w:eastAsia="Calibri" w:hAnsi="Calibri" w:cs="Times New Roman"/>
              </w:rPr>
            </w:pP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Середній (1б)</w:t>
            </w:r>
          </w:p>
        </w:tc>
        <w:tc>
          <w:tcPr>
            <w:tcW w:w="54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30,3</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159</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32,84±2,02</w:t>
            </w:r>
          </w:p>
        </w:tc>
      </w:tr>
      <w:tr w:rsidR="004D0AF4" w:rsidRPr="004D0AF4" w:rsidTr="00D30E12">
        <w:trPr>
          <w:cantSplit/>
          <w:jc w:val="center"/>
        </w:trPr>
        <w:tc>
          <w:tcPr>
            <w:tcW w:w="3042" w:type="dxa"/>
            <w:vMerge/>
          </w:tcPr>
          <w:p w:rsidR="004D0AF4" w:rsidRPr="004D0AF4" w:rsidRDefault="004D0AF4" w:rsidP="004D0AF4">
            <w:pPr>
              <w:spacing w:after="0" w:line="240" w:lineRule="auto"/>
              <w:rPr>
                <w:rFonts w:ascii="Calibri" w:eastAsia="Calibri" w:hAnsi="Calibri" w:cs="Times New Roman"/>
              </w:rPr>
            </w:pPr>
          </w:p>
        </w:tc>
        <w:tc>
          <w:tcPr>
            <w:tcW w:w="360" w:type="dxa"/>
            <w:vMerge/>
            <w:vAlign w:val="center"/>
          </w:tcPr>
          <w:p w:rsidR="004D0AF4" w:rsidRPr="004D0AF4" w:rsidRDefault="004D0AF4" w:rsidP="004D0AF4">
            <w:pPr>
              <w:spacing w:after="0" w:line="240" w:lineRule="auto"/>
              <w:rPr>
                <w:rFonts w:ascii="Calibri" w:eastAsia="Calibri" w:hAnsi="Calibri" w:cs="Times New Roman"/>
              </w:rPr>
            </w:pPr>
          </w:p>
        </w:tc>
        <w:tc>
          <w:tcPr>
            <w:tcW w:w="1080" w:type="dxa"/>
            <w:vMerge/>
            <w:vAlign w:val="center"/>
          </w:tcPr>
          <w:p w:rsidR="004D0AF4" w:rsidRPr="004D0AF4" w:rsidRDefault="004D0AF4" w:rsidP="004D0AF4">
            <w:pPr>
              <w:spacing w:after="0" w:line="240" w:lineRule="auto"/>
              <w:rPr>
                <w:rFonts w:ascii="Calibri" w:eastAsia="Calibri" w:hAnsi="Calibri" w:cs="Times New Roman"/>
              </w:rPr>
            </w:pP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Низький (0б)</w:t>
            </w:r>
          </w:p>
        </w:tc>
        <w:tc>
          <w:tcPr>
            <w:tcW w:w="54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16,3</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86</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24,14±1,45</w:t>
            </w:r>
          </w:p>
        </w:tc>
      </w:tr>
      <w:tr w:rsidR="004D0AF4" w:rsidRPr="004D0AF4" w:rsidTr="00D30E12">
        <w:trPr>
          <w:cantSplit/>
          <w:jc w:val="center"/>
        </w:trPr>
        <w:tc>
          <w:tcPr>
            <w:tcW w:w="3042" w:type="dxa"/>
            <w:vMerge/>
          </w:tcPr>
          <w:p w:rsidR="004D0AF4" w:rsidRPr="004D0AF4" w:rsidRDefault="004D0AF4" w:rsidP="004D0AF4">
            <w:pPr>
              <w:spacing w:after="0" w:line="240" w:lineRule="auto"/>
              <w:rPr>
                <w:rFonts w:ascii="Calibri" w:eastAsia="Calibri" w:hAnsi="Calibri" w:cs="Times New Roman"/>
              </w:rPr>
            </w:pPr>
          </w:p>
        </w:tc>
        <w:tc>
          <w:tcPr>
            <w:tcW w:w="360" w:type="dxa"/>
            <w:vMerge w:val="restart"/>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К</w:t>
            </w:r>
          </w:p>
        </w:tc>
        <w:tc>
          <w:tcPr>
            <w:tcW w:w="1080" w:type="dxa"/>
            <w:vMerge w:val="restart"/>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526</w:t>
            </w: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Високий (3б)</w:t>
            </w:r>
          </w:p>
        </w:tc>
        <w:tc>
          <w:tcPr>
            <w:tcW w:w="54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23,8</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125</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60,85±5,23</w:t>
            </w:r>
          </w:p>
        </w:tc>
      </w:tr>
      <w:tr w:rsidR="004D0AF4" w:rsidRPr="004D0AF4" w:rsidTr="00D30E12">
        <w:trPr>
          <w:cantSplit/>
          <w:jc w:val="center"/>
        </w:trPr>
        <w:tc>
          <w:tcPr>
            <w:tcW w:w="3042" w:type="dxa"/>
            <w:vMerge/>
          </w:tcPr>
          <w:p w:rsidR="004D0AF4" w:rsidRPr="004D0AF4" w:rsidRDefault="004D0AF4" w:rsidP="004D0AF4">
            <w:pPr>
              <w:spacing w:after="0" w:line="240" w:lineRule="auto"/>
              <w:rPr>
                <w:rFonts w:ascii="Calibri" w:eastAsia="Calibri" w:hAnsi="Calibri" w:cs="Times New Roman"/>
              </w:rPr>
            </w:pPr>
          </w:p>
        </w:tc>
        <w:tc>
          <w:tcPr>
            <w:tcW w:w="360" w:type="dxa"/>
            <w:vMerge/>
            <w:vAlign w:val="center"/>
          </w:tcPr>
          <w:p w:rsidR="004D0AF4" w:rsidRPr="004D0AF4" w:rsidRDefault="004D0AF4" w:rsidP="004D0AF4">
            <w:pPr>
              <w:spacing w:after="0" w:line="240" w:lineRule="auto"/>
              <w:rPr>
                <w:rFonts w:ascii="Calibri" w:eastAsia="Calibri" w:hAnsi="Calibri" w:cs="Times New Roman"/>
              </w:rPr>
            </w:pPr>
          </w:p>
        </w:tc>
        <w:tc>
          <w:tcPr>
            <w:tcW w:w="1080" w:type="dxa"/>
            <w:vMerge/>
            <w:vAlign w:val="center"/>
          </w:tcPr>
          <w:p w:rsidR="004D0AF4" w:rsidRPr="004D0AF4" w:rsidRDefault="004D0AF4" w:rsidP="004D0AF4">
            <w:pPr>
              <w:spacing w:after="0" w:line="240" w:lineRule="auto"/>
              <w:rPr>
                <w:rFonts w:ascii="Calibri" w:eastAsia="Calibri" w:hAnsi="Calibri" w:cs="Times New Roman"/>
              </w:rPr>
            </w:pP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Достатній (2б)</w:t>
            </w:r>
          </w:p>
        </w:tc>
        <w:tc>
          <w:tcPr>
            <w:tcW w:w="54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20,3</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107</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49,12±2,33</w:t>
            </w:r>
          </w:p>
        </w:tc>
      </w:tr>
      <w:tr w:rsidR="004D0AF4" w:rsidRPr="004D0AF4" w:rsidTr="00D30E12">
        <w:trPr>
          <w:cantSplit/>
          <w:jc w:val="center"/>
        </w:trPr>
        <w:tc>
          <w:tcPr>
            <w:tcW w:w="3042" w:type="dxa"/>
            <w:vMerge/>
          </w:tcPr>
          <w:p w:rsidR="004D0AF4" w:rsidRPr="004D0AF4" w:rsidRDefault="004D0AF4" w:rsidP="004D0AF4">
            <w:pPr>
              <w:spacing w:after="0" w:line="240" w:lineRule="auto"/>
              <w:rPr>
                <w:rFonts w:ascii="Calibri" w:eastAsia="Calibri" w:hAnsi="Calibri" w:cs="Times New Roman"/>
              </w:rPr>
            </w:pPr>
          </w:p>
        </w:tc>
        <w:tc>
          <w:tcPr>
            <w:tcW w:w="360" w:type="dxa"/>
            <w:vMerge/>
            <w:vAlign w:val="center"/>
          </w:tcPr>
          <w:p w:rsidR="004D0AF4" w:rsidRPr="004D0AF4" w:rsidRDefault="004D0AF4" w:rsidP="004D0AF4">
            <w:pPr>
              <w:spacing w:after="0" w:line="240" w:lineRule="auto"/>
              <w:rPr>
                <w:rFonts w:ascii="Calibri" w:eastAsia="Calibri" w:hAnsi="Calibri" w:cs="Times New Roman"/>
              </w:rPr>
            </w:pPr>
          </w:p>
        </w:tc>
        <w:tc>
          <w:tcPr>
            <w:tcW w:w="1080" w:type="dxa"/>
            <w:vMerge/>
            <w:vAlign w:val="center"/>
          </w:tcPr>
          <w:p w:rsidR="004D0AF4" w:rsidRPr="004D0AF4" w:rsidRDefault="004D0AF4" w:rsidP="004D0AF4">
            <w:pPr>
              <w:spacing w:after="0" w:line="240" w:lineRule="auto"/>
              <w:rPr>
                <w:rFonts w:ascii="Calibri" w:eastAsia="Calibri" w:hAnsi="Calibri" w:cs="Times New Roman"/>
              </w:rPr>
            </w:pP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Середній (1б)</w:t>
            </w:r>
          </w:p>
        </w:tc>
        <w:tc>
          <w:tcPr>
            <w:tcW w:w="54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25,7</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135</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30,08±2,01</w:t>
            </w:r>
          </w:p>
        </w:tc>
      </w:tr>
      <w:tr w:rsidR="004D0AF4" w:rsidRPr="004D0AF4" w:rsidTr="00D30E12">
        <w:trPr>
          <w:cantSplit/>
          <w:jc w:val="center"/>
        </w:trPr>
        <w:tc>
          <w:tcPr>
            <w:tcW w:w="3042" w:type="dxa"/>
            <w:vMerge/>
          </w:tcPr>
          <w:p w:rsidR="004D0AF4" w:rsidRPr="004D0AF4" w:rsidRDefault="004D0AF4" w:rsidP="004D0AF4">
            <w:pPr>
              <w:spacing w:after="0" w:line="240" w:lineRule="auto"/>
              <w:rPr>
                <w:rFonts w:ascii="Calibri" w:eastAsia="Calibri" w:hAnsi="Calibri" w:cs="Times New Roman"/>
              </w:rPr>
            </w:pPr>
          </w:p>
        </w:tc>
        <w:tc>
          <w:tcPr>
            <w:tcW w:w="360" w:type="dxa"/>
            <w:vMerge/>
            <w:vAlign w:val="center"/>
          </w:tcPr>
          <w:p w:rsidR="004D0AF4" w:rsidRPr="004D0AF4" w:rsidRDefault="004D0AF4" w:rsidP="004D0AF4">
            <w:pPr>
              <w:spacing w:after="0" w:line="240" w:lineRule="auto"/>
              <w:rPr>
                <w:rFonts w:ascii="Calibri" w:eastAsia="Calibri" w:hAnsi="Calibri" w:cs="Times New Roman"/>
              </w:rPr>
            </w:pPr>
          </w:p>
        </w:tc>
        <w:tc>
          <w:tcPr>
            <w:tcW w:w="1080" w:type="dxa"/>
            <w:vMerge/>
            <w:vAlign w:val="center"/>
          </w:tcPr>
          <w:p w:rsidR="004D0AF4" w:rsidRPr="004D0AF4" w:rsidRDefault="004D0AF4" w:rsidP="004D0AF4">
            <w:pPr>
              <w:spacing w:after="0" w:line="240" w:lineRule="auto"/>
              <w:rPr>
                <w:rFonts w:ascii="Calibri" w:eastAsia="Calibri" w:hAnsi="Calibri" w:cs="Times New Roman"/>
              </w:rPr>
            </w:pP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Низький (0б)</w:t>
            </w:r>
          </w:p>
        </w:tc>
        <w:tc>
          <w:tcPr>
            <w:tcW w:w="54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30,2</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159</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20,07±2,12</w:t>
            </w:r>
          </w:p>
        </w:tc>
      </w:tr>
      <w:tr w:rsidR="004D0AF4" w:rsidRPr="004D0AF4" w:rsidTr="00D30E12">
        <w:trPr>
          <w:cantSplit/>
          <w:jc w:val="center"/>
        </w:trPr>
        <w:tc>
          <w:tcPr>
            <w:tcW w:w="3042" w:type="dxa"/>
            <w:vMerge w:val="restart"/>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Розуміння особистістю емоцій інших людей</w:t>
            </w:r>
          </w:p>
        </w:tc>
        <w:tc>
          <w:tcPr>
            <w:tcW w:w="360" w:type="dxa"/>
            <w:vMerge w:val="restart"/>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Е</w:t>
            </w:r>
          </w:p>
        </w:tc>
        <w:tc>
          <w:tcPr>
            <w:tcW w:w="1080" w:type="dxa"/>
            <w:vMerge w:val="restart"/>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526</w:t>
            </w: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Високий (3б)</w:t>
            </w:r>
          </w:p>
        </w:tc>
        <w:tc>
          <w:tcPr>
            <w:tcW w:w="54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29,5</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155</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79,15±5,47</w:t>
            </w:r>
          </w:p>
        </w:tc>
      </w:tr>
      <w:tr w:rsidR="004D0AF4" w:rsidRPr="004D0AF4" w:rsidTr="00D30E12">
        <w:trPr>
          <w:cantSplit/>
          <w:jc w:val="center"/>
        </w:trPr>
        <w:tc>
          <w:tcPr>
            <w:tcW w:w="3042" w:type="dxa"/>
            <w:vMerge/>
          </w:tcPr>
          <w:p w:rsidR="004D0AF4" w:rsidRPr="004D0AF4" w:rsidRDefault="004D0AF4" w:rsidP="004D0AF4">
            <w:pPr>
              <w:spacing w:after="0" w:line="240" w:lineRule="auto"/>
              <w:rPr>
                <w:rFonts w:ascii="Calibri" w:eastAsia="Calibri" w:hAnsi="Calibri" w:cs="Times New Roman"/>
              </w:rPr>
            </w:pPr>
          </w:p>
        </w:tc>
        <w:tc>
          <w:tcPr>
            <w:tcW w:w="360" w:type="dxa"/>
            <w:vMerge/>
            <w:vAlign w:val="center"/>
          </w:tcPr>
          <w:p w:rsidR="004D0AF4" w:rsidRPr="004D0AF4" w:rsidRDefault="004D0AF4" w:rsidP="004D0AF4">
            <w:pPr>
              <w:spacing w:after="0" w:line="240" w:lineRule="auto"/>
              <w:rPr>
                <w:rFonts w:ascii="Calibri" w:eastAsia="Calibri" w:hAnsi="Calibri" w:cs="Times New Roman"/>
              </w:rPr>
            </w:pPr>
          </w:p>
        </w:tc>
        <w:tc>
          <w:tcPr>
            <w:tcW w:w="1080" w:type="dxa"/>
            <w:vMerge/>
            <w:vAlign w:val="center"/>
          </w:tcPr>
          <w:p w:rsidR="004D0AF4" w:rsidRPr="004D0AF4" w:rsidRDefault="004D0AF4" w:rsidP="004D0AF4">
            <w:pPr>
              <w:spacing w:after="0" w:line="240" w:lineRule="auto"/>
              <w:rPr>
                <w:rFonts w:ascii="Calibri" w:eastAsia="Calibri" w:hAnsi="Calibri" w:cs="Times New Roman"/>
              </w:rPr>
            </w:pP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Достатній (2б)</w:t>
            </w:r>
          </w:p>
        </w:tc>
        <w:tc>
          <w:tcPr>
            <w:tcW w:w="54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29,8</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157</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58,04±3,46</w:t>
            </w:r>
          </w:p>
        </w:tc>
      </w:tr>
      <w:tr w:rsidR="004D0AF4" w:rsidRPr="004D0AF4" w:rsidTr="00D30E12">
        <w:trPr>
          <w:cantSplit/>
          <w:jc w:val="center"/>
        </w:trPr>
        <w:tc>
          <w:tcPr>
            <w:tcW w:w="3042" w:type="dxa"/>
            <w:vMerge/>
          </w:tcPr>
          <w:p w:rsidR="004D0AF4" w:rsidRPr="004D0AF4" w:rsidRDefault="004D0AF4" w:rsidP="004D0AF4">
            <w:pPr>
              <w:spacing w:after="0" w:line="240" w:lineRule="auto"/>
              <w:rPr>
                <w:rFonts w:ascii="Calibri" w:eastAsia="Calibri" w:hAnsi="Calibri" w:cs="Times New Roman"/>
              </w:rPr>
            </w:pPr>
          </w:p>
        </w:tc>
        <w:tc>
          <w:tcPr>
            <w:tcW w:w="360" w:type="dxa"/>
            <w:vMerge/>
            <w:vAlign w:val="center"/>
          </w:tcPr>
          <w:p w:rsidR="004D0AF4" w:rsidRPr="004D0AF4" w:rsidRDefault="004D0AF4" w:rsidP="004D0AF4">
            <w:pPr>
              <w:spacing w:after="0" w:line="240" w:lineRule="auto"/>
              <w:rPr>
                <w:rFonts w:ascii="Calibri" w:eastAsia="Calibri" w:hAnsi="Calibri" w:cs="Times New Roman"/>
              </w:rPr>
            </w:pPr>
          </w:p>
        </w:tc>
        <w:tc>
          <w:tcPr>
            <w:tcW w:w="1080" w:type="dxa"/>
            <w:vMerge/>
            <w:vAlign w:val="center"/>
          </w:tcPr>
          <w:p w:rsidR="004D0AF4" w:rsidRPr="004D0AF4" w:rsidRDefault="004D0AF4" w:rsidP="004D0AF4">
            <w:pPr>
              <w:spacing w:after="0" w:line="240" w:lineRule="auto"/>
              <w:rPr>
                <w:rFonts w:ascii="Calibri" w:eastAsia="Calibri" w:hAnsi="Calibri" w:cs="Times New Roman"/>
              </w:rPr>
            </w:pP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Середній (1б)</w:t>
            </w:r>
          </w:p>
        </w:tc>
        <w:tc>
          <w:tcPr>
            <w:tcW w:w="54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29,4</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155</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45,11±2,69</w:t>
            </w:r>
          </w:p>
        </w:tc>
      </w:tr>
      <w:tr w:rsidR="004D0AF4" w:rsidRPr="004D0AF4" w:rsidTr="00D30E12">
        <w:trPr>
          <w:cantSplit/>
          <w:jc w:val="center"/>
        </w:trPr>
        <w:tc>
          <w:tcPr>
            <w:tcW w:w="3042" w:type="dxa"/>
            <w:vMerge/>
          </w:tcPr>
          <w:p w:rsidR="004D0AF4" w:rsidRPr="004D0AF4" w:rsidRDefault="004D0AF4" w:rsidP="004D0AF4">
            <w:pPr>
              <w:spacing w:after="0" w:line="240" w:lineRule="auto"/>
              <w:rPr>
                <w:rFonts w:ascii="Calibri" w:eastAsia="Calibri" w:hAnsi="Calibri" w:cs="Times New Roman"/>
              </w:rPr>
            </w:pPr>
          </w:p>
        </w:tc>
        <w:tc>
          <w:tcPr>
            <w:tcW w:w="360" w:type="dxa"/>
            <w:vMerge/>
            <w:vAlign w:val="center"/>
          </w:tcPr>
          <w:p w:rsidR="004D0AF4" w:rsidRPr="004D0AF4" w:rsidRDefault="004D0AF4" w:rsidP="004D0AF4">
            <w:pPr>
              <w:spacing w:after="0" w:line="240" w:lineRule="auto"/>
              <w:rPr>
                <w:rFonts w:ascii="Calibri" w:eastAsia="Calibri" w:hAnsi="Calibri" w:cs="Times New Roman"/>
              </w:rPr>
            </w:pPr>
          </w:p>
        </w:tc>
        <w:tc>
          <w:tcPr>
            <w:tcW w:w="1080" w:type="dxa"/>
            <w:vMerge/>
            <w:vAlign w:val="center"/>
          </w:tcPr>
          <w:p w:rsidR="004D0AF4" w:rsidRPr="004D0AF4" w:rsidRDefault="004D0AF4" w:rsidP="004D0AF4">
            <w:pPr>
              <w:spacing w:after="0" w:line="240" w:lineRule="auto"/>
              <w:rPr>
                <w:rFonts w:ascii="Calibri" w:eastAsia="Calibri" w:hAnsi="Calibri" w:cs="Times New Roman"/>
              </w:rPr>
            </w:pP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Низький (0б)</w:t>
            </w:r>
          </w:p>
        </w:tc>
        <w:tc>
          <w:tcPr>
            <w:tcW w:w="54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11,3</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59</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27,72±1,25</w:t>
            </w:r>
          </w:p>
        </w:tc>
      </w:tr>
      <w:tr w:rsidR="004D0AF4" w:rsidRPr="004D0AF4" w:rsidTr="00D30E12">
        <w:trPr>
          <w:cantSplit/>
          <w:jc w:val="center"/>
        </w:trPr>
        <w:tc>
          <w:tcPr>
            <w:tcW w:w="3042" w:type="dxa"/>
            <w:vMerge/>
          </w:tcPr>
          <w:p w:rsidR="004D0AF4" w:rsidRPr="004D0AF4" w:rsidRDefault="004D0AF4" w:rsidP="004D0AF4">
            <w:pPr>
              <w:spacing w:after="0" w:line="240" w:lineRule="auto"/>
              <w:rPr>
                <w:rFonts w:ascii="Calibri" w:eastAsia="Calibri" w:hAnsi="Calibri" w:cs="Times New Roman"/>
              </w:rPr>
            </w:pPr>
          </w:p>
        </w:tc>
        <w:tc>
          <w:tcPr>
            <w:tcW w:w="360" w:type="dxa"/>
            <w:vMerge w:val="restart"/>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К</w:t>
            </w:r>
          </w:p>
        </w:tc>
        <w:tc>
          <w:tcPr>
            <w:tcW w:w="1080" w:type="dxa"/>
            <w:vMerge w:val="restart"/>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526</w:t>
            </w: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Високий (3б)</w:t>
            </w:r>
          </w:p>
        </w:tc>
        <w:tc>
          <w:tcPr>
            <w:tcW w:w="54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25,9</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136</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76,11±6,03</w:t>
            </w:r>
          </w:p>
        </w:tc>
      </w:tr>
      <w:tr w:rsidR="004D0AF4" w:rsidRPr="004D0AF4" w:rsidTr="00D30E12">
        <w:trPr>
          <w:cantSplit/>
          <w:jc w:val="center"/>
        </w:trPr>
        <w:tc>
          <w:tcPr>
            <w:tcW w:w="3042" w:type="dxa"/>
            <w:vMerge/>
          </w:tcPr>
          <w:p w:rsidR="004D0AF4" w:rsidRPr="004D0AF4" w:rsidRDefault="004D0AF4" w:rsidP="004D0AF4">
            <w:pPr>
              <w:spacing w:after="0" w:line="240" w:lineRule="auto"/>
              <w:rPr>
                <w:rFonts w:ascii="Calibri" w:eastAsia="Calibri" w:hAnsi="Calibri" w:cs="Times New Roman"/>
              </w:rPr>
            </w:pPr>
          </w:p>
        </w:tc>
        <w:tc>
          <w:tcPr>
            <w:tcW w:w="360" w:type="dxa"/>
            <w:vMerge/>
            <w:vAlign w:val="center"/>
          </w:tcPr>
          <w:p w:rsidR="004D0AF4" w:rsidRPr="004D0AF4" w:rsidRDefault="004D0AF4" w:rsidP="004D0AF4">
            <w:pPr>
              <w:spacing w:after="0" w:line="240" w:lineRule="auto"/>
              <w:rPr>
                <w:rFonts w:ascii="Calibri" w:eastAsia="Calibri" w:hAnsi="Calibri" w:cs="Times New Roman"/>
              </w:rPr>
            </w:pPr>
          </w:p>
        </w:tc>
        <w:tc>
          <w:tcPr>
            <w:tcW w:w="1080" w:type="dxa"/>
            <w:vMerge/>
            <w:vAlign w:val="center"/>
          </w:tcPr>
          <w:p w:rsidR="004D0AF4" w:rsidRPr="004D0AF4" w:rsidRDefault="004D0AF4" w:rsidP="004D0AF4">
            <w:pPr>
              <w:spacing w:after="0" w:line="240" w:lineRule="auto"/>
              <w:rPr>
                <w:rFonts w:ascii="Calibri" w:eastAsia="Calibri" w:hAnsi="Calibri" w:cs="Times New Roman"/>
              </w:rPr>
            </w:pP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Достатній (2б)</w:t>
            </w:r>
          </w:p>
        </w:tc>
        <w:tc>
          <w:tcPr>
            <w:tcW w:w="54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26,5</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139</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52,17±5,44</w:t>
            </w:r>
          </w:p>
        </w:tc>
      </w:tr>
      <w:tr w:rsidR="004D0AF4" w:rsidRPr="004D0AF4" w:rsidTr="00D30E12">
        <w:trPr>
          <w:cantSplit/>
          <w:jc w:val="center"/>
        </w:trPr>
        <w:tc>
          <w:tcPr>
            <w:tcW w:w="3042" w:type="dxa"/>
            <w:vMerge/>
          </w:tcPr>
          <w:p w:rsidR="004D0AF4" w:rsidRPr="004D0AF4" w:rsidRDefault="004D0AF4" w:rsidP="004D0AF4">
            <w:pPr>
              <w:spacing w:after="0" w:line="240" w:lineRule="auto"/>
              <w:rPr>
                <w:rFonts w:ascii="Calibri" w:eastAsia="Calibri" w:hAnsi="Calibri" w:cs="Times New Roman"/>
              </w:rPr>
            </w:pPr>
          </w:p>
        </w:tc>
        <w:tc>
          <w:tcPr>
            <w:tcW w:w="360" w:type="dxa"/>
            <w:vMerge/>
            <w:vAlign w:val="center"/>
          </w:tcPr>
          <w:p w:rsidR="004D0AF4" w:rsidRPr="004D0AF4" w:rsidRDefault="004D0AF4" w:rsidP="004D0AF4">
            <w:pPr>
              <w:spacing w:after="0" w:line="240" w:lineRule="auto"/>
              <w:rPr>
                <w:rFonts w:ascii="Calibri" w:eastAsia="Calibri" w:hAnsi="Calibri" w:cs="Times New Roman"/>
              </w:rPr>
            </w:pPr>
          </w:p>
        </w:tc>
        <w:tc>
          <w:tcPr>
            <w:tcW w:w="1080" w:type="dxa"/>
            <w:vMerge/>
            <w:vAlign w:val="center"/>
          </w:tcPr>
          <w:p w:rsidR="004D0AF4" w:rsidRPr="004D0AF4" w:rsidRDefault="004D0AF4" w:rsidP="004D0AF4">
            <w:pPr>
              <w:spacing w:after="0" w:line="240" w:lineRule="auto"/>
              <w:rPr>
                <w:rFonts w:ascii="Calibri" w:eastAsia="Calibri" w:hAnsi="Calibri" w:cs="Times New Roman"/>
              </w:rPr>
            </w:pP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Середній (1б)</w:t>
            </w:r>
          </w:p>
        </w:tc>
        <w:tc>
          <w:tcPr>
            <w:tcW w:w="54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26,5</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139</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41,33±2,33</w:t>
            </w:r>
          </w:p>
        </w:tc>
      </w:tr>
      <w:tr w:rsidR="004D0AF4" w:rsidRPr="004D0AF4" w:rsidTr="00D30E12">
        <w:trPr>
          <w:cantSplit/>
          <w:jc w:val="center"/>
        </w:trPr>
        <w:tc>
          <w:tcPr>
            <w:tcW w:w="3042" w:type="dxa"/>
            <w:vMerge/>
          </w:tcPr>
          <w:p w:rsidR="004D0AF4" w:rsidRPr="004D0AF4" w:rsidRDefault="004D0AF4" w:rsidP="004D0AF4">
            <w:pPr>
              <w:spacing w:after="0" w:line="240" w:lineRule="auto"/>
              <w:rPr>
                <w:rFonts w:ascii="Calibri" w:eastAsia="Calibri" w:hAnsi="Calibri" w:cs="Times New Roman"/>
              </w:rPr>
            </w:pPr>
          </w:p>
        </w:tc>
        <w:tc>
          <w:tcPr>
            <w:tcW w:w="360" w:type="dxa"/>
            <w:vMerge/>
            <w:vAlign w:val="center"/>
          </w:tcPr>
          <w:p w:rsidR="004D0AF4" w:rsidRPr="004D0AF4" w:rsidRDefault="004D0AF4" w:rsidP="004D0AF4">
            <w:pPr>
              <w:spacing w:after="0" w:line="240" w:lineRule="auto"/>
              <w:rPr>
                <w:rFonts w:ascii="Calibri" w:eastAsia="Calibri" w:hAnsi="Calibri" w:cs="Times New Roman"/>
              </w:rPr>
            </w:pPr>
          </w:p>
        </w:tc>
        <w:tc>
          <w:tcPr>
            <w:tcW w:w="1080" w:type="dxa"/>
            <w:vMerge/>
            <w:vAlign w:val="center"/>
          </w:tcPr>
          <w:p w:rsidR="004D0AF4" w:rsidRPr="004D0AF4" w:rsidRDefault="004D0AF4" w:rsidP="004D0AF4">
            <w:pPr>
              <w:spacing w:after="0" w:line="240" w:lineRule="auto"/>
              <w:rPr>
                <w:rFonts w:ascii="Calibri" w:eastAsia="Calibri" w:hAnsi="Calibri" w:cs="Times New Roman"/>
              </w:rPr>
            </w:pP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Низький (0б)</w:t>
            </w:r>
          </w:p>
        </w:tc>
        <w:tc>
          <w:tcPr>
            <w:tcW w:w="54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21,1</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112</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26,12±1,09</w:t>
            </w:r>
          </w:p>
        </w:tc>
      </w:tr>
      <w:tr w:rsidR="004D0AF4" w:rsidRPr="004D0AF4" w:rsidTr="00D30E12">
        <w:trPr>
          <w:cantSplit/>
          <w:jc w:val="center"/>
        </w:trPr>
        <w:tc>
          <w:tcPr>
            <w:tcW w:w="3042" w:type="dxa"/>
            <w:vMerge w:val="restart"/>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Використання емоцій у спілкуванні і діяльності</w:t>
            </w:r>
          </w:p>
        </w:tc>
        <w:tc>
          <w:tcPr>
            <w:tcW w:w="360" w:type="dxa"/>
            <w:vMerge w:val="restart"/>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Е</w:t>
            </w:r>
          </w:p>
        </w:tc>
        <w:tc>
          <w:tcPr>
            <w:tcW w:w="1080" w:type="dxa"/>
            <w:vMerge w:val="restart"/>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526</w:t>
            </w: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Високий (3б)</w:t>
            </w:r>
          </w:p>
        </w:tc>
        <w:tc>
          <w:tcPr>
            <w:tcW w:w="54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28,6</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150</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60,14±4,45</w:t>
            </w:r>
          </w:p>
        </w:tc>
      </w:tr>
      <w:tr w:rsidR="004D0AF4" w:rsidRPr="004D0AF4" w:rsidTr="00D30E12">
        <w:trPr>
          <w:cantSplit/>
          <w:jc w:val="center"/>
        </w:trPr>
        <w:tc>
          <w:tcPr>
            <w:tcW w:w="3042" w:type="dxa"/>
            <w:vMerge/>
          </w:tcPr>
          <w:p w:rsidR="004D0AF4" w:rsidRPr="004D0AF4" w:rsidRDefault="004D0AF4" w:rsidP="004D0AF4">
            <w:pPr>
              <w:spacing w:after="0" w:line="240" w:lineRule="auto"/>
              <w:rPr>
                <w:rFonts w:ascii="Calibri" w:eastAsia="Calibri" w:hAnsi="Calibri" w:cs="Times New Roman"/>
              </w:rPr>
            </w:pPr>
          </w:p>
        </w:tc>
        <w:tc>
          <w:tcPr>
            <w:tcW w:w="360" w:type="dxa"/>
            <w:vMerge/>
            <w:vAlign w:val="center"/>
          </w:tcPr>
          <w:p w:rsidR="004D0AF4" w:rsidRPr="004D0AF4" w:rsidRDefault="004D0AF4" w:rsidP="004D0AF4">
            <w:pPr>
              <w:spacing w:after="0" w:line="240" w:lineRule="auto"/>
              <w:rPr>
                <w:rFonts w:ascii="Calibri" w:eastAsia="Calibri" w:hAnsi="Calibri" w:cs="Times New Roman"/>
              </w:rPr>
            </w:pPr>
          </w:p>
        </w:tc>
        <w:tc>
          <w:tcPr>
            <w:tcW w:w="1080" w:type="dxa"/>
            <w:vMerge/>
            <w:vAlign w:val="center"/>
          </w:tcPr>
          <w:p w:rsidR="004D0AF4" w:rsidRPr="004D0AF4" w:rsidRDefault="004D0AF4" w:rsidP="004D0AF4">
            <w:pPr>
              <w:spacing w:after="0" w:line="240" w:lineRule="auto"/>
              <w:rPr>
                <w:rFonts w:ascii="Calibri" w:eastAsia="Calibri" w:hAnsi="Calibri" w:cs="Times New Roman"/>
              </w:rPr>
            </w:pP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Достатній (2б)</w:t>
            </w:r>
          </w:p>
        </w:tc>
        <w:tc>
          <w:tcPr>
            <w:tcW w:w="54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27,4</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144</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47,02±3,33</w:t>
            </w:r>
          </w:p>
        </w:tc>
      </w:tr>
      <w:tr w:rsidR="004D0AF4" w:rsidRPr="004D0AF4" w:rsidTr="00D30E12">
        <w:trPr>
          <w:cantSplit/>
          <w:jc w:val="center"/>
        </w:trPr>
        <w:tc>
          <w:tcPr>
            <w:tcW w:w="3042" w:type="dxa"/>
            <w:vMerge/>
          </w:tcPr>
          <w:p w:rsidR="004D0AF4" w:rsidRPr="004D0AF4" w:rsidRDefault="004D0AF4" w:rsidP="004D0AF4">
            <w:pPr>
              <w:spacing w:after="0" w:line="240" w:lineRule="auto"/>
              <w:rPr>
                <w:rFonts w:ascii="Calibri" w:eastAsia="Calibri" w:hAnsi="Calibri" w:cs="Times New Roman"/>
              </w:rPr>
            </w:pPr>
          </w:p>
        </w:tc>
        <w:tc>
          <w:tcPr>
            <w:tcW w:w="360" w:type="dxa"/>
            <w:vMerge/>
            <w:vAlign w:val="center"/>
          </w:tcPr>
          <w:p w:rsidR="004D0AF4" w:rsidRPr="004D0AF4" w:rsidRDefault="004D0AF4" w:rsidP="004D0AF4">
            <w:pPr>
              <w:spacing w:after="0" w:line="240" w:lineRule="auto"/>
              <w:rPr>
                <w:rFonts w:ascii="Calibri" w:eastAsia="Calibri" w:hAnsi="Calibri" w:cs="Times New Roman"/>
              </w:rPr>
            </w:pPr>
          </w:p>
        </w:tc>
        <w:tc>
          <w:tcPr>
            <w:tcW w:w="1080" w:type="dxa"/>
            <w:vMerge/>
            <w:vAlign w:val="center"/>
          </w:tcPr>
          <w:p w:rsidR="004D0AF4" w:rsidRPr="004D0AF4" w:rsidRDefault="004D0AF4" w:rsidP="004D0AF4">
            <w:pPr>
              <w:spacing w:after="0" w:line="240" w:lineRule="auto"/>
              <w:rPr>
                <w:rFonts w:ascii="Calibri" w:eastAsia="Calibri" w:hAnsi="Calibri" w:cs="Times New Roman"/>
              </w:rPr>
            </w:pP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Середній (1б)</w:t>
            </w:r>
          </w:p>
        </w:tc>
        <w:tc>
          <w:tcPr>
            <w:tcW w:w="54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29,2</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154</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32,01±2,14</w:t>
            </w:r>
          </w:p>
        </w:tc>
      </w:tr>
      <w:tr w:rsidR="004D0AF4" w:rsidRPr="004D0AF4" w:rsidTr="00D30E12">
        <w:trPr>
          <w:cantSplit/>
          <w:jc w:val="center"/>
        </w:trPr>
        <w:tc>
          <w:tcPr>
            <w:tcW w:w="3042" w:type="dxa"/>
            <w:vMerge/>
          </w:tcPr>
          <w:p w:rsidR="004D0AF4" w:rsidRPr="004D0AF4" w:rsidRDefault="004D0AF4" w:rsidP="004D0AF4">
            <w:pPr>
              <w:spacing w:after="0" w:line="240" w:lineRule="auto"/>
              <w:rPr>
                <w:rFonts w:ascii="Calibri" w:eastAsia="Calibri" w:hAnsi="Calibri" w:cs="Times New Roman"/>
              </w:rPr>
            </w:pPr>
          </w:p>
        </w:tc>
        <w:tc>
          <w:tcPr>
            <w:tcW w:w="360" w:type="dxa"/>
            <w:vMerge/>
            <w:vAlign w:val="center"/>
          </w:tcPr>
          <w:p w:rsidR="004D0AF4" w:rsidRPr="004D0AF4" w:rsidRDefault="004D0AF4" w:rsidP="004D0AF4">
            <w:pPr>
              <w:spacing w:after="0" w:line="240" w:lineRule="auto"/>
              <w:rPr>
                <w:rFonts w:ascii="Calibri" w:eastAsia="Calibri" w:hAnsi="Calibri" w:cs="Times New Roman"/>
              </w:rPr>
            </w:pPr>
          </w:p>
        </w:tc>
        <w:tc>
          <w:tcPr>
            <w:tcW w:w="1080" w:type="dxa"/>
            <w:vMerge/>
            <w:vAlign w:val="center"/>
          </w:tcPr>
          <w:p w:rsidR="004D0AF4" w:rsidRPr="004D0AF4" w:rsidRDefault="004D0AF4" w:rsidP="004D0AF4">
            <w:pPr>
              <w:spacing w:after="0" w:line="240" w:lineRule="auto"/>
              <w:rPr>
                <w:rFonts w:ascii="Calibri" w:eastAsia="Calibri" w:hAnsi="Calibri" w:cs="Times New Roman"/>
              </w:rPr>
            </w:pP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Низький (0б)</w:t>
            </w:r>
          </w:p>
        </w:tc>
        <w:tc>
          <w:tcPr>
            <w:tcW w:w="54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14,8</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78</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22,78±2,05</w:t>
            </w:r>
          </w:p>
        </w:tc>
      </w:tr>
      <w:tr w:rsidR="004D0AF4" w:rsidRPr="004D0AF4" w:rsidTr="00D30E12">
        <w:trPr>
          <w:cantSplit/>
          <w:jc w:val="center"/>
        </w:trPr>
        <w:tc>
          <w:tcPr>
            <w:tcW w:w="3042" w:type="dxa"/>
            <w:vMerge/>
          </w:tcPr>
          <w:p w:rsidR="004D0AF4" w:rsidRPr="004D0AF4" w:rsidRDefault="004D0AF4" w:rsidP="004D0AF4">
            <w:pPr>
              <w:spacing w:after="0" w:line="240" w:lineRule="auto"/>
              <w:rPr>
                <w:rFonts w:ascii="Calibri" w:eastAsia="Calibri" w:hAnsi="Calibri" w:cs="Times New Roman"/>
              </w:rPr>
            </w:pPr>
          </w:p>
        </w:tc>
        <w:tc>
          <w:tcPr>
            <w:tcW w:w="360" w:type="dxa"/>
            <w:vMerge w:val="restart"/>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К</w:t>
            </w:r>
          </w:p>
        </w:tc>
        <w:tc>
          <w:tcPr>
            <w:tcW w:w="1080" w:type="dxa"/>
            <w:vMerge w:val="restart"/>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526</w:t>
            </w: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Високий (3б)</w:t>
            </w:r>
          </w:p>
        </w:tc>
        <w:tc>
          <w:tcPr>
            <w:tcW w:w="54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24,6</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129</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57,73±4,65</w:t>
            </w:r>
          </w:p>
        </w:tc>
      </w:tr>
      <w:tr w:rsidR="004D0AF4" w:rsidRPr="004D0AF4" w:rsidTr="00D30E12">
        <w:trPr>
          <w:cantSplit/>
          <w:jc w:val="center"/>
        </w:trPr>
        <w:tc>
          <w:tcPr>
            <w:tcW w:w="3042" w:type="dxa"/>
            <w:vMerge/>
          </w:tcPr>
          <w:p w:rsidR="004D0AF4" w:rsidRPr="004D0AF4" w:rsidRDefault="004D0AF4" w:rsidP="004D0AF4">
            <w:pPr>
              <w:spacing w:after="0" w:line="240" w:lineRule="auto"/>
              <w:rPr>
                <w:rFonts w:ascii="Calibri" w:eastAsia="Calibri" w:hAnsi="Calibri" w:cs="Times New Roman"/>
              </w:rPr>
            </w:pPr>
          </w:p>
        </w:tc>
        <w:tc>
          <w:tcPr>
            <w:tcW w:w="360" w:type="dxa"/>
            <w:vMerge/>
            <w:vAlign w:val="center"/>
          </w:tcPr>
          <w:p w:rsidR="004D0AF4" w:rsidRPr="004D0AF4" w:rsidRDefault="004D0AF4" w:rsidP="004D0AF4">
            <w:pPr>
              <w:spacing w:after="0" w:line="240" w:lineRule="auto"/>
              <w:rPr>
                <w:rFonts w:ascii="Calibri" w:eastAsia="Calibri" w:hAnsi="Calibri" w:cs="Times New Roman"/>
              </w:rPr>
            </w:pPr>
          </w:p>
        </w:tc>
        <w:tc>
          <w:tcPr>
            <w:tcW w:w="1080" w:type="dxa"/>
            <w:vMerge/>
            <w:vAlign w:val="center"/>
          </w:tcPr>
          <w:p w:rsidR="004D0AF4" w:rsidRPr="004D0AF4" w:rsidRDefault="004D0AF4" w:rsidP="004D0AF4">
            <w:pPr>
              <w:spacing w:after="0" w:line="240" w:lineRule="auto"/>
              <w:rPr>
                <w:rFonts w:ascii="Calibri" w:eastAsia="Calibri" w:hAnsi="Calibri" w:cs="Times New Roman"/>
              </w:rPr>
            </w:pP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Достатній (2б)</w:t>
            </w:r>
          </w:p>
        </w:tc>
        <w:tc>
          <w:tcPr>
            <w:tcW w:w="54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23,7</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125</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44,16±2,19</w:t>
            </w:r>
          </w:p>
        </w:tc>
      </w:tr>
      <w:tr w:rsidR="004D0AF4" w:rsidRPr="004D0AF4" w:rsidTr="00D30E12">
        <w:trPr>
          <w:cantSplit/>
          <w:jc w:val="center"/>
        </w:trPr>
        <w:tc>
          <w:tcPr>
            <w:tcW w:w="3042" w:type="dxa"/>
            <w:vMerge/>
          </w:tcPr>
          <w:p w:rsidR="004D0AF4" w:rsidRPr="004D0AF4" w:rsidRDefault="004D0AF4" w:rsidP="004D0AF4">
            <w:pPr>
              <w:spacing w:after="0" w:line="240" w:lineRule="auto"/>
              <w:rPr>
                <w:rFonts w:ascii="Calibri" w:eastAsia="Calibri" w:hAnsi="Calibri" w:cs="Times New Roman"/>
              </w:rPr>
            </w:pPr>
          </w:p>
        </w:tc>
        <w:tc>
          <w:tcPr>
            <w:tcW w:w="360" w:type="dxa"/>
            <w:vMerge/>
            <w:vAlign w:val="center"/>
          </w:tcPr>
          <w:p w:rsidR="004D0AF4" w:rsidRPr="004D0AF4" w:rsidRDefault="004D0AF4" w:rsidP="004D0AF4">
            <w:pPr>
              <w:spacing w:after="0" w:line="240" w:lineRule="auto"/>
              <w:rPr>
                <w:rFonts w:ascii="Calibri" w:eastAsia="Calibri" w:hAnsi="Calibri" w:cs="Times New Roman"/>
              </w:rPr>
            </w:pPr>
          </w:p>
        </w:tc>
        <w:tc>
          <w:tcPr>
            <w:tcW w:w="1080" w:type="dxa"/>
            <w:vMerge/>
            <w:vAlign w:val="center"/>
          </w:tcPr>
          <w:p w:rsidR="004D0AF4" w:rsidRPr="004D0AF4" w:rsidRDefault="004D0AF4" w:rsidP="004D0AF4">
            <w:pPr>
              <w:spacing w:after="0" w:line="240" w:lineRule="auto"/>
              <w:rPr>
                <w:rFonts w:ascii="Calibri" w:eastAsia="Calibri" w:hAnsi="Calibri" w:cs="Times New Roman"/>
              </w:rPr>
            </w:pP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Середній (1б)</w:t>
            </w:r>
          </w:p>
        </w:tc>
        <w:tc>
          <w:tcPr>
            <w:tcW w:w="54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25,9</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136</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28,14±2,17</w:t>
            </w:r>
          </w:p>
        </w:tc>
      </w:tr>
      <w:tr w:rsidR="004D0AF4" w:rsidRPr="004D0AF4" w:rsidTr="00D30E12">
        <w:trPr>
          <w:cantSplit/>
          <w:jc w:val="center"/>
        </w:trPr>
        <w:tc>
          <w:tcPr>
            <w:tcW w:w="3042" w:type="dxa"/>
            <w:vMerge/>
          </w:tcPr>
          <w:p w:rsidR="004D0AF4" w:rsidRPr="004D0AF4" w:rsidRDefault="004D0AF4" w:rsidP="004D0AF4">
            <w:pPr>
              <w:spacing w:after="0" w:line="240" w:lineRule="auto"/>
              <w:rPr>
                <w:rFonts w:ascii="Calibri" w:eastAsia="Calibri" w:hAnsi="Calibri" w:cs="Times New Roman"/>
              </w:rPr>
            </w:pPr>
          </w:p>
        </w:tc>
        <w:tc>
          <w:tcPr>
            <w:tcW w:w="360" w:type="dxa"/>
            <w:vMerge/>
            <w:vAlign w:val="center"/>
          </w:tcPr>
          <w:p w:rsidR="004D0AF4" w:rsidRPr="004D0AF4" w:rsidRDefault="004D0AF4" w:rsidP="004D0AF4">
            <w:pPr>
              <w:spacing w:after="0" w:line="240" w:lineRule="auto"/>
              <w:rPr>
                <w:rFonts w:ascii="Calibri" w:eastAsia="Calibri" w:hAnsi="Calibri" w:cs="Times New Roman"/>
              </w:rPr>
            </w:pPr>
          </w:p>
        </w:tc>
        <w:tc>
          <w:tcPr>
            <w:tcW w:w="1080" w:type="dxa"/>
            <w:vMerge/>
            <w:vAlign w:val="center"/>
          </w:tcPr>
          <w:p w:rsidR="004D0AF4" w:rsidRPr="004D0AF4" w:rsidRDefault="004D0AF4" w:rsidP="004D0AF4">
            <w:pPr>
              <w:spacing w:after="0" w:line="240" w:lineRule="auto"/>
              <w:rPr>
                <w:rFonts w:ascii="Calibri" w:eastAsia="Calibri" w:hAnsi="Calibri" w:cs="Times New Roman"/>
              </w:rPr>
            </w:pP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Низький (0б)</w:t>
            </w:r>
          </w:p>
        </w:tc>
        <w:tc>
          <w:tcPr>
            <w:tcW w:w="54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25,8</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136</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20,04±1,07</w:t>
            </w:r>
          </w:p>
        </w:tc>
      </w:tr>
      <w:tr w:rsidR="004D0AF4" w:rsidRPr="004D0AF4" w:rsidTr="00D30E12">
        <w:trPr>
          <w:cantSplit/>
          <w:jc w:val="center"/>
        </w:trPr>
        <w:tc>
          <w:tcPr>
            <w:tcW w:w="3042" w:type="dxa"/>
            <w:vMerge w:val="restart"/>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Узагальнені середні показники емоційного інтелекту</w:t>
            </w:r>
          </w:p>
        </w:tc>
        <w:tc>
          <w:tcPr>
            <w:tcW w:w="360" w:type="dxa"/>
            <w:vMerge w:val="restart"/>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Е</w:t>
            </w:r>
          </w:p>
        </w:tc>
        <w:tc>
          <w:tcPr>
            <w:tcW w:w="1080" w:type="dxa"/>
            <w:vMerge w:val="restart"/>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526</w:t>
            </w: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Високий (3б)</w:t>
            </w:r>
          </w:p>
        </w:tc>
        <w:tc>
          <w:tcPr>
            <w:tcW w:w="54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29,6</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156,5</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82,25±5,92</w:t>
            </w:r>
          </w:p>
        </w:tc>
      </w:tr>
      <w:tr w:rsidR="004D0AF4" w:rsidRPr="004D0AF4" w:rsidTr="00D30E12">
        <w:trPr>
          <w:cantSplit/>
          <w:jc w:val="center"/>
        </w:trPr>
        <w:tc>
          <w:tcPr>
            <w:tcW w:w="3042" w:type="dxa"/>
            <w:vMerge/>
          </w:tcPr>
          <w:p w:rsidR="004D0AF4" w:rsidRPr="004D0AF4" w:rsidRDefault="004D0AF4" w:rsidP="004D0AF4">
            <w:pPr>
              <w:spacing w:after="0" w:line="240" w:lineRule="auto"/>
              <w:rPr>
                <w:rFonts w:ascii="Calibri" w:eastAsia="Calibri" w:hAnsi="Calibri" w:cs="Times New Roman"/>
              </w:rPr>
            </w:pPr>
          </w:p>
        </w:tc>
        <w:tc>
          <w:tcPr>
            <w:tcW w:w="360" w:type="dxa"/>
            <w:vMerge/>
            <w:vAlign w:val="center"/>
          </w:tcPr>
          <w:p w:rsidR="004D0AF4" w:rsidRPr="004D0AF4" w:rsidRDefault="004D0AF4" w:rsidP="004D0AF4">
            <w:pPr>
              <w:spacing w:after="0" w:line="240" w:lineRule="auto"/>
              <w:rPr>
                <w:rFonts w:ascii="Calibri" w:eastAsia="Calibri" w:hAnsi="Calibri" w:cs="Times New Roman"/>
              </w:rPr>
            </w:pPr>
          </w:p>
        </w:tc>
        <w:tc>
          <w:tcPr>
            <w:tcW w:w="1080" w:type="dxa"/>
            <w:vMerge/>
            <w:vAlign w:val="center"/>
          </w:tcPr>
          <w:p w:rsidR="004D0AF4" w:rsidRPr="004D0AF4" w:rsidRDefault="004D0AF4" w:rsidP="004D0AF4">
            <w:pPr>
              <w:spacing w:after="0" w:line="240" w:lineRule="auto"/>
              <w:rPr>
                <w:rFonts w:ascii="Calibri" w:eastAsia="Calibri" w:hAnsi="Calibri" w:cs="Times New Roman"/>
              </w:rPr>
            </w:pP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Достатній (2б)</w:t>
            </w:r>
          </w:p>
        </w:tc>
        <w:tc>
          <w:tcPr>
            <w:tcW w:w="54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27,9</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147</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49,22±4,16</w:t>
            </w:r>
          </w:p>
        </w:tc>
      </w:tr>
      <w:tr w:rsidR="004D0AF4" w:rsidRPr="004D0AF4" w:rsidTr="00D30E12">
        <w:trPr>
          <w:cantSplit/>
          <w:jc w:val="center"/>
        </w:trPr>
        <w:tc>
          <w:tcPr>
            <w:tcW w:w="3042" w:type="dxa"/>
            <w:vMerge/>
          </w:tcPr>
          <w:p w:rsidR="004D0AF4" w:rsidRPr="004D0AF4" w:rsidRDefault="004D0AF4" w:rsidP="004D0AF4">
            <w:pPr>
              <w:spacing w:after="0" w:line="240" w:lineRule="auto"/>
              <w:rPr>
                <w:rFonts w:ascii="Calibri" w:eastAsia="Calibri" w:hAnsi="Calibri" w:cs="Times New Roman"/>
              </w:rPr>
            </w:pPr>
          </w:p>
        </w:tc>
        <w:tc>
          <w:tcPr>
            <w:tcW w:w="360" w:type="dxa"/>
            <w:vMerge/>
            <w:vAlign w:val="center"/>
          </w:tcPr>
          <w:p w:rsidR="004D0AF4" w:rsidRPr="004D0AF4" w:rsidRDefault="004D0AF4" w:rsidP="004D0AF4">
            <w:pPr>
              <w:spacing w:after="0" w:line="240" w:lineRule="auto"/>
              <w:rPr>
                <w:rFonts w:ascii="Calibri" w:eastAsia="Calibri" w:hAnsi="Calibri" w:cs="Times New Roman"/>
              </w:rPr>
            </w:pPr>
          </w:p>
        </w:tc>
        <w:tc>
          <w:tcPr>
            <w:tcW w:w="1080" w:type="dxa"/>
            <w:vMerge/>
            <w:vAlign w:val="center"/>
          </w:tcPr>
          <w:p w:rsidR="004D0AF4" w:rsidRPr="004D0AF4" w:rsidRDefault="004D0AF4" w:rsidP="004D0AF4">
            <w:pPr>
              <w:spacing w:after="0" w:line="240" w:lineRule="auto"/>
              <w:rPr>
                <w:rFonts w:ascii="Calibri" w:eastAsia="Calibri" w:hAnsi="Calibri" w:cs="Times New Roman"/>
              </w:rPr>
            </w:pP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Середній (1б)</w:t>
            </w:r>
          </w:p>
        </w:tc>
        <w:tc>
          <w:tcPr>
            <w:tcW w:w="54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28,8</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152</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31,28±2,05</w:t>
            </w:r>
          </w:p>
        </w:tc>
      </w:tr>
      <w:tr w:rsidR="004D0AF4" w:rsidRPr="004D0AF4" w:rsidTr="00D30E12">
        <w:trPr>
          <w:cantSplit/>
          <w:jc w:val="center"/>
        </w:trPr>
        <w:tc>
          <w:tcPr>
            <w:tcW w:w="3042" w:type="dxa"/>
            <w:vMerge/>
          </w:tcPr>
          <w:p w:rsidR="004D0AF4" w:rsidRPr="004D0AF4" w:rsidRDefault="004D0AF4" w:rsidP="004D0AF4">
            <w:pPr>
              <w:spacing w:after="0" w:line="240" w:lineRule="auto"/>
              <w:rPr>
                <w:rFonts w:ascii="Calibri" w:eastAsia="Calibri" w:hAnsi="Calibri" w:cs="Times New Roman"/>
              </w:rPr>
            </w:pPr>
          </w:p>
        </w:tc>
        <w:tc>
          <w:tcPr>
            <w:tcW w:w="360" w:type="dxa"/>
            <w:vMerge/>
            <w:vAlign w:val="center"/>
          </w:tcPr>
          <w:p w:rsidR="004D0AF4" w:rsidRPr="004D0AF4" w:rsidRDefault="004D0AF4" w:rsidP="004D0AF4">
            <w:pPr>
              <w:spacing w:after="0" w:line="240" w:lineRule="auto"/>
              <w:rPr>
                <w:rFonts w:ascii="Calibri" w:eastAsia="Calibri" w:hAnsi="Calibri" w:cs="Times New Roman"/>
              </w:rPr>
            </w:pPr>
          </w:p>
        </w:tc>
        <w:tc>
          <w:tcPr>
            <w:tcW w:w="1080" w:type="dxa"/>
            <w:vMerge/>
            <w:vAlign w:val="center"/>
          </w:tcPr>
          <w:p w:rsidR="004D0AF4" w:rsidRPr="004D0AF4" w:rsidRDefault="004D0AF4" w:rsidP="004D0AF4">
            <w:pPr>
              <w:spacing w:after="0" w:line="240" w:lineRule="auto"/>
              <w:rPr>
                <w:rFonts w:ascii="Calibri" w:eastAsia="Calibri" w:hAnsi="Calibri" w:cs="Times New Roman"/>
              </w:rPr>
            </w:pP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Низький (0б)</w:t>
            </w:r>
          </w:p>
        </w:tc>
        <w:tc>
          <w:tcPr>
            <w:tcW w:w="54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13,7</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70,5</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20,56±2,05</w:t>
            </w:r>
          </w:p>
        </w:tc>
      </w:tr>
      <w:tr w:rsidR="004D0AF4" w:rsidRPr="004D0AF4" w:rsidTr="00D30E12">
        <w:trPr>
          <w:cantSplit/>
          <w:jc w:val="center"/>
        </w:trPr>
        <w:tc>
          <w:tcPr>
            <w:tcW w:w="3042" w:type="dxa"/>
            <w:vMerge/>
          </w:tcPr>
          <w:p w:rsidR="004D0AF4" w:rsidRPr="004D0AF4" w:rsidRDefault="004D0AF4" w:rsidP="004D0AF4">
            <w:pPr>
              <w:spacing w:after="0" w:line="240" w:lineRule="auto"/>
              <w:rPr>
                <w:rFonts w:ascii="Calibri" w:eastAsia="Calibri" w:hAnsi="Calibri" w:cs="Times New Roman"/>
              </w:rPr>
            </w:pPr>
          </w:p>
        </w:tc>
        <w:tc>
          <w:tcPr>
            <w:tcW w:w="360" w:type="dxa"/>
            <w:vMerge w:val="restart"/>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К</w:t>
            </w:r>
          </w:p>
        </w:tc>
        <w:tc>
          <w:tcPr>
            <w:tcW w:w="1080" w:type="dxa"/>
            <w:vMerge w:val="restart"/>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526</w:t>
            </w: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Високий (3б)</w:t>
            </w:r>
          </w:p>
        </w:tc>
        <w:tc>
          <w:tcPr>
            <w:tcW w:w="54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23,9</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125,5</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60,81±5,23</w:t>
            </w:r>
          </w:p>
        </w:tc>
      </w:tr>
      <w:tr w:rsidR="004D0AF4" w:rsidRPr="004D0AF4" w:rsidTr="00D30E12">
        <w:trPr>
          <w:cantSplit/>
          <w:jc w:val="center"/>
        </w:trPr>
        <w:tc>
          <w:tcPr>
            <w:tcW w:w="3042" w:type="dxa"/>
            <w:vMerge/>
          </w:tcPr>
          <w:p w:rsidR="004D0AF4" w:rsidRPr="004D0AF4" w:rsidRDefault="004D0AF4" w:rsidP="004D0AF4">
            <w:pPr>
              <w:spacing w:after="0" w:line="240" w:lineRule="auto"/>
              <w:rPr>
                <w:rFonts w:ascii="Calibri" w:eastAsia="Calibri" w:hAnsi="Calibri" w:cs="Times New Roman"/>
              </w:rPr>
            </w:pPr>
          </w:p>
        </w:tc>
        <w:tc>
          <w:tcPr>
            <w:tcW w:w="360" w:type="dxa"/>
            <w:vMerge/>
            <w:vAlign w:val="center"/>
          </w:tcPr>
          <w:p w:rsidR="004D0AF4" w:rsidRPr="004D0AF4" w:rsidRDefault="004D0AF4" w:rsidP="004D0AF4">
            <w:pPr>
              <w:spacing w:after="0" w:line="240" w:lineRule="auto"/>
              <w:rPr>
                <w:rFonts w:ascii="Calibri" w:eastAsia="Calibri" w:hAnsi="Calibri" w:cs="Times New Roman"/>
              </w:rPr>
            </w:pPr>
          </w:p>
        </w:tc>
        <w:tc>
          <w:tcPr>
            <w:tcW w:w="1080" w:type="dxa"/>
            <w:vMerge/>
          </w:tcPr>
          <w:p w:rsidR="004D0AF4" w:rsidRPr="004D0AF4" w:rsidRDefault="004D0AF4" w:rsidP="004D0AF4">
            <w:pPr>
              <w:spacing w:after="0" w:line="240" w:lineRule="auto"/>
              <w:rPr>
                <w:rFonts w:ascii="Calibri" w:eastAsia="Calibri" w:hAnsi="Calibri" w:cs="Times New Roman"/>
              </w:rPr>
            </w:pP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Достатній (2б)</w:t>
            </w:r>
          </w:p>
        </w:tc>
        <w:tc>
          <w:tcPr>
            <w:tcW w:w="54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23</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121</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42,12±1,83</w:t>
            </w:r>
          </w:p>
        </w:tc>
      </w:tr>
      <w:tr w:rsidR="004D0AF4" w:rsidRPr="004D0AF4" w:rsidTr="00D30E12">
        <w:trPr>
          <w:cantSplit/>
          <w:jc w:val="center"/>
        </w:trPr>
        <w:tc>
          <w:tcPr>
            <w:tcW w:w="3042" w:type="dxa"/>
            <w:vMerge/>
          </w:tcPr>
          <w:p w:rsidR="004D0AF4" w:rsidRPr="004D0AF4" w:rsidRDefault="004D0AF4" w:rsidP="004D0AF4">
            <w:pPr>
              <w:spacing w:after="0" w:line="240" w:lineRule="auto"/>
              <w:rPr>
                <w:rFonts w:ascii="Calibri" w:eastAsia="Calibri" w:hAnsi="Calibri" w:cs="Times New Roman"/>
              </w:rPr>
            </w:pPr>
          </w:p>
        </w:tc>
        <w:tc>
          <w:tcPr>
            <w:tcW w:w="360" w:type="dxa"/>
            <w:vMerge/>
            <w:vAlign w:val="center"/>
          </w:tcPr>
          <w:p w:rsidR="004D0AF4" w:rsidRPr="004D0AF4" w:rsidRDefault="004D0AF4" w:rsidP="004D0AF4">
            <w:pPr>
              <w:spacing w:after="0" w:line="240" w:lineRule="auto"/>
              <w:rPr>
                <w:rFonts w:ascii="Calibri" w:eastAsia="Calibri" w:hAnsi="Calibri" w:cs="Times New Roman"/>
              </w:rPr>
            </w:pPr>
          </w:p>
        </w:tc>
        <w:tc>
          <w:tcPr>
            <w:tcW w:w="1080" w:type="dxa"/>
            <w:vMerge/>
          </w:tcPr>
          <w:p w:rsidR="004D0AF4" w:rsidRPr="004D0AF4" w:rsidRDefault="004D0AF4" w:rsidP="004D0AF4">
            <w:pPr>
              <w:spacing w:after="0" w:line="240" w:lineRule="auto"/>
              <w:rPr>
                <w:rFonts w:ascii="Calibri" w:eastAsia="Calibri" w:hAnsi="Calibri" w:cs="Times New Roman"/>
              </w:rPr>
            </w:pP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Середній (1б)</w:t>
            </w:r>
          </w:p>
        </w:tc>
        <w:tc>
          <w:tcPr>
            <w:tcW w:w="54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27,2</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142</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39,63±2,11</w:t>
            </w:r>
          </w:p>
        </w:tc>
      </w:tr>
      <w:tr w:rsidR="004D0AF4" w:rsidRPr="004D0AF4" w:rsidTr="00D30E12">
        <w:trPr>
          <w:cantSplit/>
          <w:jc w:val="center"/>
        </w:trPr>
        <w:tc>
          <w:tcPr>
            <w:tcW w:w="3042" w:type="dxa"/>
            <w:vMerge/>
          </w:tcPr>
          <w:p w:rsidR="004D0AF4" w:rsidRPr="004D0AF4" w:rsidRDefault="004D0AF4" w:rsidP="004D0AF4">
            <w:pPr>
              <w:spacing w:after="0" w:line="240" w:lineRule="auto"/>
              <w:rPr>
                <w:rFonts w:ascii="Calibri" w:eastAsia="Calibri" w:hAnsi="Calibri" w:cs="Times New Roman"/>
              </w:rPr>
            </w:pPr>
          </w:p>
        </w:tc>
        <w:tc>
          <w:tcPr>
            <w:tcW w:w="360" w:type="dxa"/>
            <w:vMerge/>
            <w:vAlign w:val="center"/>
          </w:tcPr>
          <w:p w:rsidR="004D0AF4" w:rsidRPr="004D0AF4" w:rsidRDefault="004D0AF4" w:rsidP="004D0AF4">
            <w:pPr>
              <w:spacing w:after="0" w:line="240" w:lineRule="auto"/>
              <w:rPr>
                <w:rFonts w:ascii="Calibri" w:eastAsia="Calibri" w:hAnsi="Calibri" w:cs="Times New Roman"/>
              </w:rPr>
            </w:pPr>
          </w:p>
        </w:tc>
        <w:tc>
          <w:tcPr>
            <w:tcW w:w="1080" w:type="dxa"/>
            <w:vMerge/>
          </w:tcPr>
          <w:p w:rsidR="004D0AF4" w:rsidRPr="004D0AF4" w:rsidRDefault="004D0AF4" w:rsidP="004D0AF4">
            <w:pPr>
              <w:spacing w:after="0" w:line="240" w:lineRule="auto"/>
              <w:rPr>
                <w:rFonts w:ascii="Calibri" w:eastAsia="Calibri" w:hAnsi="Calibri" w:cs="Times New Roman"/>
              </w:rPr>
            </w:pPr>
          </w:p>
        </w:tc>
        <w:tc>
          <w:tcPr>
            <w:tcW w:w="1620" w:type="dxa"/>
            <w:vAlign w:val="center"/>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Низький (0б)</w:t>
            </w:r>
          </w:p>
        </w:tc>
        <w:tc>
          <w:tcPr>
            <w:tcW w:w="54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25,9</w:t>
            </w:r>
          </w:p>
        </w:tc>
        <w:tc>
          <w:tcPr>
            <w:tcW w:w="1260"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137,5</w:t>
            </w:r>
          </w:p>
        </w:tc>
        <w:tc>
          <w:tcPr>
            <w:tcW w:w="1699" w:type="dxa"/>
          </w:tcPr>
          <w:p w:rsidR="004D0AF4" w:rsidRPr="004D0AF4" w:rsidRDefault="004D0AF4" w:rsidP="004D0AF4">
            <w:pPr>
              <w:spacing w:after="0" w:line="240" w:lineRule="auto"/>
              <w:rPr>
                <w:rFonts w:ascii="Calibri" w:eastAsia="Calibri" w:hAnsi="Calibri" w:cs="Times New Roman"/>
              </w:rPr>
            </w:pPr>
            <w:r w:rsidRPr="004D0AF4">
              <w:rPr>
                <w:rFonts w:ascii="Calibri" w:eastAsia="Calibri" w:hAnsi="Calibri" w:cs="Times New Roman"/>
              </w:rPr>
              <w:t>22,96±1,21</w:t>
            </w:r>
          </w:p>
        </w:tc>
      </w:tr>
    </w:tbl>
    <w:p w:rsidR="004D0AF4" w:rsidRDefault="004D0AF4" w:rsidP="004D0AF4">
      <w:pPr>
        <w:spacing w:after="0" w:line="240" w:lineRule="auto"/>
        <w:rPr>
          <w:rFonts w:ascii="Calibri" w:eastAsia="Calibri" w:hAnsi="Calibri" w:cs="Times New Roman"/>
        </w:rPr>
      </w:pPr>
    </w:p>
    <w:p w:rsidR="004D0AF4" w:rsidRDefault="004D0AF4" w:rsidP="004D0AF4">
      <w:pPr>
        <w:spacing w:after="0" w:line="240" w:lineRule="auto"/>
        <w:rPr>
          <w:rFonts w:ascii="Calibri" w:eastAsia="Calibri" w:hAnsi="Calibri" w:cs="Times New Roman"/>
        </w:rPr>
      </w:pPr>
    </w:p>
    <w:p w:rsidR="004D0AF4" w:rsidRDefault="004D0AF4" w:rsidP="004D0AF4">
      <w:pPr>
        <w:spacing w:after="0" w:line="240" w:lineRule="auto"/>
        <w:rPr>
          <w:rFonts w:ascii="Calibri" w:eastAsia="Calibri" w:hAnsi="Calibri" w:cs="Times New Roman"/>
        </w:rPr>
      </w:pPr>
    </w:p>
    <w:p w:rsidR="004D0AF4" w:rsidRPr="004D0AF4" w:rsidRDefault="004D0AF4" w:rsidP="004D0AF4">
      <w:pPr>
        <w:spacing w:after="0" w:line="240" w:lineRule="auto"/>
        <w:rPr>
          <w:rFonts w:ascii="Calibri" w:eastAsia="Calibri" w:hAnsi="Calibri" w:cs="Times New Roman"/>
        </w:rPr>
      </w:pPr>
    </w:p>
    <w:p w:rsidR="00B61F63" w:rsidRDefault="004D0AF4" w:rsidP="004D0AF4">
      <w:pPr>
        <w:jc w:val="center"/>
        <w:rPr>
          <w:rFonts w:ascii="Times New Roman" w:hAnsi="Times New Roman" w:cs="Times New Roman"/>
          <w:b/>
          <w:sz w:val="32"/>
          <w:szCs w:val="32"/>
        </w:rPr>
      </w:pPr>
      <w:r w:rsidRPr="004D0AF4">
        <w:rPr>
          <w:rFonts w:ascii="Times New Roman" w:hAnsi="Times New Roman" w:cs="Times New Roman"/>
          <w:b/>
          <w:sz w:val="32"/>
          <w:szCs w:val="32"/>
        </w:rPr>
        <w:t>КОРЕЛЯЦІЙНИЙ АНАЛІЗ</w:t>
      </w:r>
    </w:p>
    <w:p w:rsidR="004D0AF4" w:rsidRPr="004D0AF4" w:rsidRDefault="004D0AF4" w:rsidP="004D0AF4">
      <w:pPr>
        <w:spacing w:after="0" w:line="240" w:lineRule="auto"/>
        <w:jc w:val="center"/>
        <w:rPr>
          <w:rFonts w:ascii="Times New Roman" w:eastAsia="Calibri" w:hAnsi="Times New Roman" w:cs="Times New Roman"/>
          <w:b/>
          <w:sz w:val="28"/>
          <w:szCs w:val="28"/>
        </w:rPr>
      </w:pPr>
      <w:r w:rsidRPr="004D0AF4">
        <w:rPr>
          <w:rFonts w:ascii="Times New Roman" w:eastAsia="Calibri" w:hAnsi="Times New Roman" w:cs="Times New Roman"/>
          <w:b/>
          <w:sz w:val="28"/>
          <w:szCs w:val="28"/>
        </w:rPr>
        <w:t>Практичне заняття № 5</w:t>
      </w:r>
    </w:p>
    <w:p w:rsidR="004D0AF4" w:rsidRPr="004D0AF4" w:rsidRDefault="004D0AF4" w:rsidP="004D0AF4">
      <w:pPr>
        <w:spacing w:after="0"/>
        <w:ind w:firstLine="709"/>
        <w:jc w:val="both"/>
        <w:rPr>
          <w:rFonts w:ascii="Times New Roman" w:eastAsia="Calibri" w:hAnsi="Times New Roman" w:cs="Times New Roman"/>
          <w:b/>
          <w:sz w:val="28"/>
          <w:szCs w:val="28"/>
        </w:rPr>
      </w:pPr>
      <w:r w:rsidRPr="004D0AF4">
        <w:rPr>
          <w:rFonts w:ascii="Times New Roman" w:eastAsia="Calibri" w:hAnsi="Times New Roman" w:cs="Times New Roman"/>
          <w:b/>
          <w:sz w:val="28"/>
          <w:szCs w:val="28"/>
        </w:rPr>
        <w:t>Тема: Розрахунок кореляційного зв'язку між ознаками</w:t>
      </w:r>
    </w:p>
    <w:p w:rsidR="004D0AF4" w:rsidRPr="004D0AF4" w:rsidRDefault="004D0AF4" w:rsidP="004D0AF4">
      <w:pPr>
        <w:spacing w:after="0"/>
        <w:ind w:firstLine="709"/>
        <w:jc w:val="both"/>
        <w:rPr>
          <w:rFonts w:ascii="Times New Roman" w:eastAsia="Calibri" w:hAnsi="Times New Roman" w:cs="Times New Roman"/>
          <w:sz w:val="28"/>
          <w:szCs w:val="28"/>
        </w:rPr>
      </w:pPr>
      <w:r w:rsidRPr="004D0AF4">
        <w:rPr>
          <w:rFonts w:ascii="Times New Roman" w:eastAsia="Calibri" w:hAnsi="Times New Roman" w:cs="Times New Roman"/>
          <w:b/>
          <w:sz w:val="28"/>
          <w:szCs w:val="28"/>
        </w:rPr>
        <w:t>Мета</w:t>
      </w:r>
      <w:r w:rsidRPr="004D0AF4">
        <w:rPr>
          <w:rFonts w:ascii="Times New Roman" w:eastAsia="Calibri" w:hAnsi="Times New Roman" w:cs="Times New Roman"/>
          <w:sz w:val="28"/>
          <w:szCs w:val="28"/>
        </w:rPr>
        <w:t>: освоєння методу кореляційного аналізу.</w:t>
      </w:r>
    </w:p>
    <w:p w:rsidR="004D0AF4" w:rsidRPr="004D0AF4" w:rsidRDefault="004D0AF4" w:rsidP="004D0AF4">
      <w:pPr>
        <w:spacing w:after="0"/>
        <w:ind w:firstLine="709"/>
        <w:jc w:val="both"/>
        <w:rPr>
          <w:rFonts w:ascii="Times New Roman" w:eastAsia="Calibri" w:hAnsi="Times New Roman" w:cs="Times New Roman"/>
          <w:sz w:val="28"/>
          <w:szCs w:val="28"/>
        </w:rPr>
      </w:pPr>
      <w:r w:rsidRPr="004D0AF4">
        <w:rPr>
          <w:rFonts w:ascii="Times New Roman" w:eastAsia="Calibri" w:hAnsi="Times New Roman" w:cs="Times New Roman"/>
          <w:b/>
          <w:sz w:val="28"/>
          <w:szCs w:val="28"/>
        </w:rPr>
        <w:t>Завдання</w:t>
      </w:r>
      <w:r w:rsidRPr="004D0AF4">
        <w:rPr>
          <w:rFonts w:ascii="Times New Roman" w:eastAsia="Calibri" w:hAnsi="Times New Roman" w:cs="Times New Roman"/>
          <w:sz w:val="28"/>
          <w:szCs w:val="28"/>
        </w:rPr>
        <w:t>: виявлення центральних тенденцій розподілу, оцінка розкиду даних двох розподілів</w:t>
      </w:r>
    </w:p>
    <w:p w:rsidR="004D0AF4" w:rsidRPr="004D0AF4" w:rsidRDefault="004D0AF4" w:rsidP="004D0AF4">
      <w:pPr>
        <w:spacing w:after="0"/>
        <w:ind w:firstLine="709"/>
        <w:jc w:val="both"/>
        <w:rPr>
          <w:rFonts w:ascii="Times New Roman" w:eastAsia="Calibri" w:hAnsi="Times New Roman" w:cs="Times New Roman"/>
          <w:b/>
          <w:sz w:val="28"/>
          <w:szCs w:val="28"/>
        </w:rPr>
      </w:pPr>
      <w:r w:rsidRPr="004D0AF4">
        <w:rPr>
          <w:rFonts w:ascii="Times New Roman" w:eastAsia="Calibri" w:hAnsi="Times New Roman" w:cs="Times New Roman"/>
          <w:b/>
          <w:sz w:val="28"/>
          <w:szCs w:val="28"/>
        </w:rPr>
        <w:t>Теоретичне забезпечення.</w:t>
      </w:r>
    </w:p>
    <w:p w:rsidR="004D0AF4" w:rsidRPr="004D0AF4" w:rsidRDefault="004D0AF4" w:rsidP="004D0AF4">
      <w:pPr>
        <w:spacing w:after="0"/>
        <w:ind w:firstLine="709"/>
        <w:jc w:val="both"/>
        <w:rPr>
          <w:rFonts w:ascii="Times New Roman" w:eastAsia="Calibri" w:hAnsi="Times New Roman" w:cs="Times New Roman"/>
          <w:i/>
          <w:sz w:val="32"/>
          <w:szCs w:val="32"/>
        </w:rPr>
      </w:pPr>
      <w:r w:rsidRPr="004D0AF4">
        <w:rPr>
          <w:rFonts w:ascii="Times New Roman" w:eastAsia="Calibri" w:hAnsi="Times New Roman" w:cs="Times New Roman"/>
          <w:i/>
          <w:sz w:val="32"/>
          <w:szCs w:val="32"/>
        </w:rPr>
        <w:t>1) Кореляційний зв'язок і залежність.</w:t>
      </w:r>
    </w:p>
    <w:p w:rsidR="004D0AF4" w:rsidRPr="004D0AF4" w:rsidRDefault="004D0AF4" w:rsidP="004D0AF4">
      <w:pPr>
        <w:spacing w:after="0"/>
        <w:ind w:firstLine="709"/>
        <w:jc w:val="both"/>
        <w:rPr>
          <w:rFonts w:ascii="Times New Roman" w:eastAsia="Calibri" w:hAnsi="Times New Roman" w:cs="Times New Roman"/>
          <w:iCs/>
          <w:sz w:val="28"/>
          <w:szCs w:val="28"/>
        </w:rPr>
      </w:pPr>
      <w:proofErr w:type="spellStart"/>
      <w:r w:rsidRPr="004D0AF4">
        <w:rPr>
          <w:rFonts w:ascii="Times New Roman" w:eastAsia="Calibri" w:hAnsi="Times New Roman" w:cs="Times New Roman"/>
          <w:bCs/>
          <w:i/>
          <w:iCs/>
          <w:sz w:val="28"/>
          <w:szCs w:val="28"/>
          <w:lang w:val="ru-RU"/>
        </w:rPr>
        <w:t>Кореляційний</w:t>
      </w:r>
      <w:proofErr w:type="spellEnd"/>
      <w:r w:rsidRPr="004D0AF4">
        <w:rPr>
          <w:rFonts w:ascii="Times New Roman" w:eastAsia="Calibri" w:hAnsi="Times New Roman" w:cs="Times New Roman"/>
          <w:bCs/>
          <w:i/>
          <w:iCs/>
          <w:sz w:val="28"/>
          <w:szCs w:val="28"/>
          <w:lang w:val="ru-RU"/>
        </w:rPr>
        <w:t xml:space="preserve"> </w:t>
      </w:r>
      <w:proofErr w:type="spellStart"/>
      <w:r w:rsidRPr="004D0AF4">
        <w:rPr>
          <w:rFonts w:ascii="Times New Roman" w:eastAsia="Calibri" w:hAnsi="Times New Roman" w:cs="Times New Roman"/>
          <w:bCs/>
          <w:i/>
          <w:iCs/>
          <w:sz w:val="28"/>
          <w:szCs w:val="28"/>
          <w:lang w:val="ru-RU"/>
        </w:rPr>
        <w:t>зв'язок</w:t>
      </w:r>
      <w:proofErr w:type="spellEnd"/>
      <w:r w:rsidRPr="004D0AF4">
        <w:rPr>
          <w:rFonts w:ascii="Times New Roman" w:eastAsia="Calibri" w:hAnsi="Times New Roman" w:cs="Times New Roman"/>
          <w:sz w:val="28"/>
          <w:szCs w:val="28"/>
          <w:lang w:val="ru-RU"/>
        </w:rPr>
        <w:t xml:space="preserve"> – </w:t>
      </w:r>
      <w:proofErr w:type="spellStart"/>
      <w:r w:rsidRPr="004D0AF4">
        <w:rPr>
          <w:rFonts w:ascii="Times New Roman" w:eastAsia="Calibri" w:hAnsi="Times New Roman" w:cs="Times New Roman"/>
          <w:iCs/>
          <w:sz w:val="28"/>
          <w:szCs w:val="28"/>
          <w:lang w:val="ru-RU"/>
        </w:rPr>
        <w:t>це</w:t>
      </w:r>
      <w:proofErr w:type="spellEnd"/>
      <w:r w:rsidRPr="004D0AF4">
        <w:rPr>
          <w:rFonts w:ascii="Times New Roman" w:eastAsia="Calibri" w:hAnsi="Times New Roman" w:cs="Times New Roman"/>
          <w:iCs/>
          <w:sz w:val="28"/>
          <w:szCs w:val="28"/>
          <w:lang w:val="ru-RU"/>
        </w:rPr>
        <w:t xml:space="preserve"> </w:t>
      </w:r>
      <w:proofErr w:type="spellStart"/>
      <w:r w:rsidRPr="004D0AF4">
        <w:rPr>
          <w:rFonts w:ascii="Times New Roman" w:eastAsia="Calibri" w:hAnsi="Times New Roman" w:cs="Times New Roman"/>
          <w:iCs/>
          <w:sz w:val="28"/>
          <w:szCs w:val="28"/>
          <w:lang w:val="ru-RU"/>
        </w:rPr>
        <w:t>узгоджені</w:t>
      </w:r>
      <w:proofErr w:type="spellEnd"/>
      <w:r w:rsidRPr="004D0AF4">
        <w:rPr>
          <w:rFonts w:ascii="Times New Roman" w:eastAsia="Calibri" w:hAnsi="Times New Roman" w:cs="Times New Roman"/>
          <w:iCs/>
          <w:sz w:val="28"/>
          <w:szCs w:val="28"/>
          <w:lang w:val="ru-RU"/>
        </w:rPr>
        <w:t xml:space="preserve"> </w:t>
      </w:r>
      <w:proofErr w:type="spellStart"/>
      <w:r w:rsidRPr="004D0AF4">
        <w:rPr>
          <w:rFonts w:ascii="Times New Roman" w:eastAsia="Calibri" w:hAnsi="Times New Roman" w:cs="Times New Roman"/>
          <w:iCs/>
          <w:sz w:val="28"/>
          <w:szCs w:val="28"/>
          <w:lang w:val="ru-RU"/>
        </w:rPr>
        <w:t>зміни</w:t>
      </w:r>
      <w:proofErr w:type="spellEnd"/>
      <w:r w:rsidRPr="004D0AF4">
        <w:rPr>
          <w:rFonts w:ascii="Times New Roman" w:eastAsia="Calibri" w:hAnsi="Times New Roman" w:cs="Times New Roman"/>
          <w:iCs/>
          <w:sz w:val="28"/>
          <w:szCs w:val="28"/>
          <w:lang w:val="ru-RU"/>
        </w:rPr>
        <w:t xml:space="preserve"> </w:t>
      </w:r>
      <w:proofErr w:type="spellStart"/>
      <w:r w:rsidRPr="004D0AF4">
        <w:rPr>
          <w:rFonts w:ascii="Times New Roman" w:eastAsia="Calibri" w:hAnsi="Times New Roman" w:cs="Times New Roman"/>
          <w:iCs/>
          <w:sz w:val="28"/>
          <w:szCs w:val="28"/>
          <w:lang w:val="ru-RU"/>
        </w:rPr>
        <w:t>двох</w:t>
      </w:r>
      <w:proofErr w:type="spellEnd"/>
      <w:r w:rsidRPr="004D0AF4">
        <w:rPr>
          <w:rFonts w:ascii="Times New Roman" w:eastAsia="Calibri" w:hAnsi="Times New Roman" w:cs="Times New Roman"/>
          <w:iCs/>
          <w:sz w:val="28"/>
          <w:szCs w:val="28"/>
          <w:lang w:val="ru-RU"/>
        </w:rPr>
        <w:t xml:space="preserve"> </w:t>
      </w:r>
      <w:proofErr w:type="spellStart"/>
      <w:r w:rsidRPr="004D0AF4">
        <w:rPr>
          <w:rFonts w:ascii="Times New Roman" w:eastAsia="Calibri" w:hAnsi="Times New Roman" w:cs="Times New Roman"/>
          <w:iCs/>
          <w:sz w:val="28"/>
          <w:szCs w:val="28"/>
          <w:lang w:val="ru-RU"/>
        </w:rPr>
        <w:t>ознак</w:t>
      </w:r>
      <w:proofErr w:type="spellEnd"/>
      <w:r w:rsidRPr="004D0AF4">
        <w:rPr>
          <w:rFonts w:ascii="Times New Roman" w:eastAsia="Calibri" w:hAnsi="Times New Roman" w:cs="Times New Roman"/>
          <w:iCs/>
          <w:sz w:val="28"/>
          <w:szCs w:val="28"/>
          <w:lang w:val="ru-RU"/>
        </w:rPr>
        <w:t xml:space="preserve"> </w:t>
      </w:r>
      <w:proofErr w:type="spellStart"/>
      <w:r w:rsidRPr="004D0AF4">
        <w:rPr>
          <w:rFonts w:ascii="Times New Roman" w:eastAsia="Calibri" w:hAnsi="Times New Roman" w:cs="Times New Roman"/>
          <w:iCs/>
          <w:sz w:val="28"/>
          <w:szCs w:val="28"/>
          <w:lang w:val="ru-RU"/>
        </w:rPr>
        <w:t>або</w:t>
      </w:r>
      <w:proofErr w:type="spellEnd"/>
      <w:r w:rsidRPr="004D0AF4">
        <w:rPr>
          <w:rFonts w:ascii="Times New Roman" w:eastAsia="Calibri" w:hAnsi="Times New Roman" w:cs="Times New Roman"/>
          <w:iCs/>
          <w:sz w:val="28"/>
          <w:szCs w:val="28"/>
          <w:lang w:val="ru-RU"/>
        </w:rPr>
        <w:t xml:space="preserve"> </w:t>
      </w:r>
      <w:proofErr w:type="spellStart"/>
      <w:r w:rsidRPr="004D0AF4">
        <w:rPr>
          <w:rFonts w:ascii="Times New Roman" w:eastAsia="Calibri" w:hAnsi="Times New Roman" w:cs="Times New Roman"/>
          <w:iCs/>
          <w:sz w:val="28"/>
          <w:szCs w:val="28"/>
          <w:lang w:val="ru-RU"/>
        </w:rPr>
        <w:t>більшої</w:t>
      </w:r>
      <w:proofErr w:type="spellEnd"/>
      <w:r w:rsidRPr="004D0AF4">
        <w:rPr>
          <w:rFonts w:ascii="Times New Roman" w:eastAsia="Calibri" w:hAnsi="Times New Roman" w:cs="Times New Roman"/>
          <w:iCs/>
          <w:sz w:val="28"/>
          <w:szCs w:val="28"/>
          <w:lang w:val="ru-RU"/>
        </w:rPr>
        <w:t xml:space="preserve"> </w:t>
      </w:r>
      <w:proofErr w:type="spellStart"/>
      <w:r w:rsidRPr="004D0AF4">
        <w:rPr>
          <w:rFonts w:ascii="Times New Roman" w:eastAsia="Calibri" w:hAnsi="Times New Roman" w:cs="Times New Roman"/>
          <w:iCs/>
          <w:sz w:val="28"/>
          <w:szCs w:val="28"/>
          <w:lang w:val="ru-RU"/>
        </w:rPr>
        <w:t>кількості</w:t>
      </w:r>
      <w:proofErr w:type="spellEnd"/>
      <w:r w:rsidRPr="004D0AF4">
        <w:rPr>
          <w:rFonts w:ascii="Times New Roman" w:eastAsia="Calibri" w:hAnsi="Times New Roman" w:cs="Times New Roman"/>
          <w:iCs/>
          <w:sz w:val="28"/>
          <w:szCs w:val="28"/>
          <w:lang w:val="ru-RU"/>
        </w:rPr>
        <w:t xml:space="preserve"> </w:t>
      </w:r>
      <w:proofErr w:type="spellStart"/>
      <w:r w:rsidRPr="004D0AF4">
        <w:rPr>
          <w:rFonts w:ascii="Times New Roman" w:eastAsia="Calibri" w:hAnsi="Times New Roman" w:cs="Times New Roman"/>
          <w:iCs/>
          <w:sz w:val="28"/>
          <w:szCs w:val="28"/>
          <w:lang w:val="ru-RU"/>
        </w:rPr>
        <w:t>ознак</w:t>
      </w:r>
      <w:proofErr w:type="spellEnd"/>
      <w:r w:rsidRPr="004D0AF4">
        <w:rPr>
          <w:rFonts w:ascii="Times New Roman" w:eastAsia="Calibri" w:hAnsi="Times New Roman" w:cs="Times New Roman"/>
          <w:iCs/>
          <w:sz w:val="28"/>
          <w:szCs w:val="28"/>
          <w:lang w:val="ru-RU"/>
        </w:rPr>
        <w:t xml:space="preserve"> (</w:t>
      </w:r>
      <w:proofErr w:type="spellStart"/>
      <w:r w:rsidRPr="004D0AF4">
        <w:rPr>
          <w:rFonts w:ascii="Times New Roman" w:eastAsia="Calibri" w:hAnsi="Times New Roman" w:cs="Times New Roman"/>
          <w:iCs/>
          <w:sz w:val="28"/>
          <w:szCs w:val="28"/>
          <w:lang w:val="ru-RU"/>
        </w:rPr>
        <w:t>множинний</w:t>
      </w:r>
      <w:proofErr w:type="spellEnd"/>
      <w:r w:rsidRPr="004D0AF4">
        <w:rPr>
          <w:rFonts w:ascii="Times New Roman" w:eastAsia="Calibri" w:hAnsi="Times New Roman" w:cs="Times New Roman"/>
          <w:iCs/>
          <w:sz w:val="28"/>
          <w:szCs w:val="28"/>
          <w:lang w:val="ru-RU"/>
        </w:rPr>
        <w:t xml:space="preserve"> </w:t>
      </w:r>
      <w:proofErr w:type="spellStart"/>
      <w:r w:rsidRPr="004D0AF4">
        <w:rPr>
          <w:rFonts w:ascii="Times New Roman" w:eastAsia="Calibri" w:hAnsi="Times New Roman" w:cs="Times New Roman"/>
          <w:iCs/>
          <w:sz w:val="28"/>
          <w:szCs w:val="28"/>
          <w:lang w:val="ru-RU"/>
        </w:rPr>
        <w:t>кореляційний</w:t>
      </w:r>
      <w:proofErr w:type="spellEnd"/>
      <w:r w:rsidRPr="004D0AF4">
        <w:rPr>
          <w:rFonts w:ascii="Times New Roman" w:eastAsia="Calibri" w:hAnsi="Times New Roman" w:cs="Times New Roman"/>
          <w:iCs/>
          <w:sz w:val="28"/>
          <w:szCs w:val="28"/>
          <w:lang w:val="ru-RU"/>
        </w:rPr>
        <w:t xml:space="preserve"> </w:t>
      </w:r>
      <w:proofErr w:type="spellStart"/>
      <w:r w:rsidRPr="004D0AF4">
        <w:rPr>
          <w:rFonts w:ascii="Times New Roman" w:eastAsia="Calibri" w:hAnsi="Times New Roman" w:cs="Times New Roman"/>
          <w:iCs/>
          <w:sz w:val="28"/>
          <w:szCs w:val="28"/>
          <w:lang w:val="ru-RU"/>
        </w:rPr>
        <w:t>зв'язок</w:t>
      </w:r>
      <w:proofErr w:type="spellEnd"/>
      <w:r w:rsidRPr="004D0AF4">
        <w:rPr>
          <w:rFonts w:ascii="Times New Roman" w:eastAsia="Calibri" w:hAnsi="Times New Roman" w:cs="Times New Roman"/>
          <w:iCs/>
          <w:sz w:val="28"/>
          <w:szCs w:val="28"/>
          <w:lang w:val="ru-RU"/>
        </w:rPr>
        <w:t>)</w:t>
      </w:r>
    </w:p>
    <w:p w:rsidR="004D0AF4" w:rsidRPr="004D0AF4" w:rsidRDefault="004D0AF4" w:rsidP="004D0AF4">
      <w:pPr>
        <w:spacing w:after="0"/>
        <w:ind w:firstLine="709"/>
        <w:jc w:val="both"/>
        <w:rPr>
          <w:rFonts w:ascii="Times New Roman" w:eastAsia="Calibri" w:hAnsi="Times New Roman" w:cs="Times New Roman"/>
          <w:sz w:val="28"/>
          <w:szCs w:val="28"/>
        </w:rPr>
      </w:pPr>
    </w:p>
    <w:p w:rsidR="004D0AF4" w:rsidRPr="004D0AF4" w:rsidRDefault="004D0AF4" w:rsidP="004D0AF4">
      <w:pPr>
        <w:spacing w:after="0"/>
        <w:ind w:firstLine="709"/>
        <w:jc w:val="both"/>
        <w:rPr>
          <w:rFonts w:ascii="Times New Roman" w:eastAsia="Calibri" w:hAnsi="Times New Roman" w:cs="Times New Roman"/>
          <w:i/>
          <w:sz w:val="32"/>
          <w:szCs w:val="32"/>
        </w:rPr>
      </w:pPr>
      <w:r w:rsidRPr="004D0AF4">
        <w:rPr>
          <w:rFonts w:ascii="Times New Roman" w:eastAsia="Calibri" w:hAnsi="Times New Roman" w:cs="Times New Roman"/>
          <w:i/>
          <w:sz w:val="32"/>
          <w:szCs w:val="32"/>
        </w:rPr>
        <w:t xml:space="preserve">2) Метод </w:t>
      </w:r>
      <w:proofErr w:type="spellStart"/>
      <w:r w:rsidRPr="004D0AF4">
        <w:rPr>
          <w:rFonts w:ascii="Times New Roman" w:eastAsia="Calibri" w:hAnsi="Times New Roman" w:cs="Times New Roman"/>
          <w:i/>
          <w:sz w:val="32"/>
          <w:szCs w:val="32"/>
        </w:rPr>
        <w:t>Пірсона</w:t>
      </w:r>
      <w:proofErr w:type="spellEnd"/>
      <w:r w:rsidRPr="004D0AF4">
        <w:rPr>
          <w:rFonts w:ascii="Times New Roman" w:eastAsia="Calibri" w:hAnsi="Times New Roman" w:cs="Times New Roman"/>
          <w:i/>
          <w:sz w:val="32"/>
          <w:szCs w:val="32"/>
        </w:rPr>
        <w:t>.</w:t>
      </w:r>
    </w:p>
    <w:p w:rsidR="004D0AF4" w:rsidRPr="004D0AF4" w:rsidRDefault="004D0AF4" w:rsidP="004D0AF4">
      <w:pPr>
        <w:spacing w:after="0"/>
        <w:ind w:firstLine="709"/>
        <w:jc w:val="both"/>
        <w:rPr>
          <w:rFonts w:ascii="Times New Roman" w:eastAsia="Calibri" w:hAnsi="Times New Roman" w:cs="Times New Roman"/>
          <w:sz w:val="28"/>
          <w:szCs w:val="28"/>
        </w:rPr>
      </w:pPr>
      <w:r w:rsidRPr="004D0AF4">
        <w:rPr>
          <w:rFonts w:ascii="Calibri" w:eastAsia="Calibri" w:hAnsi="Calibri" w:cs="Times New Roman"/>
          <w:noProof/>
          <w:lang w:eastAsia="uk-UA"/>
        </w:rPr>
        <mc:AlternateContent>
          <mc:Choice Requires="wps">
            <w:drawing>
              <wp:anchor distT="0" distB="0" distL="114300" distR="114300" simplePos="0" relativeHeight="251659264" behindDoc="0" locked="0" layoutInCell="1" allowOverlap="1" wp14:anchorId="58E3D399" wp14:editId="37398713">
                <wp:simplePos x="0" y="0"/>
                <wp:positionH relativeFrom="column">
                  <wp:posOffset>241935</wp:posOffset>
                </wp:positionH>
                <wp:positionV relativeFrom="paragraph">
                  <wp:posOffset>372110</wp:posOffset>
                </wp:positionV>
                <wp:extent cx="5048250" cy="1123950"/>
                <wp:effectExtent l="0" t="0" r="0" b="0"/>
                <wp:wrapTopAndBottom/>
                <wp:docPr id="6" name="Объект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048250" cy="1123950"/>
                        </a:xfrm>
                        <a:prstGeom prst="rect">
                          <a:avLst/>
                        </a:prstGeom>
                        <a:ln>
                          <a:noFill/>
                        </a:ln>
                      </wps:spPr>
                      <wps:txbx>
                        <w:txbxContent>
                          <w:p w:rsidR="004D0AF4" w:rsidRPr="00DE6380" w:rsidRDefault="004D0AF4" w:rsidP="004D0AF4">
                            <w:pPr>
                              <w:pStyle w:val="a3"/>
                              <w:numPr>
                                <w:ilvl w:val="0"/>
                                <w:numId w:val="3"/>
                              </w:numPr>
                              <w:spacing w:after="0" w:line="216" w:lineRule="auto"/>
                              <w:rPr>
                                <w:rFonts w:eastAsia="Times New Roman"/>
                                <w:color w:val="1CADE4"/>
                                <w:sz w:val="40"/>
                                <w:szCs w:val="40"/>
                              </w:rPr>
                            </w:pPr>
                            <m:oMath>
                              <m:sSub>
                                <m:sSubPr>
                                  <m:ctrlPr>
                                    <w:rPr>
                                      <w:rFonts w:ascii="Cambria Math" w:eastAsia="+mn-ea" w:hAnsi="Cambria Math" w:cs="+mn-cs"/>
                                      <w:b/>
                                      <w:bCs/>
                                      <w:i/>
                                      <w:iCs/>
                                      <w:color w:val="000000"/>
                                      <w:kern w:val="24"/>
                                      <w:sz w:val="40"/>
                                      <w:szCs w:val="40"/>
                                    </w:rPr>
                                  </m:ctrlPr>
                                </m:sSubPr>
                                <m:e>
                                  <m:r>
                                    <m:rPr>
                                      <m:sty m:val="bi"/>
                                    </m:rPr>
                                    <w:rPr>
                                      <w:rFonts w:ascii="Cambria Math" w:eastAsia="+mn-ea" w:hAnsi="Cambria Math" w:cs="+mn-cs"/>
                                      <w:color w:val="000000"/>
                                      <w:kern w:val="24"/>
                                      <w:sz w:val="40"/>
                                      <w:szCs w:val="40"/>
                                    </w:rPr>
                                    <m:t>r</m:t>
                                  </m:r>
                                </m:e>
                                <m:sub>
                                  <m:r>
                                    <m:rPr>
                                      <m:sty m:val="bi"/>
                                    </m:rPr>
                                    <w:rPr>
                                      <w:rFonts w:ascii="Cambria Math" w:eastAsia="+mn-ea" w:hAnsi="Cambria Math" w:cs="+mn-cs"/>
                                      <w:color w:val="000000"/>
                                      <w:kern w:val="24"/>
                                      <w:sz w:val="40"/>
                                      <w:szCs w:val="40"/>
                                    </w:rPr>
                                    <m:t>xy</m:t>
                                  </m:r>
                                </m:sub>
                              </m:sSub>
                              <m:r>
                                <m:rPr>
                                  <m:sty m:val="bi"/>
                                </m:rPr>
                                <w:rPr>
                                  <w:rFonts w:ascii="Cambria Math" w:eastAsia="+mn-ea" w:hAnsi="Cambria Math" w:cs="+mn-cs"/>
                                  <w:color w:val="000000"/>
                                  <w:kern w:val="24"/>
                                  <w:sz w:val="40"/>
                                  <w:szCs w:val="40"/>
                                </w:rPr>
                                <m:t>=</m:t>
                              </m:r>
                              <m:f>
                                <m:fPr>
                                  <m:ctrlPr>
                                    <w:rPr>
                                      <w:rFonts w:ascii="Cambria Math" w:eastAsia="+mn-ea" w:hAnsi="Cambria Math" w:cs="+mn-cs"/>
                                      <w:b/>
                                      <w:bCs/>
                                      <w:i/>
                                      <w:iCs/>
                                      <w:color w:val="000000"/>
                                      <w:kern w:val="24"/>
                                      <w:sz w:val="40"/>
                                      <w:szCs w:val="40"/>
                                    </w:rPr>
                                  </m:ctrlPr>
                                </m:fPr>
                                <m:num>
                                  <m:r>
                                    <m:rPr>
                                      <m:sty m:val="bi"/>
                                    </m:rPr>
                                    <w:rPr>
                                      <w:rFonts w:ascii="Cambria Math" w:eastAsia="+mn-ea" w:hAnsi="Cambria Math" w:cs="+mn-cs"/>
                                      <w:color w:val="000000"/>
                                      <w:kern w:val="24"/>
                                      <w:sz w:val="40"/>
                                      <w:szCs w:val="40"/>
                                    </w:rPr>
                                    <m:t>n</m:t>
                                  </m:r>
                                  <m:nary>
                                    <m:naryPr>
                                      <m:chr m:val="∑"/>
                                      <m:limLoc m:val="undOvr"/>
                                      <m:subHide m:val="1"/>
                                      <m:supHide m:val="1"/>
                                      <m:ctrlPr>
                                        <w:rPr>
                                          <w:rFonts w:ascii="Cambria Math" w:eastAsia="+mn-ea" w:hAnsi="Cambria Math" w:cs="+mn-cs"/>
                                          <w:b/>
                                          <w:bCs/>
                                          <w:i/>
                                          <w:iCs/>
                                          <w:color w:val="000000"/>
                                          <w:kern w:val="24"/>
                                          <w:sz w:val="40"/>
                                          <w:szCs w:val="40"/>
                                        </w:rPr>
                                      </m:ctrlPr>
                                    </m:naryPr>
                                    <m:sub/>
                                    <m:sup/>
                                    <m:e>
                                      <m:sSub>
                                        <m:sSubPr>
                                          <m:ctrlPr>
                                            <w:rPr>
                                              <w:rFonts w:ascii="Cambria Math" w:eastAsia="+mn-ea" w:hAnsi="Cambria Math" w:cs="+mn-cs"/>
                                              <w:b/>
                                              <w:bCs/>
                                              <w:i/>
                                              <w:iCs/>
                                              <w:color w:val="000000"/>
                                              <w:kern w:val="24"/>
                                              <w:sz w:val="40"/>
                                              <w:szCs w:val="40"/>
                                            </w:rPr>
                                          </m:ctrlPr>
                                        </m:sSubPr>
                                        <m:e>
                                          <m:r>
                                            <m:rPr>
                                              <m:sty m:val="bi"/>
                                            </m:rPr>
                                            <w:rPr>
                                              <w:rFonts w:ascii="Cambria Math" w:eastAsia="+mn-ea" w:hAnsi="Cambria Math" w:cs="+mn-cs"/>
                                              <w:color w:val="000000"/>
                                              <w:kern w:val="24"/>
                                              <w:sz w:val="40"/>
                                              <w:szCs w:val="40"/>
                                            </w:rPr>
                                            <m:t>x</m:t>
                                          </m:r>
                                        </m:e>
                                        <m:sub>
                                          <m:r>
                                            <m:rPr>
                                              <m:sty m:val="bi"/>
                                            </m:rPr>
                                            <w:rPr>
                                              <w:rFonts w:ascii="Cambria Math" w:eastAsia="+mn-ea" w:hAnsi="Cambria Math" w:cs="+mn-cs"/>
                                              <w:color w:val="000000"/>
                                              <w:kern w:val="24"/>
                                              <w:sz w:val="40"/>
                                              <w:szCs w:val="40"/>
                                            </w:rPr>
                                            <m:t>i</m:t>
                                          </m:r>
                                        </m:sub>
                                      </m:sSub>
                                      <m:sSub>
                                        <m:sSubPr>
                                          <m:ctrlPr>
                                            <w:rPr>
                                              <w:rFonts w:ascii="Cambria Math" w:eastAsia="+mn-ea" w:hAnsi="Cambria Math" w:cs="+mn-cs"/>
                                              <w:b/>
                                              <w:bCs/>
                                              <w:i/>
                                              <w:iCs/>
                                              <w:color w:val="000000"/>
                                              <w:kern w:val="24"/>
                                              <w:sz w:val="40"/>
                                              <w:szCs w:val="40"/>
                                            </w:rPr>
                                          </m:ctrlPr>
                                        </m:sSubPr>
                                        <m:e>
                                          <m:r>
                                            <m:rPr>
                                              <m:sty m:val="bi"/>
                                            </m:rPr>
                                            <w:rPr>
                                              <w:rFonts w:ascii="Cambria Math" w:eastAsia="+mn-ea" w:hAnsi="Cambria Math" w:cs="+mn-cs"/>
                                              <w:color w:val="000000"/>
                                              <w:kern w:val="24"/>
                                              <w:sz w:val="40"/>
                                              <w:szCs w:val="40"/>
                                            </w:rPr>
                                            <m:t>y</m:t>
                                          </m:r>
                                        </m:e>
                                        <m:sub>
                                          <m:r>
                                            <m:rPr>
                                              <m:sty m:val="bi"/>
                                            </m:rPr>
                                            <w:rPr>
                                              <w:rFonts w:ascii="Cambria Math" w:eastAsia="+mn-ea" w:hAnsi="Cambria Math" w:cs="+mn-cs"/>
                                              <w:color w:val="000000"/>
                                              <w:kern w:val="24"/>
                                              <w:sz w:val="40"/>
                                              <w:szCs w:val="40"/>
                                            </w:rPr>
                                            <m:t>i</m:t>
                                          </m:r>
                                        </m:sub>
                                      </m:sSub>
                                      <m:r>
                                        <m:rPr>
                                          <m:sty m:val="bi"/>
                                        </m:rPr>
                                        <w:rPr>
                                          <w:rFonts w:ascii="Cambria Math" w:eastAsia="+mn-ea" w:hAnsi="Cambria Math" w:cs="+mn-cs"/>
                                          <w:color w:val="000000"/>
                                          <w:kern w:val="24"/>
                                          <w:sz w:val="40"/>
                                          <w:szCs w:val="40"/>
                                        </w:rPr>
                                        <m:t>-(</m:t>
                                      </m:r>
                                      <m:nary>
                                        <m:naryPr>
                                          <m:chr m:val="∑"/>
                                          <m:limLoc m:val="undOvr"/>
                                          <m:subHide m:val="1"/>
                                          <m:supHide m:val="1"/>
                                          <m:ctrlPr>
                                            <w:rPr>
                                              <w:rFonts w:ascii="Cambria Math" w:eastAsia="+mn-ea" w:hAnsi="Cambria Math" w:cs="+mn-cs"/>
                                              <w:b/>
                                              <w:bCs/>
                                              <w:i/>
                                              <w:iCs/>
                                              <w:color w:val="000000"/>
                                              <w:kern w:val="24"/>
                                              <w:sz w:val="40"/>
                                              <w:szCs w:val="40"/>
                                            </w:rPr>
                                          </m:ctrlPr>
                                        </m:naryPr>
                                        <m:sub/>
                                        <m:sup/>
                                        <m:e>
                                          <m:sSub>
                                            <m:sSubPr>
                                              <m:ctrlPr>
                                                <w:rPr>
                                                  <w:rFonts w:ascii="Cambria Math" w:eastAsia="+mn-ea" w:hAnsi="Cambria Math" w:cs="+mn-cs"/>
                                                  <w:b/>
                                                  <w:bCs/>
                                                  <w:i/>
                                                  <w:iCs/>
                                                  <w:color w:val="000000"/>
                                                  <w:kern w:val="24"/>
                                                  <w:sz w:val="40"/>
                                                  <w:szCs w:val="40"/>
                                                </w:rPr>
                                              </m:ctrlPr>
                                            </m:sSubPr>
                                            <m:e>
                                              <m:r>
                                                <m:rPr>
                                                  <m:sty m:val="bi"/>
                                                </m:rPr>
                                                <w:rPr>
                                                  <w:rFonts w:ascii="Cambria Math" w:eastAsia="+mn-ea" w:hAnsi="Cambria Math" w:cs="+mn-cs"/>
                                                  <w:color w:val="000000"/>
                                                  <w:kern w:val="24"/>
                                                  <w:sz w:val="40"/>
                                                  <w:szCs w:val="40"/>
                                                </w:rPr>
                                                <m:t>x</m:t>
                                              </m:r>
                                            </m:e>
                                            <m:sub>
                                              <m:r>
                                                <m:rPr>
                                                  <m:sty m:val="bi"/>
                                                </m:rPr>
                                                <w:rPr>
                                                  <w:rFonts w:ascii="Cambria Math" w:eastAsia="+mn-ea" w:hAnsi="Cambria Math" w:cs="+mn-cs"/>
                                                  <w:color w:val="000000"/>
                                                  <w:kern w:val="24"/>
                                                  <w:sz w:val="40"/>
                                                  <w:szCs w:val="40"/>
                                                </w:rPr>
                                                <m:t>i</m:t>
                                              </m:r>
                                            </m:sub>
                                          </m:sSub>
                                          <m:r>
                                            <m:rPr>
                                              <m:sty m:val="bi"/>
                                            </m:rPr>
                                            <w:rPr>
                                              <w:rFonts w:ascii="Cambria Math" w:eastAsia="+mn-ea" w:hAnsi="Cambria Math" w:cs="+mn-cs"/>
                                              <w:color w:val="000000"/>
                                              <w:kern w:val="24"/>
                                              <w:sz w:val="40"/>
                                              <w:szCs w:val="40"/>
                                            </w:rPr>
                                            <m:t>)(</m:t>
                                          </m:r>
                                          <m:nary>
                                            <m:naryPr>
                                              <m:chr m:val="∑"/>
                                              <m:limLoc m:val="undOvr"/>
                                              <m:subHide m:val="1"/>
                                              <m:supHide m:val="1"/>
                                              <m:ctrlPr>
                                                <w:rPr>
                                                  <w:rFonts w:ascii="Cambria Math" w:eastAsia="+mn-ea" w:hAnsi="Cambria Math" w:cs="+mn-cs"/>
                                                  <w:b/>
                                                  <w:bCs/>
                                                  <w:i/>
                                                  <w:iCs/>
                                                  <w:color w:val="000000"/>
                                                  <w:kern w:val="24"/>
                                                  <w:sz w:val="40"/>
                                                  <w:szCs w:val="40"/>
                                                </w:rPr>
                                              </m:ctrlPr>
                                            </m:naryPr>
                                            <m:sub/>
                                            <m:sup/>
                                            <m:e>
                                              <m:sSub>
                                                <m:sSubPr>
                                                  <m:ctrlPr>
                                                    <w:rPr>
                                                      <w:rFonts w:ascii="Cambria Math" w:eastAsia="+mn-ea" w:hAnsi="Cambria Math" w:cs="+mn-cs"/>
                                                      <w:b/>
                                                      <w:bCs/>
                                                      <w:i/>
                                                      <w:iCs/>
                                                      <w:color w:val="000000"/>
                                                      <w:kern w:val="24"/>
                                                      <w:sz w:val="40"/>
                                                      <w:szCs w:val="40"/>
                                                    </w:rPr>
                                                  </m:ctrlPr>
                                                </m:sSubPr>
                                                <m:e>
                                                  <m:r>
                                                    <m:rPr>
                                                      <m:sty m:val="bi"/>
                                                    </m:rPr>
                                                    <w:rPr>
                                                      <w:rFonts w:ascii="Cambria Math" w:eastAsia="+mn-ea" w:hAnsi="Cambria Math" w:cs="+mn-cs"/>
                                                      <w:color w:val="000000"/>
                                                      <w:kern w:val="24"/>
                                                      <w:sz w:val="40"/>
                                                      <w:szCs w:val="40"/>
                                                    </w:rPr>
                                                    <m:t>y</m:t>
                                                  </m:r>
                                                </m:e>
                                                <m:sub>
                                                  <m:r>
                                                    <m:rPr>
                                                      <m:sty m:val="bi"/>
                                                    </m:rPr>
                                                    <w:rPr>
                                                      <w:rFonts w:ascii="Cambria Math" w:eastAsia="+mn-ea" w:hAnsi="Cambria Math" w:cs="+mn-cs"/>
                                                      <w:color w:val="000000"/>
                                                      <w:kern w:val="24"/>
                                                      <w:sz w:val="40"/>
                                                      <w:szCs w:val="40"/>
                                                    </w:rPr>
                                                    <m:t>i</m:t>
                                                  </m:r>
                                                </m:sub>
                                              </m:sSub>
                                              <m:r>
                                                <m:rPr>
                                                  <m:sty m:val="bi"/>
                                                </m:rPr>
                                                <w:rPr>
                                                  <w:rFonts w:ascii="Cambria Math" w:eastAsia="+mn-ea" w:hAnsi="Cambria Math" w:cs="+mn-cs"/>
                                                  <w:color w:val="000000"/>
                                                  <w:kern w:val="24"/>
                                                  <w:sz w:val="40"/>
                                                  <w:szCs w:val="40"/>
                                                </w:rPr>
                                                <m:t>)</m:t>
                                              </m:r>
                                            </m:e>
                                          </m:nary>
                                        </m:e>
                                      </m:nary>
                                    </m:e>
                                  </m:nary>
                                </m:num>
                                <m:den>
                                  <m:rad>
                                    <m:radPr>
                                      <m:degHide m:val="1"/>
                                      <m:ctrlPr>
                                        <w:rPr>
                                          <w:rFonts w:ascii="Cambria Math" w:eastAsia="+mn-ea" w:hAnsi="Cambria Math" w:cs="+mn-cs"/>
                                          <w:b/>
                                          <w:bCs/>
                                          <w:i/>
                                          <w:iCs/>
                                          <w:color w:val="000000"/>
                                          <w:kern w:val="24"/>
                                          <w:sz w:val="40"/>
                                          <w:szCs w:val="40"/>
                                        </w:rPr>
                                      </m:ctrlPr>
                                    </m:radPr>
                                    <m:deg/>
                                    <m:e>
                                      <m:r>
                                        <m:rPr>
                                          <m:sty m:val="bi"/>
                                        </m:rPr>
                                        <w:rPr>
                                          <w:rFonts w:ascii="Cambria Math" w:eastAsia="+mn-ea" w:hAnsi="Cambria Math" w:cs="+mn-cs"/>
                                          <w:color w:val="000000"/>
                                          <w:kern w:val="24"/>
                                          <w:sz w:val="40"/>
                                          <w:szCs w:val="40"/>
                                        </w:rPr>
                                        <m:t>(n</m:t>
                                      </m:r>
                                      <m:nary>
                                        <m:naryPr>
                                          <m:chr m:val="∑"/>
                                          <m:limLoc m:val="undOvr"/>
                                          <m:subHide m:val="1"/>
                                          <m:supHide m:val="1"/>
                                          <m:ctrlPr>
                                            <w:rPr>
                                              <w:rFonts w:ascii="Cambria Math" w:eastAsia="+mn-ea" w:hAnsi="Cambria Math" w:cs="+mn-cs"/>
                                              <w:b/>
                                              <w:bCs/>
                                              <w:i/>
                                              <w:iCs/>
                                              <w:color w:val="000000"/>
                                              <w:kern w:val="24"/>
                                              <w:sz w:val="40"/>
                                              <w:szCs w:val="40"/>
                                            </w:rPr>
                                          </m:ctrlPr>
                                        </m:naryPr>
                                        <m:sub/>
                                        <m:sup/>
                                        <m:e>
                                          <m:sSubSup>
                                            <m:sSubSupPr>
                                              <m:ctrlPr>
                                                <w:rPr>
                                                  <w:rFonts w:ascii="Cambria Math" w:eastAsia="+mn-ea" w:hAnsi="Cambria Math" w:cs="+mn-cs"/>
                                                  <w:b/>
                                                  <w:bCs/>
                                                  <w:i/>
                                                  <w:iCs/>
                                                  <w:color w:val="000000"/>
                                                  <w:kern w:val="24"/>
                                                  <w:sz w:val="40"/>
                                                  <w:szCs w:val="40"/>
                                                </w:rPr>
                                              </m:ctrlPr>
                                            </m:sSubSupPr>
                                            <m:e>
                                              <m:r>
                                                <m:rPr>
                                                  <m:sty m:val="bi"/>
                                                </m:rPr>
                                                <w:rPr>
                                                  <w:rFonts w:ascii="Cambria Math" w:eastAsia="+mn-ea" w:hAnsi="Cambria Math" w:cs="+mn-cs"/>
                                                  <w:color w:val="000000"/>
                                                  <w:kern w:val="24"/>
                                                  <w:sz w:val="40"/>
                                                  <w:szCs w:val="40"/>
                                                  <w:lang w:val="en-US"/>
                                                </w:rPr>
                                                <m:t>x</m:t>
                                              </m:r>
                                            </m:e>
                                            <m:sub>
                                              <m:r>
                                                <m:rPr>
                                                  <m:sty m:val="bi"/>
                                                </m:rPr>
                                                <w:rPr>
                                                  <w:rFonts w:ascii="Cambria Math" w:eastAsia="+mn-ea" w:hAnsi="Cambria Math" w:cs="+mn-cs"/>
                                                  <w:color w:val="000000"/>
                                                  <w:kern w:val="24"/>
                                                  <w:sz w:val="40"/>
                                                  <w:szCs w:val="40"/>
                                                </w:rPr>
                                                <m:t>i</m:t>
                                              </m:r>
                                            </m:sub>
                                            <m:sup>
                                              <m:r>
                                                <m:rPr>
                                                  <m:sty m:val="bi"/>
                                                </m:rPr>
                                                <w:rPr>
                                                  <w:rFonts w:ascii="Cambria Math" w:eastAsia="+mn-ea" w:hAnsi="Cambria Math" w:cs="+mn-cs"/>
                                                  <w:color w:val="000000"/>
                                                  <w:kern w:val="24"/>
                                                  <w:sz w:val="40"/>
                                                  <w:szCs w:val="40"/>
                                                </w:rPr>
                                                <m:t>2</m:t>
                                              </m:r>
                                            </m:sup>
                                          </m:sSubSup>
                                          <m:r>
                                            <m:rPr>
                                              <m:sty m:val="bi"/>
                                            </m:rPr>
                                            <w:rPr>
                                              <w:rFonts w:ascii="Cambria Math" w:eastAsia="+mn-ea" w:hAnsi="Cambria Math" w:cs="+mn-cs"/>
                                              <w:color w:val="000000"/>
                                              <w:kern w:val="24"/>
                                              <w:sz w:val="40"/>
                                              <w:szCs w:val="40"/>
                                            </w:rPr>
                                            <m:t>- </m:t>
                                          </m:r>
                                          <m:sSup>
                                            <m:sSupPr>
                                              <m:ctrlPr>
                                                <w:rPr>
                                                  <w:rFonts w:ascii="Cambria Math" w:eastAsia="+mn-ea" w:hAnsi="Cambria Math" w:cs="+mn-cs"/>
                                                  <w:b/>
                                                  <w:bCs/>
                                                  <w:i/>
                                                  <w:iCs/>
                                                  <w:color w:val="000000"/>
                                                  <w:kern w:val="24"/>
                                                  <w:sz w:val="40"/>
                                                  <w:szCs w:val="40"/>
                                                </w:rPr>
                                              </m:ctrlPr>
                                            </m:sSupPr>
                                            <m:e>
                                              <m:d>
                                                <m:dPr>
                                                  <m:ctrlPr>
                                                    <w:rPr>
                                                      <w:rFonts w:ascii="Cambria Math" w:eastAsia="+mn-ea" w:hAnsi="Cambria Math" w:cs="+mn-cs"/>
                                                      <w:b/>
                                                      <w:bCs/>
                                                      <w:i/>
                                                      <w:iCs/>
                                                      <w:color w:val="000000"/>
                                                      <w:kern w:val="24"/>
                                                      <w:sz w:val="40"/>
                                                      <w:szCs w:val="40"/>
                                                    </w:rPr>
                                                  </m:ctrlPr>
                                                </m:dPr>
                                                <m:e>
                                                  <m:nary>
                                                    <m:naryPr>
                                                      <m:chr m:val="∑"/>
                                                      <m:limLoc m:val="undOvr"/>
                                                      <m:subHide m:val="1"/>
                                                      <m:supHide m:val="1"/>
                                                      <m:ctrlPr>
                                                        <w:rPr>
                                                          <w:rFonts w:ascii="Cambria Math" w:eastAsia="+mn-ea" w:hAnsi="Cambria Math" w:cs="+mn-cs"/>
                                                          <w:b/>
                                                          <w:bCs/>
                                                          <w:i/>
                                                          <w:iCs/>
                                                          <w:color w:val="000000"/>
                                                          <w:kern w:val="24"/>
                                                          <w:sz w:val="40"/>
                                                          <w:szCs w:val="40"/>
                                                        </w:rPr>
                                                      </m:ctrlPr>
                                                    </m:naryPr>
                                                    <m:sub/>
                                                    <m:sup/>
                                                    <m:e>
                                                      <m:sSub>
                                                        <m:sSubPr>
                                                          <m:ctrlPr>
                                                            <w:rPr>
                                                              <w:rFonts w:ascii="Cambria Math" w:eastAsia="+mn-ea" w:hAnsi="Cambria Math" w:cs="+mn-cs"/>
                                                              <w:b/>
                                                              <w:bCs/>
                                                              <w:i/>
                                                              <w:iCs/>
                                                              <w:color w:val="000000"/>
                                                              <w:kern w:val="24"/>
                                                              <w:sz w:val="40"/>
                                                              <w:szCs w:val="40"/>
                                                            </w:rPr>
                                                          </m:ctrlPr>
                                                        </m:sSubPr>
                                                        <m:e>
                                                          <m:r>
                                                            <m:rPr>
                                                              <m:sty m:val="bi"/>
                                                            </m:rPr>
                                                            <w:rPr>
                                                              <w:rFonts w:ascii="Cambria Math" w:eastAsia="+mn-ea" w:hAnsi="Cambria Math" w:cs="+mn-cs"/>
                                                              <w:color w:val="000000"/>
                                                              <w:kern w:val="24"/>
                                                              <w:sz w:val="40"/>
                                                              <w:szCs w:val="40"/>
                                                            </w:rPr>
                                                            <m:t>x</m:t>
                                                          </m:r>
                                                        </m:e>
                                                        <m:sub>
                                                          <m:r>
                                                            <m:rPr>
                                                              <m:sty m:val="bi"/>
                                                            </m:rPr>
                                                            <w:rPr>
                                                              <w:rFonts w:ascii="Cambria Math" w:eastAsia="+mn-ea" w:hAnsi="Cambria Math" w:cs="+mn-cs"/>
                                                              <w:color w:val="000000"/>
                                                              <w:kern w:val="24"/>
                                                              <w:sz w:val="40"/>
                                                              <w:szCs w:val="40"/>
                                                            </w:rPr>
                                                            <m:t>i</m:t>
                                                          </m:r>
                                                        </m:sub>
                                                      </m:sSub>
                                                    </m:e>
                                                  </m:nary>
                                                </m:e>
                                              </m:d>
                                            </m:e>
                                            <m:sup>
                                              <m:r>
                                                <m:rPr>
                                                  <m:sty m:val="bi"/>
                                                </m:rPr>
                                                <w:rPr>
                                                  <w:rFonts w:ascii="Cambria Math" w:eastAsia="+mn-ea" w:hAnsi="Cambria Math" w:cs="+mn-cs"/>
                                                  <w:color w:val="000000"/>
                                                  <w:kern w:val="24"/>
                                                  <w:sz w:val="40"/>
                                                  <w:szCs w:val="40"/>
                                                </w:rPr>
                                                <m:t>2</m:t>
                                              </m:r>
                                            </m:sup>
                                          </m:sSup>
                                          <m:r>
                                            <m:rPr>
                                              <m:sty m:val="bi"/>
                                            </m:rPr>
                                            <w:rPr>
                                              <w:rFonts w:ascii="Cambria Math" w:eastAsia="+mn-ea" w:hAnsi="Cambria Math" w:cs="+mn-cs"/>
                                              <w:color w:val="000000"/>
                                              <w:kern w:val="24"/>
                                              <w:sz w:val="40"/>
                                              <w:szCs w:val="40"/>
                                            </w:rPr>
                                            <m:t>)(n</m:t>
                                          </m:r>
                                          <m:nary>
                                            <m:naryPr>
                                              <m:chr m:val="∑"/>
                                              <m:limLoc m:val="undOvr"/>
                                              <m:subHide m:val="1"/>
                                              <m:supHide m:val="1"/>
                                              <m:ctrlPr>
                                                <w:rPr>
                                                  <w:rFonts w:ascii="Cambria Math" w:eastAsia="+mn-ea" w:hAnsi="Cambria Math" w:cs="+mn-cs"/>
                                                  <w:b/>
                                                  <w:bCs/>
                                                  <w:i/>
                                                  <w:iCs/>
                                                  <w:color w:val="000000"/>
                                                  <w:kern w:val="24"/>
                                                  <w:sz w:val="40"/>
                                                  <w:szCs w:val="40"/>
                                                </w:rPr>
                                              </m:ctrlPr>
                                            </m:naryPr>
                                            <m:sub/>
                                            <m:sup/>
                                            <m:e>
                                              <m:sSubSup>
                                                <m:sSubSupPr>
                                                  <m:ctrlPr>
                                                    <w:rPr>
                                                      <w:rFonts w:ascii="Cambria Math" w:eastAsia="+mn-ea" w:hAnsi="Cambria Math" w:cs="+mn-cs"/>
                                                      <w:b/>
                                                      <w:bCs/>
                                                      <w:i/>
                                                      <w:iCs/>
                                                      <w:color w:val="000000"/>
                                                      <w:kern w:val="24"/>
                                                      <w:sz w:val="40"/>
                                                      <w:szCs w:val="40"/>
                                                    </w:rPr>
                                                  </m:ctrlPr>
                                                </m:sSubSupPr>
                                                <m:e>
                                                  <m:r>
                                                    <m:rPr>
                                                      <m:sty m:val="bi"/>
                                                    </m:rPr>
                                                    <w:rPr>
                                                      <w:rFonts w:ascii="Cambria Math" w:eastAsia="+mn-ea" w:hAnsi="Cambria Math" w:cs="+mn-cs"/>
                                                      <w:color w:val="000000"/>
                                                      <w:kern w:val="24"/>
                                                      <w:sz w:val="40"/>
                                                      <w:szCs w:val="40"/>
                                                      <w:lang w:val="en-US"/>
                                                    </w:rPr>
                                                    <m:t>y</m:t>
                                                  </m:r>
                                                </m:e>
                                                <m:sub>
                                                  <m:r>
                                                    <m:rPr>
                                                      <m:sty m:val="bi"/>
                                                    </m:rPr>
                                                    <w:rPr>
                                                      <w:rFonts w:ascii="Cambria Math" w:eastAsia="+mn-ea" w:hAnsi="Cambria Math" w:cs="+mn-cs"/>
                                                      <w:color w:val="000000"/>
                                                      <w:kern w:val="24"/>
                                                      <w:sz w:val="40"/>
                                                      <w:szCs w:val="40"/>
                                                    </w:rPr>
                                                    <m:t>i</m:t>
                                                  </m:r>
                                                </m:sub>
                                                <m:sup>
                                                  <m:r>
                                                    <m:rPr>
                                                      <m:sty m:val="bi"/>
                                                    </m:rPr>
                                                    <w:rPr>
                                                      <w:rFonts w:ascii="Cambria Math" w:eastAsia="+mn-ea" w:hAnsi="Cambria Math" w:cs="+mn-cs"/>
                                                      <w:color w:val="000000"/>
                                                      <w:kern w:val="24"/>
                                                      <w:sz w:val="40"/>
                                                      <w:szCs w:val="40"/>
                                                    </w:rPr>
                                                    <m:t>2</m:t>
                                                  </m:r>
                                                </m:sup>
                                              </m:sSubSup>
                                              <m:r>
                                                <m:rPr>
                                                  <m:sty m:val="bi"/>
                                                </m:rPr>
                                                <w:rPr>
                                                  <w:rFonts w:ascii="Cambria Math" w:eastAsia="+mn-ea" w:hAnsi="Cambria Math" w:cs="+mn-cs"/>
                                                  <w:color w:val="000000"/>
                                                  <w:kern w:val="24"/>
                                                  <w:sz w:val="40"/>
                                                  <w:szCs w:val="40"/>
                                                </w:rPr>
                                                <m:t>- </m:t>
                                              </m:r>
                                              <m:sSup>
                                                <m:sSupPr>
                                                  <m:ctrlPr>
                                                    <w:rPr>
                                                      <w:rFonts w:ascii="Cambria Math" w:eastAsia="+mn-ea" w:hAnsi="Cambria Math" w:cs="+mn-cs"/>
                                                      <w:b/>
                                                      <w:bCs/>
                                                      <w:i/>
                                                      <w:iCs/>
                                                      <w:color w:val="000000"/>
                                                      <w:kern w:val="24"/>
                                                      <w:sz w:val="40"/>
                                                      <w:szCs w:val="40"/>
                                                    </w:rPr>
                                                  </m:ctrlPr>
                                                </m:sSupPr>
                                                <m:e>
                                                  <m:d>
                                                    <m:dPr>
                                                      <m:ctrlPr>
                                                        <w:rPr>
                                                          <w:rFonts w:ascii="Cambria Math" w:eastAsia="+mn-ea" w:hAnsi="Cambria Math" w:cs="+mn-cs"/>
                                                          <w:b/>
                                                          <w:bCs/>
                                                          <w:i/>
                                                          <w:iCs/>
                                                          <w:color w:val="000000"/>
                                                          <w:kern w:val="24"/>
                                                          <w:sz w:val="40"/>
                                                          <w:szCs w:val="40"/>
                                                        </w:rPr>
                                                      </m:ctrlPr>
                                                    </m:dPr>
                                                    <m:e>
                                                      <m:nary>
                                                        <m:naryPr>
                                                          <m:chr m:val="∑"/>
                                                          <m:limLoc m:val="undOvr"/>
                                                          <m:subHide m:val="1"/>
                                                          <m:supHide m:val="1"/>
                                                          <m:ctrlPr>
                                                            <w:rPr>
                                                              <w:rFonts w:ascii="Cambria Math" w:eastAsia="+mn-ea" w:hAnsi="Cambria Math" w:cs="+mn-cs"/>
                                                              <w:b/>
                                                              <w:bCs/>
                                                              <w:i/>
                                                              <w:iCs/>
                                                              <w:color w:val="000000"/>
                                                              <w:kern w:val="24"/>
                                                              <w:sz w:val="40"/>
                                                              <w:szCs w:val="40"/>
                                                            </w:rPr>
                                                          </m:ctrlPr>
                                                        </m:naryPr>
                                                        <m:sub/>
                                                        <m:sup/>
                                                        <m:e>
                                                          <m:sSub>
                                                            <m:sSubPr>
                                                              <m:ctrlPr>
                                                                <w:rPr>
                                                                  <w:rFonts w:ascii="Cambria Math" w:eastAsia="+mn-ea" w:hAnsi="Cambria Math" w:cs="+mn-cs"/>
                                                                  <w:b/>
                                                                  <w:bCs/>
                                                                  <w:i/>
                                                                  <w:iCs/>
                                                                  <w:color w:val="000000"/>
                                                                  <w:kern w:val="24"/>
                                                                  <w:sz w:val="40"/>
                                                                  <w:szCs w:val="40"/>
                                                                </w:rPr>
                                                              </m:ctrlPr>
                                                            </m:sSubPr>
                                                            <m:e>
                                                              <m:r>
                                                                <m:rPr>
                                                                  <m:sty m:val="bi"/>
                                                                </m:rPr>
                                                                <w:rPr>
                                                                  <w:rFonts w:ascii="Cambria Math" w:eastAsia="+mn-ea" w:hAnsi="Cambria Math" w:cs="+mn-cs"/>
                                                                  <w:color w:val="000000"/>
                                                                  <w:kern w:val="24"/>
                                                                  <w:sz w:val="40"/>
                                                                  <w:szCs w:val="40"/>
                                                                </w:rPr>
                                                                <m:t>y</m:t>
                                                              </m:r>
                                                            </m:e>
                                                            <m:sub>
                                                              <m:r>
                                                                <m:rPr>
                                                                  <m:sty m:val="bi"/>
                                                                </m:rPr>
                                                                <w:rPr>
                                                                  <w:rFonts w:ascii="Cambria Math" w:eastAsia="+mn-ea" w:hAnsi="Cambria Math" w:cs="+mn-cs"/>
                                                                  <w:color w:val="000000"/>
                                                                  <w:kern w:val="24"/>
                                                                  <w:sz w:val="40"/>
                                                                  <w:szCs w:val="40"/>
                                                                </w:rPr>
                                                                <m:t>i</m:t>
                                                              </m:r>
                                                            </m:sub>
                                                          </m:sSub>
                                                        </m:e>
                                                      </m:nary>
                                                    </m:e>
                                                  </m:d>
                                                </m:e>
                                                <m:sup>
                                                  <m:r>
                                                    <m:rPr>
                                                      <m:sty m:val="bi"/>
                                                    </m:rPr>
                                                    <w:rPr>
                                                      <w:rFonts w:ascii="Cambria Math" w:eastAsia="+mn-ea" w:hAnsi="Cambria Math" w:cs="+mn-cs"/>
                                                      <w:color w:val="000000"/>
                                                      <w:kern w:val="24"/>
                                                      <w:sz w:val="40"/>
                                                      <w:szCs w:val="40"/>
                                                    </w:rPr>
                                                    <m:t>2</m:t>
                                                  </m:r>
                                                </m:sup>
                                              </m:sSup>
                                              <m:r>
                                                <m:rPr>
                                                  <m:sty m:val="bi"/>
                                                </m:rPr>
                                                <w:rPr>
                                                  <w:rFonts w:ascii="Cambria Math" w:eastAsia="+mn-ea" w:hAnsi="Cambria Math" w:cs="+mn-cs"/>
                                                  <w:color w:val="000000"/>
                                                  <w:kern w:val="24"/>
                                                  <w:sz w:val="40"/>
                                                  <w:szCs w:val="40"/>
                                                </w:rPr>
                                                <m:t>)</m:t>
                                              </m:r>
                                            </m:e>
                                          </m:nary>
                                        </m:e>
                                      </m:nary>
                                    </m:e>
                                  </m:rad>
                                </m:den>
                              </m:f>
                            </m:oMath>
                          </w:p>
                          <w:p w:rsidR="004D0AF4" w:rsidRPr="003E7555" w:rsidRDefault="004D0AF4" w:rsidP="004D0AF4">
                            <w:pPr>
                              <w:pStyle w:val="a3"/>
                              <w:numPr>
                                <w:ilvl w:val="0"/>
                                <w:numId w:val="3"/>
                              </w:numPr>
                              <w:spacing w:after="0" w:line="216" w:lineRule="auto"/>
                              <w:rPr>
                                <w:rFonts w:eastAsia="Times New Roman"/>
                                <w:sz w:val="28"/>
                                <w:szCs w:val="28"/>
                              </w:rPr>
                            </w:pPr>
                            <w:r w:rsidRPr="003E7555">
                              <w:rPr>
                                <w:rFonts w:eastAsia="Times New Roman"/>
                                <w:sz w:val="28"/>
                                <w:szCs w:val="28"/>
                                <w:lang w:val="uk-UA"/>
                              </w:rPr>
                              <w:t>або</w:t>
                            </w:r>
                          </w:p>
                        </w:txbxContent>
                      </wps:txbx>
                      <wps:bodyPr vert="horz" wrap="square" lIns="45720" tIns="45720" rIns="45720" bIns="45720" rtlCol="0">
                        <a:noAutofit/>
                      </wps:bodyPr>
                    </wps:wsp>
                  </a:graphicData>
                </a:graphic>
                <wp14:sizeRelH relativeFrom="margin">
                  <wp14:pctWidth>0</wp14:pctWidth>
                </wp14:sizeRelH>
                <wp14:sizeRelV relativeFrom="margin">
                  <wp14:pctHeight>0</wp14:pctHeight>
                </wp14:sizeRelV>
              </wp:anchor>
            </w:drawing>
          </mc:Choice>
          <mc:Fallback>
            <w:pict>
              <v:rect id="Объект 5" o:spid="_x0000_s1026" style="position:absolute;left:0;text-align:left;margin-left:19.05pt;margin-top:29.3pt;width:397.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" filled="f" stroked="f">
                <v:path arrowok="t"/>
                <o:lock v:ext="edit" grouping="t"/>
                <v:textbox inset="3.6pt,,3.6pt">
                  <w:txbxContent>
                    <w:p w:rsidR="004D0AF4" w:rsidRPr="00DE6380" w:rsidRDefault="004D0AF4" w:rsidP="004D0AF4">
                      <w:pPr>
                        <w:pStyle w:val="a3"/>
                        <w:numPr>
                          <w:ilvl w:val="0"/>
                          <w:numId w:val="3"/>
                        </w:numPr>
                        <w:spacing w:after="0" w:line="216" w:lineRule="auto"/>
                        <w:rPr>
                          <w:rFonts w:eastAsia="Times New Roman"/>
                          <w:color w:val="1CADE4"/>
                          <w:sz w:val="40"/>
                          <w:szCs w:val="40"/>
                        </w:rPr>
                      </w:pPr>
                      <m:oMath>
                        <m:sSub>
                          <m:sSubPr>
                            <m:ctrlPr>
                              <w:rPr>
                                <w:rFonts w:ascii="Cambria Math" w:eastAsia="+mn-ea" w:hAnsi="Cambria Math" w:cs="+mn-cs"/>
                                <w:b/>
                                <w:bCs/>
                                <w:i/>
                                <w:iCs/>
                                <w:color w:val="000000"/>
                                <w:kern w:val="24"/>
                                <w:sz w:val="40"/>
                                <w:szCs w:val="40"/>
                              </w:rPr>
                            </m:ctrlPr>
                          </m:sSubPr>
                          <m:e>
                            <m:r>
                              <m:rPr>
                                <m:sty m:val="bi"/>
                              </m:rPr>
                              <w:rPr>
                                <w:rFonts w:ascii="Cambria Math" w:eastAsia="+mn-ea" w:hAnsi="Cambria Math" w:cs="+mn-cs"/>
                                <w:color w:val="000000"/>
                                <w:kern w:val="24"/>
                                <w:sz w:val="40"/>
                                <w:szCs w:val="40"/>
                              </w:rPr>
                              <m:t>r</m:t>
                            </m:r>
                          </m:e>
                          <m:sub>
                            <m:r>
                              <m:rPr>
                                <m:sty m:val="bi"/>
                              </m:rPr>
                              <w:rPr>
                                <w:rFonts w:ascii="Cambria Math" w:eastAsia="+mn-ea" w:hAnsi="Cambria Math" w:cs="+mn-cs"/>
                                <w:color w:val="000000"/>
                                <w:kern w:val="24"/>
                                <w:sz w:val="40"/>
                                <w:szCs w:val="40"/>
                              </w:rPr>
                              <m:t>xy</m:t>
                            </m:r>
                          </m:sub>
                        </m:sSub>
                        <m:r>
                          <m:rPr>
                            <m:sty m:val="bi"/>
                          </m:rPr>
                          <w:rPr>
                            <w:rFonts w:ascii="Cambria Math" w:eastAsia="+mn-ea" w:hAnsi="Cambria Math" w:cs="+mn-cs"/>
                            <w:color w:val="000000"/>
                            <w:kern w:val="24"/>
                            <w:sz w:val="40"/>
                            <w:szCs w:val="40"/>
                          </w:rPr>
                          <m:t>=</m:t>
                        </m:r>
                        <m:f>
                          <m:fPr>
                            <m:ctrlPr>
                              <w:rPr>
                                <w:rFonts w:ascii="Cambria Math" w:eastAsia="+mn-ea" w:hAnsi="Cambria Math" w:cs="+mn-cs"/>
                                <w:b/>
                                <w:bCs/>
                                <w:i/>
                                <w:iCs/>
                                <w:color w:val="000000"/>
                                <w:kern w:val="24"/>
                                <w:sz w:val="40"/>
                                <w:szCs w:val="40"/>
                              </w:rPr>
                            </m:ctrlPr>
                          </m:fPr>
                          <m:num>
                            <m:r>
                              <m:rPr>
                                <m:sty m:val="bi"/>
                              </m:rPr>
                              <w:rPr>
                                <w:rFonts w:ascii="Cambria Math" w:eastAsia="+mn-ea" w:hAnsi="Cambria Math" w:cs="+mn-cs"/>
                                <w:color w:val="000000"/>
                                <w:kern w:val="24"/>
                                <w:sz w:val="40"/>
                                <w:szCs w:val="40"/>
                              </w:rPr>
                              <m:t>n</m:t>
                            </m:r>
                            <m:nary>
                              <m:naryPr>
                                <m:chr m:val="∑"/>
                                <m:limLoc m:val="undOvr"/>
                                <m:subHide m:val="1"/>
                                <m:supHide m:val="1"/>
                                <m:ctrlPr>
                                  <w:rPr>
                                    <w:rFonts w:ascii="Cambria Math" w:eastAsia="+mn-ea" w:hAnsi="Cambria Math" w:cs="+mn-cs"/>
                                    <w:b/>
                                    <w:bCs/>
                                    <w:i/>
                                    <w:iCs/>
                                    <w:color w:val="000000"/>
                                    <w:kern w:val="24"/>
                                    <w:sz w:val="40"/>
                                    <w:szCs w:val="40"/>
                                  </w:rPr>
                                </m:ctrlPr>
                              </m:naryPr>
                              <m:sub/>
                              <m:sup/>
                              <m:e>
                                <m:sSub>
                                  <m:sSubPr>
                                    <m:ctrlPr>
                                      <w:rPr>
                                        <w:rFonts w:ascii="Cambria Math" w:eastAsia="+mn-ea" w:hAnsi="Cambria Math" w:cs="+mn-cs"/>
                                        <w:b/>
                                        <w:bCs/>
                                        <w:i/>
                                        <w:iCs/>
                                        <w:color w:val="000000"/>
                                        <w:kern w:val="24"/>
                                        <w:sz w:val="40"/>
                                        <w:szCs w:val="40"/>
                                      </w:rPr>
                                    </m:ctrlPr>
                                  </m:sSubPr>
                                  <m:e>
                                    <m:r>
                                      <m:rPr>
                                        <m:sty m:val="bi"/>
                                      </m:rPr>
                                      <w:rPr>
                                        <w:rFonts w:ascii="Cambria Math" w:eastAsia="+mn-ea" w:hAnsi="Cambria Math" w:cs="+mn-cs"/>
                                        <w:color w:val="000000"/>
                                        <w:kern w:val="24"/>
                                        <w:sz w:val="40"/>
                                        <w:szCs w:val="40"/>
                                      </w:rPr>
                                      <m:t>x</m:t>
                                    </m:r>
                                  </m:e>
                                  <m:sub>
                                    <m:r>
                                      <m:rPr>
                                        <m:sty m:val="bi"/>
                                      </m:rPr>
                                      <w:rPr>
                                        <w:rFonts w:ascii="Cambria Math" w:eastAsia="+mn-ea" w:hAnsi="Cambria Math" w:cs="+mn-cs"/>
                                        <w:color w:val="000000"/>
                                        <w:kern w:val="24"/>
                                        <w:sz w:val="40"/>
                                        <w:szCs w:val="40"/>
                                      </w:rPr>
                                      <m:t>i</m:t>
                                    </m:r>
                                  </m:sub>
                                </m:sSub>
                                <m:sSub>
                                  <m:sSubPr>
                                    <m:ctrlPr>
                                      <w:rPr>
                                        <w:rFonts w:ascii="Cambria Math" w:eastAsia="+mn-ea" w:hAnsi="Cambria Math" w:cs="+mn-cs"/>
                                        <w:b/>
                                        <w:bCs/>
                                        <w:i/>
                                        <w:iCs/>
                                        <w:color w:val="000000"/>
                                        <w:kern w:val="24"/>
                                        <w:sz w:val="40"/>
                                        <w:szCs w:val="40"/>
                                      </w:rPr>
                                    </m:ctrlPr>
                                  </m:sSubPr>
                                  <m:e>
                                    <m:r>
                                      <m:rPr>
                                        <m:sty m:val="bi"/>
                                      </m:rPr>
                                      <w:rPr>
                                        <w:rFonts w:ascii="Cambria Math" w:eastAsia="+mn-ea" w:hAnsi="Cambria Math" w:cs="+mn-cs"/>
                                        <w:color w:val="000000"/>
                                        <w:kern w:val="24"/>
                                        <w:sz w:val="40"/>
                                        <w:szCs w:val="40"/>
                                      </w:rPr>
                                      <m:t>y</m:t>
                                    </m:r>
                                  </m:e>
                                  <m:sub>
                                    <m:r>
                                      <m:rPr>
                                        <m:sty m:val="bi"/>
                                      </m:rPr>
                                      <w:rPr>
                                        <w:rFonts w:ascii="Cambria Math" w:eastAsia="+mn-ea" w:hAnsi="Cambria Math" w:cs="+mn-cs"/>
                                        <w:color w:val="000000"/>
                                        <w:kern w:val="24"/>
                                        <w:sz w:val="40"/>
                                        <w:szCs w:val="40"/>
                                      </w:rPr>
                                      <m:t>i</m:t>
                                    </m:r>
                                  </m:sub>
                                </m:sSub>
                                <m:r>
                                  <m:rPr>
                                    <m:sty m:val="bi"/>
                                  </m:rPr>
                                  <w:rPr>
                                    <w:rFonts w:ascii="Cambria Math" w:eastAsia="+mn-ea" w:hAnsi="Cambria Math" w:cs="+mn-cs"/>
                                    <w:color w:val="000000"/>
                                    <w:kern w:val="24"/>
                                    <w:sz w:val="40"/>
                                    <w:szCs w:val="40"/>
                                  </w:rPr>
                                  <m:t>-(</m:t>
                                </m:r>
                                <m:nary>
                                  <m:naryPr>
                                    <m:chr m:val="∑"/>
                                    <m:limLoc m:val="undOvr"/>
                                    <m:subHide m:val="1"/>
                                    <m:supHide m:val="1"/>
                                    <m:ctrlPr>
                                      <w:rPr>
                                        <w:rFonts w:ascii="Cambria Math" w:eastAsia="+mn-ea" w:hAnsi="Cambria Math" w:cs="+mn-cs"/>
                                        <w:b/>
                                        <w:bCs/>
                                        <w:i/>
                                        <w:iCs/>
                                        <w:color w:val="000000"/>
                                        <w:kern w:val="24"/>
                                        <w:sz w:val="40"/>
                                        <w:szCs w:val="40"/>
                                      </w:rPr>
                                    </m:ctrlPr>
                                  </m:naryPr>
                                  <m:sub/>
                                  <m:sup/>
                                  <m:e>
                                    <m:sSub>
                                      <m:sSubPr>
                                        <m:ctrlPr>
                                          <w:rPr>
                                            <w:rFonts w:ascii="Cambria Math" w:eastAsia="+mn-ea" w:hAnsi="Cambria Math" w:cs="+mn-cs"/>
                                            <w:b/>
                                            <w:bCs/>
                                            <w:i/>
                                            <w:iCs/>
                                            <w:color w:val="000000"/>
                                            <w:kern w:val="24"/>
                                            <w:sz w:val="40"/>
                                            <w:szCs w:val="40"/>
                                          </w:rPr>
                                        </m:ctrlPr>
                                      </m:sSubPr>
                                      <m:e>
                                        <m:r>
                                          <m:rPr>
                                            <m:sty m:val="bi"/>
                                          </m:rPr>
                                          <w:rPr>
                                            <w:rFonts w:ascii="Cambria Math" w:eastAsia="+mn-ea" w:hAnsi="Cambria Math" w:cs="+mn-cs"/>
                                            <w:color w:val="000000"/>
                                            <w:kern w:val="24"/>
                                            <w:sz w:val="40"/>
                                            <w:szCs w:val="40"/>
                                          </w:rPr>
                                          <m:t>x</m:t>
                                        </m:r>
                                      </m:e>
                                      <m:sub>
                                        <m:r>
                                          <m:rPr>
                                            <m:sty m:val="bi"/>
                                          </m:rPr>
                                          <w:rPr>
                                            <w:rFonts w:ascii="Cambria Math" w:eastAsia="+mn-ea" w:hAnsi="Cambria Math" w:cs="+mn-cs"/>
                                            <w:color w:val="000000"/>
                                            <w:kern w:val="24"/>
                                            <w:sz w:val="40"/>
                                            <w:szCs w:val="40"/>
                                          </w:rPr>
                                          <m:t>i</m:t>
                                        </m:r>
                                      </m:sub>
                                    </m:sSub>
                                    <m:r>
                                      <m:rPr>
                                        <m:sty m:val="bi"/>
                                      </m:rPr>
                                      <w:rPr>
                                        <w:rFonts w:ascii="Cambria Math" w:eastAsia="+mn-ea" w:hAnsi="Cambria Math" w:cs="+mn-cs"/>
                                        <w:color w:val="000000"/>
                                        <w:kern w:val="24"/>
                                        <w:sz w:val="40"/>
                                        <w:szCs w:val="40"/>
                                      </w:rPr>
                                      <m:t>)(</m:t>
                                    </m:r>
                                    <m:nary>
                                      <m:naryPr>
                                        <m:chr m:val="∑"/>
                                        <m:limLoc m:val="undOvr"/>
                                        <m:subHide m:val="1"/>
                                        <m:supHide m:val="1"/>
                                        <m:ctrlPr>
                                          <w:rPr>
                                            <w:rFonts w:ascii="Cambria Math" w:eastAsia="+mn-ea" w:hAnsi="Cambria Math" w:cs="+mn-cs"/>
                                            <w:b/>
                                            <w:bCs/>
                                            <w:i/>
                                            <w:iCs/>
                                            <w:color w:val="000000"/>
                                            <w:kern w:val="24"/>
                                            <w:sz w:val="40"/>
                                            <w:szCs w:val="40"/>
                                          </w:rPr>
                                        </m:ctrlPr>
                                      </m:naryPr>
                                      <m:sub/>
                                      <m:sup/>
                                      <m:e>
                                        <m:sSub>
                                          <m:sSubPr>
                                            <m:ctrlPr>
                                              <w:rPr>
                                                <w:rFonts w:ascii="Cambria Math" w:eastAsia="+mn-ea" w:hAnsi="Cambria Math" w:cs="+mn-cs"/>
                                                <w:b/>
                                                <w:bCs/>
                                                <w:i/>
                                                <w:iCs/>
                                                <w:color w:val="000000"/>
                                                <w:kern w:val="24"/>
                                                <w:sz w:val="40"/>
                                                <w:szCs w:val="40"/>
                                              </w:rPr>
                                            </m:ctrlPr>
                                          </m:sSubPr>
                                          <m:e>
                                            <m:r>
                                              <m:rPr>
                                                <m:sty m:val="bi"/>
                                              </m:rPr>
                                              <w:rPr>
                                                <w:rFonts w:ascii="Cambria Math" w:eastAsia="+mn-ea" w:hAnsi="Cambria Math" w:cs="+mn-cs"/>
                                                <w:color w:val="000000"/>
                                                <w:kern w:val="24"/>
                                                <w:sz w:val="40"/>
                                                <w:szCs w:val="40"/>
                                              </w:rPr>
                                              <m:t>y</m:t>
                                            </m:r>
                                          </m:e>
                                          <m:sub>
                                            <m:r>
                                              <m:rPr>
                                                <m:sty m:val="bi"/>
                                              </m:rPr>
                                              <w:rPr>
                                                <w:rFonts w:ascii="Cambria Math" w:eastAsia="+mn-ea" w:hAnsi="Cambria Math" w:cs="+mn-cs"/>
                                                <w:color w:val="000000"/>
                                                <w:kern w:val="24"/>
                                                <w:sz w:val="40"/>
                                                <w:szCs w:val="40"/>
                                              </w:rPr>
                                              <m:t>i</m:t>
                                            </m:r>
                                          </m:sub>
                                        </m:sSub>
                                        <m:r>
                                          <m:rPr>
                                            <m:sty m:val="bi"/>
                                          </m:rPr>
                                          <w:rPr>
                                            <w:rFonts w:ascii="Cambria Math" w:eastAsia="+mn-ea" w:hAnsi="Cambria Math" w:cs="+mn-cs"/>
                                            <w:color w:val="000000"/>
                                            <w:kern w:val="24"/>
                                            <w:sz w:val="40"/>
                                            <w:szCs w:val="40"/>
                                          </w:rPr>
                                          <m:t>)</m:t>
                                        </m:r>
                                      </m:e>
                                    </m:nary>
                                  </m:e>
                                </m:nary>
                              </m:e>
                            </m:nary>
                          </m:num>
                          <m:den>
                            <m:rad>
                              <m:radPr>
                                <m:degHide m:val="1"/>
                                <m:ctrlPr>
                                  <w:rPr>
                                    <w:rFonts w:ascii="Cambria Math" w:eastAsia="+mn-ea" w:hAnsi="Cambria Math" w:cs="+mn-cs"/>
                                    <w:b/>
                                    <w:bCs/>
                                    <w:i/>
                                    <w:iCs/>
                                    <w:color w:val="000000"/>
                                    <w:kern w:val="24"/>
                                    <w:sz w:val="40"/>
                                    <w:szCs w:val="40"/>
                                  </w:rPr>
                                </m:ctrlPr>
                              </m:radPr>
                              <m:deg/>
                              <m:e>
                                <m:r>
                                  <m:rPr>
                                    <m:sty m:val="bi"/>
                                  </m:rPr>
                                  <w:rPr>
                                    <w:rFonts w:ascii="Cambria Math" w:eastAsia="+mn-ea" w:hAnsi="Cambria Math" w:cs="+mn-cs"/>
                                    <w:color w:val="000000"/>
                                    <w:kern w:val="24"/>
                                    <w:sz w:val="40"/>
                                    <w:szCs w:val="40"/>
                                  </w:rPr>
                                  <m:t>(n</m:t>
                                </m:r>
                                <m:nary>
                                  <m:naryPr>
                                    <m:chr m:val="∑"/>
                                    <m:limLoc m:val="undOvr"/>
                                    <m:subHide m:val="1"/>
                                    <m:supHide m:val="1"/>
                                    <m:ctrlPr>
                                      <w:rPr>
                                        <w:rFonts w:ascii="Cambria Math" w:eastAsia="+mn-ea" w:hAnsi="Cambria Math" w:cs="+mn-cs"/>
                                        <w:b/>
                                        <w:bCs/>
                                        <w:i/>
                                        <w:iCs/>
                                        <w:color w:val="000000"/>
                                        <w:kern w:val="24"/>
                                        <w:sz w:val="40"/>
                                        <w:szCs w:val="40"/>
                                      </w:rPr>
                                    </m:ctrlPr>
                                  </m:naryPr>
                                  <m:sub/>
                                  <m:sup/>
                                  <m:e>
                                    <m:sSubSup>
                                      <m:sSubSupPr>
                                        <m:ctrlPr>
                                          <w:rPr>
                                            <w:rFonts w:ascii="Cambria Math" w:eastAsia="+mn-ea" w:hAnsi="Cambria Math" w:cs="+mn-cs"/>
                                            <w:b/>
                                            <w:bCs/>
                                            <w:i/>
                                            <w:iCs/>
                                            <w:color w:val="000000"/>
                                            <w:kern w:val="24"/>
                                            <w:sz w:val="40"/>
                                            <w:szCs w:val="40"/>
                                          </w:rPr>
                                        </m:ctrlPr>
                                      </m:sSubSupPr>
                                      <m:e>
                                        <m:r>
                                          <m:rPr>
                                            <m:sty m:val="bi"/>
                                          </m:rPr>
                                          <w:rPr>
                                            <w:rFonts w:ascii="Cambria Math" w:eastAsia="+mn-ea" w:hAnsi="Cambria Math" w:cs="+mn-cs"/>
                                            <w:color w:val="000000"/>
                                            <w:kern w:val="24"/>
                                            <w:sz w:val="40"/>
                                            <w:szCs w:val="40"/>
                                            <w:lang w:val="en-US"/>
                                          </w:rPr>
                                          <m:t>x</m:t>
                                        </m:r>
                                      </m:e>
                                      <m:sub>
                                        <m:r>
                                          <m:rPr>
                                            <m:sty m:val="bi"/>
                                          </m:rPr>
                                          <w:rPr>
                                            <w:rFonts w:ascii="Cambria Math" w:eastAsia="+mn-ea" w:hAnsi="Cambria Math" w:cs="+mn-cs"/>
                                            <w:color w:val="000000"/>
                                            <w:kern w:val="24"/>
                                            <w:sz w:val="40"/>
                                            <w:szCs w:val="40"/>
                                          </w:rPr>
                                          <m:t>i</m:t>
                                        </m:r>
                                      </m:sub>
                                      <m:sup>
                                        <m:r>
                                          <m:rPr>
                                            <m:sty m:val="bi"/>
                                          </m:rPr>
                                          <w:rPr>
                                            <w:rFonts w:ascii="Cambria Math" w:eastAsia="+mn-ea" w:hAnsi="Cambria Math" w:cs="+mn-cs"/>
                                            <w:color w:val="000000"/>
                                            <w:kern w:val="24"/>
                                            <w:sz w:val="40"/>
                                            <w:szCs w:val="40"/>
                                          </w:rPr>
                                          <m:t>2</m:t>
                                        </m:r>
                                      </m:sup>
                                    </m:sSubSup>
                                    <m:r>
                                      <m:rPr>
                                        <m:sty m:val="bi"/>
                                      </m:rPr>
                                      <w:rPr>
                                        <w:rFonts w:ascii="Cambria Math" w:eastAsia="+mn-ea" w:hAnsi="Cambria Math" w:cs="+mn-cs"/>
                                        <w:color w:val="000000"/>
                                        <w:kern w:val="24"/>
                                        <w:sz w:val="40"/>
                                        <w:szCs w:val="40"/>
                                      </w:rPr>
                                      <m:t>- </m:t>
                                    </m:r>
                                    <m:sSup>
                                      <m:sSupPr>
                                        <m:ctrlPr>
                                          <w:rPr>
                                            <w:rFonts w:ascii="Cambria Math" w:eastAsia="+mn-ea" w:hAnsi="Cambria Math" w:cs="+mn-cs"/>
                                            <w:b/>
                                            <w:bCs/>
                                            <w:i/>
                                            <w:iCs/>
                                            <w:color w:val="000000"/>
                                            <w:kern w:val="24"/>
                                            <w:sz w:val="40"/>
                                            <w:szCs w:val="40"/>
                                          </w:rPr>
                                        </m:ctrlPr>
                                      </m:sSupPr>
                                      <m:e>
                                        <m:d>
                                          <m:dPr>
                                            <m:ctrlPr>
                                              <w:rPr>
                                                <w:rFonts w:ascii="Cambria Math" w:eastAsia="+mn-ea" w:hAnsi="Cambria Math" w:cs="+mn-cs"/>
                                                <w:b/>
                                                <w:bCs/>
                                                <w:i/>
                                                <w:iCs/>
                                                <w:color w:val="000000"/>
                                                <w:kern w:val="24"/>
                                                <w:sz w:val="40"/>
                                                <w:szCs w:val="40"/>
                                              </w:rPr>
                                            </m:ctrlPr>
                                          </m:dPr>
                                          <m:e>
                                            <m:nary>
                                              <m:naryPr>
                                                <m:chr m:val="∑"/>
                                                <m:limLoc m:val="undOvr"/>
                                                <m:subHide m:val="1"/>
                                                <m:supHide m:val="1"/>
                                                <m:ctrlPr>
                                                  <w:rPr>
                                                    <w:rFonts w:ascii="Cambria Math" w:eastAsia="+mn-ea" w:hAnsi="Cambria Math" w:cs="+mn-cs"/>
                                                    <w:b/>
                                                    <w:bCs/>
                                                    <w:i/>
                                                    <w:iCs/>
                                                    <w:color w:val="000000"/>
                                                    <w:kern w:val="24"/>
                                                    <w:sz w:val="40"/>
                                                    <w:szCs w:val="40"/>
                                                  </w:rPr>
                                                </m:ctrlPr>
                                              </m:naryPr>
                                              <m:sub/>
                                              <m:sup/>
                                              <m:e>
                                                <m:sSub>
                                                  <m:sSubPr>
                                                    <m:ctrlPr>
                                                      <w:rPr>
                                                        <w:rFonts w:ascii="Cambria Math" w:eastAsia="+mn-ea" w:hAnsi="Cambria Math" w:cs="+mn-cs"/>
                                                        <w:b/>
                                                        <w:bCs/>
                                                        <w:i/>
                                                        <w:iCs/>
                                                        <w:color w:val="000000"/>
                                                        <w:kern w:val="24"/>
                                                        <w:sz w:val="40"/>
                                                        <w:szCs w:val="40"/>
                                                      </w:rPr>
                                                    </m:ctrlPr>
                                                  </m:sSubPr>
                                                  <m:e>
                                                    <m:r>
                                                      <m:rPr>
                                                        <m:sty m:val="bi"/>
                                                      </m:rPr>
                                                      <w:rPr>
                                                        <w:rFonts w:ascii="Cambria Math" w:eastAsia="+mn-ea" w:hAnsi="Cambria Math" w:cs="+mn-cs"/>
                                                        <w:color w:val="000000"/>
                                                        <w:kern w:val="24"/>
                                                        <w:sz w:val="40"/>
                                                        <w:szCs w:val="40"/>
                                                      </w:rPr>
                                                      <m:t>x</m:t>
                                                    </m:r>
                                                  </m:e>
                                                  <m:sub>
                                                    <m:r>
                                                      <m:rPr>
                                                        <m:sty m:val="bi"/>
                                                      </m:rPr>
                                                      <w:rPr>
                                                        <w:rFonts w:ascii="Cambria Math" w:eastAsia="+mn-ea" w:hAnsi="Cambria Math" w:cs="+mn-cs"/>
                                                        <w:color w:val="000000"/>
                                                        <w:kern w:val="24"/>
                                                        <w:sz w:val="40"/>
                                                        <w:szCs w:val="40"/>
                                                      </w:rPr>
                                                      <m:t>i</m:t>
                                                    </m:r>
                                                  </m:sub>
                                                </m:sSub>
                                              </m:e>
                                            </m:nary>
                                          </m:e>
                                        </m:d>
                                      </m:e>
                                      <m:sup>
                                        <m:r>
                                          <m:rPr>
                                            <m:sty m:val="bi"/>
                                          </m:rPr>
                                          <w:rPr>
                                            <w:rFonts w:ascii="Cambria Math" w:eastAsia="+mn-ea" w:hAnsi="Cambria Math" w:cs="+mn-cs"/>
                                            <w:color w:val="000000"/>
                                            <w:kern w:val="24"/>
                                            <w:sz w:val="40"/>
                                            <w:szCs w:val="40"/>
                                          </w:rPr>
                                          <m:t>2</m:t>
                                        </m:r>
                                      </m:sup>
                                    </m:sSup>
                                    <m:r>
                                      <m:rPr>
                                        <m:sty m:val="bi"/>
                                      </m:rPr>
                                      <w:rPr>
                                        <w:rFonts w:ascii="Cambria Math" w:eastAsia="+mn-ea" w:hAnsi="Cambria Math" w:cs="+mn-cs"/>
                                        <w:color w:val="000000"/>
                                        <w:kern w:val="24"/>
                                        <w:sz w:val="40"/>
                                        <w:szCs w:val="40"/>
                                      </w:rPr>
                                      <m:t>)(n</m:t>
                                    </m:r>
                                    <m:nary>
                                      <m:naryPr>
                                        <m:chr m:val="∑"/>
                                        <m:limLoc m:val="undOvr"/>
                                        <m:subHide m:val="1"/>
                                        <m:supHide m:val="1"/>
                                        <m:ctrlPr>
                                          <w:rPr>
                                            <w:rFonts w:ascii="Cambria Math" w:eastAsia="+mn-ea" w:hAnsi="Cambria Math" w:cs="+mn-cs"/>
                                            <w:b/>
                                            <w:bCs/>
                                            <w:i/>
                                            <w:iCs/>
                                            <w:color w:val="000000"/>
                                            <w:kern w:val="24"/>
                                            <w:sz w:val="40"/>
                                            <w:szCs w:val="40"/>
                                          </w:rPr>
                                        </m:ctrlPr>
                                      </m:naryPr>
                                      <m:sub/>
                                      <m:sup/>
                                      <m:e>
                                        <m:sSubSup>
                                          <m:sSubSupPr>
                                            <m:ctrlPr>
                                              <w:rPr>
                                                <w:rFonts w:ascii="Cambria Math" w:eastAsia="+mn-ea" w:hAnsi="Cambria Math" w:cs="+mn-cs"/>
                                                <w:b/>
                                                <w:bCs/>
                                                <w:i/>
                                                <w:iCs/>
                                                <w:color w:val="000000"/>
                                                <w:kern w:val="24"/>
                                                <w:sz w:val="40"/>
                                                <w:szCs w:val="40"/>
                                              </w:rPr>
                                            </m:ctrlPr>
                                          </m:sSubSupPr>
                                          <m:e>
                                            <m:r>
                                              <m:rPr>
                                                <m:sty m:val="bi"/>
                                              </m:rPr>
                                              <w:rPr>
                                                <w:rFonts w:ascii="Cambria Math" w:eastAsia="+mn-ea" w:hAnsi="Cambria Math" w:cs="+mn-cs"/>
                                                <w:color w:val="000000"/>
                                                <w:kern w:val="24"/>
                                                <w:sz w:val="40"/>
                                                <w:szCs w:val="40"/>
                                                <w:lang w:val="en-US"/>
                                              </w:rPr>
                                              <m:t>y</m:t>
                                            </m:r>
                                          </m:e>
                                          <m:sub>
                                            <m:r>
                                              <m:rPr>
                                                <m:sty m:val="bi"/>
                                              </m:rPr>
                                              <w:rPr>
                                                <w:rFonts w:ascii="Cambria Math" w:eastAsia="+mn-ea" w:hAnsi="Cambria Math" w:cs="+mn-cs"/>
                                                <w:color w:val="000000"/>
                                                <w:kern w:val="24"/>
                                                <w:sz w:val="40"/>
                                                <w:szCs w:val="40"/>
                                              </w:rPr>
                                              <m:t>i</m:t>
                                            </m:r>
                                          </m:sub>
                                          <m:sup>
                                            <m:r>
                                              <m:rPr>
                                                <m:sty m:val="bi"/>
                                              </m:rPr>
                                              <w:rPr>
                                                <w:rFonts w:ascii="Cambria Math" w:eastAsia="+mn-ea" w:hAnsi="Cambria Math" w:cs="+mn-cs"/>
                                                <w:color w:val="000000"/>
                                                <w:kern w:val="24"/>
                                                <w:sz w:val="40"/>
                                                <w:szCs w:val="40"/>
                                              </w:rPr>
                                              <m:t>2</m:t>
                                            </m:r>
                                          </m:sup>
                                        </m:sSubSup>
                                        <m:r>
                                          <m:rPr>
                                            <m:sty m:val="bi"/>
                                          </m:rPr>
                                          <w:rPr>
                                            <w:rFonts w:ascii="Cambria Math" w:eastAsia="+mn-ea" w:hAnsi="Cambria Math" w:cs="+mn-cs"/>
                                            <w:color w:val="000000"/>
                                            <w:kern w:val="24"/>
                                            <w:sz w:val="40"/>
                                            <w:szCs w:val="40"/>
                                          </w:rPr>
                                          <m:t>- </m:t>
                                        </m:r>
                                        <m:sSup>
                                          <m:sSupPr>
                                            <m:ctrlPr>
                                              <w:rPr>
                                                <w:rFonts w:ascii="Cambria Math" w:eastAsia="+mn-ea" w:hAnsi="Cambria Math" w:cs="+mn-cs"/>
                                                <w:b/>
                                                <w:bCs/>
                                                <w:i/>
                                                <w:iCs/>
                                                <w:color w:val="000000"/>
                                                <w:kern w:val="24"/>
                                                <w:sz w:val="40"/>
                                                <w:szCs w:val="40"/>
                                              </w:rPr>
                                            </m:ctrlPr>
                                          </m:sSupPr>
                                          <m:e>
                                            <m:d>
                                              <m:dPr>
                                                <m:ctrlPr>
                                                  <w:rPr>
                                                    <w:rFonts w:ascii="Cambria Math" w:eastAsia="+mn-ea" w:hAnsi="Cambria Math" w:cs="+mn-cs"/>
                                                    <w:b/>
                                                    <w:bCs/>
                                                    <w:i/>
                                                    <w:iCs/>
                                                    <w:color w:val="000000"/>
                                                    <w:kern w:val="24"/>
                                                    <w:sz w:val="40"/>
                                                    <w:szCs w:val="40"/>
                                                  </w:rPr>
                                                </m:ctrlPr>
                                              </m:dPr>
                                              <m:e>
                                                <m:nary>
                                                  <m:naryPr>
                                                    <m:chr m:val="∑"/>
                                                    <m:limLoc m:val="undOvr"/>
                                                    <m:subHide m:val="1"/>
                                                    <m:supHide m:val="1"/>
                                                    <m:ctrlPr>
                                                      <w:rPr>
                                                        <w:rFonts w:ascii="Cambria Math" w:eastAsia="+mn-ea" w:hAnsi="Cambria Math" w:cs="+mn-cs"/>
                                                        <w:b/>
                                                        <w:bCs/>
                                                        <w:i/>
                                                        <w:iCs/>
                                                        <w:color w:val="000000"/>
                                                        <w:kern w:val="24"/>
                                                        <w:sz w:val="40"/>
                                                        <w:szCs w:val="40"/>
                                                      </w:rPr>
                                                    </m:ctrlPr>
                                                  </m:naryPr>
                                                  <m:sub/>
                                                  <m:sup/>
                                                  <m:e>
                                                    <m:sSub>
                                                      <m:sSubPr>
                                                        <m:ctrlPr>
                                                          <w:rPr>
                                                            <w:rFonts w:ascii="Cambria Math" w:eastAsia="+mn-ea" w:hAnsi="Cambria Math" w:cs="+mn-cs"/>
                                                            <w:b/>
                                                            <w:bCs/>
                                                            <w:i/>
                                                            <w:iCs/>
                                                            <w:color w:val="000000"/>
                                                            <w:kern w:val="24"/>
                                                            <w:sz w:val="40"/>
                                                            <w:szCs w:val="40"/>
                                                          </w:rPr>
                                                        </m:ctrlPr>
                                                      </m:sSubPr>
                                                      <m:e>
                                                        <m:r>
                                                          <m:rPr>
                                                            <m:sty m:val="bi"/>
                                                          </m:rPr>
                                                          <w:rPr>
                                                            <w:rFonts w:ascii="Cambria Math" w:eastAsia="+mn-ea" w:hAnsi="Cambria Math" w:cs="+mn-cs"/>
                                                            <w:color w:val="000000"/>
                                                            <w:kern w:val="24"/>
                                                            <w:sz w:val="40"/>
                                                            <w:szCs w:val="40"/>
                                                          </w:rPr>
                                                          <m:t>y</m:t>
                                                        </m:r>
                                                      </m:e>
                                                      <m:sub>
                                                        <m:r>
                                                          <m:rPr>
                                                            <m:sty m:val="bi"/>
                                                          </m:rPr>
                                                          <w:rPr>
                                                            <w:rFonts w:ascii="Cambria Math" w:eastAsia="+mn-ea" w:hAnsi="Cambria Math" w:cs="+mn-cs"/>
                                                            <w:color w:val="000000"/>
                                                            <w:kern w:val="24"/>
                                                            <w:sz w:val="40"/>
                                                            <w:szCs w:val="40"/>
                                                          </w:rPr>
                                                          <m:t>i</m:t>
                                                        </m:r>
                                                      </m:sub>
                                                    </m:sSub>
                                                  </m:e>
                                                </m:nary>
                                              </m:e>
                                            </m:d>
                                          </m:e>
                                          <m:sup>
                                            <m:r>
                                              <m:rPr>
                                                <m:sty m:val="bi"/>
                                              </m:rPr>
                                              <w:rPr>
                                                <w:rFonts w:ascii="Cambria Math" w:eastAsia="+mn-ea" w:hAnsi="Cambria Math" w:cs="+mn-cs"/>
                                                <w:color w:val="000000"/>
                                                <w:kern w:val="24"/>
                                                <w:sz w:val="40"/>
                                                <w:szCs w:val="40"/>
                                              </w:rPr>
                                              <m:t>2</m:t>
                                            </m:r>
                                          </m:sup>
                                        </m:sSup>
                                        <m:r>
                                          <m:rPr>
                                            <m:sty m:val="bi"/>
                                          </m:rPr>
                                          <w:rPr>
                                            <w:rFonts w:ascii="Cambria Math" w:eastAsia="+mn-ea" w:hAnsi="Cambria Math" w:cs="+mn-cs"/>
                                            <w:color w:val="000000"/>
                                            <w:kern w:val="24"/>
                                            <w:sz w:val="40"/>
                                            <w:szCs w:val="40"/>
                                          </w:rPr>
                                          <m:t>)</m:t>
                                        </m:r>
                                      </m:e>
                                    </m:nary>
                                  </m:e>
                                </m:nary>
                              </m:e>
                            </m:rad>
                          </m:den>
                        </m:f>
                      </m:oMath>
                    </w:p>
                    <w:p w:rsidR="004D0AF4" w:rsidRPr="003E7555" w:rsidRDefault="004D0AF4" w:rsidP="004D0AF4">
                      <w:pPr>
                        <w:pStyle w:val="a3"/>
                        <w:numPr>
                          <w:ilvl w:val="0"/>
                          <w:numId w:val="3"/>
                        </w:numPr>
                        <w:spacing w:after="0" w:line="216" w:lineRule="auto"/>
                        <w:rPr>
                          <w:rFonts w:eastAsia="Times New Roman"/>
                          <w:sz w:val="28"/>
                          <w:szCs w:val="28"/>
                        </w:rPr>
                      </w:pPr>
                      <w:r w:rsidRPr="003E7555">
                        <w:rPr>
                          <w:rFonts w:eastAsia="Times New Roman"/>
                          <w:sz w:val="28"/>
                          <w:szCs w:val="28"/>
                          <w:lang w:val="uk-UA"/>
                        </w:rPr>
                        <w:t>або</w:t>
                      </w:r>
                    </w:p>
                  </w:txbxContent>
                </v:textbox>
                <w10:wrap type="topAndBottom"/>
              </v:rect>
            </w:pict>
          </mc:Fallback>
        </mc:AlternateContent>
      </w:r>
      <w:r w:rsidRPr="004D0AF4">
        <w:rPr>
          <w:rFonts w:ascii="Times New Roman" w:eastAsia="Calibri" w:hAnsi="Times New Roman" w:cs="Times New Roman"/>
          <w:sz w:val="28"/>
          <w:szCs w:val="28"/>
          <w:lang w:val="ru-RU"/>
        </w:rPr>
        <w:t xml:space="preserve">Формула для </w:t>
      </w:r>
      <w:proofErr w:type="spellStart"/>
      <w:proofErr w:type="gramStart"/>
      <w:r w:rsidRPr="004D0AF4">
        <w:rPr>
          <w:rFonts w:ascii="Times New Roman" w:eastAsia="Calibri" w:hAnsi="Times New Roman" w:cs="Times New Roman"/>
          <w:sz w:val="28"/>
          <w:szCs w:val="28"/>
          <w:lang w:val="ru-RU"/>
        </w:rPr>
        <w:t>п</w:t>
      </w:r>
      <w:proofErr w:type="gramEnd"/>
      <w:r w:rsidRPr="004D0AF4">
        <w:rPr>
          <w:rFonts w:ascii="Times New Roman" w:eastAsia="Calibri" w:hAnsi="Times New Roman" w:cs="Times New Roman"/>
          <w:sz w:val="28"/>
          <w:szCs w:val="28"/>
          <w:lang w:val="ru-RU"/>
        </w:rPr>
        <w:t>ідрахунку</w:t>
      </w:r>
      <w:proofErr w:type="spellEnd"/>
      <w:r w:rsidRPr="004D0AF4">
        <w:rPr>
          <w:rFonts w:ascii="Times New Roman" w:eastAsia="Calibri" w:hAnsi="Times New Roman" w:cs="Times New Roman"/>
          <w:sz w:val="28"/>
          <w:szCs w:val="28"/>
          <w:lang w:val="ru-RU"/>
        </w:rPr>
        <w:t xml:space="preserve"> </w:t>
      </w:r>
      <w:proofErr w:type="spellStart"/>
      <w:r w:rsidRPr="004D0AF4">
        <w:rPr>
          <w:rFonts w:ascii="Times New Roman" w:eastAsia="Calibri" w:hAnsi="Times New Roman" w:cs="Times New Roman"/>
          <w:sz w:val="28"/>
          <w:szCs w:val="28"/>
          <w:lang w:val="ru-RU"/>
        </w:rPr>
        <w:t>коефіцієнта</w:t>
      </w:r>
      <w:proofErr w:type="spellEnd"/>
      <w:r w:rsidRPr="004D0AF4">
        <w:rPr>
          <w:rFonts w:ascii="Times New Roman" w:eastAsia="Calibri" w:hAnsi="Times New Roman" w:cs="Times New Roman"/>
          <w:sz w:val="28"/>
          <w:szCs w:val="28"/>
          <w:lang w:val="ru-RU"/>
        </w:rPr>
        <w:t xml:space="preserve"> </w:t>
      </w:r>
      <w:proofErr w:type="spellStart"/>
      <w:r w:rsidRPr="004D0AF4">
        <w:rPr>
          <w:rFonts w:ascii="Times New Roman" w:eastAsia="Calibri" w:hAnsi="Times New Roman" w:cs="Times New Roman"/>
          <w:sz w:val="28"/>
          <w:szCs w:val="28"/>
          <w:lang w:val="ru-RU"/>
        </w:rPr>
        <w:t>кореляції</w:t>
      </w:r>
      <w:proofErr w:type="spellEnd"/>
      <w:r w:rsidRPr="004D0AF4">
        <w:rPr>
          <w:rFonts w:ascii="Times New Roman" w:eastAsia="Calibri" w:hAnsi="Times New Roman" w:cs="Times New Roman"/>
          <w:sz w:val="28"/>
          <w:szCs w:val="28"/>
          <w:lang w:val="ru-RU"/>
        </w:rPr>
        <w:t xml:space="preserve"> </w:t>
      </w:r>
      <w:proofErr w:type="spellStart"/>
      <w:r w:rsidRPr="004D0AF4">
        <w:rPr>
          <w:rFonts w:ascii="Times New Roman" w:eastAsia="Calibri" w:hAnsi="Times New Roman" w:cs="Times New Roman"/>
          <w:sz w:val="28"/>
          <w:szCs w:val="28"/>
          <w:lang w:val="ru-RU"/>
        </w:rPr>
        <w:t>Пірсона</w:t>
      </w:r>
      <w:proofErr w:type="spellEnd"/>
    </w:p>
    <w:p w:rsidR="004D0AF4" w:rsidRPr="004D0AF4" w:rsidRDefault="004D0AF4" w:rsidP="004D0AF4">
      <w:pPr>
        <w:spacing w:after="0"/>
        <w:ind w:firstLine="709"/>
        <w:jc w:val="both"/>
        <w:rPr>
          <w:rFonts w:ascii="Times New Roman" w:eastAsia="Calibri" w:hAnsi="Times New Roman" w:cs="Times New Roman"/>
          <w:sz w:val="28"/>
          <w:szCs w:val="28"/>
        </w:rPr>
      </w:pPr>
      <w:r w:rsidRPr="004D0AF4">
        <w:rPr>
          <w:rFonts w:ascii="Calibri" w:eastAsia="Calibri" w:hAnsi="Calibri" w:cs="Times New Roman"/>
          <w:noProof/>
          <w:lang w:eastAsia="uk-UA"/>
        </w:rPr>
        <w:lastRenderedPageBreak/>
        <w:drawing>
          <wp:inline distT="0" distB="0" distL="0" distR="0" wp14:anchorId="4F8411B3" wp14:editId="18A7D66C">
            <wp:extent cx="3743325" cy="1000125"/>
            <wp:effectExtent l="0" t="0" r="9525" b="9525"/>
            <wp:docPr id="1" name="Рисунок 1" descr="коэффициент корреляции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эффициент корреляции формула"/>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43325" cy="1000125"/>
                    </a:xfrm>
                    <a:prstGeom prst="rect">
                      <a:avLst/>
                    </a:prstGeom>
                    <a:noFill/>
                    <a:ln>
                      <a:noFill/>
                    </a:ln>
                  </pic:spPr>
                </pic:pic>
              </a:graphicData>
            </a:graphic>
          </wp:inline>
        </w:drawing>
      </w:r>
    </w:p>
    <w:p w:rsidR="004D0AF4" w:rsidRPr="004D0AF4" w:rsidRDefault="004D0AF4" w:rsidP="004D0AF4">
      <w:pPr>
        <w:spacing w:after="0"/>
        <w:ind w:firstLine="709"/>
        <w:jc w:val="both"/>
        <w:rPr>
          <w:rFonts w:ascii="Times New Roman" w:eastAsia="Times New Roman" w:hAnsi="Times New Roman" w:cs="Times New Roman"/>
          <w:sz w:val="28"/>
          <w:szCs w:val="28"/>
          <w:lang w:eastAsia="uk-UA"/>
        </w:rPr>
      </w:pPr>
      <w:r w:rsidRPr="004D0AF4">
        <w:rPr>
          <w:rFonts w:ascii="Times New Roman" w:eastAsia="+mn-ea" w:hAnsi="Times New Roman" w:cs="Times New Roman"/>
          <w:color w:val="000000"/>
          <w:kern w:val="24"/>
          <w:sz w:val="28"/>
          <w:szCs w:val="28"/>
          <w:lang w:eastAsia="uk-UA"/>
        </w:rPr>
        <w:t xml:space="preserve">де  </w:t>
      </w:r>
      <w:r w:rsidRPr="004D0AF4">
        <w:rPr>
          <w:rFonts w:ascii="Times New Roman" w:eastAsia="+mn-ea" w:hAnsi="Times New Roman" w:cs="Times New Roman"/>
          <w:b/>
          <w:bCs/>
          <w:i/>
          <w:iCs/>
          <w:color w:val="000000"/>
          <w:kern w:val="24"/>
          <w:sz w:val="28"/>
          <w:szCs w:val="28"/>
          <w:lang w:eastAsia="uk-UA"/>
        </w:rPr>
        <w:t>х</w:t>
      </w:r>
      <w:r w:rsidRPr="004D0AF4">
        <w:rPr>
          <w:rFonts w:ascii="Times New Roman" w:eastAsia="+mn-ea" w:hAnsi="Times New Roman" w:cs="Times New Roman"/>
          <w:b/>
          <w:bCs/>
          <w:i/>
          <w:iCs/>
          <w:color w:val="000000"/>
          <w:kern w:val="24"/>
          <w:position w:val="-14"/>
          <w:sz w:val="28"/>
          <w:szCs w:val="28"/>
          <w:vertAlign w:val="subscript"/>
          <w:lang w:eastAsia="uk-UA"/>
        </w:rPr>
        <w:t>i</w:t>
      </w:r>
      <w:r w:rsidRPr="004D0AF4">
        <w:rPr>
          <w:rFonts w:ascii="Times New Roman" w:eastAsia="+mn-ea" w:hAnsi="Times New Roman" w:cs="Times New Roman"/>
          <w:color w:val="000000"/>
          <w:kern w:val="24"/>
          <w:position w:val="-14"/>
          <w:sz w:val="28"/>
          <w:szCs w:val="28"/>
          <w:vertAlign w:val="subscript"/>
          <w:lang w:eastAsia="uk-UA"/>
        </w:rPr>
        <w:t xml:space="preserve"> </w:t>
      </w:r>
      <w:r w:rsidRPr="004D0AF4">
        <w:rPr>
          <w:rFonts w:ascii="Times New Roman" w:eastAsia="+mn-ea" w:hAnsi="Times New Roman" w:cs="Times New Roman"/>
          <w:color w:val="000000"/>
          <w:kern w:val="24"/>
          <w:sz w:val="28"/>
          <w:szCs w:val="28"/>
          <w:lang w:eastAsia="uk-UA"/>
        </w:rPr>
        <w:t xml:space="preserve">– значення, що приймаються змінною </w:t>
      </w:r>
      <w:r w:rsidRPr="004D0AF4">
        <w:rPr>
          <w:rFonts w:ascii="Times New Roman" w:eastAsia="+mn-ea" w:hAnsi="Times New Roman" w:cs="Times New Roman"/>
          <w:i/>
          <w:iCs/>
          <w:color w:val="000000"/>
          <w:kern w:val="24"/>
          <w:sz w:val="28"/>
          <w:szCs w:val="28"/>
          <w:lang w:eastAsia="uk-UA"/>
        </w:rPr>
        <w:t>X;</w:t>
      </w:r>
    </w:p>
    <w:p w:rsidR="004D0AF4" w:rsidRPr="004D0AF4" w:rsidRDefault="004D0AF4" w:rsidP="004D0AF4">
      <w:pPr>
        <w:spacing w:after="0"/>
        <w:ind w:firstLine="709"/>
        <w:jc w:val="both"/>
        <w:rPr>
          <w:rFonts w:ascii="Times New Roman" w:eastAsia="Times New Roman" w:hAnsi="Times New Roman" w:cs="Times New Roman"/>
          <w:sz w:val="28"/>
          <w:szCs w:val="28"/>
          <w:lang w:eastAsia="uk-UA"/>
        </w:rPr>
      </w:pPr>
      <w:r w:rsidRPr="004D0AF4">
        <w:rPr>
          <w:rFonts w:ascii="Times New Roman" w:eastAsia="+mn-ea" w:hAnsi="Times New Roman" w:cs="Times New Roman"/>
          <w:b/>
          <w:bCs/>
          <w:i/>
          <w:iCs/>
          <w:color w:val="000000"/>
          <w:kern w:val="24"/>
          <w:sz w:val="28"/>
          <w:szCs w:val="28"/>
          <w:lang w:eastAsia="uk-UA"/>
        </w:rPr>
        <w:t>y</w:t>
      </w:r>
      <w:r w:rsidRPr="004D0AF4">
        <w:rPr>
          <w:rFonts w:ascii="Times New Roman" w:eastAsia="+mn-ea" w:hAnsi="Times New Roman" w:cs="Times New Roman"/>
          <w:b/>
          <w:bCs/>
          <w:i/>
          <w:iCs/>
          <w:color w:val="000000"/>
          <w:kern w:val="24"/>
          <w:position w:val="-14"/>
          <w:sz w:val="28"/>
          <w:szCs w:val="28"/>
          <w:vertAlign w:val="subscript"/>
          <w:lang w:eastAsia="uk-UA"/>
        </w:rPr>
        <w:t>i</w:t>
      </w:r>
      <w:r w:rsidRPr="004D0AF4">
        <w:rPr>
          <w:rFonts w:ascii="Times New Roman" w:eastAsia="+mn-ea" w:hAnsi="Times New Roman" w:cs="Times New Roman"/>
          <w:b/>
          <w:bCs/>
          <w:color w:val="000000"/>
          <w:kern w:val="24"/>
          <w:sz w:val="28"/>
          <w:szCs w:val="28"/>
          <w:lang w:eastAsia="uk-UA"/>
        </w:rPr>
        <w:t xml:space="preserve"> </w:t>
      </w:r>
      <w:r w:rsidRPr="004D0AF4">
        <w:rPr>
          <w:rFonts w:ascii="Times New Roman" w:eastAsia="+mn-ea" w:hAnsi="Times New Roman" w:cs="Times New Roman"/>
          <w:color w:val="000000"/>
          <w:kern w:val="24"/>
          <w:sz w:val="28"/>
          <w:szCs w:val="28"/>
          <w:lang w:eastAsia="uk-UA"/>
        </w:rPr>
        <w:t xml:space="preserve">– значення, що приймаються змінною </w:t>
      </w:r>
      <w:r w:rsidRPr="004D0AF4">
        <w:rPr>
          <w:rFonts w:ascii="Times New Roman" w:eastAsia="+mn-ea" w:hAnsi="Times New Roman" w:cs="Times New Roman"/>
          <w:i/>
          <w:iCs/>
          <w:color w:val="000000"/>
          <w:kern w:val="24"/>
          <w:sz w:val="28"/>
          <w:szCs w:val="28"/>
          <w:lang w:eastAsia="uk-UA"/>
        </w:rPr>
        <w:t>Y.</w:t>
      </w:r>
    </w:p>
    <w:p w:rsidR="004D0AF4" w:rsidRPr="004D0AF4" w:rsidRDefault="004D0AF4" w:rsidP="004D0AF4">
      <w:pPr>
        <w:spacing w:after="0"/>
        <w:ind w:firstLine="709"/>
        <w:jc w:val="both"/>
        <w:rPr>
          <w:rFonts w:ascii="Times New Roman" w:eastAsia="Calibri" w:hAnsi="Times New Roman" w:cs="Times New Roman"/>
          <w:sz w:val="28"/>
          <w:szCs w:val="28"/>
        </w:rPr>
      </w:pPr>
      <w:r w:rsidRPr="004D0AF4">
        <w:rPr>
          <w:rFonts w:ascii="Calibri" w:eastAsia="Calibri" w:hAnsi="Calibri" w:cs="Times New Roman"/>
          <w:noProof/>
          <w:lang w:eastAsia="uk-UA"/>
        </w:rPr>
        <w:drawing>
          <wp:anchor distT="0" distB="0" distL="114300" distR="114300" simplePos="0" relativeHeight="251660288" behindDoc="0" locked="0" layoutInCell="1" allowOverlap="1" wp14:anchorId="13E1ABD7" wp14:editId="538A13B9">
            <wp:simplePos x="0" y="0"/>
            <wp:positionH relativeFrom="column">
              <wp:posOffset>471170</wp:posOffset>
            </wp:positionH>
            <wp:positionV relativeFrom="paragraph">
              <wp:posOffset>619125</wp:posOffset>
            </wp:positionV>
            <wp:extent cx="2999740" cy="1085850"/>
            <wp:effectExtent l="0" t="0" r="0" b="0"/>
            <wp:wrapTopAndBottom/>
            <wp:docPr id="2"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25">
                      <a:extLst>
                        <a:ext uri="{28A0092B-C50C-407E-A947-70E740481C1C}">
                          <a14:useLocalDpi xmlns:a14="http://schemas.microsoft.com/office/drawing/2010/main" val="0"/>
                        </a:ext>
                      </a:extLst>
                    </a:blip>
                    <a:stretch>
                      <a:fillRect/>
                    </a:stretch>
                  </pic:blipFill>
                  <pic:spPr>
                    <a:xfrm>
                      <a:off x="0" y="0"/>
                      <a:ext cx="2999740" cy="1085850"/>
                    </a:xfrm>
                    <a:prstGeom prst="rect">
                      <a:avLst/>
                    </a:prstGeom>
                    <a:ln>
                      <a:noFill/>
                    </a:ln>
                  </pic:spPr>
                </pic:pic>
              </a:graphicData>
            </a:graphic>
            <wp14:sizeRelH relativeFrom="page">
              <wp14:pctWidth>0</wp14:pctWidth>
            </wp14:sizeRelH>
            <wp14:sizeRelV relativeFrom="page">
              <wp14:pctHeight>0</wp14:pctHeight>
            </wp14:sizeRelV>
          </wp:anchor>
        </w:drawing>
      </w:r>
    </w:p>
    <w:p w:rsidR="004D0AF4" w:rsidRPr="004D0AF4" w:rsidRDefault="004D0AF4" w:rsidP="004D0AF4">
      <w:pPr>
        <w:spacing w:after="0"/>
        <w:ind w:firstLine="709"/>
        <w:jc w:val="both"/>
        <w:rPr>
          <w:rFonts w:ascii="Times New Roman" w:eastAsia="Calibri" w:hAnsi="Times New Roman" w:cs="Times New Roman"/>
          <w:i/>
          <w:sz w:val="32"/>
          <w:szCs w:val="32"/>
        </w:rPr>
      </w:pPr>
      <w:r w:rsidRPr="004D0AF4">
        <w:rPr>
          <w:rFonts w:ascii="Times New Roman" w:eastAsia="Calibri" w:hAnsi="Times New Roman" w:cs="Times New Roman"/>
          <w:i/>
          <w:sz w:val="32"/>
          <w:szCs w:val="32"/>
        </w:rPr>
        <w:t xml:space="preserve">3) Метод рангової кореляції </w:t>
      </w:r>
      <w:proofErr w:type="spellStart"/>
      <w:r w:rsidRPr="004D0AF4">
        <w:rPr>
          <w:rFonts w:ascii="Times New Roman" w:eastAsia="Calibri" w:hAnsi="Times New Roman" w:cs="Times New Roman"/>
          <w:i/>
          <w:sz w:val="32"/>
          <w:szCs w:val="32"/>
        </w:rPr>
        <w:t>Спірмена</w:t>
      </w:r>
      <w:proofErr w:type="spellEnd"/>
      <w:r w:rsidRPr="004D0AF4">
        <w:rPr>
          <w:rFonts w:ascii="Times New Roman" w:eastAsia="Calibri" w:hAnsi="Times New Roman" w:cs="Times New Roman"/>
          <w:i/>
          <w:sz w:val="32"/>
          <w:szCs w:val="32"/>
        </w:rPr>
        <w:t>.</w:t>
      </w:r>
    </w:p>
    <w:p w:rsidR="004D0AF4" w:rsidRPr="004D0AF4" w:rsidRDefault="004D0AF4" w:rsidP="004D0AF4">
      <w:pPr>
        <w:spacing w:after="0"/>
        <w:ind w:firstLine="709"/>
        <w:jc w:val="both"/>
        <w:rPr>
          <w:rFonts w:ascii="Times New Roman" w:eastAsia="Calibri" w:hAnsi="Times New Roman" w:cs="Times New Roman"/>
          <w:sz w:val="28"/>
          <w:szCs w:val="28"/>
        </w:rPr>
      </w:pPr>
      <w:r w:rsidRPr="004D0AF4">
        <w:rPr>
          <w:rFonts w:ascii="Times New Roman" w:eastAsia="Calibri" w:hAnsi="Times New Roman" w:cs="Times New Roman"/>
          <w:bCs/>
          <w:i/>
          <w:sz w:val="32"/>
          <w:szCs w:val="32"/>
        </w:rPr>
        <w:t>n</w:t>
      </w:r>
      <w:r w:rsidRPr="004D0AF4">
        <w:rPr>
          <w:rFonts w:ascii="Times New Roman" w:eastAsia="Calibri" w:hAnsi="Times New Roman" w:cs="Times New Roman"/>
          <w:sz w:val="28"/>
          <w:szCs w:val="28"/>
        </w:rPr>
        <w:t xml:space="preserve"> - обсяг вибірки;</w:t>
      </w:r>
    </w:p>
    <w:p w:rsidR="004D0AF4" w:rsidRPr="004D0AF4" w:rsidRDefault="004D0AF4" w:rsidP="004D0AF4">
      <w:pPr>
        <w:spacing w:after="0"/>
        <w:ind w:firstLine="709"/>
        <w:jc w:val="both"/>
        <w:rPr>
          <w:rFonts w:ascii="Times New Roman" w:eastAsia="Calibri" w:hAnsi="Times New Roman" w:cs="Times New Roman"/>
          <w:sz w:val="28"/>
          <w:szCs w:val="28"/>
        </w:rPr>
      </w:pPr>
      <w:r w:rsidRPr="004D0AF4">
        <w:rPr>
          <w:rFonts w:ascii="Times New Roman" w:eastAsia="Calibri" w:hAnsi="Times New Roman" w:cs="Times New Roman"/>
          <w:i/>
          <w:sz w:val="32"/>
          <w:szCs w:val="32"/>
        </w:rPr>
        <w:t>d</w:t>
      </w:r>
      <w:r w:rsidRPr="004D0AF4">
        <w:rPr>
          <w:rFonts w:ascii="Times New Roman" w:eastAsia="Calibri" w:hAnsi="Times New Roman" w:cs="Times New Roman"/>
          <w:sz w:val="32"/>
          <w:szCs w:val="32"/>
        </w:rPr>
        <w:t xml:space="preserve"> </w:t>
      </w:r>
      <w:r w:rsidRPr="004D0AF4">
        <w:rPr>
          <w:rFonts w:ascii="Times New Roman" w:eastAsia="Calibri" w:hAnsi="Times New Roman" w:cs="Times New Roman"/>
          <w:sz w:val="28"/>
          <w:szCs w:val="28"/>
        </w:rPr>
        <w:t>- різниця між рангами показників одних і тих самих реципієнтів</w:t>
      </w:r>
    </w:p>
    <w:p w:rsidR="004D0AF4" w:rsidRPr="004D0AF4" w:rsidRDefault="004D0AF4" w:rsidP="004D0AF4">
      <w:pPr>
        <w:spacing w:after="0"/>
        <w:ind w:firstLine="709"/>
        <w:jc w:val="both"/>
        <w:rPr>
          <w:rFonts w:ascii="Times New Roman" w:eastAsia="Calibri" w:hAnsi="Times New Roman" w:cs="Times New Roman"/>
          <w:sz w:val="28"/>
          <w:szCs w:val="28"/>
        </w:rPr>
      </w:pPr>
      <w:r w:rsidRPr="004D0AF4">
        <w:rPr>
          <w:rFonts w:ascii="Times New Roman" w:eastAsia="Calibri" w:hAnsi="Times New Roman" w:cs="Times New Roman"/>
          <w:sz w:val="28"/>
          <w:szCs w:val="28"/>
          <w:lang w:val="ru-RU"/>
        </w:rPr>
        <w:t xml:space="preserve">У </w:t>
      </w:r>
      <w:proofErr w:type="spellStart"/>
      <w:r w:rsidRPr="004D0AF4">
        <w:rPr>
          <w:rFonts w:ascii="Times New Roman" w:eastAsia="Calibri" w:hAnsi="Times New Roman" w:cs="Times New Roman"/>
          <w:sz w:val="28"/>
          <w:szCs w:val="28"/>
          <w:lang w:val="ru-RU"/>
        </w:rPr>
        <w:t>випадку</w:t>
      </w:r>
      <w:proofErr w:type="spellEnd"/>
      <w:r w:rsidRPr="004D0AF4">
        <w:rPr>
          <w:rFonts w:ascii="Times New Roman" w:eastAsia="Calibri" w:hAnsi="Times New Roman" w:cs="Times New Roman"/>
          <w:sz w:val="28"/>
          <w:szCs w:val="28"/>
          <w:lang w:val="ru-RU"/>
        </w:rPr>
        <w:t xml:space="preserve"> </w:t>
      </w:r>
      <w:proofErr w:type="spellStart"/>
      <w:r w:rsidRPr="004D0AF4">
        <w:rPr>
          <w:rFonts w:ascii="Times New Roman" w:eastAsia="Calibri" w:hAnsi="Times New Roman" w:cs="Times New Roman"/>
          <w:sz w:val="28"/>
          <w:szCs w:val="28"/>
          <w:lang w:val="ru-RU"/>
        </w:rPr>
        <w:t>повторення</w:t>
      </w:r>
      <w:proofErr w:type="spellEnd"/>
      <w:r w:rsidRPr="004D0AF4">
        <w:rPr>
          <w:rFonts w:ascii="Times New Roman" w:eastAsia="Calibri" w:hAnsi="Times New Roman" w:cs="Times New Roman"/>
          <w:sz w:val="28"/>
          <w:szCs w:val="28"/>
          <w:lang w:val="ru-RU"/>
        </w:rPr>
        <w:t xml:space="preserve"> </w:t>
      </w:r>
      <w:proofErr w:type="spellStart"/>
      <w:r w:rsidRPr="004D0AF4">
        <w:rPr>
          <w:rFonts w:ascii="Times New Roman" w:eastAsia="Calibri" w:hAnsi="Times New Roman" w:cs="Times New Roman"/>
          <w:sz w:val="28"/>
          <w:szCs w:val="28"/>
          <w:lang w:val="ru-RU"/>
        </w:rPr>
        <w:t>рангі</w:t>
      </w:r>
      <w:proofErr w:type="gramStart"/>
      <w:r w:rsidRPr="004D0AF4">
        <w:rPr>
          <w:rFonts w:ascii="Times New Roman" w:eastAsia="Calibri" w:hAnsi="Times New Roman" w:cs="Times New Roman"/>
          <w:sz w:val="28"/>
          <w:szCs w:val="28"/>
          <w:lang w:val="ru-RU"/>
        </w:rPr>
        <w:t>в</w:t>
      </w:r>
      <w:proofErr w:type="spellEnd"/>
      <w:proofErr w:type="gramEnd"/>
      <w:r w:rsidRPr="004D0AF4">
        <w:rPr>
          <w:rFonts w:ascii="Times New Roman" w:eastAsia="Calibri" w:hAnsi="Times New Roman" w:cs="Times New Roman"/>
          <w:sz w:val="28"/>
          <w:szCs w:val="28"/>
          <w:lang w:val="ru-RU"/>
        </w:rPr>
        <w:t>:</w:t>
      </w:r>
    </w:p>
    <w:p w:rsidR="004D0AF4" w:rsidRPr="004D0AF4" w:rsidRDefault="004D0AF4" w:rsidP="004D0AF4">
      <w:pPr>
        <w:spacing w:after="0"/>
        <w:ind w:firstLine="709"/>
        <w:jc w:val="both"/>
        <w:rPr>
          <w:rFonts w:ascii="Times New Roman" w:eastAsia="Calibri" w:hAnsi="Times New Roman" w:cs="Times New Roman"/>
          <w:sz w:val="28"/>
          <w:szCs w:val="28"/>
          <w:lang w:val="en-US"/>
        </w:rPr>
      </w:pPr>
      <w:r>
        <w:rPr>
          <w:rFonts w:ascii="Times New Roman" w:eastAsia="Calibri" w:hAnsi="Times New Roman" w:cs="Times New Roman"/>
          <w:noProof/>
          <w:sz w:val="28"/>
          <w:szCs w:val="28"/>
          <w:lang w:eastAsia="uk-UA"/>
        </w:rPr>
        <w:drawing>
          <wp:anchor distT="0" distB="0" distL="114300" distR="114300" simplePos="0" relativeHeight="251658240" behindDoc="0" locked="0" layoutInCell="1" allowOverlap="1">
            <wp:simplePos x="0" y="0"/>
            <wp:positionH relativeFrom="column">
              <wp:posOffset>1261110</wp:posOffset>
            </wp:positionH>
            <wp:positionV relativeFrom="paragraph">
              <wp:posOffset>310515</wp:posOffset>
            </wp:positionV>
            <wp:extent cx="2711450" cy="615315"/>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11450" cy="6153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noProof/>
          <w:sz w:val="28"/>
          <w:szCs w:val="28"/>
          <w:lang w:eastAsia="uk-UA"/>
        </w:rPr>
        <w:drawing>
          <wp:anchor distT="0" distB="0" distL="114300" distR="114300" simplePos="0" relativeHeight="251658240" behindDoc="0" locked="0" layoutInCell="1" allowOverlap="1">
            <wp:simplePos x="0" y="0"/>
            <wp:positionH relativeFrom="column">
              <wp:posOffset>1261110</wp:posOffset>
            </wp:positionH>
            <wp:positionV relativeFrom="paragraph">
              <wp:posOffset>310515</wp:posOffset>
            </wp:positionV>
            <wp:extent cx="2711450" cy="615315"/>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11450" cy="615315"/>
                    </a:xfrm>
                    <a:prstGeom prst="rect">
                      <a:avLst/>
                    </a:prstGeom>
                    <a:noFill/>
                  </pic:spPr>
                </pic:pic>
              </a:graphicData>
            </a:graphic>
            <wp14:sizeRelH relativeFrom="page">
              <wp14:pctWidth>0</wp14:pctWidth>
            </wp14:sizeRelH>
            <wp14:sizeRelV relativeFrom="page">
              <wp14:pctHeight>0</wp14:pctHeight>
            </wp14:sizeRelV>
          </wp:anchor>
        </w:drawing>
      </w:r>
      <w:r w:rsidRPr="004D0AF4">
        <w:rPr>
          <w:rFonts w:ascii="Times New Roman" w:eastAsia="Calibri" w:hAnsi="Times New Roman" w:cs="Times New Roman"/>
          <w:sz w:val="28"/>
          <w:szCs w:val="28"/>
        </w:rPr>
        <w:t xml:space="preserve">спочатку розраховуємо значення </w:t>
      </w:r>
      <w:r w:rsidRPr="004D0AF4">
        <w:rPr>
          <w:rFonts w:ascii="Times New Roman" w:eastAsia="Calibri" w:hAnsi="Times New Roman" w:cs="Times New Roman"/>
          <w:i/>
          <w:sz w:val="36"/>
          <w:szCs w:val="36"/>
        </w:rPr>
        <w:t>Т</w:t>
      </w:r>
      <w:r w:rsidRPr="004D0AF4">
        <w:rPr>
          <w:rFonts w:ascii="Times New Roman" w:eastAsia="Calibri" w:hAnsi="Times New Roman" w:cs="Times New Roman"/>
          <w:i/>
          <w:sz w:val="36"/>
          <w:szCs w:val="36"/>
          <w:vertAlign w:val="subscript"/>
        </w:rPr>
        <w:t>а</w:t>
      </w:r>
      <w:r w:rsidRPr="004D0AF4">
        <w:rPr>
          <w:rFonts w:ascii="Times New Roman" w:eastAsia="Calibri" w:hAnsi="Times New Roman" w:cs="Times New Roman"/>
          <w:sz w:val="28"/>
          <w:szCs w:val="28"/>
        </w:rPr>
        <w:t xml:space="preserve"> </w:t>
      </w:r>
      <w:proofErr w:type="spellStart"/>
      <w:r w:rsidRPr="004D0AF4">
        <w:rPr>
          <w:rFonts w:ascii="Times New Roman" w:eastAsia="Calibri" w:hAnsi="Times New Roman" w:cs="Times New Roman"/>
          <w:sz w:val="28"/>
          <w:szCs w:val="28"/>
        </w:rPr>
        <w:t>та</w:t>
      </w:r>
      <w:proofErr w:type="spellEnd"/>
      <w:r w:rsidRPr="004D0AF4">
        <w:rPr>
          <w:rFonts w:ascii="Times New Roman" w:eastAsia="Calibri" w:hAnsi="Times New Roman" w:cs="Times New Roman"/>
          <w:sz w:val="28"/>
          <w:szCs w:val="28"/>
        </w:rPr>
        <w:t xml:space="preserve"> </w:t>
      </w:r>
      <w:r w:rsidRPr="004D0AF4">
        <w:rPr>
          <w:rFonts w:ascii="Times New Roman" w:eastAsia="Calibri" w:hAnsi="Times New Roman" w:cs="Times New Roman"/>
          <w:i/>
          <w:sz w:val="36"/>
          <w:szCs w:val="36"/>
        </w:rPr>
        <w:t>Т</w:t>
      </w:r>
      <w:r w:rsidRPr="004D0AF4">
        <w:rPr>
          <w:rFonts w:ascii="Times New Roman" w:eastAsia="Calibri" w:hAnsi="Times New Roman" w:cs="Times New Roman"/>
          <w:i/>
          <w:sz w:val="36"/>
          <w:szCs w:val="36"/>
          <w:vertAlign w:val="subscript"/>
          <w:lang w:val="en-US"/>
        </w:rPr>
        <w:t>b</w:t>
      </w:r>
    </w:p>
    <w:p w:rsidR="004D0AF4" w:rsidRPr="004D0AF4" w:rsidRDefault="004D0AF4" w:rsidP="004D0AF4">
      <w:pPr>
        <w:spacing w:after="0"/>
        <w:ind w:firstLine="709"/>
        <w:jc w:val="both"/>
        <w:rPr>
          <w:rFonts w:ascii="Times New Roman" w:eastAsia="Calibri" w:hAnsi="Times New Roman" w:cs="Times New Roman"/>
          <w:sz w:val="28"/>
          <w:szCs w:val="28"/>
          <w:lang w:val="en-US"/>
        </w:rPr>
      </w:pPr>
      <w:r>
        <w:rPr>
          <w:rFonts w:ascii="Times New Roman" w:eastAsia="Calibri" w:hAnsi="Times New Roman" w:cs="Times New Roman"/>
          <w:noProof/>
          <w:sz w:val="28"/>
          <w:szCs w:val="28"/>
          <w:lang w:eastAsia="uk-UA"/>
        </w:rPr>
        <w:drawing>
          <wp:anchor distT="0" distB="0" distL="114300" distR="114300" simplePos="0" relativeHeight="251658240" behindDoc="0" locked="0" layoutInCell="1" allowOverlap="1">
            <wp:simplePos x="0" y="0"/>
            <wp:positionH relativeFrom="column">
              <wp:posOffset>1427480</wp:posOffset>
            </wp:positionH>
            <wp:positionV relativeFrom="paragraph">
              <wp:posOffset>890270</wp:posOffset>
            </wp:positionV>
            <wp:extent cx="2767330" cy="644525"/>
            <wp:effectExtent l="0" t="0" r="0"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7330" cy="644525"/>
                    </a:xfrm>
                    <a:prstGeom prst="rect">
                      <a:avLst/>
                    </a:prstGeom>
                    <a:noFill/>
                  </pic:spPr>
                </pic:pic>
              </a:graphicData>
            </a:graphic>
            <wp14:sizeRelH relativeFrom="page">
              <wp14:pctWidth>0</wp14:pctWidth>
            </wp14:sizeRelH>
            <wp14:sizeRelV relativeFrom="page">
              <wp14:pctHeight>0</wp14:pctHeight>
            </wp14:sizeRelV>
          </wp:anchor>
        </w:drawing>
      </w:r>
    </w:p>
    <w:p w:rsidR="004D0AF4" w:rsidRPr="004D0AF4" w:rsidRDefault="004D0AF4" w:rsidP="004D0AF4">
      <w:pPr>
        <w:spacing w:after="0"/>
        <w:ind w:left="720"/>
        <w:jc w:val="both"/>
        <w:rPr>
          <w:rFonts w:ascii="Times New Roman" w:eastAsia="Calibri" w:hAnsi="Times New Roman" w:cs="Times New Roman"/>
          <w:sz w:val="28"/>
          <w:szCs w:val="28"/>
        </w:rPr>
      </w:pPr>
      <w:r w:rsidRPr="004D0AF4">
        <w:rPr>
          <w:rFonts w:ascii="Times New Roman" w:eastAsia="Calibri" w:hAnsi="Times New Roman" w:cs="Times New Roman"/>
          <w:sz w:val="28"/>
          <w:szCs w:val="28"/>
        </w:rPr>
        <w:t>де</w:t>
      </w:r>
      <w:r w:rsidRPr="004D0AF4">
        <w:rPr>
          <w:rFonts w:ascii="Times New Roman" w:eastAsia="Calibri" w:hAnsi="Times New Roman" w:cs="Times New Roman"/>
          <w:sz w:val="28"/>
          <w:szCs w:val="28"/>
          <w:lang w:val="ru-RU"/>
        </w:rPr>
        <w:t xml:space="preserve">  </w:t>
      </w:r>
      <w:r w:rsidRPr="004D0AF4">
        <w:rPr>
          <w:rFonts w:ascii="Times New Roman" w:eastAsia="Calibri" w:hAnsi="Times New Roman" w:cs="Times New Roman"/>
          <w:i/>
          <w:iCs/>
          <w:sz w:val="28"/>
          <w:szCs w:val="28"/>
          <w:lang w:val="en-US"/>
        </w:rPr>
        <w:t>a</w:t>
      </w:r>
      <w:r w:rsidRPr="004D0AF4">
        <w:rPr>
          <w:rFonts w:ascii="Times New Roman" w:eastAsia="Calibri" w:hAnsi="Times New Roman" w:cs="Times New Roman"/>
          <w:i/>
          <w:iCs/>
          <w:sz w:val="28"/>
          <w:szCs w:val="28"/>
          <w:vertAlign w:val="subscript"/>
          <w:lang w:val="ru-RU"/>
        </w:rPr>
        <w:t>1</w:t>
      </w:r>
      <w:r w:rsidRPr="004D0AF4">
        <w:rPr>
          <w:rFonts w:ascii="Times New Roman" w:eastAsia="Calibri" w:hAnsi="Times New Roman" w:cs="Times New Roman"/>
          <w:i/>
          <w:iCs/>
          <w:sz w:val="28"/>
          <w:szCs w:val="28"/>
          <w:lang w:val="ru-RU"/>
        </w:rPr>
        <w:t xml:space="preserve">, </w:t>
      </w:r>
      <w:r w:rsidRPr="004D0AF4">
        <w:rPr>
          <w:rFonts w:ascii="Times New Roman" w:eastAsia="Calibri" w:hAnsi="Times New Roman" w:cs="Times New Roman"/>
          <w:i/>
          <w:iCs/>
          <w:sz w:val="28"/>
          <w:szCs w:val="28"/>
          <w:lang w:val="en-US"/>
        </w:rPr>
        <w:t>a</w:t>
      </w:r>
      <w:r w:rsidRPr="004D0AF4">
        <w:rPr>
          <w:rFonts w:ascii="Times New Roman" w:eastAsia="Calibri" w:hAnsi="Times New Roman" w:cs="Times New Roman"/>
          <w:i/>
          <w:iCs/>
          <w:sz w:val="28"/>
          <w:szCs w:val="28"/>
          <w:vertAlign w:val="subscript"/>
          <w:lang w:val="ru-RU"/>
        </w:rPr>
        <w:t>2</w:t>
      </w:r>
      <w:r w:rsidRPr="004D0AF4">
        <w:rPr>
          <w:rFonts w:ascii="Times New Roman" w:eastAsia="Calibri" w:hAnsi="Times New Roman" w:cs="Times New Roman"/>
          <w:sz w:val="28"/>
          <w:szCs w:val="28"/>
          <w:lang w:val="ru-RU"/>
        </w:rPr>
        <w:t>, …</w:t>
      </w:r>
      <w:r w:rsidRPr="004D0AF4">
        <w:rPr>
          <w:rFonts w:ascii="Times New Roman" w:eastAsia="Calibri" w:hAnsi="Times New Roman" w:cs="Times New Roman"/>
          <w:i/>
          <w:iCs/>
          <w:sz w:val="28"/>
          <w:szCs w:val="28"/>
          <w:lang w:val="ru-RU"/>
        </w:rPr>
        <w:t xml:space="preserve"> –</w:t>
      </w:r>
      <w:r w:rsidRPr="004D0AF4">
        <w:rPr>
          <w:rFonts w:ascii="Times New Roman" w:eastAsia="Calibri" w:hAnsi="Times New Roman" w:cs="Times New Roman"/>
          <w:sz w:val="28"/>
          <w:szCs w:val="28"/>
          <w:lang w:val="ru-RU"/>
        </w:rPr>
        <w:t xml:space="preserve"> </w:t>
      </w:r>
      <w:proofErr w:type="spellStart"/>
      <w:r w:rsidRPr="004D0AF4">
        <w:rPr>
          <w:rFonts w:ascii="Times New Roman" w:eastAsia="Calibri" w:hAnsi="Times New Roman" w:cs="Times New Roman"/>
          <w:sz w:val="28"/>
          <w:szCs w:val="28"/>
          <w:lang w:val="ru-RU"/>
        </w:rPr>
        <w:t>обсяг</w:t>
      </w:r>
      <w:proofErr w:type="spellEnd"/>
      <w:r w:rsidRPr="004D0AF4">
        <w:rPr>
          <w:rFonts w:ascii="Times New Roman" w:eastAsia="Calibri" w:hAnsi="Times New Roman" w:cs="Times New Roman"/>
          <w:sz w:val="28"/>
          <w:szCs w:val="28"/>
          <w:lang w:val="ru-RU"/>
        </w:rPr>
        <w:t xml:space="preserve"> </w:t>
      </w:r>
      <w:proofErr w:type="spellStart"/>
      <w:r w:rsidRPr="004D0AF4">
        <w:rPr>
          <w:rFonts w:ascii="Times New Roman" w:eastAsia="Calibri" w:hAnsi="Times New Roman" w:cs="Times New Roman"/>
          <w:sz w:val="28"/>
          <w:szCs w:val="28"/>
          <w:lang w:val="ru-RU"/>
        </w:rPr>
        <w:t>кожної</w:t>
      </w:r>
      <w:proofErr w:type="spellEnd"/>
      <w:r w:rsidRPr="004D0AF4">
        <w:rPr>
          <w:rFonts w:ascii="Times New Roman" w:eastAsia="Calibri" w:hAnsi="Times New Roman" w:cs="Times New Roman"/>
          <w:sz w:val="28"/>
          <w:szCs w:val="28"/>
          <w:lang w:val="ru-RU"/>
        </w:rPr>
        <w:t xml:space="preserve"> </w:t>
      </w:r>
      <w:proofErr w:type="spellStart"/>
      <w:r w:rsidRPr="004D0AF4">
        <w:rPr>
          <w:rFonts w:ascii="Times New Roman" w:eastAsia="Calibri" w:hAnsi="Times New Roman" w:cs="Times New Roman"/>
          <w:sz w:val="28"/>
          <w:szCs w:val="28"/>
          <w:lang w:val="ru-RU"/>
        </w:rPr>
        <w:t>групи</w:t>
      </w:r>
      <w:proofErr w:type="spellEnd"/>
      <w:r w:rsidRPr="004D0AF4">
        <w:rPr>
          <w:rFonts w:ascii="Times New Roman" w:eastAsia="Calibri" w:hAnsi="Times New Roman" w:cs="Times New Roman"/>
          <w:sz w:val="28"/>
          <w:szCs w:val="28"/>
          <w:lang w:val="ru-RU"/>
        </w:rPr>
        <w:t xml:space="preserve"> </w:t>
      </w:r>
      <w:proofErr w:type="spellStart"/>
      <w:r w:rsidRPr="004D0AF4">
        <w:rPr>
          <w:rFonts w:ascii="Times New Roman" w:eastAsia="Calibri" w:hAnsi="Times New Roman" w:cs="Times New Roman"/>
          <w:sz w:val="28"/>
          <w:szCs w:val="28"/>
          <w:lang w:val="ru-RU"/>
        </w:rPr>
        <w:t>однакових</w:t>
      </w:r>
      <w:proofErr w:type="spellEnd"/>
      <w:r w:rsidRPr="004D0AF4">
        <w:rPr>
          <w:rFonts w:ascii="Times New Roman" w:eastAsia="Calibri" w:hAnsi="Times New Roman" w:cs="Times New Roman"/>
          <w:sz w:val="28"/>
          <w:szCs w:val="28"/>
          <w:lang w:val="ru-RU"/>
        </w:rPr>
        <w:t xml:space="preserve"> </w:t>
      </w:r>
      <w:proofErr w:type="spellStart"/>
      <w:r w:rsidRPr="004D0AF4">
        <w:rPr>
          <w:rFonts w:ascii="Times New Roman" w:eastAsia="Calibri" w:hAnsi="Times New Roman" w:cs="Times New Roman"/>
          <w:sz w:val="28"/>
          <w:szCs w:val="28"/>
          <w:lang w:val="ru-RU"/>
        </w:rPr>
        <w:t>рангів</w:t>
      </w:r>
      <w:proofErr w:type="spellEnd"/>
      <w:r w:rsidRPr="004D0AF4">
        <w:rPr>
          <w:rFonts w:ascii="Times New Roman" w:eastAsia="Calibri" w:hAnsi="Times New Roman" w:cs="Times New Roman"/>
          <w:sz w:val="28"/>
          <w:szCs w:val="28"/>
          <w:lang w:val="ru-RU"/>
        </w:rPr>
        <w:t xml:space="preserve"> у </w:t>
      </w:r>
      <w:proofErr w:type="spellStart"/>
      <w:r w:rsidRPr="004D0AF4">
        <w:rPr>
          <w:rFonts w:ascii="Times New Roman" w:eastAsia="Calibri" w:hAnsi="Times New Roman" w:cs="Times New Roman"/>
          <w:sz w:val="28"/>
          <w:szCs w:val="28"/>
          <w:lang w:val="ru-RU"/>
        </w:rPr>
        <w:t>ранжованому</w:t>
      </w:r>
      <w:proofErr w:type="spellEnd"/>
      <w:r w:rsidRPr="004D0AF4">
        <w:rPr>
          <w:rFonts w:ascii="Times New Roman" w:eastAsia="Calibri" w:hAnsi="Times New Roman" w:cs="Times New Roman"/>
          <w:sz w:val="28"/>
          <w:szCs w:val="28"/>
          <w:lang w:val="ru-RU"/>
        </w:rPr>
        <w:t xml:space="preserve"> ряд</w:t>
      </w:r>
      <w:r w:rsidRPr="004D0AF4">
        <w:rPr>
          <w:rFonts w:ascii="Times New Roman" w:eastAsia="Calibri" w:hAnsi="Times New Roman" w:cs="Times New Roman"/>
          <w:sz w:val="28"/>
          <w:szCs w:val="28"/>
        </w:rPr>
        <w:t>і</w:t>
      </w:r>
      <w:r w:rsidRPr="004D0AF4">
        <w:rPr>
          <w:rFonts w:ascii="Times New Roman" w:eastAsia="Calibri" w:hAnsi="Times New Roman" w:cs="Times New Roman"/>
          <w:sz w:val="28"/>
          <w:szCs w:val="28"/>
          <w:lang w:val="ru-RU"/>
        </w:rPr>
        <w:t xml:space="preserve"> </w:t>
      </w:r>
      <w:r w:rsidRPr="004D0AF4">
        <w:rPr>
          <w:rFonts w:ascii="Times New Roman" w:eastAsia="Calibri" w:hAnsi="Times New Roman" w:cs="Times New Roman"/>
          <w:i/>
          <w:iCs/>
          <w:sz w:val="28"/>
          <w:szCs w:val="28"/>
          <w:lang w:val="ru-RU"/>
        </w:rPr>
        <w:t>А</w:t>
      </w:r>
      <w:r w:rsidRPr="004D0AF4">
        <w:rPr>
          <w:rFonts w:ascii="Times New Roman" w:eastAsia="Calibri" w:hAnsi="Times New Roman" w:cs="Times New Roman"/>
          <w:sz w:val="28"/>
          <w:szCs w:val="28"/>
          <w:lang w:val="ru-RU"/>
        </w:rPr>
        <w:t>,</w:t>
      </w:r>
    </w:p>
    <w:p w:rsidR="004D0AF4" w:rsidRPr="004D0AF4" w:rsidRDefault="004D0AF4" w:rsidP="004D0AF4">
      <w:pPr>
        <w:spacing w:after="0"/>
        <w:ind w:left="720"/>
        <w:jc w:val="both"/>
        <w:rPr>
          <w:rFonts w:ascii="Times New Roman" w:eastAsia="Calibri" w:hAnsi="Times New Roman" w:cs="Times New Roman"/>
          <w:sz w:val="28"/>
          <w:szCs w:val="28"/>
        </w:rPr>
      </w:pPr>
      <w:r w:rsidRPr="004D0AF4">
        <w:rPr>
          <w:rFonts w:ascii="Times New Roman" w:eastAsia="Calibri" w:hAnsi="Times New Roman" w:cs="Times New Roman"/>
          <w:i/>
          <w:iCs/>
          <w:sz w:val="28"/>
          <w:szCs w:val="28"/>
        </w:rPr>
        <w:t xml:space="preserve"> </w:t>
      </w:r>
      <w:r w:rsidRPr="004D0AF4">
        <w:rPr>
          <w:rFonts w:ascii="Times New Roman" w:eastAsia="Calibri" w:hAnsi="Times New Roman" w:cs="Times New Roman"/>
          <w:i/>
          <w:iCs/>
          <w:sz w:val="28"/>
          <w:szCs w:val="28"/>
          <w:lang w:val="en-US"/>
        </w:rPr>
        <w:t>b</w:t>
      </w:r>
      <w:r w:rsidRPr="004D0AF4">
        <w:rPr>
          <w:rFonts w:ascii="Times New Roman" w:eastAsia="Calibri" w:hAnsi="Times New Roman" w:cs="Times New Roman"/>
          <w:i/>
          <w:iCs/>
          <w:sz w:val="28"/>
          <w:szCs w:val="28"/>
          <w:vertAlign w:val="subscript"/>
          <w:lang w:val="ru-RU"/>
        </w:rPr>
        <w:t>1</w:t>
      </w:r>
      <w:r w:rsidRPr="004D0AF4">
        <w:rPr>
          <w:rFonts w:ascii="Times New Roman" w:eastAsia="Calibri" w:hAnsi="Times New Roman" w:cs="Times New Roman"/>
          <w:i/>
          <w:iCs/>
          <w:sz w:val="28"/>
          <w:szCs w:val="28"/>
          <w:lang w:val="ru-RU"/>
        </w:rPr>
        <w:t xml:space="preserve">, </w:t>
      </w:r>
      <w:proofErr w:type="gramStart"/>
      <w:r w:rsidRPr="004D0AF4">
        <w:rPr>
          <w:rFonts w:ascii="Times New Roman" w:eastAsia="Calibri" w:hAnsi="Times New Roman" w:cs="Times New Roman"/>
          <w:i/>
          <w:iCs/>
          <w:sz w:val="28"/>
          <w:szCs w:val="28"/>
          <w:lang w:val="en-US"/>
        </w:rPr>
        <w:t>b</w:t>
      </w:r>
      <w:r w:rsidRPr="004D0AF4">
        <w:rPr>
          <w:rFonts w:ascii="Times New Roman" w:eastAsia="Calibri" w:hAnsi="Times New Roman" w:cs="Times New Roman"/>
          <w:i/>
          <w:iCs/>
          <w:sz w:val="28"/>
          <w:szCs w:val="28"/>
          <w:vertAlign w:val="subscript"/>
          <w:lang w:val="ru-RU"/>
        </w:rPr>
        <w:t>2</w:t>
      </w:r>
      <w:r w:rsidRPr="004D0AF4">
        <w:rPr>
          <w:rFonts w:ascii="Times New Roman" w:eastAsia="Calibri" w:hAnsi="Times New Roman" w:cs="Times New Roman"/>
          <w:sz w:val="28"/>
          <w:szCs w:val="28"/>
          <w:lang w:val="ru-RU"/>
        </w:rPr>
        <w:t>, …</w:t>
      </w:r>
      <w:proofErr w:type="gramEnd"/>
      <w:r w:rsidRPr="004D0AF4">
        <w:rPr>
          <w:rFonts w:ascii="Times New Roman" w:eastAsia="Calibri" w:hAnsi="Times New Roman" w:cs="Times New Roman"/>
          <w:sz w:val="28"/>
          <w:szCs w:val="28"/>
          <w:lang w:val="ru-RU"/>
        </w:rPr>
        <w:t xml:space="preserve"> – </w:t>
      </w:r>
      <w:proofErr w:type="spellStart"/>
      <w:r w:rsidRPr="004D0AF4">
        <w:rPr>
          <w:rFonts w:ascii="Times New Roman" w:eastAsia="Calibri" w:hAnsi="Times New Roman" w:cs="Times New Roman"/>
          <w:sz w:val="28"/>
          <w:szCs w:val="28"/>
          <w:lang w:val="ru-RU"/>
        </w:rPr>
        <w:t>обсяг</w:t>
      </w:r>
      <w:proofErr w:type="spellEnd"/>
      <w:r w:rsidRPr="004D0AF4">
        <w:rPr>
          <w:rFonts w:ascii="Times New Roman" w:eastAsia="Calibri" w:hAnsi="Times New Roman" w:cs="Times New Roman"/>
          <w:sz w:val="28"/>
          <w:szCs w:val="28"/>
          <w:lang w:val="ru-RU"/>
        </w:rPr>
        <w:t xml:space="preserve"> </w:t>
      </w:r>
      <w:proofErr w:type="spellStart"/>
      <w:r w:rsidRPr="004D0AF4">
        <w:rPr>
          <w:rFonts w:ascii="Times New Roman" w:eastAsia="Calibri" w:hAnsi="Times New Roman" w:cs="Times New Roman"/>
          <w:sz w:val="28"/>
          <w:szCs w:val="28"/>
          <w:lang w:val="ru-RU"/>
        </w:rPr>
        <w:t>кожної</w:t>
      </w:r>
      <w:proofErr w:type="spellEnd"/>
      <w:r w:rsidRPr="004D0AF4">
        <w:rPr>
          <w:rFonts w:ascii="Times New Roman" w:eastAsia="Calibri" w:hAnsi="Times New Roman" w:cs="Times New Roman"/>
          <w:sz w:val="28"/>
          <w:szCs w:val="28"/>
          <w:lang w:val="ru-RU"/>
        </w:rPr>
        <w:t xml:space="preserve"> </w:t>
      </w:r>
      <w:proofErr w:type="spellStart"/>
      <w:r w:rsidRPr="004D0AF4">
        <w:rPr>
          <w:rFonts w:ascii="Times New Roman" w:eastAsia="Calibri" w:hAnsi="Times New Roman" w:cs="Times New Roman"/>
          <w:sz w:val="28"/>
          <w:szCs w:val="28"/>
          <w:lang w:val="ru-RU"/>
        </w:rPr>
        <w:t>групи</w:t>
      </w:r>
      <w:proofErr w:type="spellEnd"/>
      <w:r w:rsidRPr="004D0AF4">
        <w:rPr>
          <w:rFonts w:ascii="Times New Roman" w:eastAsia="Calibri" w:hAnsi="Times New Roman" w:cs="Times New Roman"/>
          <w:sz w:val="28"/>
          <w:szCs w:val="28"/>
          <w:lang w:val="ru-RU"/>
        </w:rPr>
        <w:t xml:space="preserve"> </w:t>
      </w:r>
      <w:proofErr w:type="spellStart"/>
      <w:r w:rsidRPr="004D0AF4">
        <w:rPr>
          <w:rFonts w:ascii="Times New Roman" w:eastAsia="Calibri" w:hAnsi="Times New Roman" w:cs="Times New Roman"/>
          <w:sz w:val="28"/>
          <w:szCs w:val="28"/>
          <w:lang w:val="ru-RU"/>
        </w:rPr>
        <w:t>однакових</w:t>
      </w:r>
      <w:proofErr w:type="spellEnd"/>
      <w:r w:rsidRPr="004D0AF4">
        <w:rPr>
          <w:rFonts w:ascii="Times New Roman" w:eastAsia="Calibri" w:hAnsi="Times New Roman" w:cs="Times New Roman"/>
          <w:sz w:val="28"/>
          <w:szCs w:val="28"/>
          <w:lang w:val="ru-RU"/>
        </w:rPr>
        <w:t xml:space="preserve"> </w:t>
      </w:r>
      <w:proofErr w:type="spellStart"/>
      <w:r w:rsidRPr="004D0AF4">
        <w:rPr>
          <w:rFonts w:ascii="Times New Roman" w:eastAsia="Calibri" w:hAnsi="Times New Roman" w:cs="Times New Roman"/>
          <w:sz w:val="28"/>
          <w:szCs w:val="28"/>
          <w:lang w:val="ru-RU"/>
        </w:rPr>
        <w:t>рангів</w:t>
      </w:r>
      <w:proofErr w:type="spellEnd"/>
      <w:r w:rsidRPr="004D0AF4">
        <w:rPr>
          <w:rFonts w:ascii="Times New Roman" w:eastAsia="Calibri" w:hAnsi="Times New Roman" w:cs="Times New Roman"/>
          <w:sz w:val="28"/>
          <w:szCs w:val="28"/>
          <w:lang w:val="ru-RU"/>
        </w:rPr>
        <w:t xml:space="preserve"> у </w:t>
      </w:r>
      <w:proofErr w:type="spellStart"/>
      <w:r w:rsidRPr="004D0AF4">
        <w:rPr>
          <w:rFonts w:ascii="Times New Roman" w:eastAsia="Calibri" w:hAnsi="Times New Roman" w:cs="Times New Roman"/>
          <w:sz w:val="28"/>
          <w:szCs w:val="28"/>
          <w:lang w:val="ru-RU"/>
        </w:rPr>
        <w:t>ранжованому</w:t>
      </w:r>
      <w:proofErr w:type="spellEnd"/>
      <w:r w:rsidRPr="004D0AF4">
        <w:rPr>
          <w:rFonts w:ascii="Times New Roman" w:eastAsia="Calibri" w:hAnsi="Times New Roman" w:cs="Times New Roman"/>
          <w:sz w:val="28"/>
          <w:szCs w:val="28"/>
          <w:lang w:val="ru-RU"/>
        </w:rPr>
        <w:t xml:space="preserve"> ряд</w:t>
      </w:r>
      <w:r w:rsidRPr="004D0AF4">
        <w:rPr>
          <w:rFonts w:ascii="Times New Roman" w:eastAsia="Calibri" w:hAnsi="Times New Roman" w:cs="Times New Roman"/>
          <w:sz w:val="28"/>
          <w:szCs w:val="28"/>
        </w:rPr>
        <w:t>і</w:t>
      </w:r>
      <w:r w:rsidRPr="004D0AF4">
        <w:rPr>
          <w:rFonts w:ascii="Times New Roman" w:eastAsia="Calibri" w:hAnsi="Times New Roman" w:cs="Times New Roman"/>
          <w:sz w:val="28"/>
          <w:szCs w:val="28"/>
          <w:lang w:val="ru-RU"/>
        </w:rPr>
        <w:t xml:space="preserve"> </w:t>
      </w:r>
      <w:r w:rsidRPr="004D0AF4">
        <w:rPr>
          <w:rFonts w:ascii="Times New Roman" w:eastAsia="Calibri" w:hAnsi="Times New Roman" w:cs="Times New Roman"/>
          <w:i/>
          <w:iCs/>
          <w:sz w:val="28"/>
          <w:szCs w:val="28"/>
          <w:lang w:val="en-US"/>
        </w:rPr>
        <w:t>B</w:t>
      </w:r>
    </w:p>
    <w:p w:rsidR="004D0AF4" w:rsidRPr="004D0AF4" w:rsidRDefault="004D0AF4" w:rsidP="004D0AF4">
      <w:pPr>
        <w:spacing w:after="0"/>
        <w:ind w:firstLine="709"/>
        <w:jc w:val="both"/>
        <w:rPr>
          <w:rFonts w:ascii="Times New Roman" w:eastAsia="Calibri" w:hAnsi="Times New Roman" w:cs="Times New Roman"/>
          <w:sz w:val="28"/>
          <w:szCs w:val="28"/>
        </w:rPr>
      </w:pPr>
      <w:r w:rsidRPr="004D0AF4">
        <w:rPr>
          <w:rFonts w:ascii="Times New Roman" w:eastAsia="Calibri" w:hAnsi="Times New Roman" w:cs="Times New Roman"/>
          <w:sz w:val="28"/>
          <w:szCs w:val="28"/>
        </w:rPr>
        <w:t xml:space="preserve">Потім застосовуємо формулу для визначення коефіцієнта рангової кореляції </w:t>
      </w:r>
      <w:proofErr w:type="spellStart"/>
      <w:r w:rsidRPr="004D0AF4">
        <w:rPr>
          <w:rFonts w:ascii="Times New Roman" w:eastAsia="Calibri" w:hAnsi="Times New Roman" w:cs="Times New Roman"/>
          <w:sz w:val="28"/>
          <w:szCs w:val="28"/>
        </w:rPr>
        <w:t>Спірмена</w:t>
      </w:r>
      <w:proofErr w:type="spellEnd"/>
    </w:p>
    <w:p w:rsidR="004D0AF4" w:rsidRPr="004D0AF4" w:rsidRDefault="004D0AF4" w:rsidP="004D0AF4">
      <w:pPr>
        <w:spacing w:after="0"/>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uk-UA"/>
        </w:rPr>
        <w:drawing>
          <wp:anchor distT="0" distB="0" distL="114300" distR="114300" simplePos="0" relativeHeight="251658240" behindDoc="0" locked="0" layoutInCell="1" allowOverlap="1">
            <wp:simplePos x="0" y="0"/>
            <wp:positionH relativeFrom="column">
              <wp:posOffset>1868805</wp:posOffset>
            </wp:positionH>
            <wp:positionV relativeFrom="paragraph">
              <wp:posOffset>92075</wp:posOffset>
            </wp:positionV>
            <wp:extent cx="2255520" cy="702945"/>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55520" cy="7029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noProof/>
          <w:sz w:val="28"/>
          <w:szCs w:val="28"/>
          <w:lang w:eastAsia="uk-UA"/>
        </w:rPr>
        <w:drawing>
          <wp:anchor distT="0" distB="0" distL="114300" distR="114300" simplePos="0" relativeHeight="251658240" behindDoc="0" locked="0" layoutInCell="1" allowOverlap="1">
            <wp:simplePos x="0" y="0"/>
            <wp:positionH relativeFrom="column">
              <wp:posOffset>5234305</wp:posOffset>
            </wp:positionH>
            <wp:positionV relativeFrom="paragraph">
              <wp:posOffset>-5236845</wp:posOffset>
            </wp:positionV>
            <wp:extent cx="3110230" cy="7239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10230" cy="7239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noProof/>
          <w:sz w:val="28"/>
          <w:szCs w:val="28"/>
          <w:lang w:eastAsia="uk-UA"/>
        </w:rPr>
        <w:drawing>
          <wp:anchor distT="0" distB="0" distL="114300" distR="114300" simplePos="0" relativeHeight="251658240" behindDoc="0" locked="0" layoutInCell="1" allowOverlap="1">
            <wp:simplePos x="0" y="0"/>
            <wp:positionH relativeFrom="column">
              <wp:posOffset>421005</wp:posOffset>
            </wp:positionH>
            <wp:positionV relativeFrom="paragraph">
              <wp:posOffset>-5227320</wp:posOffset>
            </wp:positionV>
            <wp:extent cx="3475355" cy="78867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75355" cy="788670"/>
                    </a:xfrm>
                    <a:prstGeom prst="rect">
                      <a:avLst/>
                    </a:prstGeom>
                    <a:noFill/>
                  </pic:spPr>
                </pic:pic>
              </a:graphicData>
            </a:graphic>
            <wp14:sizeRelH relativeFrom="page">
              <wp14:pctWidth>0</wp14:pctWidth>
            </wp14:sizeRelH>
            <wp14:sizeRelV relativeFrom="page">
              <wp14:pctHeight>0</wp14:pctHeight>
            </wp14:sizeRelV>
          </wp:anchor>
        </w:drawing>
      </w:r>
    </w:p>
    <w:p w:rsidR="004D0AF4" w:rsidRPr="004D0AF4" w:rsidRDefault="004D0AF4" w:rsidP="004D0AF4">
      <w:pPr>
        <w:spacing w:after="0"/>
        <w:ind w:firstLine="709"/>
        <w:jc w:val="both"/>
        <w:rPr>
          <w:rFonts w:ascii="Times New Roman" w:eastAsia="Calibri" w:hAnsi="Times New Roman" w:cs="Times New Roman"/>
          <w:b/>
          <w:sz w:val="32"/>
          <w:szCs w:val="32"/>
        </w:rPr>
      </w:pPr>
      <w:r w:rsidRPr="004D0AF4">
        <w:rPr>
          <w:rFonts w:ascii="Times New Roman" w:eastAsia="Calibri" w:hAnsi="Times New Roman" w:cs="Times New Roman"/>
          <w:b/>
          <w:sz w:val="32"/>
          <w:szCs w:val="32"/>
        </w:rPr>
        <w:t xml:space="preserve"> Інтерпретація результатів кореляційного аналізу</w:t>
      </w:r>
    </w:p>
    <w:p w:rsidR="004D0AF4" w:rsidRPr="004D0AF4" w:rsidRDefault="004D0AF4" w:rsidP="004D0AF4">
      <w:pPr>
        <w:spacing w:after="0"/>
        <w:ind w:firstLine="709"/>
        <w:jc w:val="both"/>
        <w:rPr>
          <w:rFonts w:ascii="Times New Roman" w:eastAsia="Calibri" w:hAnsi="Times New Roman" w:cs="Times New Roman"/>
          <w:sz w:val="28"/>
          <w:szCs w:val="28"/>
        </w:rPr>
      </w:pPr>
      <w:r w:rsidRPr="004D0AF4">
        <w:rPr>
          <w:rFonts w:ascii="Times New Roman" w:eastAsia="Calibri" w:hAnsi="Times New Roman" w:cs="Times New Roman"/>
          <w:sz w:val="28"/>
          <w:szCs w:val="28"/>
        </w:rPr>
        <w:t xml:space="preserve">1) Визначаємо </w:t>
      </w:r>
      <w:r w:rsidRPr="004D0AF4">
        <w:rPr>
          <w:rFonts w:ascii="Times New Roman" w:eastAsia="Calibri" w:hAnsi="Times New Roman" w:cs="Times New Roman"/>
          <w:i/>
          <w:sz w:val="28"/>
          <w:szCs w:val="28"/>
        </w:rPr>
        <w:t>число</w:t>
      </w:r>
      <w:r w:rsidRPr="004D0AF4">
        <w:rPr>
          <w:rFonts w:ascii="Times New Roman" w:eastAsia="Calibri" w:hAnsi="Times New Roman" w:cs="Times New Roman"/>
          <w:sz w:val="28"/>
          <w:szCs w:val="28"/>
        </w:rPr>
        <w:t xml:space="preserve"> </w:t>
      </w:r>
      <w:r w:rsidRPr="004D0AF4">
        <w:rPr>
          <w:rFonts w:ascii="Times New Roman" w:eastAsia="Calibri" w:hAnsi="Times New Roman" w:cs="Times New Roman"/>
          <w:i/>
          <w:sz w:val="28"/>
          <w:szCs w:val="28"/>
        </w:rPr>
        <w:t>ступенів вільності</w:t>
      </w:r>
      <w:r w:rsidRPr="004D0AF4">
        <w:rPr>
          <w:rFonts w:ascii="Times New Roman" w:eastAsia="Calibri" w:hAnsi="Times New Roman" w:cs="Times New Roman"/>
          <w:sz w:val="28"/>
          <w:szCs w:val="28"/>
        </w:rPr>
        <w:t xml:space="preserve"> за формулою:</w:t>
      </w:r>
    </w:p>
    <w:p w:rsidR="004D0AF4" w:rsidRPr="004D0AF4" w:rsidRDefault="004D0AF4" w:rsidP="004D0AF4">
      <w:pPr>
        <w:spacing w:after="0"/>
        <w:ind w:firstLine="709"/>
        <w:jc w:val="both"/>
        <w:rPr>
          <w:rFonts w:ascii="Times New Roman" w:eastAsia="Calibri" w:hAnsi="Times New Roman" w:cs="Times New Roman"/>
          <w:i/>
          <w:sz w:val="28"/>
          <w:szCs w:val="28"/>
          <w:lang w:val="en-US"/>
        </w:rPr>
      </w:pPr>
      <w:r w:rsidRPr="004D0AF4">
        <w:rPr>
          <w:rFonts w:ascii="Times New Roman" w:eastAsia="Calibri" w:hAnsi="Times New Roman" w:cs="Times New Roman"/>
          <w:i/>
          <w:sz w:val="28"/>
          <w:szCs w:val="28"/>
        </w:rPr>
        <w:t>ν=</w:t>
      </w:r>
      <w:r w:rsidRPr="004D0AF4">
        <w:rPr>
          <w:rFonts w:ascii="Times New Roman" w:eastAsia="Calibri" w:hAnsi="Times New Roman" w:cs="Times New Roman"/>
          <w:i/>
          <w:sz w:val="28"/>
          <w:szCs w:val="28"/>
          <w:lang w:val="en-US"/>
        </w:rPr>
        <w:t xml:space="preserve">n-2 </w:t>
      </w:r>
    </w:p>
    <w:p w:rsidR="004D0AF4" w:rsidRPr="004D0AF4" w:rsidRDefault="004D0AF4" w:rsidP="004D0AF4">
      <w:pPr>
        <w:spacing w:after="0"/>
        <w:ind w:firstLine="709"/>
        <w:jc w:val="both"/>
        <w:rPr>
          <w:rFonts w:ascii="Times New Roman" w:eastAsia="Calibri" w:hAnsi="Times New Roman" w:cs="Times New Roman"/>
          <w:sz w:val="28"/>
          <w:szCs w:val="28"/>
        </w:rPr>
      </w:pPr>
      <w:r w:rsidRPr="004D0AF4">
        <w:rPr>
          <w:rFonts w:ascii="Times New Roman" w:eastAsia="Calibri" w:hAnsi="Times New Roman" w:cs="Times New Roman"/>
          <w:sz w:val="28"/>
          <w:szCs w:val="28"/>
        </w:rPr>
        <w:t>де</w:t>
      </w:r>
      <w:r w:rsidRPr="004D0AF4">
        <w:rPr>
          <w:rFonts w:ascii="Times New Roman" w:eastAsia="Calibri" w:hAnsi="Times New Roman" w:cs="Times New Roman"/>
          <w:i/>
          <w:sz w:val="28"/>
          <w:szCs w:val="28"/>
        </w:rPr>
        <w:t xml:space="preserve"> ν -  </w:t>
      </w:r>
      <w:r w:rsidRPr="004D0AF4">
        <w:rPr>
          <w:rFonts w:ascii="Times New Roman" w:eastAsia="Calibri" w:hAnsi="Times New Roman" w:cs="Times New Roman"/>
          <w:sz w:val="28"/>
          <w:szCs w:val="28"/>
        </w:rPr>
        <w:t>число</w:t>
      </w:r>
      <w:r w:rsidRPr="004D0AF4">
        <w:rPr>
          <w:rFonts w:ascii="Times New Roman" w:eastAsia="Calibri" w:hAnsi="Times New Roman" w:cs="Times New Roman"/>
          <w:i/>
          <w:sz w:val="28"/>
          <w:szCs w:val="28"/>
        </w:rPr>
        <w:t xml:space="preserve"> </w:t>
      </w:r>
      <w:r w:rsidRPr="004D0AF4">
        <w:rPr>
          <w:rFonts w:ascii="Times New Roman" w:eastAsia="Calibri" w:hAnsi="Times New Roman" w:cs="Times New Roman"/>
          <w:sz w:val="28"/>
          <w:szCs w:val="28"/>
        </w:rPr>
        <w:t>ступенів вільності;</w:t>
      </w:r>
    </w:p>
    <w:p w:rsidR="004D0AF4" w:rsidRPr="004D0AF4" w:rsidRDefault="004D0AF4" w:rsidP="004D0AF4">
      <w:pPr>
        <w:spacing w:after="0"/>
        <w:ind w:firstLine="709"/>
        <w:jc w:val="both"/>
        <w:rPr>
          <w:rFonts w:ascii="Times New Roman" w:eastAsia="Calibri" w:hAnsi="Times New Roman" w:cs="Times New Roman"/>
          <w:sz w:val="28"/>
          <w:szCs w:val="28"/>
        </w:rPr>
      </w:pPr>
      <w:r w:rsidRPr="004D0AF4">
        <w:rPr>
          <w:rFonts w:ascii="Times New Roman" w:eastAsia="Calibri" w:hAnsi="Times New Roman" w:cs="Times New Roman"/>
          <w:i/>
          <w:sz w:val="28"/>
          <w:szCs w:val="28"/>
          <w:lang w:val="en-US"/>
        </w:rPr>
        <w:lastRenderedPageBreak/>
        <w:t>n</w:t>
      </w:r>
      <w:r w:rsidRPr="004D0AF4">
        <w:rPr>
          <w:rFonts w:ascii="Times New Roman" w:eastAsia="Calibri" w:hAnsi="Times New Roman" w:cs="Times New Roman"/>
          <w:i/>
          <w:sz w:val="28"/>
          <w:szCs w:val="28"/>
        </w:rPr>
        <w:t xml:space="preserve"> – </w:t>
      </w:r>
      <w:proofErr w:type="gramStart"/>
      <w:r w:rsidRPr="004D0AF4">
        <w:rPr>
          <w:rFonts w:ascii="Times New Roman" w:eastAsia="Calibri" w:hAnsi="Times New Roman" w:cs="Times New Roman"/>
          <w:sz w:val="28"/>
          <w:szCs w:val="28"/>
        </w:rPr>
        <w:t>кількість</w:t>
      </w:r>
      <w:proofErr w:type="gramEnd"/>
      <w:r w:rsidRPr="004D0AF4">
        <w:rPr>
          <w:rFonts w:ascii="Times New Roman" w:eastAsia="Calibri" w:hAnsi="Times New Roman" w:cs="Times New Roman"/>
          <w:sz w:val="28"/>
          <w:szCs w:val="28"/>
        </w:rPr>
        <w:t xml:space="preserve"> членів розподілу.</w:t>
      </w:r>
    </w:p>
    <w:p w:rsidR="004D0AF4" w:rsidRPr="004D0AF4" w:rsidRDefault="004D0AF4" w:rsidP="004D0AF4">
      <w:pPr>
        <w:spacing w:after="0"/>
        <w:ind w:firstLine="709"/>
        <w:jc w:val="both"/>
        <w:rPr>
          <w:rFonts w:ascii="Times New Roman" w:eastAsia="Calibri" w:hAnsi="Times New Roman" w:cs="Times New Roman"/>
          <w:b/>
          <w:sz w:val="28"/>
          <w:szCs w:val="28"/>
        </w:rPr>
      </w:pPr>
      <w:r w:rsidRPr="004D0AF4">
        <w:rPr>
          <w:rFonts w:ascii="Times New Roman" w:eastAsia="Calibri" w:hAnsi="Times New Roman" w:cs="Times New Roman"/>
          <w:sz w:val="28"/>
          <w:szCs w:val="28"/>
        </w:rPr>
        <w:t xml:space="preserve">2) За таблицею визначаємо критичне значення коефіцієнта кореляції для </w:t>
      </w:r>
      <w:r w:rsidRPr="004D0AF4">
        <w:rPr>
          <w:rFonts w:ascii="Times New Roman" w:eastAsia="Calibri" w:hAnsi="Times New Roman" w:cs="Times New Roman"/>
          <w:i/>
          <w:sz w:val="28"/>
          <w:szCs w:val="28"/>
          <w:lang w:val="en-US"/>
        </w:rPr>
        <w:t xml:space="preserve">p=0,05 </w:t>
      </w:r>
      <w:r w:rsidRPr="004D0AF4">
        <w:rPr>
          <w:rFonts w:ascii="Times New Roman" w:eastAsia="Calibri" w:hAnsi="Times New Roman" w:cs="Times New Roman"/>
          <w:sz w:val="28"/>
          <w:szCs w:val="28"/>
        </w:rPr>
        <w:t>та</w:t>
      </w:r>
      <w:r w:rsidRPr="004D0AF4">
        <w:rPr>
          <w:rFonts w:ascii="Times New Roman" w:eastAsia="Calibri" w:hAnsi="Times New Roman" w:cs="Times New Roman"/>
          <w:i/>
          <w:sz w:val="28"/>
          <w:szCs w:val="28"/>
        </w:rPr>
        <w:t xml:space="preserve"> </w:t>
      </w:r>
      <w:r w:rsidRPr="004D0AF4">
        <w:rPr>
          <w:rFonts w:ascii="Times New Roman" w:eastAsia="Calibri" w:hAnsi="Times New Roman" w:cs="Times New Roman"/>
          <w:i/>
          <w:sz w:val="28"/>
          <w:szCs w:val="28"/>
          <w:lang w:val="en-US"/>
        </w:rPr>
        <w:t>p=0,0</w:t>
      </w:r>
      <w:r w:rsidRPr="004D0AF4">
        <w:rPr>
          <w:rFonts w:ascii="Times New Roman" w:eastAsia="Calibri" w:hAnsi="Times New Roman" w:cs="Times New Roman"/>
          <w:i/>
          <w:sz w:val="28"/>
          <w:szCs w:val="28"/>
        </w:rPr>
        <w:t>1</w:t>
      </w:r>
      <w:r w:rsidRPr="004D0AF4">
        <w:rPr>
          <w:rFonts w:ascii="Times New Roman" w:eastAsia="Calibri" w:hAnsi="Times New Roman" w:cs="Times New Roman"/>
          <w:b/>
          <w:sz w:val="28"/>
          <w:szCs w:val="28"/>
        </w:rPr>
        <w:t xml:space="preserve"> </w:t>
      </w:r>
    </w:p>
    <w:p w:rsidR="004D0AF4" w:rsidRPr="004D0AF4" w:rsidRDefault="004D0AF4" w:rsidP="004D0AF4">
      <w:pPr>
        <w:spacing w:after="0"/>
        <w:ind w:firstLine="709"/>
        <w:jc w:val="both"/>
        <w:rPr>
          <w:rFonts w:ascii="Times New Roman" w:eastAsia="Calibri" w:hAnsi="Times New Roman" w:cs="Times New Roman"/>
          <w:sz w:val="28"/>
          <w:szCs w:val="28"/>
        </w:rPr>
      </w:pPr>
      <w:r w:rsidRPr="004D0AF4">
        <w:rPr>
          <w:rFonts w:ascii="Times New Roman" w:eastAsia="Calibri" w:hAnsi="Times New Roman" w:cs="Times New Roman"/>
          <w:sz w:val="28"/>
          <w:szCs w:val="28"/>
        </w:rPr>
        <w:t xml:space="preserve">Наприклад, якщо </w:t>
      </w:r>
      <w:r w:rsidRPr="004D0AF4">
        <w:rPr>
          <w:rFonts w:ascii="Times New Roman" w:eastAsia="Calibri" w:hAnsi="Times New Roman" w:cs="Times New Roman"/>
          <w:i/>
          <w:sz w:val="28"/>
          <w:szCs w:val="28"/>
          <w:lang w:val="en-US"/>
        </w:rPr>
        <w:t>n</w:t>
      </w:r>
      <w:r w:rsidRPr="004D0AF4">
        <w:rPr>
          <w:rFonts w:ascii="Times New Roman" w:eastAsia="Calibri" w:hAnsi="Times New Roman" w:cs="Times New Roman"/>
          <w:i/>
          <w:sz w:val="28"/>
          <w:szCs w:val="28"/>
        </w:rPr>
        <w:t>=20</w:t>
      </w:r>
    </w:p>
    <w:p w:rsidR="004D0AF4" w:rsidRPr="004D0AF4" w:rsidRDefault="004D0AF4" w:rsidP="004D0AF4">
      <w:pPr>
        <w:spacing w:after="0"/>
        <w:ind w:firstLine="709"/>
        <w:jc w:val="both"/>
        <w:rPr>
          <w:rFonts w:ascii="Times New Roman" w:eastAsia="Calibri" w:hAnsi="Times New Roman" w:cs="Times New Roman"/>
          <w:sz w:val="28"/>
          <w:szCs w:val="28"/>
        </w:rPr>
      </w:pPr>
    </w:p>
    <w:p w:rsidR="004D0AF4" w:rsidRPr="004D0AF4" w:rsidRDefault="004D0AF4" w:rsidP="004D0AF4">
      <w:pPr>
        <w:spacing w:after="0"/>
        <w:ind w:firstLine="709"/>
        <w:jc w:val="both"/>
        <w:rPr>
          <w:rFonts w:ascii="Times New Roman" w:eastAsia="Calibri" w:hAnsi="Times New Roman" w:cs="Times New Roman"/>
          <w:sz w:val="28"/>
          <w:szCs w:val="28"/>
        </w:rPr>
      </w:pPr>
      <w:r w:rsidRPr="004D0AF4">
        <w:rPr>
          <w:rFonts w:ascii="Times New Roman" w:eastAsia="Calibri" w:hAnsi="Times New Roman" w:cs="Times New Roman"/>
          <w:noProof/>
          <w:sz w:val="28"/>
          <w:szCs w:val="28"/>
          <w:lang w:eastAsia="uk-UA"/>
        </w:rPr>
        <w:drawing>
          <wp:inline distT="0" distB="0" distL="0" distR="0" wp14:anchorId="3ED5DB21" wp14:editId="2D44525D">
            <wp:extent cx="5867400" cy="1514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67400" cy="1514475"/>
                    </a:xfrm>
                    <a:prstGeom prst="rect">
                      <a:avLst/>
                    </a:prstGeom>
                    <a:noFill/>
                    <a:ln>
                      <a:noFill/>
                    </a:ln>
                  </pic:spPr>
                </pic:pic>
              </a:graphicData>
            </a:graphic>
          </wp:inline>
        </w:drawing>
      </w:r>
    </w:p>
    <w:p w:rsidR="004D0AF4" w:rsidRPr="004D0AF4" w:rsidRDefault="004D0AF4" w:rsidP="004D0AF4">
      <w:pPr>
        <w:spacing w:after="0"/>
        <w:ind w:firstLine="709"/>
        <w:jc w:val="both"/>
        <w:rPr>
          <w:rFonts w:ascii="Times New Roman" w:eastAsia="Calibri" w:hAnsi="Times New Roman" w:cs="Times New Roman"/>
          <w:b/>
          <w:sz w:val="28"/>
          <w:szCs w:val="28"/>
        </w:rPr>
      </w:pPr>
    </w:p>
    <w:p w:rsidR="004D0AF4" w:rsidRPr="004D0AF4" w:rsidRDefault="004D0AF4" w:rsidP="004D0AF4">
      <w:pPr>
        <w:spacing w:after="0"/>
        <w:ind w:firstLine="709"/>
        <w:jc w:val="both"/>
        <w:rPr>
          <w:rFonts w:ascii="Times New Roman" w:eastAsia="Calibri" w:hAnsi="Times New Roman" w:cs="Times New Roman"/>
          <w:b/>
          <w:sz w:val="28"/>
          <w:szCs w:val="28"/>
        </w:rPr>
      </w:pPr>
      <w:r w:rsidRPr="004D0AF4">
        <w:rPr>
          <w:rFonts w:ascii="Times New Roman" w:eastAsia="Calibri" w:hAnsi="Times New Roman" w:cs="Times New Roman"/>
          <w:b/>
          <w:sz w:val="28"/>
          <w:szCs w:val="28"/>
        </w:rPr>
        <w:t xml:space="preserve"> Етапи виконання завдань на встановлення кореляційного </w:t>
      </w:r>
      <w:proofErr w:type="spellStart"/>
      <w:r w:rsidRPr="004D0AF4">
        <w:rPr>
          <w:rFonts w:ascii="Times New Roman" w:eastAsia="Calibri" w:hAnsi="Times New Roman" w:cs="Times New Roman"/>
          <w:b/>
          <w:sz w:val="28"/>
          <w:szCs w:val="28"/>
        </w:rPr>
        <w:t>звʼязку</w:t>
      </w:r>
      <w:proofErr w:type="spellEnd"/>
      <w:r w:rsidRPr="004D0AF4">
        <w:rPr>
          <w:rFonts w:ascii="Times New Roman" w:eastAsia="Calibri" w:hAnsi="Times New Roman" w:cs="Times New Roman"/>
          <w:b/>
          <w:sz w:val="28"/>
          <w:szCs w:val="28"/>
        </w:rPr>
        <w:t>:</w:t>
      </w:r>
    </w:p>
    <w:p w:rsidR="004D0AF4" w:rsidRPr="004D0AF4" w:rsidRDefault="004D0AF4" w:rsidP="004D0AF4">
      <w:pPr>
        <w:spacing w:after="0"/>
        <w:ind w:firstLine="709"/>
        <w:jc w:val="both"/>
        <w:rPr>
          <w:rFonts w:ascii="Times New Roman" w:eastAsia="Calibri" w:hAnsi="Times New Roman" w:cs="Times New Roman"/>
          <w:sz w:val="28"/>
          <w:szCs w:val="28"/>
        </w:rPr>
      </w:pPr>
      <w:r w:rsidRPr="004D0AF4">
        <w:rPr>
          <w:rFonts w:ascii="Times New Roman" w:eastAsia="Calibri" w:hAnsi="Times New Roman" w:cs="Times New Roman"/>
          <w:sz w:val="28"/>
          <w:szCs w:val="28"/>
        </w:rPr>
        <w:t>1) Занести дані в таблицю (дві вибірки).</w:t>
      </w:r>
    </w:p>
    <w:p w:rsidR="004D0AF4" w:rsidRPr="004D0AF4" w:rsidRDefault="004D0AF4" w:rsidP="004D0AF4">
      <w:pPr>
        <w:spacing w:after="0"/>
        <w:ind w:firstLine="709"/>
        <w:jc w:val="both"/>
        <w:rPr>
          <w:rFonts w:ascii="Times New Roman" w:eastAsia="Calibri" w:hAnsi="Times New Roman" w:cs="Times New Roman"/>
          <w:sz w:val="28"/>
          <w:szCs w:val="28"/>
        </w:rPr>
      </w:pPr>
      <w:r w:rsidRPr="004D0AF4">
        <w:rPr>
          <w:rFonts w:ascii="Times New Roman" w:eastAsia="Calibri" w:hAnsi="Times New Roman" w:cs="Times New Roman"/>
          <w:sz w:val="28"/>
          <w:szCs w:val="28"/>
        </w:rPr>
        <w:t xml:space="preserve">2) Виконати розрахунки коефіцієнта кореляції </w:t>
      </w:r>
      <w:proofErr w:type="spellStart"/>
      <w:r w:rsidRPr="004D0AF4">
        <w:rPr>
          <w:rFonts w:ascii="Times New Roman" w:eastAsia="Calibri" w:hAnsi="Times New Roman" w:cs="Times New Roman"/>
          <w:sz w:val="28"/>
          <w:szCs w:val="28"/>
        </w:rPr>
        <w:t>Пірсона</w:t>
      </w:r>
      <w:proofErr w:type="spellEnd"/>
      <w:r w:rsidRPr="004D0AF4">
        <w:rPr>
          <w:rFonts w:ascii="Times New Roman" w:eastAsia="Calibri" w:hAnsi="Times New Roman" w:cs="Times New Roman"/>
          <w:sz w:val="28"/>
          <w:szCs w:val="28"/>
        </w:rPr>
        <w:t xml:space="preserve"> за формулою і за допомогою вбудованої статистичної функції.</w:t>
      </w:r>
    </w:p>
    <w:p w:rsidR="004D0AF4" w:rsidRPr="004D0AF4" w:rsidRDefault="004D0AF4" w:rsidP="004D0AF4">
      <w:pPr>
        <w:spacing w:after="0"/>
        <w:ind w:firstLine="709"/>
        <w:jc w:val="both"/>
        <w:rPr>
          <w:rFonts w:ascii="Times New Roman" w:eastAsia="Calibri" w:hAnsi="Times New Roman" w:cs="Times New Roman"/>
          <w:sz w:val="28"/>
          <w:szCs w:val="28"/>
        </w:rPr>
      </w:pPr>
      <w:r w:rsidRPr="004D0AF4">
        <w:rPr>
          <w:rFonts w:ascii="Times New Roman" w:eastAsia="Calibri" w:hAnsi="Times New Roman" w:cs="Times New Roman"/>
          <w:sz w:val="28"/>
          <w:szCs w:val="28"/>
        </w:rPr>
        <w:t>3) Порівняти емпіричне значення коефіцієнта кореляції з критичним (за таблицями).</w:t>
      </w:r>
    </w:p>
    <w:p w:rsidR="004D0AF4" w:rsidRPr="004D0AF4" w:rsidRDefault="004D0AF4" w:rsidP="004D0AF4">
      <w:pPr>
        <w:spacing w:after="0"/>
        <w:ind w:firstLine="709"/>
        <w:jc w:val="both"/>
        <w:rPr>
          <w:rFonts w:ascii="Times New Roman" w:eastAsia="Calibri" w:hAnsi="Times New Roman" w:cs="Times New Roman"/>
          <w:sz w:val="28"/>
          <w:szCs w:val="28"/>
        </w:rPr>
      </w:pPr>
      <w:r w:rsidRPr="004D0AF4">
        <w:rPr>
          <w:rFonts w:ascii="Times New Roman" w:eastAsia="Calibri" w:hAnsi="Times New Roman" w:cs="Times New Roman"/>
          <w:sz w:val="28"/>
          <w:szCs w:val="28"/>
        </w:rPr>
        <w:t xml:space="preserve">4) Виконати розрахунки рангового коефіцієнта кореляції </w:t>
      </w:r>
      <w:proofErr w:type="spellStart"/>
      <w:r w:rsidRPr="004D0AF4">
        <w:rPr>
          <w:rFonts w:ascii="Times New Roman" w:eastAsia="Calibri" w:hAnsi="Times New Roman" w:cs="Times New Roman"/>
          <w:sz w:val="28"/>
          <w:szCs w:val="28"/>
        </w:rPr>
        <w:t>Спірмена</w:t>
      </w:r>
      <w:proofErr w:type="spellEnd"/>
      <w:r w:rsidRPr="004D0AF4">
        <w:rPr>
          <w:rFonts w:ascii="Times New Roman" w:eastAsia="Calibri" w:hAnsi="Times New Roman" w:cs="Times New Roman"/>
          <w:sz w:val="28"/>
          <w:szCs w:val="28"/>
        </w:rPr>
        <w:t>.</w:t>
      </w:r>
    </w:p>
    <w:p w:rsidR="004D0AF4" w:rsidRPr="004D0AF4" w:rsidRDefault="004D0AF4" w:rsidP="004D0AF4">
      <w:pPr>
        <w:spacing w:after="0"/>
        <w:ind w:firstLine="709"/>
        <w:jc w:val="both"/>
        <w:rPr>
          <w:rFonts w:ascii="Times New Roman" w:eastAsia="Calibri" w:hAnsi="Times New Roman" w:cs="Times New Roman"/>
          <w:sz w:val="28"/>
          <w:szCs w:val="28"/>
        </w:rPr>
      </w:pPr>
      <w:r w:rsidRPr="004D0AF4">
        <w:rPr>
          <w:rFonts w:ascii="Times New Roman" w:eastAsia="Calibri" w:hAnsi="Times New Roman" w:cs="Times New Roman"/>
          <w:sz w:val="28"/>
          <w:szCs w:val="28"/>
        </w:rPr>
        <w:t>5) Порівняти емпіричне значення коефіцієнта кореляції з критичним (за таблицями).</w:t>
      </w:r>
    </w:p>
    <w:p w:rsidR="004D0AF4" w:rsidRPr="004D0AF4" w:rsidRDefault="004D0AF4" w:rsidP="004D0AF4">
      <w:pPr>
        <w:spacing w:after="0"/>
        <w:ind w:firstLine="709"/>
        <w:jc w:val="both"/>
        <w:rPr>
          <w:rFonts w:ascii="Times New Roman" w:eastAsia="Calibri" w:hAnsi="Times New Roman" w:cs="Times New Roman"/>
          <w:sz w:val="28"/>
          <w:szCs w:val="28"/>
        </w:rPr>
      </w:pPr>
      <w:r w:rsidRPr="004D0AF4">
        <w:rPr>
          <w:rFonts w:ascii="Times New Roman" w:eastAsia="Calibri" w:hAnsi="Times New Roman" w:cs="Times New Roman"/>
          <w:sz w:val="28"/>
          <w:szCs w:val="28"/>
        </w:rPr>
        <w:t>6) Виконати інтерпретацію результатів.</w:t>
      </w:r>
    </w:p>
    <w:p w:rsidR="004D0AF4" w:rsidRPr="004D0AF4" w:rsidRDefault="004D0AF4" w:rsidP="004D0AF4">
      <w:pPr>
        <w:spacing w:after="0"/>
        <w:ind w:firstLine="709"/>
        <w:jc w:val="both"/>
        <w:rPr>
          <w:rFonts w:ascii="Times New Roman" w:eastAsia="Calibri" w:hAnsi="Times New Roman" w:cs="Times New Roman"/>
          <w:sz w:val="28"/>
          <w:szCs w:val="28"/>
        </w:rPr>
      </w:pPr>
      <w:r w:rsidRPr="004D0AF4">
        <w:rPr>
          <w:rFonts w:ascii="Times New Roman" w:eastAsia="Calibri" w:hAnsi="Times New Roman" w:cs="Times New Roman"/>
          <w:sz w:val="28"/>
          <w:szCs w:val="28"/>
        </w:rPr>
        <w:t>7) Побудувати діаграму розсіювання</w:t>
      </w:r>
    </w:p>
    <w:p w:rsidR="004D0AF4" w:rsidRPr="004D0AF4" w:rsidRDefault="004D0AF4" w:rsidP="004D0AF4">
      <w:pPr>
        <w:spacing w:after="0"/>
        <w:ind w:firstLine="709"/>
        <w:jc w:val="both"/>
        <w:rPr>
          <w:rFonts w:ascii="Times New Roman" w:eastAsia="Calibri" w:hAnsi="Times New Roman" w:cs="Times New Roman"/>
          <w:b/>
          <w:sz w:val="28"/>
          <w:szCs w:val="28"/>
        </w:rPr>
      </w:pPr>
      <w:r w:rsidRPr="004D0AF4">
        <w:rPr>
          <w:rFonts w:ascii="Times New Roman" w:eastAsia="Calibri" w:hAnsi="Times New Roman" w:cs="Times New Roman"/>
          <w:b/>
          <w:sz w:val="28"/>
          <w:szCs w:val="28"/>
        </w:rPr>
        <w:t>Завдання 1</w:t>
      </w:r>
    </w:p>
    <w:p w:rsidR="004D0AF4" w:rsidRPr="004D0AF4" w:rsidRDefault="004D0AF4" w:rsidP="004D0AF4">
      <w:pPr>
        <w:spacing w:after="0"/>
        <w:ind w:firstLine="709"/>
        <w:jc w:val="both"/>
        <w:rPr>
          <w:rFonts w:ascii="Times New Roman" w:eastAsia="Calibri" w:hAnsi="Times New Roman" w:cs="Times New Roman"/>
          <w:sz w:val="28"/>
          <w:szCs w:val="28"/>
        </w:rPr>
      </w:pPr>
      <w:r w:rsidRPr="004D0AF4">
        <w:rPr>
          <w:rFonts w:ascii="Times New Roman" w:eastAsia="Calibri" w:hAnsi="Times New Roman" w:cs="Times New Roman"/>
          <w:sz w:val="28"/>
          <w:szCs w:val="28"/>
        </w:rPr>
        <w:t>У дослідженнях, що моделюють діяльність авіадиспетчерів, група досліджуваних студентів Національного авіаційного університету проходила практику перед початком роботи на тренажері. Досліджувані мали розв’язати задачі вибору оптимального типу злітно-посадочної смуги для заданого типу літака. Дані дослідження подані в табл. 1.</w:t>
      </w:r>
    </w:p>
    <w:p w:rsidR="004D0AF4" w:rsidRPr="004D0AF4" w:rsidRDefault="004D0AF4" w:rsidP="004D0AF4">
      <w:pPr>
        <w:spacing w:after="0"/>
        <w:ind w:firstLine="709"/>
        <w:jc w:val="right"/>
        <w:rPr>
          <w:rFonts w:ascii="Times New Roman" w:eastAsia="Calibri" w:hAnsi="Times New Roman" w:cs="Times New Roman"/>
          <w:i/>
          <w:iCs/>
          <w:sz w:val="28"/>
          <w:szCs w:val="28"/>
          <w:lang w:val="en-US"/>
        </w:rPr>
      </w:pPr>
      <w:r w:rsidRPr="004D0AF4">
        <w:rPr>
          <w:rFonts w:ascii="Times New Roman" w:eastAsia="Calibri" w:hAnsi="Times New Roman" w:cs="Times New Roman"/>
          <w:i/>
          <w:iCs/>
          <w:sz w:val="28"/>
          <w:szCs w:val="28"/>
        </w:rPr>
        <w:t xml:space="preserve">Таблиця </w:t>
      </w:r>
      <w:r w:rsidRPr="004D0AF4">
        <w:rPr>
          <w:rFonts w:ascii="Times New Roman" w:eastAsia="Calibri" w:hAnsi="Times New Roman" w:cs="Times New Roman"/>
          <w:i/>
          <w:iCs/>
          <w:sz w:val="28"/>
          <w:szCs w:val="28"/>
          <w:lang w:val="en-US"/>
        </w:rPr>
        <w:t>2</w:t>
      </w:r>
    </w:p>
    <w:p w:rsidR="004D0AF4" w:rsidRPr="004D0AF4" w:rsidRDefault="004D0AF4" w:rsidP="004D0AF4">
      <w:pPr>
        <w:spacing w:after="0"/>
        <w:ind w:firstLine="709"/>
        <w:jc w:val="both"/>
        <w:rPr>
          <w:rFonts w:ascii="Times New Roman" w:eastAsia="Calibri" w:hAnsi="Times New Roman" w:cs="Times New Roman"/>
          <w:b/>
          <w:bCs/>
          <w:sz w:val="28"/>
          <w:szCs w:val="28"/>
        </w:rPr>
      </w:pPr>
      <w:r w:rsidRPr="004D0AF4">
        <w:rPr>
          <w:rFonts w:ascii="Times New Roman" w:eastAsia="Calibri" w:hAnsi="Times New Roman" w:cs="Times New Roman"/>
          <w:b/>
          <w:bCs/>
          <w:sz w:val="28"/>
          <w:szCs w:val="28"/>
        </w:rPr>
        <w:t xml:space="preserve">Показники кількості помилок, зроблених під час тренувальної сесії, </w:t>
      </w:r>
      <w:proofErr w:type="spellStart"/>
      <w:r w:rsidRPr="004D0AF4">
        <w:rPr>
          <w:rFonts w:ascii="Times New Roman" w:eastAsia="Calibri" w:hAnsi="Times New Roman" w:cs="Times New Roman"/>
          <w:b/>
          <w:bCs/>
          <w:sz w:val="28"/>
          <w:szCs w:val="28"/>
          <w:lang w:val="en-US"/>
        </w:rPr>
        <w:t>i</w:t>
      </w:r>
      <w:proofErr w:type="spellEnd"/>
      <w:r w:rsidRPr="004D0AF4">
        <w:rPr>
          <w:rFonts w:ascii="Times New Roman" w:eastAsia="Calibri" w:hAnsi="Times New Roman" w:cs="Times New Roman"/>
          <w:b/>
          <w:bCs/>
          <w:sz w:val="28"/>
          <w:szCs w:val="28"/>
          <w:lang w:val="en-US"/>
        </w:rPr>
        <w:t xml:space="preserve"> </w:t>
      </w:r>
      <w:r w:rsidRPr="004D0AF4">
        <w:rPr>
          <w:rFonts w:ascii="Times New Roman" w:eastAsia="Calibri" w:hAnsi="Times New Roman" w:cs="Times New Roman"/>
          <w:b/>
          <w:bCs/>
          <w:sz w:val="28"/>
          <w:szCs w:val="28"/>
        </w:rPr>
        <w:t xml:space="preserve">рівня вербального інтелекту </w:t>
      </w:r>
      <w:proofErr w:type="spellStart"/>
      <w:r w:rsidRPr="004D0AF4">
        <w:rPr>
          <w:rFonts w:ascii="Times New Roman" w:eastAsia="Calibri" w:hAnsi="Times New Roman" w:cs="Times New Roman"/>
          <w:b/>
          <w:bCs/>
          <w:sz w:val="28"/>
          <w:szCs w:val="28"/>
        </w:rPr>
        <w:t>студєнтів</w:t>
      </w:r>
      <w:proofErr w:type="spellEnd"/>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346"/>
        <w:gridCol w:w="3476"/>
        <w:gridCol w:w="4553"/>
      </w:tblGrid>
      <w:tr w:rsidR="004D0AF4" w:rsidRPr="004D0AF4" w:rsidTr="00D30E12">
        <w:trPr>
          <w:cantSplit/>
          <w:trHeight w:val="57"/>
          <w:jc w:val="center"/>
        </w:trPr>
        <w:tc>
          <w:tcPr>
            <w:tcW w:w="71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w:t>
            </w:r>
          </w:p>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lang w:val="ru-RU"/>
              </w:rPr>
              <w:t>пор.</w:t>
            </w:r>
          </w:p>
        </w:tc>
        <w:tc>
          <w:tcPr>
            <w:tcW w:w="1854"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Кількість помилок</w:t>
            </w:r>
          </w:p>
        </w:tc>
        <w:tc>
          <w:tcPr>
            <w:tcW w:w="242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Показник вербального інтелекту</w:t>
            </w:r>
          </w:p>
        </w:tc>
      </w:tr>
      <w:tr w:rsidR="004D0AF4" w:rsidRPr="004D0AF4" w:rsidTr="00D30E12">
        <w:trPr>
          <w:cantSplit/>
          <w:trHeight w:val="57"/>
          <w:jc w:val="center"/>
        </w:trPr>
        <w:tc>
          <w:tcPr>
            <w:tcW w:w="71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w:t>
            </w:r>
          </w:p>
        </w:tc>
        <w:tc>
          <w:tcPr>
            <w:tcW w:w="1854"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3</w:t>
            </w:r>
          </w:p>
        </w:tc>
        <w:tc>
          <w:tcPr>
            <w:tcW w:w="242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4</w:t>
            </w:r>
          </w:p>
        </w:tc>
      </w:tr>
      <w:tr w:rsidR="004D0AF4" w:rsidRPr="004D0AF4" w:rsidTr="00D30E12">
        <w:trPr>
          <w:cantSplit/>
          <w:trHeight w:val="57"/>
          <w:jc w:val="center"/>
        </w:trPr>
        <w:tc>
          <w:tcPr>
            <w:tcW w:w="71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w:t>
            </w:r>
          </w:p>
        </w:tc>
        <w:tc>
          <w:tcPr>
            <w:tcW w:w="1854"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29</w:t>
            </w:r>
          </w:p>
        </w:tc>
        <w:tc>
          <w:tcPr>
            <w:tcW w:w="242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131</w:t>
            </w:r>
          </w:p>
        </w:tc>
      </w:tr>
      <w:tr w:rsidR="004D0AF4" w:rsidRPr="004D0AF4" w:rsidTr="00D30E12">
        <w:trPr>
          <w:cantSplit/>
          <w:trHeight w:val="57"/>
          <w:jc w:val="center"/>
        </w:trPr>
        <w:tc>
          <w:tcPr>
            <w:tcW w:w="71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2</w:t>
            </w:r>
          </w:p>
        </w:tc>
        <w:tc>
          <w:tcPr>
            <w:tcW w:w="1854"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54</w:t>
            </w:r>
          </w:p>
        </w:tc>
        <w:tc>
          <w:tcPr>
            <w:tcW w:w="242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132</w:t>
            </w:r>
          </w:p>
        </w:tc>
      </w:tr>
      <w:tr w:rsidR="004D0AF4" w:rsidRPr="004D0AF4" w:rsidTr="00D30E12">
        <w:trPr>
          <w:cantSplit/>
          <w:trHeight w:val="57"/>
          <w:jc w:val="center"/>
        </w:trPr>
        <w:tc>
          <w:tcPr>
            <w:tcW w:w="71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3</w:t>
            </w:r>
          </w:p>
        </w:tc>
        <w:tc>
          <w:tcPr>
            <w:tcW w:w="1854"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13</w:t>
            </w:r>
          </w:p>
        </w:tc>
        <w:tc>
          <w:tcPr>
            <w:tcW w:w="242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121</w:t>
            </w:r>
          </w:p>
        </w:tc>
      </w:tr>
      <w:tr w:rsidR="004D0AF4" w:rsidRPr="004D0AF4" w:rsidTr="00D30E12">
        <w:trPr>
          <w:cantSplit/>
          <w:trHeight w:val="57"/>
          <w:jc w:val="center"/>
        </w:trPr>
        <w:tc>
          <w:tcPr>
            <w:tcW w:w="71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4</w:t>
            </w:r>
          </w:p>
        </w:tc>
        <w:tc>
          <w:tcPr>
            <w:tcW w:w="1854"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8</w:t>
            </w:r>
          </w:p>
        </w:tc>
        <w:tc>
          <w:tcPr>
            <w:tcW w:w="242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127</w:t>
            </w:r>
          </w:p>
        </w:tc>
      </w:tr>
      <w:tr w:rsidR="004D0AF4" w:rsidRPr="004D0AF4" w:rsidTr="00D30E12">
        <w:trPr>
          <w:cantSplit/>
          <w:trHeight w:val="57"/>
          <w:jc w:val="center"/>
        </w:trPr>
        <w:tc>
          <w:tcPr>
            <w:tcW w:w="71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lastRenderedPageBreak/>
              <w:t>5</w:t>
            </w:r>
          </w:p>
        </w:tc>
        <w:tc>
          <w:tcPr>
            <w:tcW w:w="1854"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14</w:t>
            </w:r>
          </w:p>
        </w:tc>
        <w:tc>
          <w:tcPr>
            <w:tcW w:w="242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136</w:t>
            </w:r>
          </w:p>
        </w:tc>
      </w:tr>
      <w:tr w:rsidR="004D0AF4" w:rsidRPr="004D0AF4" w:rsidTr="00D30E12">
        <w:trPr>
          <w:cantSplit/>
          <w:trHeight w:val="57"/>
          <w:jc w:val="center"/>
        </w:trPr>
        <w:tc>
          <w:tcPr>
            <w:tcW w:w="71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6</w:t>
            </w:r>
          </w:p>
        </w:tc>
        <w:tc>
          <w:tcPr>
            <w:tcW w:w="1854"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26</w:t>
            </w:r>
          </w:p>
        </w:tc>
        <w:tc>
          <w:tcPr>
            <w:tcW w:w="242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124</w:t>
            </w:r>
          </w:p>
        </w:tc>
      </w:tr>
      <w:tr w:rsidR="004D0AF4" w:rsidRPr="004D0AF4" w:rsidTr="00D30E12">
        <w:trPr>
          <w:cantSplit/>
          <w:trHeight w:val="57"/>
          <w:jc w:val="center"/>
        </w:trPr>
        <w:tc>
          <w:tcPr>
            <w:tcW w:w="71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7</w:t>
            </w:r>
          </w:p>
        </w:tc>
        <w:tc>
          <w:tcPr>
            <w:tcW w:w="1854"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9</w:t>
            </w:r>
          </w:p>
        </w:tc>
        <w:tc>
          <w:tcPr>
            <w:tcW w:w="242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134</w:t>
            </w:r>
          </w:p>
        </w:tc>
      </w:tr>
      <w:tr w:rsidR="004D0AF4" w:rsidRPr="004D0AF4" w:rsidTr="00D30E12">
        <w:trPr>
          <w:cantSplit/>
          <w:trHeight w:val="57"/>
          <w:jc w:val="center"/>
        </w:trPr>
        <w:tc>
          <w:tcPr>
            <w:tcW w:w="71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8</w:t>
            </w:r>
          </w:p>
        </w:tc>
        <w:tc>
          <w:tcPr>
            <w:tcW w:w="1854"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20</w:t>
            </w:r>
          </w:p>
        </w:tc>
        <w:tc>
          <w:tcPr>
            <w:tcW w:w="242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136</w:t>
            </w:r>
          </w:p>
        </w:tc>
      </w:tr>
      <w:tr w:rsidR="004D0AF4" w:rsidRPr="004D0AF4" w:rsidTr="00D30E12">
        <w:trPr>
          <w:cantSplit/>
          <w:trHeight w:val="57"/>
          <w:jc w:val="center"/>
        </w:trPr>
        <w:tc>
          <w:tcPr>
            <w:tcW w:w="71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9</w:t>
            </w:r>
          </w:p>
        </w:tc>
        <w:tc>
          <w:tcPr>
            <w:tcW w:w="1854"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2</w:t>
            </w:r>
          </w:p>
        </w:tc>
        <w:tc>
          <w:tcPr>
            <w:tcW w:w="242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132</w:t>
            </w:r>
          </w:p>
        </w:tc>
      </w:tr>
      <w:tr w:rsidR="004D0AF4" w:rsidRPr="004D0AF4" w:rsidTr="00D30E12">
        <w:trPr>
          <w:cantSplit/>
          <w:trHeight w:val="57"/>
          <w:jc w:val="center"/>
        </w:trPr>
        <w:tc>
          <w:tcPr>
            <w:tcW w:w="71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10</w:t>
            </w:r>
          </w:p>
        </w:tc>
        <w:tc>
          <w:tcPr>
            <w:tcW w:w="1854"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17</w:t>
            </w:r>
          </w:p>
        </w:tc>
        <w:tc>
          <w:tcPr>
            <w:tcW w:w="242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136</w:t>
            </w:r>
          </w:p>
        </w:tc>
      </w:tr>
      <w:tr w:rsidR="004D0AF4" w:rsidRPr="004D0AF4" w:rsidTr="00D30E12">
        <w:trPr>
          <w:cantSplit/>
          <w:trHeight w:val="57"/>
          <w:jc w:val="center"/>
        </w:trPr>
        <w:tc>
          <w:tcPr>
            <w:tcW w:w="71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Сума</w:t>
            </w:r>
          </w:p>
        </w:tc>
        <w:tc>
          <w:tcPr>
            <w:tcW w:w="1854"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192</w:t>
            </w:r>
          </w:p>
        </w:tc>
        <w:tc>
          <w:tcPr>
            <w:tcW w:w="242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1309</w:t>
            </w:r>
          </w:p>
        </w:tc>
      </w:tr>
      <w:tr w:rsidR="004D0AF4" w:rsidRPr="004D0AF4" w:rsidTr="00D30E12">
        <w:trPr>
          <w:cantSplit/>
          <w:trHeight w:val="57"/>
          <w:jc w:val="center"/>
        </w:trPr>
        <w:tc>
          <w:tcPr>
            <w:tcW w:w="71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Середнє</w:t>
            </w:r>
          </w:p>
        </w:tc>
        <w:tc>
          <w:tcPr>
            <w:tcW w:w="1854"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19,2</w:t>
            </w:r>
          </w:p>
        </w:tc>
        <w:tc>
          <w:tcPr>
            <w:tcW w:w="242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130,9</w:t>
            </w:r>
          </w:p>
        </w:tc>
      </w:tr>
    </w:tbl>
    <w:p w:rsidR="004D0AF4" w:rsidRPr="004D0AF4" w:rsidRDefault="004D0AF4" w:rsidP="004D0AF4">
      <w:pPr>
        <w:spacing w:after="0"/>
        <w:ind w:firstLine="709"/>
        <w:jc w:val="both"/>
        <w:rPr>
          <w:rFonts w:ascii="Times New Roman" w:eastAsia="Calibri" w:hAnsi="Times New Roman" w:cs="Times New Roman"/>
          <w:sz w:val="28"/>
          <w:szCs w:val="28"/>
        </w:rPr>
      </w:pPr>
    </w:p>
    <w:p w:rsidR="004D0AF4" w:rsidRPr="004D0AF4" w:rsidRDefault="004D0AF4" w:rsidP="004D0AF4">
      <w:pPr>
        <w:spacing w:after="0"/>
        <w:ind w:firstLine="709"/>
        <w:jc w:val="both"/>
        <w:rPr>
          <w:rFonts w:ascii="Times New Roman" w:eastAsia="Calibri" w:hAnsi="Times New Roman" w:cs="Times New Roman"/>
          <w:b/>
          <w:sz w:val="28"/>
          <w:szCs w:val="28"/>
        </w:rPr>
      </w:pPr>
    </w:p>
    <w:p w:rsidR="004D0AF4" w:rsidRPr="004D0AF4" w:rsidRDefault="004D0AF4" w:rsidP="004D0AF4">
      <w:pPr>
        <w:spacing w:after="0"/>
        <w:ind w:firstLine="709"/>
        <w:jc w:val="both"/>
        <w:rPr>
          <w:rFonts w:ascii="Times New Roman" w:eastAsia="Calibri" w:hAnsi="Times New Roman" w:cs="Times New Roman"/>
          <w:b/>
          <w:sz w:val="28"/>
          <w:szCs w:val="28"/>
        </w:rPr>
      </w:pPr>
      <w:r w:rsidRPr="004D0AF4">
        <w:rPr>
          <w:rFonts w:ascii="Times New Roman" w:eastAsia="Calibri" w:hAnsi="Times New Roman" w:cs="Times New Roman"/>
          <w:b/>
          <w:sz w:val="28"/>
          <w:szCs w:val="28"/>
        </w:rPr>
        <w:t>Завдання 2.</w:t>
      </w:r>
    </w:p>
    <w:p w:rsidR="004D0AF4" w:rsidRPr="004D0AF4" w:rsidRDefault="004D0AF4" w:rsidP="004D0AF4">
      <w:pPr>
        <w:spacing w:after="0"/>
        <w:ind w:firstLine="709"/>
        <w:jc w:val="both"/>
        <w:rPr>
          <w:rFonts w:ascii="Times New Roman" w:eastAsia="Calibri" w:hAnsi="Times New Roman" w:cs="Times New Roman"/>
          <w:sz w:val="28"/>
          <w:szCs w:val="28"/>
        </w:rPr>
      </w:pPr>
    </w:p>
    <w:p w:rsidR="004D0AF4" w:rsidRPr="004D0AF4" w:rsidRDefault="004D0AF4" w:rsidP="004D0AF4">
      <w:pPr>
        <w:spacing w:after="0"/>
        <w:ind w:firstLine="709"/>
        <w:jc w:val="both"/>
        <w:rPr>
          <w:rFonts w:ascii="Times New Roman" w:eastAsia="Calibri" w:hAnsi="Times New Roman" w:cs="Times New Roman"/>
          <w:sz w:val="28"/>
          <w:szCs w:val="28"/>
        </w:rPr>
      </w:pPr>
      <w:r w:rsidRPr="004D0AF4">
        <w:rPr>
          <w:rFonts w:ascii="Times New Roman" w:eastAsia="Calibri" w:hAnsi="Times New Roman" w:cs="Times New Roman"/>
          <w:sz w:val="28"/>
          <w:szCs w:val="28"/>
        </w:rPr>
        <w:t>У дослідженнях, що моделюють діяльність авіадиспетчерів, група досліджуваних студентів Національного авіаційного університету проходила практику перед початком роботи на тренажері. Досліджувані мали розв’язати задачі вибору оптимального типу злітно-посадочної смуги для заданого типу літака. Дані дослідження подані в табл. 1.</w:t>
      </w:r>
    </w:p>
    <w:p w:rsidR="004D0AF4" w:rsidRPr="004D0AF4" w:rsidRDefault="004D0AF4" w:rsidP="004D0AF4">
      <w:pPr>
        <w:spacing w:after="0"/>
        <w:ind w:firstLine="709"/>
        <w:jc w:val="right"/>
        <w:rPr>
          <w:rFonts w:ascii="Times New Roman" w:eastAsia="Calibri" w:hAnsi="Times New Roman" w:cs="Times New Roman"/>
          <w:i/>
          <w:iCs/>
          <w:sz w:val="28"/>
          <w:szCs w:val="28"/>
          <w:lang w:val="en-US"/>
        </w:rPr>
      </w:pPr>
      <w:r w:rsidRPr="004D0AF4">
        <w:rPr>
          <w:rFonts w:ascii="Times New Roman" w:eastAsia="Calibri" w:hAnsi="Times New Roman" w:cs="Times New Roman"/>
          <w:i/>
          <w:iCs/>
          <w:sz w:val="28"/>
          <w:szCs w:val="28"/>
        </w:rPr>
        <w:t xml:space="preserve">Таблиця </w:t>
      </w:r>
      <w:r w:rsidRPr="004D0AF4">
        <w:rPr>
          <w:rFonts w:ascii="Times New Roman" w:eastAsia="Calibri" w:hAnsi="Times New Roman" w:cs="Times New Roman"/>
          <w:i/>
          <w:iCs/>
          <w:sz w:val="28"/>
          <w:szCs w:val="28"/>
          <w:lang w:val="en-US"/>
        </w:rPr>
        <w:t>2</w:t>
      </w:r>
    </w:p>
    <w:p w:rsidR="004D0AF4" w:rsidRPr="004D0AF4" w:rsidRDefault="004D0AF4" w:rsidP="004D0AF4">
      <w:pPr>
        <w:spacing w:after="0"/>
        <w:ind w:firstLine="709"/>
        <w:jc w:val="both"/>
        <w:rPr>
          <w:rFonts w:ascii="Times New Roman" w:eastAsia="Calibri" w:hAnsi="Times New Roman" w:cs="Times New Roman"/>
          <w:b/>
          <w:bCs/>
          <w:sz w:val="28"/>
          <w:szCs w:val="28"/>
        </w:rPr>
      </w:pPr>
      <w:r w:rsidRPr="004D0AF4">
        <w:rPr>
          <w:rFonts w:ascii="Times New Roman" w:eastAsia="Calibri" w:hAnsi="Times New Roman" w:cs="Times New Roman"/>
          <w:b/>
          <w:bCs/>
          <w:sz w:val="28"/>
          <w:szCs w:val="28"/>
        </w:rPr>
        <w:t xml:space="preserve">Показники кількості помилок, зроблених під час тренувальної сесії, </w:t>
      </w:r>
      <w:proofErr w:type="spellStart"/>
      <w:r w:rsidRPr="004D0AF4">
        <w:rPr>
          <w:rFonts w:ascii="Times New Roman" w:eastAsia="Calibri" w:hAnsi="Times New Roman" w:cs="Times New Roman"/>
          <w:b/>
          <w:bCs/>
          <w:sz w:val="28"/>
          <w:szCs w:val="28"/>
          <w:lang w:val="en-US"/>
        </w:rPr>
        <w:t>i</w:t>
      </w:r>
      <w:proofErr w:type="spellEnd"/>
      <w:r w:rsidRPr="004D0AF4">
        <w:rPr>
          <w:rFonts w:ascii="Times New Roman" w:eastAsia="Calibri" w:hAnsi="Times New Roman" w:cs="Times New Roman"/>
          <w:b/>
          <w:bCs/>
          <w:sz w:val="28"/>
          <w:szCs w:val="28"/>
          <w:lang w:val="en-US"/>
        </w:rPr>
        <w:t xml:space="preserve"> </w:t>
      </w:r>
      <w:r w:rsidRPr="004D0AF4">
        <w:rPr>
          <w:rFonts w:ascii="Times New Roman" w:eastAsia="Calibri" w:hAnsi="Times New Roman" w:cs="Times New Roman"/>
          <w:b/>
          <w:bCs/>
          <w:sz w:val="28"/>
          <w:szCs w:val="28"/>
        </w:rPr>
        <w:t xml:space="preserve">рівня вербального інтелекту </w:t>
      </w:r>
      <w:proofErr w:type="spellStart"/>
      <w:r w:rsidRPr="004D0AF4">
        <w:rPr>
          <w:rFonts w:ascii="Times New Roman" w:eastAsia="Calibri" w:hAnsi="Times New Roman" w:cs="Times New Roman"/>
          <w:b/>
          <w:bCs/>
          <w:sz w:val="28"/>
          <w:szCs w:val="28"/>
        </w:rPr>
        <w:t>студєнтів</w:t>
      </w:r>
      <w:proofErr w:type="spellEnd"/>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346"/>
        <w:gridCol w:w="3476"/>
        <w:gridCol w:w="4553"/>
      </w:tblGrid>
      <w:tr w:rsidR="004D0AF4" w:rsidRPr="004D0AF4" w:rsidTr="00D30E12">
        <w:trPr>
          <w:cantSplit/>
          <w:trHeight w:val="57"/>
          <w:jc w:val="center"/>
        </w:trPr>
        <w:tc>
          <w:tcPr>
            <w:tcW w:w="71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w:t>
            </w:r>
          </w:p>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lang w:val="ru-RU"/>
              </w:rPr>
              <w:t>пор.</w:t>
            </w:r>
          </w:p>
        </w:tc>
        <w:tc>
          <w:tcPr>
            <w:tcW w:w="1854"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Кількість помилок</w:t>
            </w:r>
          </w:p>
        </w:tc>
        <w:tc>
          <w:tcPr>
            <w:tcW w:w="242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Показник вербального інтелекту</w:t>
            </w:r>
          </w:p>
        </w:tc>
      </w:tr>
      <w:tr w:rsidR="004D0AF4" w:rsidRPr="004D0AF4" w:rsidTr="00D30E12">
        <w:trPr>
          <w:cantSplit/>
          <w:trHeight w:val="57"/>
          <w:jc w:val="center"/>
        </w:trPr>
        <w:tc>
          <w:tcPr>
            <w:tcW w:w="71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w:t>
            </w:r>
          </w:p>
        </w:tc>
        <w:tc>
          <w:tcPr>
            <w:tcW w:w="1854"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3</w:t>
            </w:r>
          </w:p>
        </w:tc>
        <w:tc>
          <w:tcPr>
            <w:tcW w:w="242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4</w:t>
            </w:r>
          </w:p>
        </w:tc>
      </w:tr>
      <w:tr w:rsidR="004D0AF4" w:rsidRPr="004D0AF4" w:rsidTr="00D30E12">
        <w:trPr>
          <w:cantSplit/>
          <w:trHeight w:val="57"/>
          <w:jc w:val="center"/>
        </w:trPr>
        <w:tc>
          <w:tcPr>
            <w:tcW w:w="71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w:t>
            </w:r>
          </w:p>
        </w:tc>
        <w:tc>
          <w:tcPr>
            <w:tcW w:w="1854"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29</w:t>
            </w:r>
          </w:p>
        </w:tc>
        <w:tc>
          <w:tcPr>
            <w:tcW w:w="242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131</w:t>
            </w:r>
          </w:p>
        </w:tc>
      </w:tr>
      <w:tr w:rsidR="004D0AF4" w:rsidRPr="004D0AF4" w:rsidTr="00D30E12">
        <w:trPr>
          <w:cantSplit/>
          <w:trHeight w:val="57"/>
          <w:jc w:val="center"/>
        </w:trPr>
        <w:tc>
          <w:tcPr>
            <w:tcW w:w="71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2</w:t>
            </w:r>
          </w:p>
        </w:tc>
        <w:tc>
          <w:tcPr>
            <w:tcW w:w="1854"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54</w:t>
            </w:r>
          </w:p>
        </w:tc>
        <w:tc>
          <w:tcPr>
            <w:tcW w:w="242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132</w:t>
            </w:r>
          </w:p>
        </w:tc>
      </w:tr>
      <w:tr w:rsidR="004D0AF4" w:rsidRPr="004D0AF4" w:rsidTr="00D30E12">
        <w:trPr>
          <w:cantSplit/>
          <w:trHeight w:val="57"/>
          <w:jc w:val="center"/>
        </w:trPr>
        <w:tc>
          <w:tcPr>
            <w:tcW w:w="71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3</w:t>
            </w:r>
          </w:p>
        </w:tc>
        <w:tc>
          <w:tcPr>
            <w:tcW w:w="1854"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13</w:t>
            </w:r>
          </w:p>
        </w:tc>
        <w:tc>
          <w:tcPr>
            <w:tcW w:w="242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121</w:t>
            </w:r>
          </w:p>
        </w:tc>
      </w:tr>
      <w:tr w:rsidR="004D0AF4" w:rsidRPr="004D0AF4" w:rsidTr="00D30E12">
        <w:trPr>
          <w:cantSplit/>
          <w:trHeight w:val="57"/>
          <w:jc w:val="center"/>
        </w:trPr>
        <w:tc>
          <w:tcPr>
            <w:tcW w:w="71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4</w:t>
            </w:r>
          </w:p>
        </w:tc>
        <w:tc>
          <w:tcPr>
            <w:tcW w:w="1854"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8</w:t>
            </w:r>
          </w:p>
        </w:tc>
        <w:tc>
          <w:tcPr>
            <w:tcW w:w="242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127</w:t>
            </w:r>
          </w:p>
        </w:tc>
      </w:tr>
      <w:tr w:rsidR="004D0AF4" w:rsidRPr="004D0AF4" w:rsidTr="00D30E12">
        <w:trPr>
          <w:cantSplit/>
          <w:trHeight w:val="57"/>
          <w:jc w:val="center"/>
        </w:trPr>
        <w:tc>
          <w:tcPr>
            <w:tcW w:w="71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5</w:t>
            </w:r>
          </w:p>
        </w:tc>
        <w:tc>
          <w:tcPr>
            <w:tcW w:w="1854"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14</w:t>
            </w:r>
          </w:p>
        </w:tc>
        <w:tc>
          <w:tcPr>
            <w:tcW w:w="242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136</w:t>
            </w:r>
          </w:p>
        </w:tc>
      </w:tr>
      <w:tr w:rsidR="004D0AF4" w:rsidRPr="004D0AF4" w:rsidTr="00D30E12">
        <w:trPr>
          <w:cantSplit/>
          <w:trHeight w:val="57"/>
          <w:jc w:val="center"/>
        </w:trPr>
        <w:tc>
          <w:tcPr>
            <w:tcW w:w="71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6</w:t>
            </w:r>
          </w:p>
        </w:tc>
        <w:tc>
          <w:tcPr>
            <w:tcW w:w="1854"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26</w:t>
            </w:r>
          </w:p>
        </w:tc>
        <w:tc>
          <w:tcPr>
            <w:tcW w:w="242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124</w:t>
            </w:r>
          </w:p>
        </w:tc>
      </w:tr>
      <w:tr w:rsidR="004D0AF4" w:rsidRPr="004D0AF4" w:rsidTr="00D30E12">
        <w:trPr>
          <w:cantSplit/>
          <w:trHeight w:val="57"/>
          <w:jc w:val="center"/>
        </w:trPr>
        <w:tc>
          <w:tcPr>
            <w:tcW w:w="71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7</w:t>
            </w:r>
          </w:p>
        </w:tc>
        <w:tc>
          <w:tcPr>
            <w:tcW w:w="1854"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9</w:t>
            </w:r>
          </w:p>
        </w:tc>
        <w:tc>
          <w:tcPr>
            <w:tcW w:w="242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134</w:t>
            </w:r>
          </w:p>
        </w:tc>
      </w:tr>
      <w:tr w:rsidR="004D0AF4" w:rsidRPr="004D0AF4" w:rsidTr="00D30E12">
        <w:trPr>
          <w:cantSplit/>
          <w:trHeight w:val="57"/>
          <w:jc w:val="center"/>
        </w:trPr>
        <w:tc>
          <w:tcPr>
            <w:tcW w:w="71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8</w:t>
            </w:r>
          </w:p>
        </w:tc>
        <w:tc>
          <w:tcPr>
            <w:tcW w:w="1854"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20</w:t>
            </w:r>
          </w:p>
        </w:tc>
        <w:tc>
          <w:tcPr>
            <w:tcW w:w="242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136</w:t>
            </w:r>
          </w:p>
        </w:tc>
      </w:tr>
      <w:tr w:rsidR="004D0AF4" w:rsidRPr="004D0AF4" w:rsidTr="00D30E12">
        <w:trPr>
          <w:cantSplit/>
          <w:trHeight w:val="57"/>
          <w:jc w:val="center"/>
        </w:trPr>
        <w:tc>
          <w:tcPr>
            <w:tcW w:w="71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9</w:t>
            </w:r>
          </w:p>
        </w:tc>
        <w:tc>
          <w:tcPr>
            <w:tcW w:w="1854"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2</w:t>
            </w:r>
          </w:p>
        </w:tc>
        <w:tc>
          <w:tcPr>
            <w:tcW w:w="242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132</w:t>
            </w:r>
          </w:p>
        </w:tc>
      </w:tr>
      <w:tr w:rsidR="004D0AF4" w:rsidRPr="004D0AF4" w:rsidTr="00D30E12">
        <w:trPr>
          <w:cantSplit/>
          <w:trHeight w:val="57"/>
          <w:jc w:val="center"/>
        </w:trPr>
        <w:tc>
          <w:tcPr>
            <w:tcW w:w="71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10</w:t>
            </w:r>
          </w:p>
        </w:tc>
        <w:tc>
          <w:tcPr>
            <w:tcW w:w="1854"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17</w:t>
            </w:r>
          </w:p>
        </w:tc>
        <w:tc>
          <w:tcPr>
            <w:tcW w:w="242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136</w:t>
            </w:r>
          </w:p>
        </w:tc>
      </w:tr>
      <w:tr w:rsidR="004D0AF4" w:rsidRPr="004D0AF4" w:rsidTr="00D30E12">
        <w:trPr>
          <w:cantSplit/>
          <w:trHeight w:val="57"/>
          <w:jc w:val="center"/>
        </w:trPr>
        <w:tc>
          <w:tcPr>
            <w:tcW w:w="71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Сума</w:t>
            </w:r>
          </w:p>
        </w:tc>
        <w:tc>
          <w:tcPr>
            <w:tcW w:w="1854"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192</w:t>
            </w:r>
          </w:p>
        </w:tc>
        <w:tc>
          <w:tcPr>
            <w:tcW w:w="242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1309</w:t>
            </w:r>
          </w:p>
        </w:tc>
      </w:tr>
      <w:tr w:rsidR="004D0AF4" w:rsidRPr="004D0AF4" w:rsidTr="00D30E12">
        <w:trPr>
          <w:cantSplit/>
          <w:trHeight w:val="57"/>
          <w:jc w:val="center"/>
        </w:trPr>
        <w:tc>
          <w:tcPr>
            <w:tcW w:w="71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Середнє</w:t>
            </w:r>
          </w:p>
        </w:tc>
        <w:tc>
          <w:tcPr>
            <w:tcW w:w="1854"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19,2</w:t>
            </w:r>
          </w:p>
        </w:tc>
        <w:tc>
          <w:tcPr>
            <w:tcW w:w="2428" w:type="pct"/>
            <w:shd w:val="clear" w:color="auto" w:fill="FFFFFF"/>
            <w:vAlign w:val="center"/>
          </w:tcPr>
          <w:p w:rsidR="004D0AF4" w:rsidRPr="004D0AF4" w:rsidRDefault="004D0AF4" w:rsidP="004D0AF4">
            <w:pPr>
              <w:spacing w:after="0" w:line="240" w:lineRule="auto"/>
              <w:jc w:val="center"/>
              <w:rPr>
                <w:rFonts w:ascii="Times New Roman" w:eastAsia="Calibri" w:hAnsi="Times New Roman" w:cs="Times New Roman"/>
                <w:sz w:val="28"/>
                <w:szCs w:val="28"/>
              </w:rPr>
            </w:pPr>
            <w:r w:rsidRPr="004D0AF4">
              <w:rPr>
                <w:rFonts w:ascii="Times New Roman" w:eastAsia="Calibri" w:hAnsi="Times New Roman" w:cs="Times New Roman"/>
                <w:sz w:val="28"/>
                <w:szCs w:val="28"/>
              </w:rPr>
              <w:t>130,9</w:t>
            </w:r>
          </w:p>
        </w:tc>
      </w:tr>
    </w:tbl>
    <w:p w:rsidR="004D0AF4" w:rsidRPr="004D0AF4" w:rsidRDefault="004D0AF4" w:rsidP="004D0AF4">
      <w:pPr>
        <w:spacing w:after="0"/>
        <w:ind w:firstLine="709"/>
        <w:jc w:val="both"/>
        <w:rPr>
          <w:rFonts w:ascii="Times New Roman" w:eastAsia="Calibri" w:hAnsi="Times New Roman" w:cs="Times New Roman"/>
          <w:sz w:val="28"/>
          <w:szCs w:val="28"/>
        </w:rPr>
      </w:pPr>
    </w:p>
    <w:p w:rsidR="004D0AF4" w:rsidRPr="004D0AF4" w:rsidRDefault="004D0AF4" w:rsidP="004D0AF4">
      <w:pPr>
        <w:spacing w:after="0"/>
        <w:ind w:firstLine="709"/>
        <w:jc w:val="both"/>
        <w:rPr>
          <w:rFonts w:ascii="Times New Roman" w:eastAsia="Calibri" w:hAnsi="Times New Roman" w:cs="Times New Roman"/>
          <w:sz w:val="28"/>
          <w:szCs w:val="28"/>
        </w:rPr>
      </w:pPr>
      <w:r w:rsidRPr="004D0AF4">
        <w:rPr>
          <w:rFonts w:ascii="Times New Roman" w:eastAsia="Calibri" w:hAnsi="Times New Roman" w:cs="Times New Roman"/>
          <w:sz w:val="28"/>
          <w:szCs w:val="28"/>
        </w:rPr>
        <w:t xml:space="preserve">Чи пов’язана кількість помилок, зроблених досліджуваними під час тренувальної сесії, з показником вербального інтелекту, обчисленим за методикою </w:t>
      </w:r>
      <w:r w:rsidRPr="004D0AF4">
        <w:rPr>
          <w:rFonts w:ascii="Times New Roman" w:eastAsia="Calibri" w:hAnsi="Times New Roman" w:cs="Times New Roman"/>
          <w:sz w:val="28"/>
          <w:szCs w:val="28"/>
          <w:lang w:val="ru-RU"/>
        </w:rPr>
        <w:t>Д. Векслера?</w:t>
      </w:r>
    </w:p>
    <w:p w:rsidR="004D0AF4" w:rsidRPr="004D0AF4" w:rsidRDefault="004D0AF4" w:rsidP="004D0AF4">
      <w:pPr>
        <w:spacing w:after="0"/>
        <w:ind w:firstLine="709"/>
        <w:jc w:val="both"/>
        <w:rPr>
          <w:rFonts w:ascii="Times New Roman" w:eastAsia="Calibri" w:hAnsi="Times New Roman" w:cs="Times New Roman"/>
          <w:b/>
          <w:sz w:val="28"/>
          <w:szCs w:val="28"/>
        </w:rPr>
      </w:pPr>
      <w:r w:rsidRPr="004D0AF4">
        <w:rPr>
          <w:rFonts w:ascii="Times New Roman" w:eastAsia="Calibri" w:hAnsi="Times New Roman" w:cs="Times New Roman"/>
          <w:b/>
          <w:sz w:val="28"/>
          <w:szCs w:val="28"/>
        </w:rPr>
        <w:t>Завдання 3.</w:t>
      </w:r>
    </w:p>
    <w:p w:rsidR="004D0AF4" w:rsidRPr="004D0AF4" w:rsidRDefault="004D0AF4" w:rsidP="004D0AF4">
      <w:pPr>
        <w:spacing w:after="0"/>
        <w:jc w:val="both"/>
        <w:rPr>
          <w:rFonts w:ascii="Times New Roman" w:eastAsia="Calibri" w:hAnsi="Times New Roman" w:cs="Times New Roman"/>
          <w:sz w:val="28"/>
          <w:szCs w:val="28"/>
        </w:rPr>
      </w:pPr>
      <w:r w:rsidRPr="004D0AF4">
        <w:rPr>
          <w:rFonts w:ascii="Times New Roman" w:eastAsia="Calibri" w:hAnsi="Times New Roman" w:cs="Times New Roman"/>
          <w:sz w:val="28"/>
          <w:szCs w:val="28"/>
        </w:rPr>
        <w:lastRenderedPageBreak/>
        <w:t xml:space="preserve">У дослідженні проблем ціннісної </w:t>
      </w:r>
      <w:proofErr w:type="spellStart"/>
      <w:r w:rsidRPr="004D0AF4">
        <w:rPr>
          <w:rFonts w:ascii="Times New Roman" w:eastAsia="Calibri" w:hAnsi="Times New Roman" w:cs="Times New Roman"/>
          <w:sz w:val="28"/>
          <w:szCs w:val="28"/>
        </w:rPr>
        <w:t>реорієнтації</w:t>
      </w:r>
      <w:proofErr w:type="spellEnd"/>
      <w:r w:rsidRPr="004D0AF4">
        <w:rPr>
          <w:rFonts w:ascii="Times New Roman" w:eastAsia="Calibri" w:hAnsi="Times New Roman" w:cs="Times New Roman"/>
          <w:sz w:val="28"/>
          <w:szCs w:val="28"/>
        </w:rPr>
        <w:t xml:space="preserve"> виявлялись ієрархії термінальних (т</w:t>
      </w:r>
      <w:r w:rsidRPr="004D0AF4">
        <w:rPr>
          <w:rFonts w:ascii="Times New Roman" w:eastAsia="Calibri" w:hAnsi="Times New Roman" w:cs="Times New Roman"/>
          <w:bCs/>
          <w:sz w:val="28"/>
          <w:szCs w:val="28"/>
        </w:rPr>
        <w:t>ермінальний</w:t>
      </w:r>
      <w:r w:rsidRPr="004D0AF4">
        <w:rPr>
          <w:rFonts w:ascii="Times New Roman" w:eastAsia="Calibri" w:hAnsi="Times New Roman" w:cs="Times New Roman"/>
          <w:b/>
          <w:bCs/>
          <w:sz w:val="28"/>
          <w:szCs w:val="28"/>
        </w:rPr>
        <w:t xml:space="preserve"> </w:t>
      </w:r>
      <w:r w:rsidRPr="004D0AF4">
        <w:rPr>
          <w:rFonts w:ascii="Times New Roman" w:eastAsia="Calibri" w:hAnsi="Times New Roman" w:cs="Times New Roman"/>
          <w:sz w:val="28"/>
          <w:szCs w:val="28"/>
        </w:rPr>
        <w:t xml:space="preserve">(від лат. </w:t>
      </w:r>
      <w:r w:rsidRPr="004D0AF4">
        <w:rPr>
          <w:rFonts w:ascii="Times New Roman" w:eastAsia="Calibri" w:hAnsi="Times New Roman" w:cs="Times New Roman"/>
          <w:i/>
          <w:iCs/>
          <w:sz w:val="28"/>
          <w:szCs w:val="28"/>
          <w:lang w:val="en-US"/>
        </w:rPr>
        <w:t>terminalis</w:t>
      </w:r>
      <w:r w:rsidRPr="004D0AF4">
        <w:rPr>
          <w:rFonts w:ascii="Times New Roman" w:eastAsia="Calibri" w:hAnsi="Times New Roman" w:cs="Times New Roman"/>
          <w:sz w:val="28"/>
          <w:szCs w:val="28"/>
          <w:lang w:val="en-US"/>
        </w:rPr>
        <w:t xml:space="preserve"> </w:t>
      </w:r>
      <w:r w:rsidRPr="004D0AF4">
        <w:rPr>
          <w:rFonts w:ascii="Times New Roman" w:eastAsia="Calibri" w:hAnsi="Times New Roman" w:cs="Times New Roman"/>
          <w:sz w:val="28"/>
          <w:szCs w:val="28"/>
        </w:rPr>
        <w:t xml:space="preserve">— такий, що стосується кінця) — кінцевий) цінностей за методикою М. </w:t>
      </w:r>
      <w:proofErr w:type="spellStart"/>
      <w:r w:rsidRPr="004D0AF4">
        <w:rPr>
          <w:rFonts w:ascii="Times New Roman" w:eastAsia="Calibri" w:hAnsi="Times New Roman" w:cs="Times New Roman"/>
          <w:sz w:val="28"/>
          <w:szCs w:val="28"/>
        </w:rPr>
        <w:t>Рокича</w:t>
      </w:r>
      <w:proofErr w:type="spellEnd"/>
      <w:r w:rsidRPr="004D0AF4">
        <w:rPr>
          <w:rFonts w:ascii="Times New Roman" w:eastAsia="Calibri" w:hAnsi="Times New Roman" w:cs="Times New Roman"/>
          <w:sz w:val="28"/>
          <w:szCs w:val="28"/>
        </w:rPr>
        <w:t xml:space="preserve"> у батьків і їх дорослих </w:t>
      </w:r>
      <w:proofErr w:type="gramStart"/>
      <w:r w:rsidRPr="004D0AF4">
        <w:rPr>
          <w:rFonts w:ascii="Times New Roman" w:eastAsia="Calibri" w:hAnsi="Times New Roman" w:cs="Times New Roman"/>
          <w:sz w:val="28"/>
          <w:szCs w:val="28"/>
        </w:rPr>
        <w:t>дітей .</w:t>
      </w:r>
      <w:proofErr w:type="gramEnd"/>
    </w:p>
    <w:p w:rsidR="004D0AF4" w:rsidRPr="004D0AF4" w:rsidRDefault="004D0AF4" w:rsidP="004D0AF4">
      <w:pPr>
        <w:spacing w:after="0"/>
        <w:ind w:firstLine="709"/>
        <w:jc w:val="both"/>
        <w:rPr>
          <w:rFonts w:ascii="Times New Roman" w:eastAsia="Calibri" w:hAnsi="Times New Roman" w:cs="Times New Roman"/>
          <w:sz w:val="28"/>
          <w:szCs w:val="28"/>
        </w:rPr>
      </w:pPr>
      <w:r w:rsidRPr="004D0AF4">
        <w:rPr>
          <w:rFonts w:ascii="Times New Roman" w:eastAsia="Calibri" w:hAnsi="Times New Roman" w:cs="Times New Roman"/>
          <w:sz w:val="28"/>
          <w:szCs w:val="28"/>
        </w:rPr>
        <w:t>Ранги термінальних цінностей, отримані при дослідженні пари “мати — донька” (матері 66 років, доньці — 42 роки), подані в таблиці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84"/>
        <w:gridCol w:w="4384"/>
        <w:gridCol w:w="1963"/>
        <w:gridCol w:w="2044"/>
      </w:tblGrid>
      <w:tr w:rsidR="004D0AF4" w:rsidRPr="004D0AF4" w:rsidTr="00D30E12">
        <w:trPr>
          <w:trHeight w:val="20"/>
        </w:trPr>
        <w:tc>
          <w:tcPr>
            <w:tcW w:w="525" w:type="pct"/>
            <w:vMerge w:val="restar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w:t>
            </w:r>
          </w:p>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val="ru-RU" w:eastAsia="uk-UA"/>
              </w:rPr>
              <w:t>пор.</w:t>
            </w:r>
          </w:p>
        </w:tc>
        <w:tc>
          <w:tcPr>
            <w:tcW w:w="2338" w:type="pct"/>
            <w:vMerge w:val="restar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Термінальні цінності</w:t>
            </w:r>
          </w:p>
        </w:tc>
        <w:tc>
          <w:tcPr>
            <w:tcW w:w="2137" w:type="pct"/>
            <w:gridSpan w:val="2"/>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Ряд цінностей в ієрархії</w:t>
            </w:r>
          </w:p>
        </w:tc>
      </w:tr>
      <w:tr w:rsidR="004D0AF4" w:rsidRPr="004D0AF4" w:rsidTr="00D30E12">
        <w:trPr>
          <w:trHeight w:val="20"/>
        </w:trPr>
        <w:tc>
          <w:tcPr>
            <w:tcW w:w="525" w:type="pct"/>
            <w:vMerge/>
            <w:shd w:val="clear" w:color="auto" w:fill="FFFFFF"/>
            <w:vAlign w:val="center"/>
          </w:tcPr>
          <w:p w:rsidR="004D0AF4" w:rsidRPr="004D0AF4" w:rsidRDefault="004D0AF4" w:rsidP="004D0AF4">
            <w:pPr>
              <w:widowControl w:val="0"/>
              <w:spacing w:after="0" w:line="240" w:lineRule="auto"/>
              <w:jc w:val="center"/>
              <w:rPr>
                <w:rFonts w:ascii="Times New Roman" w:eastAsia="Courier New" w:hAnsi="Times New Roman" w:cs="Times New Roman"/>
                <w:color w:val="000000"/>
                <w:sz w:val="28"/>
                <w:szCs w:val="28"/>
                <w:lang w:eastAsia="uk-UA"/>
              </w:rPr>
            </w:pPr>
          </w:p>
        </w:tc>
        <w:tc>
          <w:tcPr>
            <w:tcW w:w="2338" w:type="pct"/>
            <w:vMerge/>
            <w:shd w:val="clear" w:color="auto" w:fill="FFFFFF"/>
            <w:vAlign w:val="center"/>
          </w:tcPr>
          <w:p w:rsidR="004D0AF4" w:rsidRPr="004D0AF4" w:rsidRDefault="004D0AF4" w:rsidP="004D0AF4">
            <w:pPr>
              <w:widowControl w:val="0"/>
              <w:spacing w:after="0" w:line="240" w:lineRule="auto"/>
              <w:jc w:val="center"/>
              <w:rPr>
                <w:rFonts w:ascii="Times New Roman" w:eastAsia="Courier New" w:hAnsi="Times New Roman" w:cs="Times New Roman"/>
                <w:color w:val="000000"/>
                <w:sz w:val="28"/>
                <w:szCs w:val="28"/>
                <w:lang w:eastAsia="uk-UA"/>
              </w:rPr>
            </w:pPr>
          </w:p>
        </w:tc>
        <w:tc>
          <w:tcPr>
            <w:tcW w:w="1047"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матері</w:t>
            </w:r>
          </w:p>
        </w:tc>
        <w:tc>
          <w:tcPr>
            <w:tcW w:w="1090"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доньки</w:t>
            </w:r>
          </w:p>
        </w:tc>
      </w:tr>
      <w:tr w:rsidR="004D0AF4" w:rsidRPr="004D0AF4" w:rsidTr="00D30E12">
        <w:trPr>
          <w:trHeight w:val="20"/>
        </w:trPr>
        <w:tc>
          <w:tcPr>
            <w:tcW w:w="525"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1</w:t>
            </w:r>
          </w:p>
        </w:tc>
        <w:tc>
          <w:tcPr>
            <w:tcW w:w="2338" w:type="pct"/>
            <w:shd w:val="clear" w:color="auto" w:fill="FFFFFF"/>
            <w:vAlign w:val="center"/>
          </w:tcPr>
          <w:p w:rsidR="004D0AF4" w:rsidRPr="004D0AF4" w:rsidRDefault="004D0AF4" w:rsidP="004D0AF4">
            <w:pPr>
              <w:widowControl w:val="0"/>
              <w:spacing w:after="0" w:line="240" w:lineRule="auto"/>
              <w:jc w:val="both"/>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Активне діяльне життя</w:t>
            </w:r>
          </w:p>
        </w:tc>
        <w:tc>
          <w:tcPr>
            <w:tcW w:w="1047"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15</w:t>
            </w:r>
          </w:p>
        </w:tc>
        <w:tc>
          <w:tcPr>
            <w:tcW w:w="1090"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15</w:t>
            </w:r>
          </w:p>
        </w:tc>
      </w:tr>
      <w:tr w:rsidR="004D0AF4" w:rsidRPr="004D0AF4" w:rsidTr="00D30E12">
        <w:trPr>
          <w:trHeight w:val="20"/>
        </w:trPr>
        <w:tc>
          <w:tcPr>
            <w:tcW w:w="525"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2</w:t>
            </w:r>
          </w:p>
        </w:tc>
        <w:tc>
          <w:tcPr>
            <w:tcW w:w="2338" w:type="pct"/>
            <w:shd w:val="clear" w:color="auto" w:fill="FFFFFF"/>
            <w:vAlign w:val="center"/>
          </w:tcPr>
          <w:p w:rsidR="004D0AF4" w:rsidRPr="004D0AF4" w:rsidRDefault="004D0AF4" w:rsidP="004D0AF4">
            <w:pPr>
              <w:widowControl w:val="0"/>
              <w:spacing w:after="0" w:line="240" w:lineRule="auto"/>
              <w:jc w:val="both"/>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Життєва мудрість</w:t>
            </w:r>
          </w:p>
        </w:tc>
        <w:tc>
          <w:tcPr>
            <w:tcW w:w="1047"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1</w:t>
            </w:r>
          </w:p>
        </w:tc>
        <w:tc>
          <w:tcPr>
            <w:tcW w:w="1090"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3</w:t>
            </w:r>
          </w:p>
        </w:tc>
      </w:tr>
      <w:tr w:rsidR="004D0AF4" w:rsidRPr="004D0AF4" w:rsidTr="00D30E12">
        <w:trPr>
          <w:trHeight w:val="20"/>
        </w:trPr>
        <w:tc>
          <w:tcPr>
            <w:tcW w:w="525"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3</w:t>
            </w:r>
          </w:p>
        </w:tc>
        <w:tc>
          <w:tcPr>
            <w:tcW w:w="2338" w:type="pct"/>
            <w:shd w:val="clear" w:color="auto" w:fill="FFFFFF"/>
            <w:vAlign w:val="center"/>
          </w:tcPr>
          <w:p w:rsidR="004D0AF4" w:rsidRPr="004D0AF4" w:rsidRDefault="004D0AF4" w:rsidP="004D0AF4">
            <w:pPr>
              <w:widowControl w:val="0"/>
              <w:spacing w:after="0" w:line="240" w:lineRule="auto"/>
              <w:jc w:val="both"/>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Здоров’я</w:t>
            </w:r>
          </w:p>
        </w:tc>
        <w:tc>
          <w:tcPr>
            <w:tcW w:w="1047"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7</w:t>
            </w:r>
          </w:p>
        </w:tc>
        <w:tc>
          <w:tcPr>
            <w:tcW w:w="1090"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14</w:t>
            </w:r>
          </w:p>
        </w:tc>
      </w:tr>
      <w:tr w:rsidR="004D0AF4" w:rsidRPr="004D0AF4" w:rsidTr="00D30E12">
        <w:trPr>
          <w:trHeight w:val="20"/>
        </w:trPr>
        <w:tc>
          <w:tcPr>
            <w:tcW w:w="525"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4</w:t>
            </w:r>
          </w:p>
        </w:tc>
        <w:tc>
          <w:tcPr>
            <w:tcW w:w="2338" w:type="pct"/>
            <w:shd w:val="clear" w:color="auto" w:fill="FFFFFF"/>
            <w:vAlign w:val="center"/>
          </w:tcPr>
          <w:p w:rsidR="004D0AF4" w:rsidRPr="004D0AF4" w:rsidRDefault="004D0AF4" w:rsidP="004D0AF4">
            <w:pPr>
              <w:widowControl w:val="0"/>
              <w:spacing w:after="0" w:line="240" w:lineRule="auto"/>
              <w:jc w:val="both"/>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Цікава робота</w:t>
            </w:r>
          </w:p>
        </w:tc>
        <w:tc>
          <w:tcPr>
            <w:tcW w:w="1047"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8</w:t>
            </w:r>
          </w:p>
        </w:tc>
        <w:tc>
          <w:tcPr>
            <w:tcW w:w="1090"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12</w:t>
            </w:r>
          </w:p>
        </w:tc>
      </w:tr>
      <w:tr w:rsidR="004D0AF4" w:rsidRPr="004D0AF4" w:rsidTr="00D30E12">
        <w:trPr>
          <w:trHeight w:val="20"/>
        </w:trPr>
        <w:tc>
          <w:tcPr>
            <w:tcW w:w="525"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5</w:t>
            </w:r>
          </w:p>
        </w:tc>
        <w:tc>
          <w:tcPr>
            <w:tcW w:w="2338" w:type="pct"/>
            <w:shd w:val="clear" w:color="auto" w:fill="FFFFFF"/>
            <w:vAlign w:val="center"/>
          </w:tcPr>
          <w:p w:rsidR="004D0AF4" w:rsidRPr="004D0AF4" w:rsidRDefault="004D0AF4" w:rsidP="004D0AF4">
            <w:pPr>
              <w:widowControl w:val="0"/>
              <w:spacing w:after="0" w:line="240" w:lineRule="auto"/>
              <w:jc w:val="both"/>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Краса природи і мистецтво</w:t>
            </w:r>
          </w:p>
        </w:tc>
        <w:tc>
          <w:tcPr>
            <w:tcW w:w="1047"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16</w:t>
            </w:r>
          </w:p>
        </w:tc>
        <w:tc>
          <w:tcPr>
            <w:tcW w:w="1090"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17</w:t>
            </w:r>
          </w:p>
        </w:tc>
      </w:tr>
      <w:tr w:rsidR="004D0AF4" w:rsidRPr="004D0AF4" w:rsidTr="00D30E12">
        <w:trPr>
          <w:trHeight w:val="20"/>
        </w:trPr>
        <w:tc>
          <w:tcPr>
            <w:tcW w:w="525"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6</w:t>
            </w:r>
          </w:p>
        </w:tc>
        <w:tc>
          <w:tcPr>
            <w:tcW w:w="2338" w:type="pct"/>
            <w:shd w:val="clear" w:color="auto" w:fill="FFFFFF"/>
            <w:vAlign w:val="center"/>
          </w:tcPr>
          <w:p w:rsidR="004D0AF4" w:rsidRPr="004D0AF4" w:rsidRDefault="004D0AF4" w:rsidP="004D0AF4">
            <w:pPr>
              <w:widowControl w:val="0"/>
              <w:spacing w:after="0" w:line="240" w:lineRule="auto"/>
              <w:jc w:val="both"/>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Любов</w:t>
            </w:r>
          </w:p>
        </w:tc>
        <w:tc>
          <w:tcPr>
            <w:tcW w:w="1047"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11</w:t>
            </w:r>
          </w:p>
        </w:tc>
        <w:tc>
          <w:tcPr>
            <w:tcW w:w="1090"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10</w:t>
            </w:r>
          </w:p>
        </w:tc>
      </w:tr>
      <w:tr w:rsidR="004D0AF4" w:rsidRPr="004D0AF4" w:rsidTr="00D30E12">
        <w:trPr>
          <w:trHeight w:val="20"/>
        </w:trPr>
        <w:tc>
          <w:tcPr>
            <w:tcW w:w="525"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7</w:t>
            </w:r>
          </w:p>
        </w:tc>
        <w:tc>
          <w:tcPr>
            <w:tcW w:w="2338" w:type="pct"/>
            <w:shd w:val="clear" w:color="auto" w:fill="FFFFFF"/>
            <w:vAlign w:val="center"/>
          </w:tcPr>
          <w:p w:rsidR="004D0AF4" w:rsidRPr="004D0AF4" w:rsidRDefault="004D0AF4" w:rsidP="004D0AF4">
            <w:pPr>
              <w:widowControl w:val="0"/>
              <w:spacing w:after="0" w:line="240" w:lineRule="auto"/>
              <w:jc w:val="both"/>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Матеріально забезпечене життя</w:t>
            </w:r>
          </w:p>
        </w:tc>
        <w:tc>
          <w:tcPr>
            <w:tcW w:w="1047"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12</w:t>
            </w:r>
          </w:p>
        </w:tc>
        <w:tc>
          <w:tcPr>
            <w:tcW w:w="1090"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13</w:t>
            </w:r>
          </w:p>
        </w:tc>
      </w:tr>
      <w:tr w:rsidR="004D0AF4" w:rsidRPr="004D0AF4" w:rsidTr="00D30E12">
        <w:trPr>
          <w:trHeight w:val="20"/>
        </w:trPr>
        <w:tc>
          <w:tcPr>
            <w:tcW w:w="525"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8</w:t>
            </w:r>
          </w:p>
        </w:tc>
        <w:tc>
          <w:tcPr>
            <w:tcW w:w="2338" w:type="pct"/>
            <w:shd w:val="clear" w:color="auto" w:fill="FFFFFF"/>
            <w:vAlign w:val="center"/>
          </w:tcPr>
          <w:p w:rsidR="004D0AF4" w:rsidRPr="004D0AF4" w:rsidRDefault="004D0AF4" w:rsidP="004D0AF4">
            <w:pPr>
              <w:widowControl w:val="0"/>
              <w:spacing w:after="0" w:line="240" w:lineRule="auto"/>
              <w:jc w:val="both"/>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Наявність вірних друзів</w:t>
            </w:r>
          </w:p>
        </w:tc>
        <w:tc>
          <w:tcPr>
            <w:tcW w:w="1047"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9</w:t>
            </w:r>
          </w:p>
        </w:tc>
        <w:tc>
          <w:tcPr>
            <w:tcW w:w="1090"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11</w:t>
            </w:r>
          </w:p>
        </w:tc>
      </w:tr>
      <w:tr w:rsidR="004D0AF4" w:rsidRPr="004D0AF4" w:rsidTr="00D30E12">
        <w:trPr>
          <w:trHeight w:val="20"/>
        </w:trPr>
        <w:tc>
          <w:tcPr>
            <w:tcW w:w="525"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9</w:t>
            </w:r>
          </w:p>
        </w:tc>
        <w:tc>
          <w:tcPr>
            <w:tcW w:w="2338" w:type="pct"/>
            <w:shd w:val="clear" w:color="auto" w:fill="FFFFFF"/>
            <w:vAlign w:val="center"/>
          </w:tcPr>
          <w:p w:rsidR="004D0AF4" w:rsidRPr="004D0AF4" w:rsidRDefault="004D0AF4" w:rsidP="004D0AF4">
            <w:pPr>
              <w:widowControl w:val="0"/>
              <w:spacing w:after="0" w:line="240" w:lineRule="auto"/>
              <w:jc w:val="both"/>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Суспільне визнання</w:t>
            </w:r>
          </w:p>
        </w:tc>
        <w:tc>
          <w:tcPr>
            <w:tcW w:w="1047"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17</w:t>
            </w:r>
          </w:p>
        </w:tc>
        <w:tc>
          <w:tcPr>
            <w:tcW w:w="1090"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5</w:t>
            </w:r>
          </w:p>
        </w:tc>
      </w:tr>
      <w:tr w:rsidR="004D0AF4" w:rsidRPr="004D0AF4" w:rsidTr="00D30E12">
        <w:trPr>
          <w:trHeight w:val="20"/>
        </w:trPr>
        <w:tc>
          <w:tcPr>
            <w:tcW w:w="525"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10</w:t>
            </w:r>
          </w:p>
        </w:tc>
        <w:tc>
          <w:tcPr>
            <w:tcW w:w="2338" w:type="pct"/>
            <w:shd w:val="clear" w:color="auto" w:fill="FFFFFF"/>
            <w:vAlign w:val="center"/>
          </w:tcPr>
          <w:p w:rsidR="004D0AF4" w:rsidRPr="004D0AF4" w:rsidRDefault="004D0AF4" w:rsidP="004D0AF4">
            <w:pPr>
              <w:widowControl w:val="0"/>
              <w:spacing w:after="0" w:line="240" w:lineRule="auto"/>
              <w:jc w:val="both"/>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Пізнання</w:t>
            </w:r>
          </w:p>
        </w:tc>
        <w:tc>
          <w:tcPr>
            <w:tcW w:w="1047"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5</w:t>
            </w:r>
          </w:p>
        </w:tc>
        <w:tc>
          <w:tcPr>
            <w:tcW w:w="1090"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1</w:t>
            </w:r>
          </w:p>
        </w:tc>
      </w:tr>
      <w:tr w:rsidR="004D0AF4" w:rsidRPr="004D0AF4" w:rsidTr="00D30E12">
        <w:trPr>
          <w:trHeight w:val="20"/>
        </w:trPr>
        <w:tc>
          <w:tcPr>
            <w:tcW w:w="525"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11</w:t>
            </w:r>
          </w:p>
        </w:tc>
        <w:tc>
          <w:tcPr>
            <w:tcW w:w="2338" w:type="pct"/>
            <w:shd w:val="clear" w:color="auto" w:fill="FFFFFF"/>
            <w:vAlign w:val="center"/>
          </w:tcPr>
          <w:p w:rsidR="004D0AF4" w:rsidRPr="004D0AF4" w:rsidRDefault="004D0AF4" w:rsidP="004D0AF4">
            <w:pPr>
              <w:widowControl w:val="0"/>
              <w:spacing w:after="0" w:line="240" w:lineRule="auto"/>
              <w:jc w:val="both"/>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Продуктивне життя</w:t>
            </w:r>
          </w:p>
        </w:tc>
        <w:tc>
          <w:tcPr>
            <w:tcW w:w="1047"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2</w:t>
            </w:r>
          </w:p>
        </w:tc>
        <w:tc>
          <w:tcPr>
            <w:tcW w:w="1090"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2</w:t>
            </w:r>
          </w:p>
        </w:tc>
      </w:tr>
      <w:tr w:rsidR="004D0AF4" w:rsidRPr="004D0AF4" w:rsidTr="00D30E12">
        <w:trPr>
          <w:trHeight w:val="20"/>
        </w:trPr>
        <w:tc>
          <w:tcPr>
            <w:tcW w:w="525"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12</w:t>
            </w:r>
          </w:p>
        </w:tc>
        <w:tc>
          <w:tcPr>
            <w:tcW w:w="2338" w:type="pct"/>
            <w:shd w:val="clear" w:color="auto" w:fill="FFFFFF"/>
            <w:vAlign w:val="center"/>
          </w:tcPr>
          <w:p w:rsidR="004D0AF4" w:rsidRPr="004D0AF4" w:rsidRDefault="004D0AF4" w:rsidP="004D0AF4">
            <w:pPr>
              <w:widowControl w:val="0"/>
              <w:spacing w:after="0" w:line="240" w:lineRule="auto"/>
              <w:jc w:val="both"/>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Розвиток</w:t>
            </w:r>
          </w:p>
        </w:tc>
        <w:tc>
          <w:tcPr>
            <w:tcW w:w="1047"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6</w:t>
            </w:r>
          </w:p>
        </w:tc>
        <w:tc>
          <w:tcPr>
            <w:tcW w:w="1090"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8</w:t>
            </w:r>
          </w:p>
        </w:tc>
      </w:tr>
      <w:tr w:rsidR="004D0AF4" w:rsidRPr="004D0AF4" w:rsidTr="00D30E12">
        <w:trPr>
          <w:trHeight w:val="20"/>
        </w:trPr>
        <w:tc>
          <w:tcPr>
            <w:tcW w:w="525"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13</w:t>
            </w:r>
          </w:p>
        </w:tc>
        <w:tc>
          <w:tcPr>
            <w:tcW w:w="2338" w:type="pct"/>
            <w:shd w:val="clear" w:color="auto" w:fill="FFFFFF"/>
            <w:vAlign w:val="center"/>
          </w:tcPr>
          <w:p w:rsidR="004D0AF4" w:rsidRPr="004D0AF4" w:rsidRDefault="004D0AF4" w:rsidP="004D0AF4">
            <w:pPr>
              <w:widowControl w:val="0"/>
              <w:spacing w:after="0" w:line="240" w:lineRule="auto"/>
              <w:jc w:val="both"/>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Розваги</w:t>
            </w:r>
          </w:p>
        </w:tc>
        <w:tc>
          <w:tcPr>
            <w:tcW w:w="1047"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18</w:t>
            </w:r>
          </w:p>
        </w:tc>
        <w:tc>
          <w:tcPr>
            <w:tcW w:w="1090"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18</w:t>
            </w:r>
          </w:p>
        </w:tc>
      </w:tr>
      <w:tr w:rsidR="004D0AF4" w:rsidRPr="004D0AF4" w:rsidTr="00D30E12">
        <w:trPr>
          <w:trHeight w:val="20"/>
        </w:trPr>
        <w:tc>
          <w:tcPr>
            <w:tcW w:w="525"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14</w:t>
            </w:r>
          </w:p>
        </w:tc>
        <w:tc>
          <w:tcPr>
            <w:tcW w:w="2338" w:type="pct"/>
            <w:shd w:val="clear" w:color="auto" w:fill="FFFFFF"/>
            <w:vAlign w:val="center"/>
          </w:tcPr>
          <w:p w:rsidR="004D0AF4" w:rsidRPr="004D0AF4" w:rsidRDefault="004D0AF4" w:rsidP="004D0AF4">
            <w:pPr>
              <w:widowControl w:val="0"/>
              <w:spacing w:after="0" w:line="240" w:lineRule="auto"/>
              <w:jc w:val="both"/>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Свобода</w:t>
            </w:r>
          </w:p>
        </w:tc>
        <w:tc>
          <w:tcPr>
            <w:tcW w:w="1047"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4</w:t>
            </w:r>
          </w:p>
        </w:tc>
        <w:tc>
          <w:tcPr>
            <w:tcW w:w="1090"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6</w:t>
            </w:r>
          </w:p>
        </w:tc>
      </w:tr>
      <w:tr w:rsidR="004D0AF4" w:rsidRPr="004D0AF4" w:rsidTr="00D30E12">
        <w:trPr>
          <w:trHeight w:val="20"/>
        </w:trPr>
        <w:tc>
          <w:tcPr>
            <w:tcW w:w="525"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15</w:t>
            </w:r>
          </w:p>
        </w:tc>
        <w:tc>
          <w:tcPr>
            <w:tcW w:w="2338" w:type="pct"/>
            <w:shd w:val="clear" w:color="auto" w:fill="FFFFFF"/>
            <w:vAlign w:val="center"/>
          </w:tcPr>
          <w:p w:rsidR="004D0AF4" w:rsidRPr="004D0AF4" w:rsidRDefault="004D0AF4" w:rsidP="004D0AF4">
            <w:pPr>
              <w:widowControl w:val="0"/>
              <w:spacing w:after="0" w:line="240" w:lineRule="auto"/>
              <w:jc w:val="both"/>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Щасливе подружнє життя</w:t>
            </w:r>
          </w:p>
        </w:tc>
        <w:tc>
          <w:tcPr>
            <w:tcW w:w="1047"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13</w:t>
            </w:r>
          </w:p>
        </w:tc>
        <w:tc>
          <w:tcPr>
            <w:tcW w:w="1090"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4</w:t>
            </w:r>
          </w:p>
        </w:tc>
      </w:tr>
      <w:tr w:rsidR="004D0AF4" w:rsidRPr="004D0AF4" w:rsidTr="00D30E12">
        <w:trPr>
          <w:trHeight w:val="20"/>
        </w:trPr>
        <w:tc>
          <w:tcPr>
            <w:tcW w:w="525"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16</w:t>
            </w:r>
          </w:p>
        </w:tc>
        <w:tc>
          <w:tcPr>
            <w:tcW w:w="2338" w:type="pct"/>
            <w:shd w:val="clear" w:color="auto" w:fill="FFFFFF"/>
            <w:vAlign w:val="center"/>
          </w:tcPr>
          <w:p w:rsidR="004D0AF4" w:rsidRPr="004D0AF4" w:rsidRDefault="004D0AF4" w:rsidP="004D0AF4">
            <w:pPr>
              <w:widowControl w:val="0"/>
              <w:spacing w:after="0" w:line="240" w:lineRule="auto"/>
              <w:jc w:val="both"/>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Щастя інших</w:t>
            </w:r>
          </w:p>
        </w:tc>
        <w:tc>
          <w:tcPr>
            <w:tcW w:w="1047"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14</w:t>
            </w:r>
          </w:p>
        </w:tc>
        <w:tc>
          <w:tcPr>
            <w:tcW w:w="1090"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16</w:t>
            </w:r>
          </w:p>
        </w:tc>
      </w:tr>
      <w:tr w:rsidR="004D0AF4" w:rsidRPr="004D0AF4" w:rsidTr="00D30E12">
        <w:trPr>
          <w:trHeight w:val="20"/>
        </w:trPr>
        <w:tc>
          <w:tcPr>
            <w:tcW w:w="525"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17</w:t>
            </w:r>
          </w:p>
        </w:tc>
        <w:tc>
          <w:tcPr>
            <w:tcW w:w="2338" w:type="pct"/>
            <w:shd w:val="clear" w:color="auto" w:fill="FFFFFF"/>
            <w:vAlign w:val="center"/>
          </w:tcPr>
          <w:p w:rsidR="004D0AF4" w:rsidRPr="004D0AF4" w:rsidRDefault="004D0AF4" w:rsidP="004D0AF4">
            <w:pPr>
              <w:widowControl w:val="0"/>
              <w:spacing w:after="0" w:line="240" w:lineRule="auto"/>
              <w:jc w:val="both"/>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Творчість</w:t>
            </w:r>
          </w:p>
        </w:tc>
        <w:tc>
          <w:tcPr>
            <w:tcW w:w="1047"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10</w:t>
            </w:r>
          </w:p>
        </w:tc>
        <w:tc>
          <w:tcPr>
            <w:tcW w:w="1090"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9</w:t>
            </w:r>
          </w:p>
        </w:tc>
      </w:tr>
      <w:tr w:rsidR="004D0AF4" w:rsidRPr="004D0AF4" w:rsidTr="00D30E12">
        <w:trPr>
          <w:trHeight w:val="20"/>
        </w:trPr>
        <w:tc>
          <w:tcPr>
            <w:tcW w:w="525"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18</w:t>
            </w:r>
          </w:p>
        </w:tc>
        <w:tc>
          <w:tcPr>
            <w:tcW w:w="2338" w:type="pct"/>
            <w:shd w:val="clear" w:color="auto" w:fill="FFFFFF"/>
            <w:vAlign w:val="center"/>
          </w:tcPr>
          <w:p w:rsidR="004D0AF4" w:rsidRPr="004D0AF4" w:rsidRDefault="004D0AF4" w:rsidP="004D0AF4">
            <w:pPr>
              <w:widowControl w:val="0"/>
              <w:spacing w:after="0" w:line="240" w:lineRule="auto"/>
              <w:jc w:val="both"/>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Упевненість у собі</w:t>
            </w:r>
          </w:p>
        </w:tc>
        <w:tc>
          <w:tcPr>
            <w:tcW w:w="1047"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3</w:t>
            </w:r>
          </w:p>
        </w:tc>
        <w:tc>
          <w:tcPr>
            <w:tcW w:w="1090"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7</w:t>
            </w:r>
          </w:p>
        </w:tc>
      </w:tr>
      <w:tr w:rsidR="004D0AF4" w:rsidRPr="004D0AF4" w:rsidTr="00D30E12">
        <w:trPr>
          <w:trHeight w:val="20"/>
        </w:trPr>
        <w:tc>
          <w:tcPr>
            <w:tcW w:w="2863" w:type="pct"/>
            <w:gridSpan w:val="2"/>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Сума</w:t>
            </w:r>
          </w:p>
        </w:tc>
        <w:tc>
          <w:tcPr>
            <w:tcW w:w="1047"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171</w:t>
            </w:r>
          </w:p>
        </w:tc>
        <w:tc>
          <w:tcPr>
            <w:tcW w:w="1090" w:type="pct"/>
            <w:shd w:val="clear" w:color="auto" w:fill="FFFFFF"/>
            <w:vAlign w:val="center"/>
          </w:tcPr>
          <w:p w:rsidR="004D0AF4" w:rsidRPr="004D0AF4" w:rsidRDefault="004D0AF4" w:rsidP="004D0AF4">
            <w:pPr>
              <w:widowControl w:val="0"/>
              <w:spacing w:after="0" w:line="240" w:lineRule="auto"/>
              <w:jc w:val="center"/>
              <w:rPr>
                <w:rFonts w:ascii="Times New Roman" w:eastAsia="Century Schoolbook" w:hAnsi="Times New Roman" w:cs="Times New Roman"/>
                <w:color w:val="000000"/>
                <w:sz w:val="28"/>
                <w:szCs w:val="28"/>
                <w:lang w:eastAsia="uk-UA"/>
              </w:rPr>
            </w:pPr>
            <w:r w:rsidRPr="004D0AF4">
              <w:rPr>
                <w:rFonts w:ascii="Times New Roman" w:eastAsia="Century Schoolbook" w:hAnsi="Times New Roman" w:cs="Times New Roman"/>
                <w:color w:val="000000"/>
                <w:sz w:val="28"/>
                <w:szCs w:val="28"/>
                <w:lang w:eastAsia="uk-UA"/>
              </w:rPr>
              <w:t>171</w:t>
            </w:r>
          </w:p>
        </w:tc>
      </w:tr>
    </w:tbl>
    <w:p w:rsidR="004D0AF4" w:rsidRPr="004D0AF4" w:rsidRDefault="004D0AF4" w:rsidP="004D0AF4">
      <w:pPr>
        <w:spacing w:after="0"/>
        <w:ind w:firstLine="709"/>
        <w:jc w:val="both"/>
        <w:rPr>
          <w:rFonts w:ascii="Times New Roman" w:eastAsia="Calibri" w:hAnsi="Times New Roman" w:cs="Times New Roman"/>
          <w:sz w:val="28"/>
          <w:szCs w:val="28"/>
        </w:rPr>
      </w:pPr>
      <w:r w:rsidRPr="004D0AF4">
        <w:rPr>
          <w:rFonts w:ascii="Times New Roman" w:eastAsia="Calibri" w:hAnsi="Times New Roman" w:cs="Times New Roman"/>
          <w:sz w:val="28"/>
          <w:szCs w:val="28"/>
        </w:rPr>
        <w:t xml:space="preserve">Чи пов’язані ці ціннісні ієрархії? Для відповіді на це запитання застосуйте метод рангової кореляції </w:t>
      </w:r>
      <w:proofErr w:type="spellStart"/>
      <w:r w:rsidRPr="004D0AF4">
        <w:rPr>
          <w:rFonts w:ascii="Times New Roman" w:eastAsia="Calibri" w:hAnsi="Times New Roman" w:cs="Times New Roman"/>
          <w:sz w:val="28"/>
          <w:szCs w:val="28"/>
        </w:rPr>
        <w:t>Спірмена</w:t>
      </w:r>
      <w:proofErr w:type="spellEnd"/>
    </w:p>
    <w:p w:rsidR="004D0AF4" w:rsidRPr="004D0AF4" w:rsidRDefault="004D0AF4" w:rsidP="004D0AF4">
      <w:pPr>
        <w:jc w:val="center"/>
        <w:rPr>
          <w:rFonts w:ascii="Times New Roman" w:hAnsi="Times New Roman" w:cs="Times New Roman"/>
          <w:b/>
          <w:sz w:val="32"/>
          <w:szCs w:val="32"/>
        </w:rPr>
      </w:pPr>
      <w:bookmarkStart w:id="11" w:name="_GoBack"/>
      <w:bookmarkEnd w:id="11"/>
    </w:p>
    <w:sectPr w:rsidR="004D0AF4" w:rsidRPr="004D0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A7AD0"/>
    <w:multiLevelType w:val="hybridMultilevel"/>
    <w:tmpl w:val="F8A0D94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nsid w:val="58127F92"/>
    <w:multiLevelType w:val="hybridMultilevel"/>
    <w:tmpl w:val="BF6E4F1E"/>
    <w:lvl w:ilvl="0" w:tplc="04190017">
      <w:start w:val="1"/>
      <w:numFmt w:val="lowerLetter"/>
      <w:lvlText w:val="%1)"/>
      <w:lvlJc w:val="left"/>
      <w:pPr>
        <w:tabs>
          <w:tab w:val="num" w:pos="964"/>
        </w:tabs>
        <w:ind w:left="964" w:hanging="397"/>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84F275A"/>
    <w:multiLevelType w:val="hybridMultilevel"/>
    <w:tmpl w:val="BA7CC4AE"/>
    <w:lvl w:ilvl="0" w:tplc="BF1AC120">
      <w:start w:val="1"/>
      <w:numFmt w:val="bullet"/>
      <w:lvlText w:val=" "/>
      <w:lvlJc w:val="left"/>
      <w:pPr>
        <w:tabs>
          <w:tab w:val="num" w:pos="720"/>
        </w:tabs>
        <w:ind w:left="720" w:hanging="360"/>
      </w:pPr>
      <w:rPr>
        <w:rFonts w:ascii="Tw Cen MT" w:hAnsi="Tw Cen MT" w:hint="default"/>
      </w:rPr>
    </w:lvl>
    <w:lvl w:ilvl="1" w:tplc="7F461A56" w:tentative="1">
      <w:start w:val="1"/>
      <w:numFmt w:val="bullet"/>
      <w:lvlText w:val=" "/>
      <w:lvlJc w:val="left"/>
      <w:pPr>
        <w:tabs>
          <w:tab w:val="num" w:pos="1440"/>
        </w:tabs>
        <w:ind w:left="1440" w:hanging="360"/>
      </w:pPr>
      <w:rPr>
        <w:rFonts w:ascii="Tw Cen MT" w:hAnsi="Tw Cen MT" w:hint="default"/>
      </w:rPr>
    </w:lvl>
    <w:lvl w:ilvl="2" w:tplc="C3E84872" w:tentative="1">
      <w:start w:val="1"/>
      <w:numFmt w:val="bullet"/>
      <w:lvlText w:val=" "/>
      <w:lvlJc w:val="left"/>
      <w:pPr>
        <w:tabs>
          <w:tab w:val="num" w:pos="2160"/>
        </w:tabs>
        <w:ind w:left="2160" w:hanging="360"/>
      </w:pPr>
      <w:rPr>
        <w:rFonts w:ascii="Tw Cen MT" w:hAnsi="Tw Cen MT" w:hint="default"/>
      </w:rPr>
    </w:lvl>
    <w:lvl w:ilvl="3" w:tplc="BE904D88" w:tentative="1">
      <w:start w:val="1"/>
      <w:numFmt w:val="bullet"/>
      <w:lvlText w:val=" "/>
      <w:lvlJc w:val="left"/>
      <w:pPr>
        <w:tabs>
          <w:tab w:val="num" w:pos="2880"/>
        </w:tabs>
        <w:ind w:left="2880" w:hanging="360"/>
      </w:pPr>
      <w:rPr>
        <w:rFonts w:ascii="Tw Cen MT" w:hAnsi="Tw Cen MT" w:hint="default"/>
      </w:rPr>
    </w:lvl>
    <w:lvl w:ilvl="4" w:tplc="D4925F8C" w:tentative="1">
      <w:start w:val="1"/>
      <w:numFmt w:val="bullet"/>
      <w:lvlText w:val=" "/>
      <w:lvlJc w:val="left"/>
      <w:pPr>
        <w:tabs>
          <w:tab w:val="num" w:pos="3600"/>
        </w:tabs>
        <w:ind w:left="3600" w:hanging="360"/>
      </w:pPr>
      <w:rPr>
        <w:rFonts w:ascii="Tw Cen MT" w:hAnsi="Tw Cen MT" w:hint="default"/>
      </w:rPr>
    </w:lvl>
    <w:lvl w:ilvl="5" w:tplc="FD0C60BC" w:tentative="1">
      <w:start w:val="1"/>
      <w:numFmt w:val="bullet"/>
      <w:lvlText w:val=" "/>
      <w:lvlJc w:val="left"/>
      <w:pPr>
        <w:tabs>
          <w:tab w:val="num" w:pos="4320"/>
        </w:tabs>
        <w:ind w:left="4320" w:hanging="360"/>
      </w:pPr>
      <w:rPr>
        <w:rFonts w:ascii="Tw Cen MT" w:hAnsi="Tw Cen MT" w:hint="default"/>
      </w:rPr>
    </w:lvl>
    <w:lvl w:ilvl="6" w:tplc="7EE24A5E" w:tentative="1">
      <w:start w:val="1"/>
      <w:numFmt w:val="bullet"/>
      <w:lvlText w:val=" "/>
      <w:lvlJc w:val="left"/>
      <w:pPr>
        <w:tabs>
          <w:tab w:val="num" w:pos="5040"/>
        </w:tabs>
        <w:ind w:left="5040" w:hanging="360"/>
      </w:pPr>
      <w:rPr>
        <w:rFonts w:ascii="Tw Cen MT" w:hAnsi="Tw Cen MT" w:hint="default"/>
      </w:rPr>
    </w:lvl>
    <w:lvl w:ilvl="7" w:tplc="4F8AB3F0" w:tentative="1">
      <w:start w:val="1"/>
      <w:numFmt w:val="bullet"/>
      <w:lvlText w:val=" "/>
      <w:lvlJc w:val="left"/>
      <w:pPr>
        <w:tabs>
          <w:tab w:val="num" w:pos="5760"/>
        </w:tabs>
        <w:ind w:left="5760" w:hanging="360"/>
      </w:pPr>
      <w:rPr>
        <w:rFonts w:ascii="Tw Cen MT" w:hAnsi="Tw Cen MT" w:hint="default"/>
      </w:rPr>
    </w:lvl>
    <w:lvl w:ilvl="8" w:tplc="944252DA" w:tentative="1">
      <w:start w:val="1"/>
      <w:numFmt w:val="bullet"/>
      <w:lvlText w:val=" "/>
      <w:lvlJc w:val="left"/>
      <w:pPr>
        <w:tabs>
          <w:tab w:val="num" w:pos="6480"/>
        </w:tabs>
        <w:ind w:left="6480" w:hanging="360"/>
      </w:pPr>
      <w:rPr>
        <w:rFonts w:ascii="Tw Cen MT" w:hAnsi="Tw Cen MT"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DFF"/>
    <w:rsid w:val="000F0DFF"/>
    <w:rsid w:val="004D0AF4"/>
    <w:rsid w:val="00773262"/>
    <w:rsid w:val="00B61F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AF4"/>
    <w:pPr>
      <w:spacing w:after="160" w:line="259" w:lineRule="auto"/>
      <w:ind w:left="720"/>
      <w:contextualSpacing/>
    </w:pPr>
    <w:rPr>
      <w:lang w:val="ru-RU"/>
    </w:rPr>
  </w:style>
  <w:style w:type="paragraph" w:styleId="a4">
    <w:name w:val="Balloon Text"/>
    <w:basedOn w:val="a"/>
    <w:link w:val="a5"/>
    <w:uiPriority w:val="99"/>
    <w:semiHidden/>
    <w:unhideWhenUsed/>
    <w:rsid w:val="004D0A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0A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AF4"/>
    <w:pPr>
      <w:spacing w:after="160" w:line="259" w:lineRule="auto"/>
      <w:ind w:left="720"/>
      <w:contextualSpacing/>
    </w:pPr>
    <w:rPr>
      <w:lang w:val="ru-RU"/>
    </w:rPr>
  </w:style>
  <w:style w:type="paragraph" w:styleId="a4">
    <w:name w:val="Balloon Text"/>
    <w:basedOn w:val="a"/>
    <w:link w:val="a5"/>
    <w:uiPriority w:val="99"/>
    <w:semiHidden/>
    <w:unhideWhenUsed/>
    <w:rsid w:val="004D0A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0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2.wmf"/><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4.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3.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13652</Words>
  <Characters>7783</Characters>
  <Application>Microsoft Office Word</Application>
  <DocSecurity>0</DocSecurity>
  <Lines>64</Lines>
  <Paragraphs>42</Paragraphs>
  <ScaleCrop>false</ScaleCrop>
  <Company>SPecialiST RePack</Company>
  <LinksUpToDate>false</LinksUpToDate>
  <CharactersWithSpaces>21393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2022-10-25T09:30:00Z</dcterms:created>
  <dcterms:modified xsi:type="dcterms:W3CDTF">2022-10-25T09:34:00Z</dcterms:modified>
</cp:coreProperties>
</file>