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2F4A" w:rsidRPr="00A02D46" w:rsidRDefault="008865D6" w:rsidP="008865D6">
      <w:pPr>
        <w:spacing w:after="0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2D46">
        <w:rPr>
          <w:rFonts w:ascii="Times New Roman" w:hAnsi="Times New Roman" w:cs="Times New Roman"/>
          <w:b/>
          <w:sz w:val="24"/>
          <w:szCs w:val="24"/>
        </w:rPr>
        <w:t>Лекція 5</w:t>
      </w:r>
    </w:p>
    <w:p w:rsidR="008865D6" w:rsidRPr="00A02D46" w:rsidRDefault="008865D6" w:rsidP="00FC2AC7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D46">
        <w:rPr>
          <w:rFonts w:ascii="Times New Roman" w:hAnsi="Times New Roman" w:cs="Times New Roman"/>
          <w:b/>
          <w:sz w:val="24"/>
          <w:szCs w:val="24"/>
        </w:rPr>
        <w:t>МОБІЛЬНІ ГЕНЕТИЧНІ ЕЛЕМЕНТИ ПРОКАРОТІВ</w:t>
      </w:r>
    </w:p>
    <w:p w:rsidR="008865D6" w:rsidRPr="00A02D46" w:rsidRDefault="008865D6" w:rsidP="00FC2AC7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2F4A" w:rsidRPr="00A02D46" w:rsidRDefault="00A12F4A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b/>
          <w:sz w:val="24"/>
          <w:szCs w:val="24"/>
        </w:rPr>
        <w:t>Мобільні генетичні елементи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(мігруючі, стрибаючі гени) - ділянки ДНК, здатні до транспозиції, або випадкового переміщення, з одного місця в інше: в межах однієї молекули ДНК, з однієї ДНК в іншу. Не здатні до самостійної реплікації. Розмножуються у складі бактерійної хромосоми або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плазмид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</w:t>
      </w:r>
    </w:p>
    <w:p w:rsidR="00760A7D" w:rsidRPr="00A02D46" w:rsidRDefault="00A12F4A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 До рухливих генетичних елементів відносяться: IS</w:t>
      </w:r>
      <w:r w:rsidRPr="00A02D46">
        <w:rPr>
          <w:rFonts w:ascii="Times New Roman" w:hAnsi="Times New Roman" w:cs="Times New Roman"/>
          <w:sz w:val="24"/>
          <w:szCs w:val="24"/>
        </w:rPr>
        <w:t>-</w:t>
      </w:r>
      <w:r w:rsidRPr="00A02D46">
        <w:rPr>
          <w:rFonts w:ascii="Times New Roman" w:hAnsi="Times New Roman" w:cs="Times New Roman"/>
          <w:sz w:val="24"/>
          <w:szCs w:val="24"/>
        </w:rPr>
        <w:t xml:space="preserve">елементи,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транспозоны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65D6" w:rsidRPr="00A02D46">
        <w:rPr>
          <w:rFonts w:ascii="Times New Roman" w:hAnsi="Times New Roman" w:cs="Times New Roman"/>
          <w:sz w:val="24"/>
          <w:szCs w:val="24"/>
        </w:rPr>
        <w:t>і</w:t>
      </w:r>
      <w:r w:rsidRPr="00A02D46">
        <w:rPr>
          <w:rFonts w:ascii="Times New Roman" w:hAnsi="Times New Roman" w:cs="Times New Roman"/>
          <w:sz w:val="24"/>
          <w:szCs w:val="24"/>
        </w:rPr>
        <w:t>нтегрон</w:t>
      </w:r>
      <w:r w:rsidRPr="00A02D46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 Транспозиція забезпечується ферментом - </w:t>
      </w:r>
      <w:proofErr w:type="spellStart"/>
      <w:r w:rsidRPr="00A02D46">
        <w:rPr>
          <w:rFonts w:ascii="Times New Roman" w:hAnsi="Times New Roman" w:cs="Times New Roman"/>
          <w:b/>
          <w:sz w:val="24"/>
          <w:szCs w:val="24"/>
        </w:rPr>
        <w:t>транспозазой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 Ген,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кодуючий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цей фермент, входить до складу усіх мобільних генетичних елементів.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Транспозаза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володіє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е</w:t>
      </w:r>
      <w:r w:rsidRPr="00A02D46">
        <w:rPr>
          <w:rFonts w:ascii="Times New Roman" w:hAnsi="Times New Roman" w:cs="Times New Roman"/>
          <w:sz w:val="24"/>
          <w:szCs w:val="24"/>
        </w:rPr>
        <w:t>ндонуклеазно</w:t>
      </w:r>
      <w:r w:rsidRPr="00A02D46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л</w:t>
      </w:r>
      <w:r w:rsidRPr="00A02D46">
        <w:rPr>
          <w:rFonts w:ascii="Times New Roman" w:hAnsi="Times New Roman" w:cs="Times New Roman"/>
          <w:sz w:val="24"/>
          <w:szCs w:val="24"/>
        </w:rPr>
        <w:t>і</w:t>
      </w:r>
      <w:r w:rsidRPr="00A02D46">
        <w:rPr>
          <w:rFonts w:ascii="Times New Roman" w:hAnsi="Times New Roman" w:cs="Times New Roman"/>
          <w:sz w:val="24"/>
          <w:szCs w:val="24"/>
        </w:rPr>
        <w:t>газно</w:t>
      </w:r>
      <w:r w:rsidRPr="00A02D46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функцією : вона розрізає ДНК по краях мобільного генетичного елементу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е</w:t>
      </w:r>
      <w:r w:rsidRPr="00A02D46">
        <w:rPr>
          <w:rFonts w:ascii="Times New Roman" w:hAnsi="Times New Roman" w:cs="Times New Roman"/>
          <w:sz w:val="24"/>
          <w:szCs w:val="24"/>
        </w:rPr>
        <w:t>ндонуклеазна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функція) і зшиває його з</w:t>
      </w:r>
      <w:r w:rsidR="00760A7D"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760A7D" w:rsidRPr="00A02D46">
        <w:rPr>
          <w:rFonts w:ascii="Times New Roman" w:hAnsi="Times New Roman" w:cs="Times New Roman"/>
          <w:sz w:val="24"/>
          <w:szCs w:val="24"/>
        </w:rPr>
        <w:t>розривом ДНК в новому місці</w:t>
      </w:r>
      <w:r w:rsidR="00760A7D"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760A7D" w:rsidRPr="00A02D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60A7D" w:rsidRPr="00A02D46">
        <w:rPr>
          <w:rFonts w:ascii="Times New Roman" w:hAnsi="Times New Roman" w:cs="Times New Roman"/>
          <w:sz w:val="24"/>
          <w:szCs w:val="24"/>
        </w:rPr>
        <w:t>л</w:t>
      </w:r>
      <w:r w:rsidR="00760A7D" w:rsidRPr="00A02D46">
        <w:rPr>
          <w:rFonts w:ascii="Times New Roman" w:hAnsi="Times New Roman" w:cs="Times New Roman"/>
          <w:sz w:val="24"/>
          <w:szCs w:val="24"/>
        </w:rPr>
        <w:t>і</w:t>
      </w:r>
      <w:r w:rsidR="00760A7D" w:rsidRPr="00A02D46">
        <w:rPr>
          <w:rFonts w:ascii="Times New Roman" w:hAnsi="Times New Roman" w:cs="Times New Roman"/>
          <w:sz w:val="24"/>
          <w:szCs w:val="24"/>
        </w:rPr>
        <w:t>газна</w:t>
      </w:r>
      <w:proofErr w:type="spellEnd"/>
      <w:r w:rsidR="00760A7D" w:rsidRPr="00A02D46">
        <w:rPr>
          <w:rFonts w:ascii="Times New Roman" w:hAnsi="Times New Roman" w:cs="Times New Roman"/>
          <w:sz w:val="24"/>
          <w:szCs w:val="24"/>
        </w:rPr>
        <w:t xml:space="preserve"> функція). В деяких випадках транспозиція супроводжується подвоєнням мобільних генетичних елементів і переміщенням копії в інше місце. </w:t>
      </w:r>
    </w:p>
    <w:p w:rsidR="008D62DA" w:rsidRPr="00A02D46" w:rsidRDefault="00760A7D" w:rsidP="008D62D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І</w:t>
      </w:r>
      <w:r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нсерц</w:t>
      </w:r>
      <w:r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і</w:t>
      </w:r>
      <w:r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онн</w:t>
      </w:r>
      <w:r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і</w:t>
      </w:r>
      <w:proofErr w:type="spellEnd"/>
      <w:r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послідовності, або IS- елементи</w:t>
      </w:r>
      <w:r w:rsidR="008D62DA" w:rsidRPr="00A02D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62DA" w:rsidRPr="00A02D4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D62DA" w:rsidRPr="00A02D46">
        <w:rPr>
          <w:rFonts w:ascii="Times New Roman" w:hAnsi="Times New Roman" w:cs="Times New Roman"/>
          <w:sz w:val="24"/>
          <w:szCs w:val="24"/>
        </w:rPr>
        <w:t>insertion</w:t>
      </w:r>
      <w:proofErr w:type="spellEnd"/>
      <w:r w:rsidR="008D62DA"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62DA" w:rsidRPr="00A02D46">
        <w:rPr>
          <w:rFonts w:ascii="Times New Roman" w:hAnsi="Times New Roman" w:cs="Times New Roman"/>
          <w:sz w:val="24"/>
          <w:szCs w:val="24"/>
        </w:rPr>
        <w:t>sequences</w:t>
      </w:r>
      <w:proofErr w:type="spellEnd"/>
      <w:r w:rsidR="008D62DA" w:rsidRPr="00A02D46">
        <w:rPr>
          <w:rFonts w:ascii="Times New Roman" w:hAnsi="Times New Roman" w:cs="Times New Roman"/>
          <w:sz w:val="24"/>
          <w:szCs w:val="24"/>
        </w:rPr>
        <w:t xml:space="preserve"> - послідовності-вставки) - це сегменти ДНК, які здатні цілими переміщатися з однієї ділянки локалізації в іншу.</w:t>
      </w:r>
    </w:p>
    <w:p w:rsidR="00760A7D" w:rsidRPr="00A02D46" w:rsidRDefault="00760A7D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b/>
          <w:sz w:val="24"/>
          <w:szCs w:val="24"/>
        </w:rPr>
        <w:t>.</w:t>
      </w:r>
      <w:r w:rsidRPr="00A02D46">
        <w:rPr>
          <w:rFonts w:ascii="Times New Roman" w:hAnsi="Times New Roman" w:cs="Times New Roman"/>
          <w:sz w:val="24"/>
          <w:szCs w:val="24"/>
        </w:rPr>
        <w:t xml:space="preserve"> Це різновид мобільних генетичних елементів, які не несуть у своєму складі структурні гени, а тільки гени, що відповідають за переміщення</w:t>
      </w:r>
      <w:r w:rsidR="008D62DA" w:rsidRPr="00A02D46">
        <w:rPr>
          <w:rFonts w:ascii="Times New Roman" w:hAnsi="Times New Roman" w:cs="Times New Roman"/>
          <w:sz w:val="24"/>
          <w:szCs w:val="24"/>
        </w:rPr>
        <w:t>- транспозицію.</w:t>
      </w:r>
      <w:r w:rsidRPr="00A02D46">
        <w:rPr>
          <w:rFonts w:ascii="Times New Roman" w:hAnsi="Times New Roman" w:cs="Times New Roman"/>
          <w:sz w:val="24"/>
          <w:szCs w:val="24"/>
        </w:rPr>
        <w:t xml:space="preserve"> Різноманіття IS- елементів означають цифровими індексами - IS1, IS 6010. Їх розмір менший, ніж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</w:t>
      </w:r>
      <w:r w:rsidRPr="00A02D46">
        <w:rPr>
          <w:rFonts w:ascii="Times New Roman" w:hAnsi="Times New Roman" w:cs="Times New Roman"/>
          <w:sz w:val="24"/>
          <w:szCs w:val="24"/>
        </w:rPr>
        <w:t>і</w:t>
      </w:r>
      <w:r w:rsidRPr="00A02D46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, і складає від 700 до 1800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., але описані </w:t>
      </w:r>
      <w:r w:rsidRPr="00A02D46">
        <w:rPr>
          <w:rFonts w:ascii="Times New Roman" w:hAnsi="Times New Roman" w:cs="Times New Roman"/>
          <w:sz w:val="24"/>
          <w:szCs w:val="24"/>
        </w:rPr>
        <w:t xml:space="preserve"> й </w:t>
      </w:r>
      <w:r w:rsidRPr="00A02D46">
        <w:rPr>
          <w:rFonts w:ascii="Times New Roman" w:hAnsi="Times New Roman" w:cs="Times New Roman"/>
          <w:sz w:val="24"/>
          <w:szCs w:val="24"/>
        </w:rPr>
        <w:t xml:space="preserve">IS - елементи більших і дрібніших розмірів - 5700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 і 200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</w:t>
      </w:r>
    </w:p>
    <w:p w:rsidR="008D62DA" w:rsidRPr="00A02D46" w:rsidRDefault="00760A7D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 Центральну частину IS</w:t>
      </w:r>
      <w:r w:rsidRPr="00A02D46">
        <w:rPr>
          <w:rFonts w:ascii="Times New Roman" w:hAnsi="Times New Roman" w:cs="Times New Roman"/>
          <w:sz w:val="24"/>
          <w:szCs w:val="24"/>
        </w:rPr>
        <w:t>-</w:t>
      </w:r>
      <w:r w:rsidRPr="00A02D46">
        <w:rPr>
          <w:rFonts w:ascii="Times New Roman" w:hAnsi="Times New Roman" w:cs="Times New Roman"/>
          <w:sz w:val="24"/>
          <w:szCs w:val="24"/>
        </w:rPr>
        <w:t xml:space="preserve">елементу займає ген,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кодуючий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b/>
          <w:sz w:val="24"/>
          <w:szCs w:val="24"/>
        </w:rPr>
        <w:t>траспозазу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; деякі IS</w:t>
      </w:r>
      <w:r w:rsidRPr="00A02D46">
        <w:rPr>
          <w:rFonts w:ascii="Times New Roman" w:hAnsi="Times New Roman" w:cs="Times New Roman"/>
          <w:sz w:val="24"/>
          <w:szCs w:val="24"/>
        </w:rPr>
        <w:t>-</w:t>
      </w:r>
      <w:r w:rsidRPr="00A02D46">
        <w:rPr>
          <w:rFonts w:ascii="Times New Roman" w:hAnsi="Times New Roman" w:cs="Times New Roman"/>
          <w:sz w:val="24"/>
          <w:szCs w:val="24"/>
        </w:rPr>
        <w:t xml:space="preserve">елементи несуть промотори або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репресор</w:t>
      </w:r>
      <w:r w:rsidRPr="00A02D46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генів, або їх частини. На обох кінцях IS- елементу знаходяться послідовності, </w:t>
      </w:r>
      <w:r w:rsidRPr="00A02D46">
        <w:rPr>
          <w:rFonts w:ascii="Times New Roman" w:hAnsi="Times New Roman" w:cs="Times New Roman"/>
          <w:sz w:val="24"/>
          <w:szCs w:val="24"/>
        </w:rPr>
        <w:t xml:space="preserve">що </w:t>
      </w:r>
      <w:r w:rsidRPr="00A02D46">
        <w:rPr>
          <w:rFonts w:ascii="Times New Roman" w:hAnsi="Times New Roman" w:cs="Times New Roman"/>
          <w:sz w:val="24"/>
          <w:szCs w:val="24"/>
        </w:rPr>
        <w:t xml:space="preserve">повторюються, або </w:t>
      </w:r>
      <w:proofErr w:type="spellStart"/>
      <w:r w:rsidRPr="00A02D46">
        <w:rPr>
          <w:rFonts w:ascii="Times New Roman" w:hAnsi="Times New Roman" w:cs="Times New Roman"/>
          <w:b/>
          <w:sz w:val="24"/>
          <w:szCs w:val="24"/>
        </w:rPr>
        <w:t>пал</w:t>
      </w:r>
      <w:r w:rsidRPr="00A02D46">
        <w:rPr>
          <w:rFonts w:ascii="Times New Roman" w:hAnsi="Times New Roman" w:cs="Times New Roman"/>
          <w:b/>
          <w:sz w:val="24"/>
          <w:szCs w:val="24"/>
        </w:rPr>
        <w:t>і</w:t>
      </w:r>
      <w:r w:rsidRPr="00A02D46">
        <w:rPr>
          <w:rFonts w:ascii="Times New Roman" w:hAnsi="Times New Roman" w:cs="Times New Roman"/>
          <w:b/>
          <w:sz w:val="24"/>
          <w:szCs w:val="24"/>
        </w:rPr>
        <w:t>ндромы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, розміром 10-40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</w:t>
      </w:r>
      <w:r w:rsidRPr="00A02D46">
        <w:rPr>
          <w:rFonts w:ascii="Times New Roman" w:hAnsi="Times New Roman" w:cs="Times New Roman"/>
          <w:sz w:val="24"/>
          <w:szCs w:val="24"/>
        </w:rPr>
        <w:t xml:space="preserve">, по яких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транспозаза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розпізнає його і виріз</w:t>
      </w:r>
      <w:r w:rsidRPr="00A02D46">
        <w:rPr>
          <w:rFonts w:ascii="Times New Roman" w:hAnsi="Times New Roman" w:cs="Times New Roman"/>
          <w:sz w:val="24"/>
          <w:szCs w:val="24"/>
        </w:rPr>
        <w:t>ає</w:t>
      </w:r>
      <w:r w:rsidRPr="00A02D46">
        <w:rPr>
          <w:rFonts w:ascii="Times New Roman" w:hAnsi="Times New Roman" w:cs="Times New Roman"/>
          <w:sz w:val="24"/>
          <w:szCs w:val="24"/>
        </w:rPr>
        <w:t>.</w:t>
      </w:r>
      <w:r w:rsidR="008D62DA" w:rsidRPr="00A02D4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60A7D" w:rsidRPr="00A02D46" w:rsidRDefault="008D62DA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776A824" wp14:editId="7E1D5BE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735580" cy="1051560"/>
            <wp:effectExtent l="0" t="0" r="7620" b="0"/>
            <wp:wrapTight wrapText="bothSides">
              <wp:wrapPolygon edited="0">
                <wp:start x="0" y="0"/>
                <wp:lineTo x="0" y="21130"/>
                <wp:lineTo x="21510" y="21130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6" t="45382" r="44714" b="23147"/>
                    <a:stretch/>
                  </pic:blipFill>
                  <pic:spPr bwMode="auto">
                    <a:xfrm>
                      <a:off x="0" y="0"/>
                      <a:ext cx="273558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A7D" w:rsidRPr="00A02D4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="00760A7D" w:rsidRPr="00A02D46">
        <w:rPr>
          <w:rFonts w:ascii="Times New Roman" w:hAnsi="Times New Roman" w:cs="Times New Roman"/>
          <w:sz w:val="24"/>
          <w:szCs w:val="24"/>
        </w:rPr>
        <w:t>геномі</w:t>
      </w:r>
      <w:proofErr w:type="spellEnd"/>
      <w:r w:rsidR="00760A7D" w:rsidRPr="00A02D46">
        <w:rPr>
          <w:rFonts w:ascii="Times New Roman" w:hAnsi="Times New Roman" w:cs="Times New Roman"/>
          <w:sz w:val="24"/>
          <w:szCs w:val="24"/>
        </w:rPr>
        <w:t xml:space="preserve"> бактерій є присутньою, як правило, невелика кількість їх до</w:t>
      </w:r>
      <w:r w:rsidR="00760A7D"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760A7D" w:rsidRPr="00A02D46">
        <w:rPr>
          <w:rFonts w:ascii="Times New Roman" w:hAnsi="Times New Roman" w:cs="Times New Roman"/>
          <w:sz w:val="24"/>
          <w:szCs w:val="24"/>
        </w:rPr>
        <w:t xml:space="preserve">копій: у </w:t>
      </w:r>
      <w:proofErr w:type="spellStart"/>
      <w:r w:rsidR="00760A7D" w:rsidRPr="00A02D46">
        <w:rPr>
          <w:rFonts w:ascii="Times New Roman" w:hAnsi="Times New Roman" w:cs="Times New Roman"/>
          <w:sz w:val="24"/>
          <w:szCs w:val="24"/>
        </w:rPr>
        <w:t>геномі</w:t>
      </w:r>
      <w:proofErr w:type="spellEnd"/>
      <w:r w:rsidR="00760A7D"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760A7D" w:rsidRPr="00A02D46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="00760A7D" w:rsidRPr="00A02D46">
        <w:rPr>
          <w:rFonts w:ascii="Times New Roman" w:hAnsi="Times New Roman" w:cs="Times New Roman"/>
          <w:i/>
          <w:sz w:val="24"/>
          <w:szCs w:val="24"/>
        </w:rPr>
        <w:t>coli</w:t>
      </w:r>
      <w:proofErr w:type="spellEnd"/>
      <w:r w:rsidR="00760A7D" w:rsidRPr="00A02D46">
        <w:rPr>
          <w:rFonts w:ascii="Times New Roman" w:hAnsi="Times New Roman" w:cs="Times New Roman"/>
          <w:sz w:val="24"/>
          <w:szCs w:val="24"/>
        </w:rPr>
        <w:t xml:space="preserve"> IS1 зустрічається у 6–10 копіях, а IS2 – у 5 копіях.</w:t>
      </w:r>
      <w:r w:rsidR="00760A7D" w:rsidRPr="00A02D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2DA" w:rsidRPr="00A02D46" w:rsidRDefault="008D62DA" w:rsidP="008D62D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Характеристика типових IS-елементів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Е.coli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представлена в табл.:</w:t>
      </w:r>
    </w:p>
    <w:p w:rsidR="008D62DA" w:rsidRPr="00A02D46" w:rsidRDefault="008D62DA" w:rsidP="008D62D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62DA" w:rsidRPr="00A02D46" w:rsidRDefault="008D62DA" w:rsidP="008D62D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A1AED1" wp14:editId="77BC4178">
            <wp:extent cx="5518912" cy="147828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34" t="59522" r="19316" b="9692"/>
                    <a:stretch/>
                  </pic:blipFill>
                  <pic:spPr bwMode="auto">
                    <a:xfrm>
                      <a:off x="0" y="0"/>
                      <a:ext cx="5522009" cy="147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2DA" w:rsidRPr="00A02D46" w:rsidRDefault="008D62DA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62DA" w:rsidRPr="00A02D46" w:rsidRDefault="00760A7D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>Транспозиція відбувається двома шляхами: 1) консервативним: залишаючи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од</w:t>
      </w:r>
      <w:r w:rsidRPr="00A02D46">
        <w:rPr>
          <w:rFonts w:ascii="Times New Roman" w:hAnsi="Times New Roman" w:cs="Times New Roman"/>
          <w:sz w:val="24"/>
          <w:szCs w:val="24"/>
        </w:rPr>
        <w:t>ну</w:t>
      </w:r>
      <w:r w:rsidRPr="00A02D46">
        <w:rPr>
          <w:rFonts w:ascii="Times New Roman" w:hAnsi="Times New Roman" w:cs="Times New Roman"/>
          <w:sz w:val="24"/>
          <w:szCs w:val="24"/>
        </w:rPr>
        <w:t xml:space="preserve"> ділянк</w:t>
      </w:r>
      <w:r w:rsidRPr="00A02D46">
        <w:rPr>
          <w:rFonts w:ascii="Times New Roman" w:hAnsi="Times New Roman" w:cs="Times New Roman"/>
          <w:sz w:val="24"/>
          <w:szCs w:val="24"/>
        </w:rPr>
        <w:t>у</w:t>
      </w:r>
      <w:r w:rsidRPr="00A02D46">
        <w:rPr>
          <w:rFonts w:ascii="Times New Roman" w:hAnsi="Times New Roman" w:cs="Times New Roman"/>
          <w:sz w:val="24"/>
          <w:szCs w:val="24"/>
        </w:rPr>
        <w:t xml:space="preserve"> IS-елемент вбудовується в іншу; 2)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реплікативним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: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синтезується копія, яка вбудовується в іншу ділянку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геному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Вбудовування, зазвичай, здійснюється у ділянках багатих А/Т.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8D62DA" w:rsidRPr="00A02D46">
        <w:rPr>
          <w:rFonts w:ascii="Times New Roman" w:hAnsi="Times New Roman" w:cs="Times New Roman"/>
          <w:sz w:val="24"/>
          <w:szCs w:val="24"/>
        </w:rPr>
        <w:t xml:space="preserve">При вбудовуванні в нову послідовність ДНК IS-елементи викликають невелику дуплікацію: подвоєна ділянка з двох сторін </w:t>
      </w:r>
      <w:proofErr w:type="spellStart"/>
      <w:r w:rsidR="008D62DA" w:rsidRPr="00A02D46">
        <w:rPr>
          <w:rFonts w:ascii="Times New Roman" w:hAnsi="Times New Roman" w:cs="Times New Roman"/>
          <w:sz w:val="24"/>
          <w:szCs w:val="24"/>
        </w:rPr>
        <w:t>фланкірує</w:t>
      </w:r>
      <w:proofErr w:type="spellEnd"/>
      <w:r w:rsidR="008D62DA" w:rsidRPr="00A02D46">
        <w:rPr>
          <w:rFonts w:ascii="Times New Roman" w:hAnsi="Times New Roman" w:cs="Times New Roman"/>
          <w:sz w:val="24"/>
          <w:szCs w:val="24"/>
        </w:rPr>
        <w:t xml:space="preserve"> IS-елемент, який вбудувався.</w:t>
      </w:r>
    </w:p>
    <w:p w:rsidR="008D62DA" w:rsidRPr="00A02D46" w:rsidRDefault="008D62DA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9ABCF8" wp14:editId="10501CE9">
            <wp:extent cx="4495800" cy="36661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906" t="32611" r="54206" b="24059"/>
                    <a:stretch/>
                  </pic:blipFill>
                  <pic:spPr bwMode="auto">
                    <a:xfrm>
                      <a:off x="0" y="0"/>
                      <a:ext cx="4497668" cy="366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A7D" w:rsidRPr="00A02D46" w:rsidRDefault="00760A7D" w:rsidP="00760A7D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2D46">
        <w:rPr>
          <w:rFonts w:ascii="Times New Roman" w:hAnsi="Times New Roman" w:cs="Times New Roman"/>
          <w:b/>
          <w:sz w:val="24"/>
          <w:szCs w:val="24"/>
        </w:rPr>
        <w:t>Значення IS-елементів:</w:t>
      </w:r>
    </w:p>
    <w:p w:rsidR="00760A7D" w:rsidRPr="00A02D46" w:rsidRDefault="00760A7D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>1</w:t>
      </w:r>
      <w:r w:rsidRPr="00A02D46">
        <w:rPr>
          <w:rFonts w:ascii="Times New Roman" w:hAnsi="Times New Roman" w:cs="Times New Roman"/>
          <w:sz w:val="24"/>
          <w:szCs w:val="24"/>
        </w:rPr>
        <w:t>.</w:t>
      </w:r>
      <w:r w:rsidRPr="00A02D46">
        <w:rPr>
          <w:rFonts w:ascii="Times New Roman" w:hAnsi="Times New Roman" w:cs="Times New Roman"/>
          <w:sz w:val="24"/>
          <w:szCs w:val="24"/>
        </w:rPr>
        <w:t xml:space="preserve"> Беруть участь у мутаційній мінливості мікроорганізмів –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інсерціях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делеціях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Інсерція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IS-елементів у бактеріальну ДНК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призводить до синтезу неповноцінного білка. При вбудовуванні деяких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IS-елементів по обох їхніх кінцях відбувається подвоєння невелико</w:t>
      </w:r>
      <w:r w:rsidRPr="00A02D46">
        <w:rPr>
          <w:rFonts w:ascii="Times New Roman" w:hAnsi="Times New Roman" w:cs="Times New Roman"/>
          <w:sz w:val="24"/>
          <w:szCs w:val="24"/>
        </w:rPr>
        <w:t xml:space="preserve">ї </w:t>
      </w:r>
      <w:r w:rsidRPr="00A02D46">
        <w:rPr>
          <w:rFonts w:ascii="Times New Roman" w:hAnsi="Times New Roman" w:cs="Times New Roman"/>
          <w:sz w:val="24"/>
          <w:szCs w:val="24"/>
        </w:rPr>
        <w:t xml:space="preserve">ділянки хромосоми розміром 5-9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 З меншою частотою (10</w:t>
      </w:r>
      <w:r w:rsidRPr="00A02D46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A02D46">
        <w:rPr>
          <w:rFonts w:ascii="Times New Roman" w:hAnsi="Times New Roman" w:cs="Times New Roman"/>
          <w:sz w:val="24"/>
          <w:szCs w:val="24"/>
        </w:rPr>
        <w:t>-10</w:t>
      </w:r>
      <w:r w:rsidRPr="00A02D46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02D46">
        <w:rPr>
          <w:rFonts w:ascii="Times New Roman" w:hAnsi="Times New Roman" w:cs="Times New Roman"/>
          <w:sz w:val="24"/>
          <w:szCs w:val="24"/>
        </w:rPr>
        <w:t>)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IS-елементи призводять до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делецій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в прилеглих генах: залишаючи ДНК,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IS4 вирізує ділянки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хромосомальної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ДНК з обох своїх кінців.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A7D" w:rsidRPr="00A02D46" w:rsidRDefault="00760A7D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2</w:t>
      </w:r>
      <w:r w:rsidRPr="00A02D46">
        <w:rPr>
          <w:rFonts w:ascii="Times New Roman" w:hAnsi="Times New Roman" w:cs="Times New Roman"/>
          <w:sz w:val="24"/>
          <w:szCs w:val="24"/>
        </w:rPr>
        <w:t>.</w:t>
      </w:r>
      <w:r w:rsidRPr="00A02D46">
        <w:rPr>
          <w:rFonts w:ascii="Times New Roman" w:hAnsi="Times New Roman" w:cs="Times New Roman"/>
          <w:sz w:val="24"/>
          <w:szCs w:val="24"/>
        </w:rPr>
        <w:t xml:space="preserve"> Є генетичними маркерами виду чи роду бактерій.</w:t>
      </w:r>
    </w:p>
    <w:p w:rsidR="00760A7D" w:rsidRPr="00A02D46" w:rsidRDefault="00760A7D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>Деякі IS послідовності специфічні для певних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видів мікроорганізмів, що дозволяє їх використовувати для видової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ідентифікації бактерій</w:t>
      </w:r>
    </w:p>
    <w:p w:rsidR="00760A7D" w:rsidRPr="00A02D46" w:rsidRDefault="00760A7D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3</w:t>
      </w:r>
      <w:r w:rsidRPr="00A02D46">
        <w:rPr>
          <w:rFonts w:ascii="Times New Roman" w:hAnsi="Times New Roman" w:cs="Times New Roman"/>
          <w:sz w:val="24"/>
          <w:szCs w:val="24"/>
        </w:rPr>
        <w:t>.</w:t>
      </w:r>
      <w:r w:rsidRPr="00A02D46">
        <w:rPr>
          <w:rFonts w:ascii="Times New Roman" w:hAnsi="Times New Roman" w:cs="Times New Roman"/>
          <w:sz w:val="24"/>
          <w:szCs w:val="24"/>
        </w:rPr>
        <w:t xml:space="preserve"> Є місцем розпізнавання та вбудовування плазмід та генно-інженерних векторів. Плазміди та генно-інженерн</w:t>
      </w:r>
      <w:r w:rsidRPr="00A02D46">
        <w:rPr>
          <w:rFonts w:ascii="Times New Roman" w:hAnsi="Times New Roman" w:cs="Times New Roman"/>
          <w:sz w:val="24"/>
          <w:szCs w:val="24"/>
        </w:rPr>
        <w:t>і</w:t>
      </w:r>
      <w:r w:rsidRPr="00A02D46">
        <w:rPr>
          <w:rFonts w:ascii="Times New Roman" w:hAnsi="Times New Roman" w:cs="Times New Roman"/>
          <w:sz w:val="24"/>
          <w:szCs w:val="24"/>
        </w:rPr>
        <w:t xml:space="preserve"> вектори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вбудовуються в бактеріальну хромосому в області IS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послідовностей.</w:t>
      </w:r>
    </w:p>
    <w:p w:rsidR="00A12F4A" w:rsidRPr="00A02D46" w:rsidRDefault="00760A7D" w:rsidP="00760A7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>4</w:t>
      </w:r>
      <w:r w:rsidRPr="00A02D46">
        <w:rPr>
          <w:rFonts w:ascii="Times New Roman" w:hAnsi="Times New Roman" w:cs="Times New Roman"/>
          <w:sz w:val="24"/>
          <w:szCs w:val="24"/>
        </w:rPr>
        <w:t>.</w:t>
      </w:r>
      <w:r w:rsidRPr="00A02D46">
        <w:rPr>
          <w:rFonts w:ascii="Times New Roman" w:hAnsi="Times New Roman" w:cs="Times New Roman"/>
          <w:sz w:val="24"/>
          <w:szCs w:val="24"/>
        </w:rPr>
        <w:t xml:space="preserve"> Беруть участь у регуляції функцій генів – активації чи репресії,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тому що несуть у своєму складі промотори або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репресори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генів або їх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компоненти. Наприклад, формування резистентності до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метронідазолу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у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анаеробних мікроорганізмів пов'язано з активацією тих, що мовчать генів A, B, C, D, E в результаті вбудовування IS-елементів, що несуть промотори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цих генів.</w:t>
      </w:r>
    </w:p>
    <w:p w:rsidR="00A12F4A" w:rsidRPr="00A02D46" w:rsidRDefault="00A12F4A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706C0" w:rsidRPr="00A02D46" w:rsidRDefault="00E706C0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D62DA" w:rsidRPr="00A02D46" w:rsidRDefault="00E706C0" w:rsidP="008D62D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Транспозони</w:t>
      </w:r>
      <w:proofErr w:type="spellEnd"/>
      <w:r w:rsidRPr="00A02D46">
        <w:rPr>
          <w:rFonts w:ascii="Times New Roman" w:hAnsi="Times New Roman" w:cs="Times New Roman"/>
          <w:sz w:val="24"/>
          <w:szCs w:val="24"/>
          <w:highlight w:val="yellow"/>
        </w:rPr>
        <w:t xml:space="preserve"> (</w:t>
      </w:r>
      <w:proofErr w:type="spellStart"/>
      <w:r w:rsidRPr="00A02D46">
        <w:rPr>
          <w:rFonts w:ascii="Times New Roman" w:hAnsi="Times New Roman" w:cs="Times New Roman"/>
          <w:sz w:val="24"/>
          <w:szCs w:val="24"/>
          <w:highlight w:val="yellow"/>
        </w:rPr>
        <w:t>Tn</w:t>
      </w:r>
      <w:proofErr w:type="spellEnd"/>
      <w:r w:rsidRPr="00A02D46">
        <w:rPr>
          <w:rFonts w:ascii="Times New Roman" w:hAnsi="Times New Roman" w:cs="Times New Roman"/>
          <w:sz w:val="24"/>
          <w:szCs w:val="24"/>
          <w:highlight w:val="yellow"/>
        </w:rPr>
        <w:t>-елементи)</w:t>
      </w:r>
      <w:r w:rsidRPr="00A02D46">
        <w:rPr>
          <w:rFonts w:ascii="Times New Roman" w:hAnsi="Times New Roman" w:cs="Times New Roman"/>
          <w:sz w:val="24"/>
          <w:szCs w:val="24"/>
        </w:rPr>
        <w:t xml:space="preserve"> - сегменти ДНК, які мають такі ж властивості, що і IS елементи</w:t>
      </w:r>
      <w:r w:rsidR="005573DE" w:rsidRPr="00A02D46">
        <w:rPr>
          <w:rFonts w:ascii="Times New Roman" w:hAnsi="Times New Roman" w:cs="Times New Roman"/>
          <w:sz w:val="24"/>
          <w:szCs w:val="24"/>
        </w:rPr>
        <w:t xml:space="preserve"> та ще один- декілька структурних генів. Ц</w:t>
      </w:r>
      <w:r w:rsidRPr="00A02D46">
        <w:rPr>
          <w:rFonts w:ascii="Times New Roman" w:hAnsi="Times New Roman" w:cs="Times New Roman"/>
          <w:sz w:val="24"/>
          <w:szCs w:val="24"/>
        </w:rPr>
        <w:t xml:space="preserve">і гени не мають безпосереднього відношення до транспозиції (гени стійкості до антибіотиків, гени токсинів або гени додаткових ферментів клітинного метаболізму). </w:t>
      </w:r>
    </w:p>
    <w:p w:rsidR="005573DE" w:rsidRPr="00A02D46" w:rsidRDefault="008D62DA" w:rsidP="008D62DA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позначають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Tn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з числовим індексом, наприклад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Tn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4556.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Їх розмір більший за IS-елементи і становить 2,500–7,000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 На обох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кінцях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Tn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знаходяться прямі або інвертовані повтори, 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 за </w:t>
      </w:r>
      <w:r w:rsidRPr="00A02D46">
        <w:rPr>
          <w:rFonts w:ascii="Times New Roman" w:hAnsi="Times New Roman" w:cs="Times New Roman"/>
          <w:sz w:val="24"/>
          <w:szCs w:val="24"/>
        </w:rPr>
        <w:t>якими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транспозаза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розпізнає їх та вирізає. Частот</w:t>
      </w:r>
      <w:r w:rsidR="003C0DE9" w:rsidRPr="00A02D46">
        <w:rPr>
          <w:rFonts w:ascii="Times New Roman" w:hAnsi="Times New Roman" w:cs="Times New Roman"/>
          <w:sz w:val="24"/>
          <w:szCs w:val="24"/>
        </w:rPr>
        <w:t>у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транспозицій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Tn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можна порівняти з частотою мутацій.</w:t>
      </w:r>
    </w:p>
    <w:p w:rsidR="003C0DE9" w:rsidRPr="00A02D46" w:rsidRDefault="003C0DE9" w:rsidP="003C0DE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Залежно від структури виділяють два класи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транспозонів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:</w:t>
      </w:r>
    </w:p>
    <w:p w:rsidR="003C0DE9" w:rsidRPr="00A02D46" w:rsidRDefault="003C0DE9" w:rsidP="003C0DE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A02D46">
        <w:rPr>
          <w:rFonts w:ascii="Times New Roman" w:hAnsi="Times New Roman" w:cs="Times New Roman"/>
          <w:sz w:val="24"/>
          <w:szCs w:val="24"/>
        </w:rPr>
        <w:t>.</w:t>
      </w:r>
      <w:r w:rsidRPr="00A02D46">
        <w:rPr>
          <w:rFonts w:ascii="Times New Roman" w:hAnsi="Times New Roman" w:cs="Times New Roman"/>
          <w:sz w:val="24"/>
          <w:szCs w:val="24"/>
        </w:rPr>
        <w:t xml:space="preserve"> Збірні (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Tn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5, 9, 10, 903 та 1681). Складаються з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фенотип</w:t>
      </w:r>
      <w:r w:rsidRPr="00A02D46">
        <w:rPr>
          <w:rFonts w:ascii="Times New Roman" w:hAnsi="Times New Roman" w:cs="Times New Roman"/>
          <w:sz w:val="24"/>
          <w:szCs w:val="24"/>
        </w:rPr>
        <w:t>ового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модуля (гени резистентності) і двох елементів, що розташовуються по краях IS, орієнтованих в одному або протилежних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напрямках. IS-елементи забезпечують переміщення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транспозонів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,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але можуть залишати його та переміщатися самостійно.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0DE9" w:rsidRPr="00A02D46" w:rsidRDefault="00875393" w:rsidP="003C0DE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C6FEFE9" wp14:editId="5D53825A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3680460" cy="2161291"/>
            <wp:effectExtent l="0" t="0" r="0" b="0"/>
            <wp:wrapTight wrapText="bothSides">
              <wp:wrapPolygon edited="0">
                <wp:start x="0" y="0"/>
                <wp:lineTo x="0" y="21327"/>
                <wp:lineTo x="21466" y="21327"/>
                <wp:lineTo x="2146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7" t="34208" r="54719" b="34322"/>
                    <a:stretch/>
                  </pic:blipFill>
                  <pic:spPr bwMode="auto">
                    <a:xfrm>
                      <a:off x="0" y="0"/>
                      <a:ext cx="3680460" cy="216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DE9" w:rsidRPr="00A02D46">
        <w:rPr>
          <w:rFonts w:ascii="Times New Roman" w:hAnsi="Times New Roman" w:cs="Times New Roman"/>
          <w:sz w:val="24"/>
          <w:szCs w:val="24"/>
        </w:rPr>
        <w:t>Tn10, що має по краях дві копії IS10, піддається перенесення з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3C0DE9" w:rsidRPr="00A02D46">
        <w:rPr>
          <w:rFonts w:ascii="Times New Roman" w:hAnsi="Times New Roman" w:cs="Times New Roman"/>
          <w:sz w:val="24"/>
          <w:szCs w:val="24"/>
        </w:rPr>
        <w:t>частотою 10</w:t>
      </w:r>
      <w:r w:rsidR="003C0DE9" w:rsidRPr="00A02D46">
        <w:rPr>
          <w:rFonts w:ascii="Times New Roman" w:hAnsi="Times New Roman" w:cs="Times New Roman"/>
          <w:sz w:val="24"/>
          <w:szCs w:val="24"/>
          <w:vertAlign w:val="superscript"/>
        </w:rPr>
        <w:t>–7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. Цей </w:t>
      </w:r>
      <w:proofErr w:type="spellStart"/>
      <w:r w:rsidR="003C0DE9" w:rsidRPr="00A02D46">
        <w:rPr>
          <w:rFonts w:ascii="Times New Roman" w:hAnsi="Times New Roman" w:cs="Times New Roman"/>
          <w:sz w:val="24"/>
          <w:szCs w:val="24"/>
        </w:rPr>
        <w:t>транспозон</w:t>
      </w:r>
      <w:proofErr w:type="spellEnd"/>
      <w:r w:rsidR="003C0DE9" w:rsidRPr="00A02D46">
        <w:rPr>
          <w:rFonts w:ascii="Times New Roman" w:hAnsi="Times New Roman" w:cs="Times New Roman"/>
          <w:sz w:val="24"/>
          <w:szCs w:val="24"/>
        </w:rPr>
        <w:t xml:space="preserve"> вбудовується переважно у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3C0DE9" w:rsidRPr="00A02D46">
        <w:rPr>
          <w:rFonts w:ascii="Times New Roman" w:hAnsi="Times New Roman" w:cs="Times New Roman"/>
          <w:sz w:val="24"/>
          <w:szCs w:val="24"/>
        </w:rPr>
        <w:t>ділянках з послідовністю GCTNAGC (при вбудовуванні ц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я </w:t>
      </w:r>
      <w:r w:rsidR="003C0DE9" w:rsidRPr="00A02D46">
        <w:rPr>
          <w:rFonts w:ascii="Times New Roman" w:hAnsi="Times New Roman" w:cs="Times New Roman"/>
          <w:sz w:val="24"/>
          <w:szCs w:val="24"/>
        </w:rPr>
        <w:t>ділянка подвоюється), як правило, повністю безпомилково вирізується,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3C0DE9" w:rsidRPr="00A02D46">
        <w:rPr>
          <w:rFonts w:ascii="Times New Roman" w:hAnsi="Times New Roman" w:cs="Times New Roman"/>
          <w:sz w:val="24"/>
          <w:szCs w:val="24"/>
        </w:rPr>
        <w:t>але в деяких випадках у процесі ексцизії може захоплювати з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бактеріальної хромосоми додатково 50 </w:t>
      </w:r>
      <w:proofErr w:type="spellStart"/>
      <w:r w:rsidR="003C0DE9"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="003C0DE9" w:rsidRPr="00A02D46">
        <w:rPr>
          <w:rFonts w:ascii="Times New Roman" w:hAnsi="Times New Roman" w:cs="Times New Roman"/>
          <w:sz w:val="24"/>
          <w:szCs w:val="24"/>
        </w:rPr>
        <w:t>.</w:t>
      </w:r>
      <w:r w:rsidRPr="00A02D4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C0DE9" w:rsidRPr="00A02D46" w:rsidRDefault="003C0DE9" w:rsidP="003C0DE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>2</w:t>
      </w:r>
      <w:r w:rsidRPr="00A02D46">
        <w:rPr>
          <w:rFonts w:ascii="Times New Roman" w:hAnsi="Times New Roman" w:cs="Times New Roman"/>
          <w:sz w:val="24"/>
          <w:szCs w:val="24"/>
        </w:rPr>
        <w:t xml:space="preserve">. </w:t>
      </w:r>
      <w:r w:rsidRPr="00A02D46">
        <w:rPr>
          <w:rFonts w:ascii="Times New Roman" w:hAnsi="Times New Roman" w:cs="Times New Roman"/>
          <w:sz w:val="24"/>
          <w:szCs w:val="24"/>
        </w:rPr>
        <w:t xml:space="preserve"> Комплексні (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Tn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1, 3, 4, 7, 501 та 551). Складаються з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фенотип</w:t>
      </w:r>
      <w:r w:rsidRPr="00A02D46">
        <w:rPr>
          <w:rFonts w:ascii="Times New Roman" w:hAnsi="Times New Roman" w:cs="Times New Roman"/>
          <w:sz w:val="24"/>
          <w:szCs w:val="24"/>
        </w:rPr>
        <w:t>ов</w:t>
      </w:r>
      <w:r w:rsidRPr="00A02D46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модуля (</w:t>
      </w:r>
      <w:r w:rsidRPr="00A02D46">
        <w:rPr>
          <w:rFonts w:ascii="Times New Roman" w:hAnsi="Times New Roman" w:cs="Times New Roman"/>
          <w:sz w:val="24"/>
          <w:szCs w:val="24"/>
        </w:rPr>
        <w:t xml:space="preserve">декілька </w:t>
      </w:r>
      <w:r w:rsidRPr="00A02D46">
        <w:rPr>
          <w:rFonts w:ascii="Times New Roman" w:hAnsi="Times New Roman" w:cs="Times New Roman"/>
          <w:sz w:val="24"/>
          <w:szCs w:val="24"/>
        </w:rPr>
        <w:t>ген</w:t>
      </w:r>
      <w:r w:rsidRPr="00A02D46">
        <w:rPr>
          <w:rFonts w:ascii="Times New Roman" w:hAnsi="Times New Roman" w:cs="Times New Roman"/>
          <w:sz w:val="24"/>
          <w:szCs w:val="24"/>
        </w:rPr>
        <w:t>ів</w:t>
      </w:r>
      <w:r w:rsidRPr="00A02D46">
        <w:rPr>
          <w:rFonts w:ascii="Times New Roman" w:hAnsi="Times New Roman" w:cs="Times New Roman"/>
          <w:sz w:val="24"/>
          <w:szCs w:val="24"/>
        </w:rPr>
        <w:t xml:space="preserve"> резистентності) і по</w:t>
      </w:r>
      <w:r w:rsidRPr="00A02D46">
        <w:rPr>
          <w:rFonts w:ascii="Times New Roman" w:hAnsi="Times New Roman" w:cs="Times New Roman"/>
          <w:sz w:val="24"/>
          <w:szCs w:val="24"/>
        </w:rPr>
        <w:t xml:space="preserve"> краях  мають</w:t>
      </w:r>
      <w:r w:rsidRPr="00A02D46">
        <w:rPr>
          <w:rFonts w:ascii="Times New Roman" w:hAnsi="Times New Roman" w:cs="Times New Roman"/>
          <w:sz w:val="24"/>
          <w:szCs w:val="24"/>
        </w:rPr>
        <w:t xml:space="preserve"> непрям</w:t>
      </w:r>
      <w:r w:rsidRPr="00A02D46">
        <w:rPr>
          <w:rFonts w:ascii="Times New Roman" w:hAnsi="Times New Roman" w:cs="Times New Roman"/>
          <w:sz w:val="24"/>
          <w:szCs w:val="24"/>
        </w:rPr>
        <w:t>і</w:t>
      </w:r>
      <w:r w:rsidRPr="00A02D46">
        <w:rPr>
          <w:rFonts w:ascii="Times New Roman" w:hAnsi="Times New Roman" w:cs="Times New Roman"/>
          <w:sz w:val="24"/>
          <w:szCs w:val="24"/>
        </w:rPr>
        <w:t xml:space="preserve"> повтор</w:t>
      </w:r>
      <w:r w:rsidRPr="00A02D46">
        <w:rPr>
          <w:rFonts w:ascii="Times New Roman" w:hAnsi="Times New Roman" w:cs="Times New Roman"/>
          <w:sz w:val="24"/>
          <w:szCs w:val="24"/>
        </w:rPr>
        <w:t>и</w:t>
      </w:r>
      <w:r w:rsidRPr="00A02D46">
        <w:rPr>
          <w:rFonts w:ascii="Times New Roman" w:hAnsi="Times New Roman" w:cs="Times New Roman"/>
          <w:sz w:val="24"/>
          <w:szCs w:val="24"/>
        </w:rPr>
        <w:t xml:space="preserve"> розміром 30-40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 Функціонують як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єдине і неподільне ціле. Частота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транспозицій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комплексних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</w:t>
      </w:r>
      <w:r w:rsidRPr="00A02D46">
        <w:rPr>
          <w:rFonts w:ascii="Times New Roman" w:hAnsi="Times New Roman" w:cs="Times New Roman"/>
          <w:sz w:val="24"/>
          <w:szCs w:val="24"/>
        </w:rPr>
        <w:t>ів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становить 10</w:t>
      </w:r>
      <w:r w:rsidRPr="00A02D46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A02D46">
        <w:rPr>
          <w:rFonts w:ascii="Times New Roman" w:hAnsi="Times New Roman" w:cs="Times New Roman"/>
          <w:sz w:val="24"/>
          <w:szCs w:val="24"/>
        </w:rPr>
        <w:t xml:space="preserve"> -10</w:t>
      </w:r>
      <w:r w:rsidRPr="00A02D46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A02D46">
        <w:rPr>
          <w:rFonts w:ascii="Times New Roman" w:hAnsi="Times New Roman" w:cs="Times New Roman"/>
          <w:sz w:val="24"/>
          <w:szCs w:val="24"/>
        </w:rPr>
        <w:t>. Більшість із них при вбудовуванні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виявляють сайт-специфічність: Tn7, наприклад, має лише од</w:t>
      </w:r>
      <w:r w:rsidRPr="00A02D46">
        <w:rPr>
          <w:rFonts w:ascii="Times New Roman" w:hAnsi="Times New Roman" w:cs="Times New Roman"/>
          <w:sz w:val="24"/>
          <w:szCs w:val="24"/>
        </w:rPr>
        <w:t xml:space="preserve">ну </w:t>
      </w:r>
      <w:r w:rsidRPr="00A02D46">
        <w:rPr>
          <w:rFonts w:ascii="Times New Roman" w:hAnsi="Times New Roman" w:cs="Times New Roman"/>
          <w:sz w:val="24"/>
          <w:szCs w:val="24"/>
        </w:rPr>
        <w:t xml:space="preserve">ділянку вбудовування у хромосому </w:t>
      </w:r>
      <w:r w:rsidRPr="00A02D46">
        <w:rPr>
          <w:rFonts w:ascii="Times New Roman" w:hAnsi="Times New Roman" w:cs="Times New Roman"/>
          <w:i/>
          <w:sz w:val="24"/>
          <w:szCs w:val="24"/>
        </w:rPr>
        <w:t xml:space="preserve">E. </w:t>
      </w:r>
      <w:proofErr w:type="spellStart"/>
      <w:r w:rsidRPr="00A02D46">
        <w:rPr>
          <w:rFonts w:ascii="Times New Roman" w:hAnsi="Times New Roman" w:cs="Times New Roman"/>
          <w:i/>
          <w:sz w:val="24"/>
          <w:szCs w:val="24"/>
        </w:rPr>
        <w:t>coli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 Деякі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(Tn3)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забезпечують «імунітет» клітини до вбудовування ідентичних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транспозонів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</w:t>
      </w:r>
    </w:p>
    <w:p w:rsidR="00875393" w:rsidRPr="00A02D46" w:rsidRDefault="003C0DE9" w:rsidP="003C0DE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  <w:u w:val="single"/>
        </w:rPr>
        <w:t>Бактеріофаг µ,</w:t>
      </w:r>
      <w:r w:rsidRPr="00A02D46">
        <w:rPr>
          <w:rFonts w:ascii="Times New Roman" w:hAnsi="Times New Roman" w:cs="Times New Roman"/>
          <w:sz w:val="24"/>
          <w:szCs w:val="24"/>
        </w:rPr>
        <w:t xml:space="preserve"> або мутатор, також відноситься до комплексних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транспозонів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 Цей найскладніше організований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містить 38000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 і на його кінцях знаходяться інвертовані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повтори розміром 11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Він не має певного сайту вбудовування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>у бактеріальну ДНК, у процесі вирізування з неї зазвичай захоплює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ділянку розміром 10% свого розміру. </w:t>
      </w:r>
    </w:p>
    <w:p w:rsidR="00875393" w:rsidRPr="00A02D46" w:rsidRDefault="00875393" w:rsidP="0087539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b/>
          <w:sz w:val="24"/>
          <w:szCs w:val="24"/>
        </w:rPr>
        <w:t>Механізми переміщення мобільних елементів бактерій.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Pr="00A02D46">
        <w:rPr>
          <w:rFonts w:ascii="Times New Roman" w:hAnsi="Times New Roman" w:cs="Times New Roman"/>
          <w:sz w:val="24"/>
          <w:szCs w:val="24"/>
        </w:rPr>
        <w:t xml:space="preserve">Існує два типи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транспозицій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з одного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генома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в іншій. В ході транспозиції першого типу </w:t>
      </w:r>
      <w:proofErr w:type="spellStart"/>
      <w:r w:rsidRPr="00A02D46">
        <w:rPr>
          <w:rFonts w:ascii="Times New Roman" w:hAnsi="Times New Roman" w:cs="Times New Roman"/>
          <w:b/>
          <w:sz w:val="24"/>
          <w:szCs w:val="24"/>
        </w:rPr>
        <w:t>коінтеграційного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донорний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геном, який несе IS-елемент або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, зливається з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реципієнтною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молекулою ДНК. Реплікація за рахунок клітинного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реплікативного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апарату призводить до подвоєння мобільного елементу. Утворюється проміжний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коінтеграт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з дуплікацією мобільного елементу. Щоб стався розподіл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коінтеграту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на початкові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реплікони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(один з яких придбав би нову копію мобільного елементу), потрібна дія продукту гена </w:t>
      </w:r>
      <w:proofErr w:type="spellStart"/>
      <w:r w:rsidRPr="00A02D46">
        <w:rPr>
          <w:rFonts w:ascii="Times New Roman" w:hAnsi="Times New Roman" w:cs="Times New Roman"/>
          <w:b/>
          <w:sz w:val="24"/>
          <w:szCs w:val="24"/>
        </w:rPr>
        <w:t>tnpR</w:t>
      </w:r>
      <w:proofErr w:type="spellEnd"/>
      <w:r w:rsidRPr="00A02D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резолвази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resolution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- дозвіл), яка розрізає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коінтеграт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на початкові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реплікатори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</w:t>
      </w:r>
    </w:p>
    <w:p w:rsidR="00875393" w:rsidRPr="00A02D46" w:rsidRDefault="00875393" w:rsidP="0087539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75393" w:rsidRPr="00A02D46" w:rsidRDefault="00875393" w:rsidP="0087539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Транспозиція другого типу називається </w:t>
      </w:r>
      <w:r w:rsidRPr="00A02D46">
        <w:rPr>
          <w:rFonts w:ascii="Times New Roman" w:hAnsi="Times New Roman" w:cs="Times New Roman"/>
          <w:b/>
          <w:sz w:val="24"/>
          <w:szCs w:val="24"/>
        </w:rPr>
        <w:t>простим вбудовуванням</w:t>
      </w:r>
      <w:r w:rsidRPr="00A02D46">
        <w:rPr>
          <w:rFonts w:ascii="Times New Roman" w:hAnsi="Times New Roman" w:cs="Times New Roman"/>
          <w:sz w:val="24"/>
          <w:szCs w:val="24"/>
        </w:rPr>
        <w:t xml:space="preserve">. Мобільний елемент переміщається в новий локус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генома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, при цьому ніяких інших перебудов, окрім дуплікації сайту мішені, не відбувається,  але при цьому ділянка ДНК, звідки вирізається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, втрачає свої функції. Цей вид транспозиції іноді називають </w:t>
      </w:r>
      <w:r w:rsidRPr="00A02D46">
        <w:rPr>
          <w:rFonts w:ascii="Times New Roman" w:hAnsi="Times New Roman" w:cs="Times New Roman"/>
          <w:b/>
          <w:sz w:val="24"/>
          <w:szCs w:val="24"/>
        </w:rPr>
        <w:t>консервативним (</w:t>
      </w:r>
      <w:proofErr w:type="spellStart"/>
      <w:r w:rsidRPr="00A02D46">
        <w:rPr>
          <w:rFonts w:ascii="Times New Roman" w:hAnsi="Times New Roman" w:cs="Times New Roman"/>
          <w:b/>
          <w:sz w:val="24"/>
          <w:szCs w:val="24"/>
        </w:rPr>
        <w:t>нереплікативним</w:t>
      </w:r>
      <w:proofErr w:type="spellEnd"/>
      <w:r w:rsidRPr="00A02D46">
        <w:rPr>
          <w:rFonts w:ascii="Times New Roman" w:hAnsi="Times New Roman" w:cs="Times New Roman"/>
          <w:b/>
          <w:sz w:val="24"/>
          <w:szCs w:val="24"/>
        </w:rPr>
        <w:t>)</w:t>
      </w:r>
      <w:r w:rsidRPr="00A02D46">
        <w:rPr>
          <w:rFonts w:ascii="Times New Roman" w:hAnsi="Times New Roman" w:cs="Times New Roman"/>
          <w:sz w:val="24"/>
          <w:szCs w:val="24"/>
        </w:rPr>
        <w:t xml:space="preserve">. Для завершення процесу буде потрібно лише обмежений репаративний синтез ДНК. </w:t>
      </w:r>
    </w:p>
    <w:bookmarkEnd w:id="0"/>
    <w:p w:rsidR="003C0DE9" w:rsidRPr="00A02D46" w:rsidRDefault="00875393" w:rsidP="003C0DE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>Функції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C0DE9" w:rsidRPr="00A02D46">
        <w:rPr>
          <w:rFonts w:ascii="Times New Roman" w:hAnsi="Times New Roman" w:cs="Times New Roman"/>
          <w:sz w:val="24"/>
          <w:szCs w:val="24"/>
        </w:rPr>
        <w:t>Транспозони</w:t>
      </w:r>
      <w:proofErr w:type="spellEnd"/>
      <w:r w:rsidR="003C0DE9" w:rsidRPr="00A02D46">
        <w:rPr>
          <w:rFonts w:ascii="Times New Roman" w:hAnsi="Times New Roman" w:cs="Times New Roman"/>
          <w:sz w:val="24"/>
          <w:szCs w:val="24"/>
        </w:rPr>
        <w:t xml:space="preserve"> беруть участь у регуляції активності генів,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DE9" w:rsidRPr="00A02D46">
        <w:rPr>
          <w:rFonts w:ascii="Times New Roman" w:hAnsi="Times New Roman" w:cs="Times New Roman"/>
          <w:sz w:val="24"/>
          <w:szCs w:val="24"/>
        </w:rPr>
        <w:t>інактивуючи</w:t>
      </w:r>
      <w:proofErr w:type="spellEnd"/>
      <w:r w:rsidR="003C0DE9" w:rsidRPr="00A02D46">
        <w:rPr>
          <w:rFonts w:ascii="Times New Roman" w:hAnsi="Times New Roman" w:cs="Times New Roman"/>
          <w:sz w:val="24"/>
          <w:szCs w:val="24"/>
        </w:rPr>
        <w:t xml:space="preserve"> їх чи активуючи. Здійснюють горизонтальне перенесення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  </w:t>
      </w:r>
      <w:r w:rsidR="003C0DE9" w:rsidRPr="00A02D46">
        <w:rPr>
          <w:rFonts w:ascii="Times New Roman" w:hAnsi="Times New Roman" w:cs="Times New Roman"/>
          <w:sz w:val="24"/>
          <w:szCs w:val="24"/>
        </w:rPr>
        <w:t>генів, наприклад, вірулентності чи резистентності, зумовлюючи</w:t>
      </w:r>
      <w:r w:rsidR="003C0DE9" w:rsidRPr="00A02D46">
        <w:rPr>
          <w:rFonts w:ascii="Times New Roman" w:hAnsi="Times New Roman" w:cs="Times New Roman"/>
          <w:sz w:val="24"/>
          <w:szCs w:val="24"/>
        </w:rPr>
        <w:t xml:space="preserve"> розповсюдження стійкості до антибіотиків серед мікроорганізмів.</w:t>
      </w: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sz w:val="24"/>
          <w:szCs w:val="24"/>
        </w:rPr>
        <w:t xml:space="preserve">У складі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транспозонів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між різними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геномами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можуть мігрувати також гени стійкості до певних лікарських препаратів за схемою: плазміда → геном бактеріофага → геном бактерій → плазміда. </w:t>
      </w:r>
    </w:p>
    <w:p w:rsidR="00C46100" w:rsidRPr="00A02D46" w:rsidRDefault="00C46100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706C0" w:rsidRPr="00A02D46">
        <w:rPr>
          <w:rFonts w:ascii="Times New Roman" w:hAnsi="Times New Roman" w:cs="Times New Roman"/>
          <w:sz w:val="24"/>
          <w:szCs w:val="24"/>
        </w:rPr>
        <w:t xml:space="preserve">Загалом, до </w:t>
      </w:r>
      <w:proofErr w:type="spellStart"/>
      <w:r w:rsidR="00E706C0" w:rsidRPr="00A02D46">
        <w:rPr>
          <w:rFonts w:ascii="Times New Roman" w:hAnsi="Times New Roman" w:cs="Times New Roman"/>
          <w:sz w:val="24"/>
          <w:szCs w:val="24"/>
        </w:rPr>
        <w:t>транспонозів</w:t>
      </w:r>
      <w:proofErr w:type="spellEnd"/>
      <w:r w:rsidR="00E706C0" w:rsidRPr="00A02D46">
        <w:rPr>
          <w:rFonts w:ascii="Times New Roman" w:hAnsi="Times New Roman" w:cs="Times New Roman"/>
          <w:sz w:val="24"/>
          <w:szCs w:val="24"/>
        </w:rPr>
        <w:t xml:space="preserve"> відносять ті гени, які є в плазмідах. Нерідко присутність у складі плазміди того або іншого гена обумовлена наявністю в послідовності </w:t>
      </w:r>
      <w:proofErr w:type="spellStart"/>
      <w:r w:rsidR="00E706C0" w:rsidRPr="00A02D46">
        <w:rPr>
          <w:rFonts w:ascii="Times New Roman" w:hAnsi="Times New Roman" w:cs="Times New Roman"/>
          <w:sz w:val="24"/>
          <w:szCs w:val="24"/>
        </w:rPr>
        <w:t>плазмідної</w:t>
      </w:r>
      <w:proofErr w:type="spellEnd"/>
      <w:r w:rsidR="00E706C0" w:rsidRPr="00A02D46">
        <w:rPr>
          <w:rFonts w:ascii="Times New Roman" w:hAnsi="Times New Roman" w:cs="Times New Roman"/>
          <w:sz w:val="24"/>
          <w:szCs w:val="24"/>
        </w:rPr>
        <w:t xml:space="preserve"> ДНК відповідного </w:t>
      </w:r>
      <w:proofErr w:type="spellStart"/>
      <w:r w:rsidR="00E706C0" w:rsidRPr="00A02D46">
        <w:rPr>
          <w:rFonts w:ascii="Times New Roman" w:hAnsi="Times New Roman" w:cs="Times New Roman"/>
          <w:sz w:val="24"/>
          <w:szCs w:val="24"/>
        </w:rPr>
        <w:t>транспозона</w:t>
      </w:r>
      <w:proofErr w:type="spellEnd"/>
      <w:r w:rsidR="00E706C0" w:rsidRPr="00A02D46">
        <w:rPr>
          <w:rFonts w:ascii="Times New Roman" w:hAnsi="Times New Roman" w:cs="Times New Roman"/>
          <w:sz w:val="24"/>
          <w:szCs w:val="24"/>
        </w:rPr>
        <w:t xml:space="preserve">. Він може бути побудований так само, як IS-елемент, але з додатковим геном. Проте важливо відмітити, що часто два IS-елемента, що виявилися поблизу один від одного, здатні переміщатися разом, одночасно </w:t>
      </w:r>
      <w:proofErr w:type="spellStart"/>
      <w:r w:rsidR="00E706C0" w:rsidRPr="00A02D46">
        <w:rPr>
          <w:rFonts w:ascii="Times New Roman" w:hAnsi="Times New Roman" w:cs="Times New Roman"/>
          <w:sz w:val="24"/>
          <w:szCs w:val="24"/>
        </w:rPr>
        <w:t>переносячи</w:t>
      </w:r>
      <w:proofErr w:type="spellEnd"/>
      <w:r w:rsidR="00E706C0" w:rsidRPr="00A02D46">
        <w:rPr>
          <w:rFonts w:ascii="Times New Roman" w:hAnsi="Times New Roman" w:cs="Times New Roman"/>
          <w:sz w:val="24"/>
          <w:szCs w:val="24"/>
        </w:rPr>
        <w:t xml:space="preserve"> розташований між ними сегмент ДНК. Таким чином, </w:t>
      </w:r>
      <w:proofErr w:type="spellStart"/>
      <w:r w:rsidR="00E706C0" w:rsidRPr="00A02D46">
        <w:rPr>
          <w:rFonts w:ascii="Times New Roman" w:hAnsi="Times New Roman" w:cs="Times New Roman"/>
          <w:sz w:val="24"/>
          <w:szCs w:val="24"/>
        </w:rPr>
        <w:t>транспозон</w:t>
      </w:r>
      <w:proofErr w:type="spellEnd"/>
      <w:r w:rsidR="00E706C0" w:rsidRPr="00A02D46">
        <w:rPr>
          <w:rFonts w:ascii="Times New Roman" w:hAnsi="Times New Roman" w:cs="Times New Roman"/>
          <w:sz w:val="24"/>
          <w:szCs w:val="24"/>
        </w:rPr>
        <w:t xml:space="preserve"> можуть утворювати два розміщених поруч IS -елемента. </w:t>
      </w:r>
      <w:proofErr w:type="spellStart"/>
      <w:r w:rsidR="00E706C0" w:rsidRPr="00A02D46">
        <w:rPr>
          <w:rFonts w:ascii="Times New Roman" w:hAnsi="Times New Roman" w:cs="Times New Roman"/>
          <w:sz w:val="24"/>
          <w:szCs w:val="24"/>
        </w:rPr>
        <w:t>Транспозони</w:t>
      </w:r>
      <w:proofErr w:type="spellEnd"/>
      <w:r w:rsidR="00E706C0" w:rsidRPr="00A02D46">
        <w:rPr>
          <w:rFonts w:ascii="Times New Roman" w:hAnsi="Times New Roman" w:cs="Times New Roman"/>
          <w:sz w:val="24"/>
          <w:szCs w:val="24"/>
        </w:rPr>
        <w:t xml:space="preserve"> і IS-елементи відповідальні за цілий ряд </w:t>
      </w:r>
      <w:proofErr w:type="spellStart"/>
      <w:r w:rsidR="00E706C0" w:rsidRPr="00A02D46">
        <w:rPr>
          <w:rFonts w:ascii="Times New Roman" w:hAnsi="Times New Roman" w:cs="Times New Roman"/>
          <w:sz w:val="24"/>
          <w:szCs w:val="24"/>
        </w:rPr>
        <w:t>генетических</w:t>
      </w:r>
      <w:proofErr w:type="spellEnd"/>
      <w:r w:rsidR="00E706C0" w:rsidRPr="00A02D46">
        <w:rPr>
          <w:rFonts w:ascii="Times New Roman" w:hAnsi="Times New Roman" w:cs="Times New Roman"/>
          <w:sz w:val="24"/>
          <w:szCs w:val="24"/>
        </w:rPr>
        <w:t xml:space="preserve"> явищ у бактерій. </w:t>
      </w:r>
    </w:p>
    <w:p w:rsidR="00E706C0" w:rsidRPr="00A02D46" w:rsidRDefault="00E706C0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Вбудовування мобільного елементу в будь-який ген може привести до його інактивації. Крім того, деякі IS-елементи 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викликають генетичну нестабільність поблизу від місця своєї локалізації: в околицях елементу помітно підвищується частота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делецій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і інверсій, причому одна з меж перебудови завжди співпадає з одним із кінців IS-елемента, автономного або у складі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 Мобільні елементи також викликають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транслокації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.</w:t>
      </w:r>
    </w:p>
    <w:p w:rsidR="00E706C0" w:rsidRPr="00A02D46" w:rsidRDefault="00E706C0" w:rsidP="0087539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06C0" w:rsidRPr="00A02D46" w:rsidRDefault="00E706C0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b/>
          <w:sz w:val="24"/>
          <w:szCs w:val="24"/>
        </w:rPr>
        <w:t xml:space="preserve">Генетична мінливість бактерій. </w:t>
      </w:r>
      <w:r w:rsidRPr="00A02D46">
        <w:rPr>
          <w:rFonts w:ascii="Times New Roman" w:hAnsi="Times New Roman" w:cs="Times New Roman"/>
          <w:sz w:val="24"/>
          <w:szCs w:val="24"/>
        </w:rPr>
        <w:t xml:space="preserve">Мобільні елементи викликають генетичну нестабільність поблизу від ділянки своєї локалізації, особливо в процесі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реплікативного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механізму транспозиції. Залежно від того, як внесені розриви в ДНК</w:t>
      </w:r>
      <w:r w:rsidR="00A12F4A" w:rsidRPr="00A02D46">
        <w:rPr>
          <w:rFonts w:ascii="Times New Roman" w:hAnsi="Times New Roman" w:cs="Times New Roman"/>
          <w:sz w:val="24"/>
          <w:szCs w:val="24"/>
        </w:rPr>
        <w:t>-</w:t>
      </w:r>
      <w:r w:rsidRPr="00A02D46">
        <w:rPr>
          <w:rFonts w:ascii="Times New Roman" w:hAnsi="Times New Roman" w:cs="Times New Roman"/>
          <w:sz w:val="24"/>
          <w:szCs w:val="24"/>
        </w:rPr>
        <w:t xml:space="preserve">мішень, вийде або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делеція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, або інверсія генетичного матеріалу між місцем розташування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і мішенню його переміщення. У зв'язку з цим цікаво відмітити, що хромосоми споріднених видів бактерій відрізняються одна від одної багаточисельними перебудовами такого типу. </w:t>
      </w:r>
    </w:p>
    <w:p w:rsidR="00E706C0" w:rsidRPr="00A02D46" w:rsidRDefault="00E706C0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Мобільні елементи відіграли істотну роль у дивергенції і видоутворенні бактерій. Вбудовування IS-елементів поблизу гена, що «мовчить», може призводити до його активації за рахунок транскрипції з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промотора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IS-елемента, що змінює регуляцію бактеріального гена. Дуже важливо, що мобільні елементи служать рухливими ділянками гомології, рекомбінація між якими може призводити до дуплікації генів. Вважається, що дуплікація – один з основних шляхів еволюційного виникнення нових функцій. "Зайва" копія гена виходить з під тиску природного добору і має можливість накопичувати зміни. Найчастіше це приводить до втрати певної функції, але іноді може з’явитися ген з новими функціями.</w:t>
      </w:r>
    </w:p>
    <w:p w:rsidR="00E706C0" w:rsidRPr="00A02D46" w:rsidRDefault="00E706C0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Не можна забувати і той факт, що клітина може отримати селективну перевагу за рахунок придбання у складі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гена, який сам по собі здатний виявитися вигідним для бактерії в певних умовах. Дійсно, на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транспозонах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"мандрують" гени стійкості до різних бактеріальних отрут, у тому числі до важких металів і антибіотиків, гени додаткових метаболічних шляхів, що дозволяють використовувати незвичайне джерело вуглецю, нарешті, гени деяких токсинів, бактерій, що робить їх патогенними і дозволяє тим самим істотно змінити спосіб життя. Сказане в рівній мірі відноситься і до плазмід, оскільки більшість корисних для клітини-хазяїна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плазмідних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генів знаходиться у складі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транспозонів</w:t>
      </w:r>
      <w:proofErr w:type="spellEnd"/>
    </w:p>
    <w:p w:rsidR="00E706C0" w:rsidRPr="00A02D46" w:rsidRDefault="00E706C0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05B13" w:rsidRPr="00A02D46" w:rsidRDefault="00605B13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C7A339" wp14:editId="6816F19C">
            <wp:extent cx="2727559" cy="22766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23" t="44243" r="52336" b="6727"/>
                    <a:stretch/>
                  </pic:blipFill>
                  <pic:spPr bwMode="auto">
                    <a:xfrm>
                      <a:off x="0" y="0"/>
                      <a:ext cx="2737577" cy="228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0C3" w:rsidRPr="00A02D46" w:rsidRDefault="00F050C3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02D46" w:rsidRPr="00A02D46" w:rsidRDefault="009B2623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І</w:t>
      </w:r>
      <w:r w:rsidR="00F050C3"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нтегрон</w:t>
      </w:r>
      <w:r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и</w:t>
      </w:r>
      <w:proofErr w:type="spellEnd"/>
      <w:r w:rsidR="00F050C3" w:rsidRPr="00A02D46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="00F050C3" w:rsidRPr="00A02D46">
        <w:rPr>
          <w:rFonts w:ascii="Times New Roman" w:hAnsi="Times New Roman" w:cs="Times New Roman"/>
          <w:sz w:val="24"/>
          <w:szCs w:val="24"/>
          <w:highlight w:val="yellow"/>
        </w:rPr>
        <w:t xml:space="preserve"> Відповідають за сайт-</w:t>
      </w:r>
      <w:proofErr w:type="spellStart"/>
      <w:r w:rsidR="00F050C3" w:rsidRPr="00A02D46">
        <w:rPr>
          <w:rFonts w:ascii="Times New Roman" w:hAnsi="Times New Roman" w:cs="Times New Roman"/>
          <w:sz w:val="24"/>
          <w:szCs w:val="24"/>
          <w:highlight w:val="yellow"/>
        </w:rPr>
        <w:t>специфич</w:t>
      </w:r>
      <w:r w:rsidR="004D717F" w:rsidRPr="00A02D46">
        <w:rPr>
          <w:rFonts w:ascii="Times New Roman" w:hAnsi="Times New Roman" w:cs="Times New Roman"/>
          <w:sz w:val="24"/>
          <w:szCs w:val="24"/>
          <w:highlight w:val="yellow"/>
        </w:rPr>
        <w:t>ну</w:t>
      </w:r>
      <w:proofErr w:type="spellEnd"/>
      <w:r w:rsidR="00F050C3" w:rsidRPr="00A02D46">
        <w:rPr>
          <w:rFonts w:ascii="Times New Roman" w:hAnsi="Times New Roman" w:cs="Times New Roman"/>
          <w:sz w:val="24"/>
          <w:szCs w:val="24"/>
          <w:highlight w:val="yellow"/>
        </w:rPr>
        <w:t xml:space="preserve"> рекомбінацію.</w:t>
      </w:r>
      <w:r w:rsidR="00F050C3" w:rsidRPr="00A02D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0C3" w:rsidRPr="00A02D46" w:rsidRDefault="009B2623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</w:t>
      </w:r>
      <w:r w:rsidR="00F050C3" w:rsidRPr="00A02D46">
        <w:rPr>
          <w:rFonts w:ascii="Times New Roman" w:hAnsi="Times New Roman" w:cs="Times New Roman"/>
          <w:sz w:val="24"/>
          <w:szCs w:val="24"/>
        </w:rPr>
        <w:t>нтегрон</w:t>
      </w:r>
      <w:r w:rsidRPr="00A02D46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F050C3" w:rsidRPr="00A02D46">
        <w:rPr>
          <w:rFonts w:ascii="Times New Roman" w:hAnsi="Times New Roman" w:cs="Times New Roman"/>
          <w:sz w:val="24"/>
          <w:szCs w:val="24"/>
        </w:rPr>
        <w:t xml:space="preserve"> - дрібні генетичні елементи, що містять </w:t>
      </w:r>
      <w:r w:rsidR="00F050C3" w:rsidRPr="00A02D46">
        <w:rPr>
          <w:rFonts w:ascii="Times New Roman" w:hAnsi="Times New Roman" w:cs="Times New Roman"/>
          <w:b/>
          <w:sz w:val="24"/>
          <w:szCs w:val="24"/>
        </w:rPr>
        <w:t>промотор</w:t>
      </w:r>
      <w:r w:rsidR="00F050C3" w:rsidRPr="00A02D46">
        <w:rPr>
          <w:rFonts w:ascii="Times New Roman" w:hAnsi="Times New Roman" w:cs="Times New Roman"/>
          <w:sz w:val="24"/>
          <w:szCs w:val="24"/>
        </w:rPr>
        <w:t xml:space="preserve"> і ген </w:t>
      </w:r>
      <w:proofErr w:type="spellStart"/>
      <w:r w:rsidR="00F050C3" w:rsidRPr="00A02D46">
        <w:rPr>
          <w:rFonts w:ascii="Times New Roman" w:hAnsi="Times New Roman" w:cs="Times New Roman"/>
          <w:sz w:val="24"/>
          <w:szCs w:val="24"/>
        </w:rPr>
        <w:t>тирозиново</w:t>
      </w:r>
      <w:r w:rsidRPr="00A02D46">
        <w:rPr>
          <w:rFonts w:ascii="Times New Roman" w:hAnsi="Times New Roman" w:cs="Times New Roman"/>
          <w:sz w:val="24"/>
          <w:szCs w:val="24"/>
        </w:rPr>
        <w:t>ї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F050C3"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50C3" w:rsidRPr="00A02D46">
        <w:rPr>
          <w:rFonts w:ascii="Times New Roman" w:hAnsi="Times New Roman" w:cs="Times New Roman"/>
          <w:sz w:val="24"/>
          <w:szCs w:val="24"/>
        </w:rPr>
        <w:t>рекомбінази</w:t>
      </w:r>
      <w:proofErr w:type="spellEnd"/>
      <w:r w:rsidR="00F050C3" w:rsidRPr="00A02D4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F050C3" w:rsidRPr="00A02D46">
        <w:rPr>
          <w:rFonts w:ascii="Times New Roman" w:hAnsi="Times New Roman" w:cs="Times New Roman"/>
          <w:b/>
          <w:sz w:val="24"/>
          <w:szCs w:val="24"/>
        </w:rPr>
        <w:t>int</w:t>
      </w:r>
      <w:proofErr w:type="spellEnd"/>
      <w:r w:rsidR="00F050C3" w:rsidRPr="00A02D46">
        <w:rPr>
          <w:rFonts w:ascii="Times New Roman" w:hAnsi="Times New Roman" w:cs="Times New Roman"/>
          <w:sz w:val="24"/>
          <w:szCs w:val="24"/>
        </w:rPr>
        <w:t xml:space="preserve">, який розпізнає і забезпечує вбудовування в сайт </w:t>
      </w:r>
      <w:proofErr w:type="spellStart"/>
      <w:r w:rsidR="00F050C3" w:rsidRPr="00A02D46">
        <w:rPr>
          <w:rFonts w:ascii="Times New Roman" w:hAnsi="Times New Roman" w:cs="Times New Roman"/>
          <w:b/>
          <w:sz w:val="24"/>
          <w:szCs w:val="24"/>
        </w:rPr>
        <w:t>att</w:t>
      </w:r>
      <w:proofErr w:type="spellEnd"/>
      <w:r w:rsidR="00F050C3" w:rsidRPr="00A02D46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F050C3" w:rsidRPr="00A02D46">
        <w:rPr>
          <w:rFonts w:ascii="Times New Roman" w:hAnsi="Times New Roman" w:cs="Times New Roman"/>
          <w:sz w:val="24"/>
          <w:szCs w:val="24"/>
        </w:rPr>
        <w:t xml:space="preserve"> бактерійної хромосоми. Не містять гени, що відповідають за транспозицію. Здатні з'єднуватися з касетами генів, що кодують резистентність і інші ознаки, при цьому генетичні касети повинні містити гени, що забезпечують рухливість, і елемент розміром 59 </w:t>
      </w:r>
      <w:proofErr w:type="spellStart"/>
      <w:r w:rsidR="00F050C3" w:rsidRPr="00A02D46">
        <w:rPr>
          <w:rFonts w:ascii="Times New Roman" w:hAnsi="Times New Roman" w:cs="Times New Roman"/>
          <w:sz w:val="24"/>
          <w:szCs w:val="24"/>
        </w:rPr>
        <w:t>п.н</w:t>
      </w:r>
      <w:proofErr w:type="spellEnd"/>
      <w:r w:rsidR="00F050C3" w:rsidRPr="00A02D46">
        <w:rPr>
          <w:rFonts w:ascii="Times New Roman" w:hAnsi="Times New Roman" w:cs="Times New Roman"/>
          <w:sz w:val="24"/>
          <w:szCs w:val="24"/>
        </w:rPr>
        <w:t>.</w:t>
      </w:r>
    </w:p>
    <w:p w:rsidR="00E14710" w:rsidRPr="00A02D46" w:rsidRDefault="00A77431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Найпростіше побудований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інтегрон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має такі основні компоненти, які забезпечують основну функцію інтеграції/видалення генів та спрямування їхньої експресії: </w:t>
      </w:r>
    </w:p>
    <w:p w:rsidR="00AE582F" w:rsidRPr="00A02D46" w:rsidRDefault="00A77431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1) ген </w:t>
      </w:r>
      <w:proofErr w:type="spellStart"/>
      <w:r w:rsidRPr="00A02D46">
        <w:rPr>
          <w:rFonts w:ascii="Times New Roman" w:hAnsi="Times New Roman" w:cs="Times New Roman"/>
          <w:b/>
          <w:sz w:val="24"/>
          <w:szCs w:val="24"/>
        </w:rPr>
        <w:t>intl</w:t>
      </w:r>
      <w:proofErr w:type="spellEnd"/>
      <w:r w:rsidRPr="00A02D46">
        <w:rPr>
          <w:rFonts w:ascii="Times New Roman" w:hAnsi="Times New Roman" w:cs="Times New Roman"/>
          <w:b/>
          <w:sz w:val="24"/>
          <w:szCs w:val="24"/>
        </w:rPr>
        <w:t>,</w:t>
      </w:r>
      <w:r w:rsidRPr="00A02D46">
        <w:rPr>
          <w:rFonts w:ascii="Times New Roman" w:hAnsi="Times New Roman" w:cs="Times New Roman"/>
          <w:sz w:val="24"/>
          <w:szCs w:val="24"/>
        </w:rPr>
        <w:t xml:space="preserve"> що кодує сайт-специфічну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рекомбіназу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інтегразу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IntI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AE582F" w:rsidRPr="00A02D46" w:rsidRDefault="00A77431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02D46">
        <w:rPr>
          <w:rFonts w:ascii="Times New Roman" w:hAnsi="Times New Roman" w:cs="Times New Roman"/>
          <w:b/>
          <w:sz w:val="24"/>
          <w:szCs w:val="24"/>
        </w:rPr>
        <w:t>att</w:t>
      </w:r>
      <w:proofErr w:type="spellEnd"/>
      <w:r w:rsidR="00AE582F" w:rsidRPr="00A02D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2D46">
        <w:rPr>
          <w:rFonts w:ascii="Times New Roman" w:hAnsi="Times New Roman" w:cs="Times New Roman"/>
          <w:b/>
          <w:sz w:val="24"/>
          <w:szCs w:val="24"/>
        </w:rPr>
        <w:t>l</w:t>
      </w:r>
      <w:r w:rsidRPr="00A02D46">
        <w:rPr>
          <w:rFonts w:ascii="Times New Roman" w:hAnsi="Times New Roman" w:cs="Times New Roman"/>
          <w:sz w:val="24"/>
          <w:szCs w:val="24"/>
        </w:rPr>
        <w:t xml:space="preserve"> ділянку для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інсерції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генетичної касети (ГК);</w:t>
      </w:r>
    </w:p>
    <w:p w:rsidR="00AE582F" w:rsidRPr="00A02D46" w:rsidRDefault="00A77431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 3) промотор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Рс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, під який забудовується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безпромоторна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відкрита рамка зчитування (ВРЗ) </w:t>
      </w:r>
      <w:r w:rsidRPr="00A02D46">
        <w:rPr>
          <w:rFonts w:ascii="Times New Roman" w:hAnsi="Times New Roman" w:cs="Times New Roman"/>
          <w:b/>
          <w:sz w:val="24"/>
          <w:szCs w:val="24"/>
        </w:rPr>
        <w:t>ГК</w:t>
      </w:r>
      <w:r w:rsidR="00AE582F" w:rsidRPr="00A02D46">
        <w:rPr>
          <w:rFonts w:ascii="Times New Roman" w:hAnsi="Times New Roman" w:cs="Times New Roman"/>
          <w:sz w:val="24"/>
          <w:szCs w:val="24"/>
        </w:rPr>
        <w:t xml:space="preserve"> – </w:t>
      </w:r>
      <w:r w:rsidR="00AE582F" w:rsidRPr="00A02D46">
        <w:rPr>
          <w:rFonts w:ascii="Times New Roman" w:hAnsi="Times New Roman" w:cs="Times New Roman"/>
          <w:b/>
          <w:sz w:val="24"/>
          <w:szCs w:val="24"/>
        </w:rPr>
        <w:t>генетичної касети</w:t>
      </w:r>
      <w:r w:rsidR="00AE582F" w:rsidRPr="00A02D46">
        <w:rPr>
          <w:rFonts w:ascii="Times New Roman" w:hAnsi="Times New Roman" w:cs="Times New Roman"/>
          <w:sz w:val="24"/>
          <w:szCs w:val="24"/>
        </w:rPr>
        <w:t xml:space="preserve">. </w:t>
      </w:r>
      <w:r w:rsidRPr="00A02D46">
        <w:rPr>
          <w:rFonts w:ascii="Times New Roman" w:hAnsi="Times New Roman" w:cs="Times New Roman"/>
          <w:sz w:val="24"/>
          <w:szCs w:val="24"/>
        </w:rPr>
        <w:t xml:space="preserve">Такий модуль локалізований на 5'-кінці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інтегрону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582F" w:rsidRPr="00A02D46" w:rsidRDefault="00A77431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Відомі на сьогодні ГК складаються з однієї або багатьох ВРЗ та асоційованих з ними рекомбінаційних ділянок, які мають центральну послідовність розміром 59 п. н., та звуться </w:t>
      </w:r>
      <w:r w:rsidRPr="00A02D46">
        <w:rPr>
          <w:rFonts w:ascii="Times New Roman" w:hAnsi="Times New Roman" w:cs="Times New Roman"/>
          <w:b/>
          <w:sz w:val="24"/>
          <w:szCs w:val="24"/>
        </w:rPr>
        <w:t xml:space="preserve">59 п. н. або </w:t>
      </w:r>
      <w:proofErr w:type="spellStart"/>
      <w:r w:rsidRPr="00A02D46">
        <w:rPr>
          <w:rFonts w:ascii="Times New Roman" w:hAnsi="Times New Roman" w:cs="Times New Roman"/>
          <w:b/>
          <w:sz w:val="24"/>
          <w:szCs w:val="24"/>
        </w:rPr>
        <w:t>attC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елементами. Кільцева касета вбудовується в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attl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ділянку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інтегрона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або в рекомбінаційний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attC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сайт захопленої раніше касети через сайт-специфічну рекомбінацію, опосередковану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інтегразою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IntI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.</w:t>
      </w:r>
      <w:r w:rsidR="00AE582F" w:rsidRPr="00A02D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856" w:rsidRPr="00A02D46" w:rsidRDefault="00341856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E434D9" wp14:editId="122E2D18">
            <wp:extent cx="4236720" cy="344481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32" t="26682" r="37017" b="33638"/>
                    <a:stretch/>
                  </pic:blipFill>
                  <pic:spPr bwMode="auto">
                    <a:xfrm>
                      <a:off x="0" y="0"/>
                      <a:ext cx="4242407" cy="344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82F" w:rsidRPr="00A02D46" w:rsidRDefault="00AE582F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lastRenderedPageBreak/>
        <w:t xml:space="preserve">Побудова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attl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сайта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у різних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інтегронів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є різною, за винятком однієї спільної ознаки: ці ділянки мають таку ж консенсусну послідовність ДНК, як і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attC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сайт ГК</w:t>
      </w:r>
      <w:r w:rsidRPr="00A02D46">
        <w:rPr>
          <w:rFonts w:ascii="Times New Roman" w:hAnsi="Times New Roman" w:cs="Times New Roman"/>
          <w:sz w:val="24"/>
          <w:szCs w:val="24"/>
        </w:rPr>
        <w:t>.</w:t>
      </w:r>
    </w:p>
    <w:p w:rsidR="00AE582F" w:rsidRPr="00A02D46" w:rsidRDefault="00A77431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 Такі численні події можуть призвести до багатьох забудов і утворення структури, яка може вбирати в себе велику кількість касет. В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інтегронах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кожен ген межує з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attC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елементом і, таким чином, у будь</w:t>
      </w:r>
      <w:r w:rsidR="00AE582F" w:rsidRPr="00A02D46">
        <w:rPr>
          <w:rFonts w:ascii="Times New Roman" w:hAnsi="Times New Roman" w:cs="Times New Roman"/>
          <w:sz w:val="24"/>
          <w:szCs w:val="24"/>
        </w:rPr>
        <w:t xml:space="preserve"> </w:t>
      </w:r>
      <w:r w:rsidR="00AE582F" w:rsidRPr="00A02D46">
        <w:rPr>
          <w:rFonts w:ascii="Times New Roman" w:hAnsi="Times New Roman" w:cs="Times New Roman"/>
          <w:sz w:val="24"/>
          <w:szCs w:val="24"/>
        </w:rPr>
        <w:t xml:space="preserve">який час може бути видаленим з його контексту. Отже, ГК формують варіабельну частину </w:t>
      </w:r>
      <w:proofErr w:type="spellStart"/>
      <w:r w:rsidR="00AE582F" w:rsidRPr="00A02D46">
        <w:rPr>
          <w:rFonts w:ascii="Times New Roman" w:hAnsi="Times New Roman" w:cs="Times New Roman"/>
          <w:sz w:val="24"/>
          <w:szCs w:val="24"/>
        </w:rPr>
        <w:t>інтегрона</w:t>
      </w:r>
      <w:proofErr w:type="spellEnd"/>
      <w:r w:rsidR="00AE582F" w:rsidRPr="00A02D46">
        <w:rPr>
          <w:rFonts w:ascii="Times New Roman" w:hAnsi="Times New Roman" w:cs="Times New Roman"/>
          <w:sz w:val="24"/>
          <w:szCs w:val="24"/>
        </w:rPr>
        <w:t>, стабільність якої залежить від умов існування організму.</w:t>
      </w:r>
    </w:p>
    <w:p w:rsidR="00A77431" w:rsidRPr="00A02D46" w:rsidRDefault="00AE582F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02D46">
        <w:rPr>
          <w:rFonts w:ascii="Times New Roman" w:hAnsi="Times New Roman" w:cs="Times New Roman"/>
          <w:sz w:val="24"/>
          <w:szCs w:val="24"/>
        </w:rPr>
        <w:t xml:space="preserve"> Б</w:t>
      </w:r>
      <w:r w:rsidRPr="00A02D46">
        <w:rPr>
          <w:rFonts w:ascii="Times New Roman" w:hAnsi="Times New Roman" w:cs="Times New Roman"/>
          <w:sz w:val="24"/>
          <w:szCs w:val="24"/>
        </w:rPr>
        <w:t xml:space="preserve">ілки, які кодуються ГК, практично не представлені ферментами основних біохімічних схем, отже, вони не є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життєво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необхідними. Проте ці гени можуть кодувати додаткові функції, які надаватимуть бактеріям переваги у пристосуванні до нових умов довкілля.</w:t>
      </w:r>
    </w:p>
    <w:p w:rsidR="001C1F9D" w:rsidRPr="00A02D46" w:rsidRDefault="001C1F9D" w:rsidP="00FC2AC7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інтегрони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>, за рідкісним винятком, не можуть самостійно мігрувати між бактеріями. Проте перебуваючи у складі МГЕ, вони знаходять все більше нових хазяїв</w:t>
      </w:r>
      <w:r w:rsidRPr="00A02D46">
        <w:rPr>
          <w:rFonts w:ascii="Times New Roman" w:hAnsi="Times New Roman" w:cs="Times New Roman"/>
          <w:sz w:val="24"/>
          <w:szCs w:val="24"/>
        </w:rPr>
        <w:t xml:space="preserve">. </w:t>
      </w:r>
      <w:r w:rsidRPr="00A02D46">
        <w:rPr>
          <w:rFonts w:ascii="Times New Roman" w:hAnsi="Times New Roman" w:cs="Times New Roman"/>
          <w:sz w:val="24"/>
          <w:szCs w:val="24"/>
        </w:rPr>
        <w:t xml:space="preserve">Деякі з них є частиною складних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транспозонів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і локалізуються на трансмісивних плазмідах, що дає їм змогу швидко розповсюджувати ГК та адаптувати бактерійні популяції до умов довкілля</w:t>
      </w:r>
      <w:r w:rsidRPr="00A02D46">
        <w:rPr>
          <w:rFonts w:ascii="Times New Roman" w:hAnsi="Times New Roman" w:cs="Times New Roman"/>
          <w:sz w:val="24"/>
          <w:szCs w:val="24"/>
        </w:rPr>
        <w:t xml:space="preserve">. </w:t>
      </w:r>
      <w:r w:rsidRPr="00A02D46">
        <w:rPr>
          <w:rFonts w:ascii="Times New Roman" w:hAnsi="Times New Roman" w:cs="Times New Roman"/>
          <w:sz w:val="24"/>
          <w:szCs w:val="24"/>
        </w:rPr>
        <w:t xml:space="preserve">Гени, які переміщуються серед прокаріотів разом з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некодуючими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послідовностями ДНК, формують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метагеном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 популяції або пластичний додаток до основного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геному</w:t>
      </w:r>
      <w:proofErr w:type="spellEnd"/>
      <w:r w:rsidRPr="00A02D46">
        <w:rPr>
          <w:rFonts w:ascii="Times New Roman" w:hAnsi="Times New Roman" w:cs="Times New Roman"/>
          <w:sz w:val="24"/>
          <w:szCs w:val="24"/>
        </w:rPr>
        <w:t xml:space="preserve">. У деяких бактерій він складає до 1/5 </w:t>
      </w:r>
      <w:proofErr w:type="spellStart"/>
      <w:r w:rsidRPr="00A02D46">
        <w:rPr>
          <w:rFonts w:ascii="Times New Roman" w:hAnsi="Times New Roman" w:cs="Times New Roman"/>
          <w:sz w:val="24"/>
          <w:szCs w:val="24"/>
        </w:rPr>
        <w:t>геному</w:t>
      </w:r>
      <w:proofErr w:type="spellEnd"/>
    </w:p>
    <w:sectPr w:rsidR="001C1F9D" w:rsidRPr="00A02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Arial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E40"/>
    <w:rsid w:val="001C1F9D"/>
    <w:rsid w:val="002B23A5"/>
    <w:rsid w:val="00341856"/>
    <w:rsid w:val="003C0DE9"/>
    <w:rsid w:val="004D717F"/>
    <w:rsid w:val="005573DE"/>
    <w:rsid w:val="00605B13"/>
    <w:rsid w:val="00760A7D"/>
    <w:rsid w:val="00844A8B"/>
    <w:rsid w:val="00875393"/>
    <w:rsid w:val="008865D6"/>
    <w:rsid w:val="008D62DA"/>
    <w:rsid w:val="009B2623"/>
    <w:rsid w:val="00A02D46"/>
    <w:rsid w:val="00A12F4A"/>
    <w:rsid w:val="00A77431"/>
    <w:rsid w:val="00AE582F"/>
    <w:rsid w:val="00B30E40"/>
    <w:rsid w:val="00C46100"/>
    <w:rsid w:val="00CB2AB1"/>
    <w:rsid w:val="00E14710"/>
    <w:rsid w:val="00E706C0"/>
    <w:rsid w:val="00F050C3"/>
    <w:rsid w:val="00F516C4"/>
    <w:rsid w:val="00F7221D"/>
    <w:rsid w:val="00FC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FC73C"/>
  <w15:chartTrackingRefBased/>
  <w15:docId w15:val="{8C8CDD46-5C48-402E-8DD0-A296A04E5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6</Pages>
  <Words>1900</Words>
  <Characters>10830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2</cp:revision>
  <dcterms:created xsi:type="dcterms:W3CDTF">2022-10-25T05:45:00Z</dcterms:created>
  <dcterms:modified xsi:type="dcterms:W3CDTF">2022-10-28T08:18:00Z</dcterms:modified>
</cp:coreProperties>
</file>