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4E" w:rsidRDefault="006F3B4B" w:rsidP="006F3B4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61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</w:t>
      </w:r>
      <w:r w:rsidR="00CE1A4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ЗИ ЛЕКЦІЇ 5</w:t>
      </w:r>
    </w:p>
    <w:p w:rsidR="006F3B4B" w:rsidRDefault="006F3B4B" w:rsidP="006F3B4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61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Англійський романтизм: його особливості, жанрова палітра, значення для європейської літератури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CE1A4E" w:rsidRDefault="00CE1A4E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EC3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німецького романтизму, який мав серйозний філософський та </w:t>
      </w:r>
      <w:proofErr w:type="spellStart"/>
      <w:r w:rsidRPr="000C4EC3">
        <w:rPr>
          <w:rFonts w:ascii="Times New Roman" w:hAnsi="Times New Roman" w:cs="Times New Roman"/>
          <w:sz w:val="28"/>
          <w:szCs w:val="28"/>
          <w:lang w:val="uk-UA"/>
        </w:rPr>
        <w:t>теоретико-естетичний</w:t>
      </w:r>
      <w:proofErr w:type="spellEnd"/>
      <w:r w:rsidRPr="000C4EC3">
        <w:rPr>
          <w:rFonts w:ascii="Times New Roman" w:hAnsi="Times New Roman" w:cs="Times New Roman"/>
          <w:sz w:val="28"/>
          <w:szCs w:val="28"/>
          <w:lang w:val="uk-UA"/>
        </w:rPr>
        <w:t xml:space="preserve"> ґрунт (його представники писали відповідні праці), </w:t>
      </w:r>
      <w:r w:rsidRPr="00E329AC">
        <w:rPr>
          <w:rFonts w:ascii="Times New Roman" w:hAnsi="Times New Roman" w:cs="Times New Roman"/>
          <w:sz w:val="28"/>
          <w:szCs w:val="28"/>
          <w:lang w:val="uk-UA"/>
        </w:rPr>
        <w:t>англійський романтизм такого</w:t>
      </w:r>
      <w:r w:rsidRPr="00E329AC">
        <w:rPr>
          <w:lang w:val="uk-UA"/>
        </w:rPr>
        <w:t xml:space="preserve"> </w:t>
      </w:r>
      <w:r w:rsidRPr="00E329AC">
        <w:rPr>
          <w:rFonts w:ascii="Times New Roman" w:hAnsi="Times New Roman" w:cs="Times New Roman"/>
          <w:sz w:val="28"/>
          <w:szCs w:val="28"/>
          <w:lang w:val="uk-UA"/>
        </w:rPr>
        <w:t>ґрунту позбавлений.</w:t>
      </w:r>
      <w:r w:rsidRPr="000C4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3B4B" w:rsidRPr="00E329AC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Англійський романтизм формується в умовах </w:t>
      </w:r>
      <w:r w:rsidRPr="00E329AC">
        <w:rPr>
          <w:rFonts w:ascii="Times New Roman" w:hAnsi="Times New Roman" w:cs="Times New Roman"/>
          <w:sz w:val="28"/>
          <w:szCs w:val="28"/>
          <w:lang w:val="uk-UA"/>
        </w:rPr>
        <w:t>промислової революції, бурхливого розвитку фабрик у містах та занеп</w:t>
      </w:r>
      <w:r>
        <w:rPr>
          <w:rFonts w:ascii="Times New Roman" w:hAnsi="Times New Roman" w:cs="Times New Roman"/>
          <w:sz w:val="28"/>
          <w:szCs w:val="28"/>
          <w:lang w:val="uk-UA"/>
        </w:rPr>
        <w:t>аду сільськогосподарського життя</w:t>
      </w:r>
      <w:r w:rsidRPr="00E329AC">
        <w:rPr>
          <w:rFonts w:ascii="Times New Roman" w:hAnsi="Times New Roman" w:cs="Times New Roman"/>
          <w:sz w:val="28"/>
          <w:szCs w:val="28"/>
          <w:lang w:val="uk-UA"/>
        </w:rPr>
        <w:t>. Помирає «зелена Англія»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натомість </w:t>
      </w:r>
      <w:r w:rsidRPr="00E329AC">
        <w:rPr>
          <w:rFonts w:ascii="Times New Roman" w:hAnsi="Times New Roman" w:cs="Times New Roman"/>
          <w:sz w:val="28"/>
          <w:szCs w:val="28"/>
          <w:lang w:val="uk-UA"/>
        </w:rPr>
        <w:t xml:space="preserve">народжується нова промислова держава,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E329AC">
        <w:rPr>
          <w:rFonts w:ascii="Times New Roman" w:hAnsi="Times New Roman" w:cs="Times New Roman"/>
          <w:sz w:val="28"/>
          <w:szCs w:val="28"/>
          <w:lang w:val="uk-UA"/>
        </w:rPr>
        <w:t>породжує сум за патріархальною давниною, за часами, коли людина жила у гармонії із природою, насолоджуючись її красою. Саме ці настрої ностальгії за минулим характерні ранньому англійському романтизму.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EC3">
        <w:rPr>
          <w:rFonts w:ascii="Times New Roman" w:hAnsi="Times New Roman" w:cs="Times New Roman"/>
          <w:sz w:val="28"/>
          <w:szCs w:val="28"/>
          <w:lang w:val="uk-UA"/>
        </w:rPr>
        <w:t>Англійський романтизм розвивається в  умовах гострих соціальних та національних конфліктів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посилення колоніальної політики, </w:t>
      </w:r>
      <w:r w:rsidRPr="00E329AC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безробіття </w:t>
      </w:r>
      <w:r w:rsidRPr="000C4EC3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перетворення йоменів на жителів міста,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заміни робочих рук верстатами тощо. </w:t>
      </w:r>
      <w:r w:rsidRPr="00895BB5">
        <w:rPr>
          <w:rFonts w:ascii="Times New Roman" w:hAnsi="Times New Roman" w:cs="Times New Roman"/>
          <w:sz w:val="28"/>
          <w:szCs w:val="28"/>
          <w:lang w:val="uk-UA"/>
        </w:rPr>
        <w:t xml:space="preserve">Все це зумовлює соціальний пафос зрілого романтизму, тобто його посилену увагу до проблем політичних і соціальних </w:t>
      </w:r>
      <w:r w:rsidRPr="000C4EC3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бунтарство П. Б. </w:t>
      </w:r>
      <w:r w:rsidRPr="000C4EC3">
        <w:rPr>
          <w:rFonts w:ascii="Times New Roman" w:hAnsi="Times New Roman" w:cs="Times New Roman"/>
          <w:sz w:val="28"/>
          <w:szCs w:val="28"/>
          <w:lang w:val="uk-UA"/>
        </w:rPr>
        <w:t xml:space="preserve">Шеллі,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Дж. Г. </w:t>
      </w:r>
      <w:r w:rsidRPr="000C4EC3">
        <w:rPr>
          <w:rFonts w:ascii="Times New Roman" w:hAnsi="Times New Roman" w:cs="Times New Roman"/>
          <w:sz w:val="28"/>
          <w:szCs w:val="28"/>
          <w:lang w:val="uk-UA"/>
        </w:rPr>
        <w:t>Байрон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які, будучі аристократами, критикували парламент, колоніальну політику тощо). Так, зокрема, Дж. Г. Байрон виступив з «Одою авторам біллю проти руйнівників верстатів» </w:t>
      </w:r>
      <w:r w:rsidRPr="00895BB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твором, у якому він критикував жорстокий закон,спрямований проти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лудітів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(назва руху, від імені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Луда, учасники якого влаштовували саботажі на виробництві, руйнуючи ткацькі верстати та протестуючи таким чином проти безробіття</w:t>
      </w:r>
      <w:r w:rsidRPr="000C4EC3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6F3B4B" w:rsidRPr="00895BB5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BB5">
        <w:rPr>
          <w:rFonts w:ascii="Times New Roman" w:hAnsi="Times New Roman" w:cs="Times New Roman"/>
          <w:sz w:val="28"/>
          <w:szCs w:val="28"/>
          <w:lang w:val="uk-UA"/>
        </w:rPr>
        <w:t>На відміну від «захмарного» німецького романтизму, англійський романтизм більше пов'язаний із земним життям, а не світом фантастичного.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англійському романтизму сильніше, ніж в інших країнах, </w:t>
      </w:r>
      <w:r w:rsidRPr="00895BB5">
        <w:rPr>
          <w:rFonts w:ascii="Times New Roman" w:hAnsi="Times New Roman" w:cs="Times New Roman"/>
          <w:sz w:val="28"/>
          <w:szCs w:val="28"/>
          <w:lang w:val="uk-UA"/>
        </w:rPr>
        <w:t xml:space="preserve">відчутний вплив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 романтизму та творчості </w:t>
      </w:r>
      <w:r w:rsidRPr="00895BB5">
        <w:rPr>
          <w:rFonts w:ascii="Times New Roman" w:hAnsi="Times New Roman" w:cs="Times New Roman"/>
          <w:sz w:val="28"/>
          <w:szCs w:val="28"/>
          <w:lang w:val="uk-UA"/>
        </w:rPr>
        <w:t>В. Шекспіра.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Особливим феноменом є творчість 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895BB5">
        <w:rPr>
          <w:rFonts w:ascii="Times New Roman" w:hAnsi="Times New Roman" w:cs="Times New Roman"/>
          <w:sz w:val="28"/>
          <w:szCs w:val="28"/>
          <w:lang w:val="uk-UA"/>
        </w:rPr>
        <w:t>Блейка</w:t>
      </w:r>
      <w:proofErr w:type="spellEnd"/>
      <w:r w:rsidRPr="00895BB5">
        <w:rPr>
          <w:rFonts w:ascii="Times New Roman" w:hAnsi="Times New Roman" w:cs="Times New Roman"/>
          <w:sz w:val="28"/>
          <w:szCs w:val="28"/>
          <w:lang w:val="uk-UA"/>
        </w:rPr>
        <w:t>, який заклав основи для розвитку романтизму, не будучі сам безпосередньо причетним до нього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4F95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поезія стала відомою лише після його смерті, опублікована була лише одна збірка «Поетичні уривки» у 1783 р.).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Але у віршах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Блейка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критики вбачають типові ознаки романтизму (зображення сильних пристрастей, фантастика, принцип романтичного універсалізму, думка про те, що «все пов’язано з усім»).</w:t>
      </w:r>
    </w:p>
    <w:p w:rsidR="006F3B4B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B4B" w:rsidRPr="003F24FE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>Побачить світ в піщинки лоні</w:t>
      </w:r>
    </w:p>
    <w:p w:rsidR="006F3B4B" w:rsidRPr="003F24FE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4FE">
        <w:rPr>
          <w:rFonts w:ascii="Times New Roman" w:hAnsi="Times New Roman" w:cs="Times New Roman"/>
          <w:sz w:val="28"/>
          <w:szCs w:val="28"/>
          <w:lang w:val="uk-UA"/>
        </w:rPr>
        <w:t>І небо в квітці луговій;</w:t>
      </w:r>
    </w:p>
    <w:p w:rsidR="006F3B4B" w:rsidRPr="003F24FE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Відчуть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 безмежність у долоні</w:t>
      </w:r>
    </w:p>
    <w:p w:rsidR="006F3B4B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4FE">
        <w:rPr>
          <w:rFonts w:ascii="Times New Roman" w:hAnsi="Times New Roman" w:cs="Times New Roman"/>
          <w:sz w:val="28"/>
          <w:szCs w:val="28"/>
          <w:lang w:val="uk-UA"/>
        </w:rPr>
        <w:t>І вічність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– в 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змигу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 однім вій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(переклад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Марача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3B4B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6F3B4B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Англійський романтизм традиційно поділяють на діва етапи:</w:t>
      </w:r>
    </w:p>
    <w:p w:rsidR="006F3B4B" w:rsidRPr="003F24FE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>«старші» романтики (</w:t>
      </w:r>
      <w:r w:rsidRPr="003F24FE">
        <w:rPr>
          <w:rStyle w:val="st"/>
          <w:rFonts w:ascii="Times New Roman" w:hAnsi="Times New Roman" w:cs="Times New Roman"/>
          <w:sz w:val="28"/>
          <w:szCs w:val="28"/>
          <w:lang w:val="uk-UA"/>
        </w:rPr>
        <w:t>1793</w:t>
      </w:r>
      <w:r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4FE">
        <w:rPr>
          <w:rStyle w:val="st"/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4FE">
        <w:rPr>
          <w:rStyle w:val="st"/>
          <w:rFonts w:ascii="Times New Roman" w:hAnsi="Times New Roman" w:cs="Times New Roman"/>
          <w:sz w:val="28"/>
          <w:szCs w:val="28"/>
          <w:lang w:val="uk-UA"/>
        </w:rPr>
        <w:t>1812</w:t>
      </w:r>
      <w:r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 рр.</w:t>
      </w:r>
      <w:r w:rsidRPr="003F24FE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3F24FE">
        <w:rPr>
          <w:rStyle w:val="st"/>
          <w:rFonts w:ascii="Times New Roman" w:hAnsi="Times New Roman" w:cs="Times New Roman"/>
          <w:sz w:val="28"/>
          <w:szCs w:val="28"/>
          <w:lang w:val="uk-UA"/>
        </w:rPr>
        <w:t>лейкісти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F3B4B" w:rsidRPr="003F24FE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4FE">
        <w:rPr>
          <w:rFonts w:ascii="Times New Roman" w:hAnsi="Times New Roman" w:cs="Times New Roman"/>
          <w:sz w:val="28"/>
          <w:szCs w:val="28"/>
          <w:lang w:val="uk-UA"/>
        </w:rPr>
        <w:lastRenderedPageBreak/>
        <w:t>- «молодші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романтики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>» (1812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1832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рр., Дж. Г. 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Байрон, </w:t>
      </w:r>
      <w:r>
        <w:rPr>
          <w:rFonts w:ascii="Times New Roman" w:hAnsi="Times New Roman" w:cs="Times New Roman"/>
          <w:sz w:val="28"/>
          <w:szCs w:val="28"/>
          <w:lang w:val="uk-UA"/>
        </w:rPr>
        <w:t>П. Б. Шеллі, М. Шеллі та ін.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Лейкісти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 – представники «озерної школи» («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lake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school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poets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»). Це ідейна співдружність англійських поетів В. 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Вордсворта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, С.Т. 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Колріджа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 та Р.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Сауті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, які мешкали на території північно-західної Великобританії, де було багато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гарних 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>озер</w:t>
      </w:r>
      <w:r>
        <w:rPr>
          <w:rFonts w:ascii="Times New Roman" w:hAnsi="Times New Roman" w:cs="Times New Roman"/>
          <w:sz w:val="28"/>
          <w:szCs w:val="28"/>
          <w:lang w:val="uk-UA"/>
        </w:rPr>
        <w:t>, мальовнича природа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. Школа сформувалась в кінці XVIII – поч. XIX ст. і була вираженням романтичного протесту проти просвітницького раціоналізму.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Саме зі «старших романтиків» починається англійський романтизм, умовною «датою народження» якого вважається 1798 р. – рік виходу збірки «Ліричні балади» В. 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Вордсворта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 та С. Т. </w:t>
      </w:r>
      <w:proofErr w:type="spellStart"/>
      <w:r w:rsidRPr="003F24FE">
        <w:rPr>
          <w:rFonts w:ascii="Times New Roman" w:hAnsi="Times New Roman" w:cs="Times New Roman"/>
          <w:sz w:val="28"/>
          <w:szCs w:val="28"/>
          <w:lang w:val="uk-UA"/>
        </w:rPr>
        <w:t>Колріджа</w:t>
      </w:r>
      <w:proofErr w:type="spellEnd"/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970">
        <w:rPr>
          <w:rFonts w:ascii="Times New Roman" w:hAnsi="Times New Roman" w:cs="Times New Roman"/>
          <w:sz w:val="28"/>
          <w:szCs w:val="28"/>
          <w:lang w:val="uk-UA"/>
        </w:rPr>
        <w:t xml:space="preserve">Самі себе ці поети представниками однієї школи не вважали, така назва виникла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1807 р. (журналіст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Джефрі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дав 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іронічну характеристику їхній творчості, яка </w:t>
      </w:r>
      <w:r w:rsidRPr="00203970">
        <w:rPr>
          <w:rFonts w:ascii="Times New Roman" w:hAnsi="Times New Roman" w:cs="Times New Roman"/>
          <w:sz w:val="28"/>
          <w:szCs w:val="28"/>
          <w:lang w:val="uk-UA"/>
        </w:rPr>
        <w:t>закріпилась і стала традиційною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039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«озернім краї» </w:t>
      </w:r>
      <w:r w:rsidRPr="000A063F">
        <w:rPr>
          <w:rFonts w:ascii="Times New Roman" w:hAnsi="Times New Roman" w:cs="Times New Roman"/>
          <w:sz w:val="28"/>
          <w:szCs w:val="28"/>
          <w:lang w:val="uk-UA"/>
        </w:rPr>
        <w:t xml:space="preserve">знаходився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родинний </w:t>
      </w:r>
      <w:r w:rsidRPr="000A063F">
        <w:rPr>
          <w:rFonts w:ascii="Times New Roman" w:hAnsi="Times New Roman" w:cs="Times New Roman"/>
          <w:sz w:val="28"/>
          <w:szCs w:val="28"/>
          <w:lang w:val="uk-UA"/>
        </w:rPr>
        <w:t xml:space="preserve">маєток Вільяма </w:t>
      </w:r>
      <w:proofErr w:type="spellStart"/>
      <w:r w:rsidRPr="000A063F">
        <w:rPr>
          <w:rFonts w:ascii="Times New Roman" w:hAnsi="Times New Roman" w:cs="Times New Roman"/>
          <w:sz w:val="28"/>
          <w:szCs w:val="28"/>
          <w:lang w:val="uk-UA"/>
        </w:rPr>
        <w:t>Вордсворта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знаковою подією для якого </w:t>
      </w:r>
      <w:r w:rsidRPr="000A063F">
        <w:rPr>
          <w:rFonts w:ascii="Times New Roman" w:hAnsi="Times New Roman" w:cs="Times New Roman"/>
          <w:sz w:val="28"/>
          <w:szCs w:val="28"/>
        </w:rPr>
        <w:t xml:space="preserve">стало у </w:t>
      </w:r>
      <w:hyperlink r:id="rId6" w:tooltip="1795" w:history="1">
        <w:r w:rsidRPr="004F4831">
          <w:rPr>
            <w:rStyle w:val="a4"/>
            <w:rFonts w:ascii="Times New Roman" w:hAnsi="Times New Roman" w:cs="Times New Roman"/>
            <w:sz w:val="28"/>
            <w:szCs w:val="28"/>
          </w:rPr>
          <w:t>1795</w:t>
        </w:r>
      </w:hyperlink>
      <w:r w:rsidRPr="000A063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знайомство </w:t>
      </w:r>
      <w:r w:rsidRPr="000A063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0A063F">
        <w:rPr>
          <w:rFonts w:ascii="Times New Roman" w:hAnsi="Times New Roman" w:cs="Times New Roman"/>
          <w:sz w:val="28"/>
          <w:szCs w:val="28"/>
        </w:rPr>
        <w:t>Семюелом</w:t>
      </w:r>
      <w:proofErr w:type="spellEnd"/>
      <w:r w:rsidRPr="000A06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Тейлором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63F">
        <w:rPr>
          <w:rFonts w:ascii="Times New Roman" w:hAnsi="Times New Roman" w:cs="Times New Roman"/>
          <w:sz w:val="28"/>
          <w:szCs w:val="28"/>
        </w:rPr>
        <w:t>Колріджем</w:t>
      </w:r>
      <w:proofErr w:type="spellEnd"/>
      <w:r w:rsidRPr="000A063F">
        <w:rPr>
          <w:rFonts w:ascii="Times New Roman" w:hAnsi="Times New Roman" w:cs="Times New Roman"/>
          <w:sz w:val="28"/>
          <w:szCs w:val="28"/>
        </w:rPr>
        <w:t xml:space="preserve"> і Робертом </w:t>
      </w:r>
      <w:proofErr w:type="spellStart"/>
      <w:r w:rsidRPr="000A063F">
        <w:rPr>
          <w:rFonts w:ascii="Times New Roman" w:hAnsi="Times New Roman" w:cs="Times New Roman"/>
          <w:sz w:val="28"/>
          <w:szCs w:val="28"/>
        </w:rPr>
        <w:t>Сауті</w:t>
      </w:r>
      <w:proofErr w:type="spellEnd"/>
      <w:r w:rsidRPr="000A06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Поети потоваришували, а місцева природа стала джерелом їхнього натхнення та поезії. Але, хоча ці молоді митці були пов’язані дружніми стосунками, а у їхній творчості є багато спільного, однак, 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існування школи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лекістів </w:t>
      </w:r>
      <w:r w:rsidRPr="003F24FE">
        <w:rPr>
          <w:rFonts w:ascii="Times New Roman" w:hAnsi="Times New Roman" w:cs="Times New Roman"/>
          <w:sz w:val="28"/>
          <w:szCs w:val="28"/>
          <w:lang w:val="uk-UA"/>
        </w:rPr>
        <w:t>– дискусійне</w:t>
      </w:r>
      <w:r>
        <w:rPr>
          <w:rFonts w:ascii="Times New Roman" w:hAnsi="Times New Roman" w:cs="Times New Roman"/>
          <w:sz w:val="28"/>
          <w:szCs w:val="28"/>
          <w:lang w:val="uk-UA"/>
        </w:rPr>
        <w:t>: в кожного з поетів – свій оригінальний художній світ, вони дуже різні.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0A0">
        <w:rPr>
          <w:rFonts w:ascii="Times New Roman" w:hAnsi="Times New Roman" w:cs="Times New Roman"/>
          <w:sz w:val="28"/>
          <w:szCs w:val="28"/>
          <w:lang w:val="uk-UA"/>
        </w:rPr>
        <w:t xml:space="preserve">Збірка «Ліричні балади» була перевидана вдруге у 1801 р. з передмовою В. </w:t>
      </w:r>
      <w:proofErr w:type="spellStart"/>
      <w:r w:rsidRPr="000C30A0">
        <w:rPr>
          <w:rFonts w:ascii="Times New Roman" w:hAnsi="Times New Roman" w:cs="Times New Roman"/>
          <w:sz w:val="28"/>
          <w:szCs w:val="28"/>
          <w:lang w:val="uk-UA"/>
        </w:rPr>
        <w:t>Вордсворта</w:t>
      </w:r>
      <w:proofErr w:type="spellEnd"/>
      <w:r w:rsidRPr="000C30A0">
        <w:rPr>
          <w:rFonts w:ascii="Times New Roman" w:hAnsi="Times New Roman" w:cs="Times New Roman"/>
          <w:sz w:val="28"/>
          <w:szCs w:val="28"/>
          <w:lang w:val="uk-UA"/>
        </w:rPr>
        <w:t>,яку можна вважати своєрідним маніфестом англійського романтизму.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0C30A0">
        <w:rPr>
          <w:rFonts w:ascii="Times New Roman" w:hAnsi="Times New Roman" w:cs="Times New Roman"/>
          <w:sz w:val="28"/>
          <w:szCs w:val="28"/>
          <w:lang w:val="uk-UA"/>
        </w:rPr>
        <w:t>У цій передмові він стверджує: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F3B4B" w:rsidRPr="000C30A0" w:rsidRDefault="006F3B4B" w:rsidP="006F3B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30A0">
        <w:rPr>
          <w:rFonts w:ascii="Times New Roman" w:hAnsi="Times New Roman" w:cs="Times New Roman"/>
          <w:sz w:val="28"/>
          <w:szCs w:val="28"/>
          <w:lang w:val="uk-UA"/>
        </w:rPr>
        <w:t xml:space="preserve">мета поезії – </w:t>
      </w:r>
      <w:r>
        <w:rPr>
          <w:rFonts w:ascii="Times New Roman" w:hAnsi="Times New Roman" w:cs="Times New Roman"/>
          <w:sz w:val="28"/>
          <w:szCs w:val="28"/>
          <w:lang w:val="uk-UA"/>
        </w:rPr>
        <w:t>змалювати ситуації повсякдення (переважно, сцени сільського життя простого народу) звичайною мовою та забарвити уявою, представити «звичайне, як незвичайне»;</w:t>
      </w:r>
    </w:p>
    <w:p w:rsidR="006F3B4B" w:rsidRPr="000C30A0" w:rsidRDefault="006F3B4B" w:rsidP="006F3B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справжня поезія – «стихійне вираження сильних почуттів», «початок та кінець усякого знання». </w:t>
      </w:r>
      <w:r w:rsidRPr="000C30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Лейкісти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виступили проти нормативності у мистецтві, за свободу творчості, орієнтацію на фольклор, зразки В. Шекспіра та Дж. Мільтона, за реформування англійської поетичної мови та віршування (принцип народності).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Спільним для лекістів стала посилена увага до внутрішнього світу особистості, пейзажної лірики. </w:t>
      </w:r>
    </w:p>
    <w:p w:rsidR="006F3B4B" w:rsidRPr="000C30A0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0A0">
        <w:rPr>
          <w:rFonts w:ascii="Times New Roman" w:hAnsi="Times New Roman" w:cs="Times New Roman"/>
          <w:sz w:val="28"/>
          <w:szCs w:val="28"/>
          <w:lang w:val="uk-UA"/>
        </w:rPr>
        <w:t>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жченаведена порівняльна таблиця схематично демонструє специфіку творчості та дає порівняльну характеристику поезії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Вордсворта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 Т. Колр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іджа. </w:t>
      </w:r>
    </w:p>
    <w:p w:rsidR="006F3B4B" w:rsidRPr="000C30A0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0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</w:p>
    <w:tbl>
      <w:tblPr>
        <w:tblStyle w:val="a5"/>
        <w:tblW w:w="10207" w:type="dxa"/>
        <w:tblInd w:w="-34" w:type="dxa"/>
        <w:tblLook w:val="04A0" w:firstRow="1" w:lastRow="0" w:firstColumn="1" w:lastColumn="0" w:noHBand="0" w:noVBand="1"/>
      </w:tblPr>
      <w:tblGrid>
        <w:gridCol w:w="5374"/>
        <w:gridCol w:w="4833"/>
      </w:tblGrid>
      <w:tr w:rsidR="006F3B4B" w:rsidTr="00520037">
        <w:trPr>
          <w:trHeight w:val="732"/>
        </w:trPr>
        <w:tc>
          <w:tcPr>
            <w:tcW w:w="5374" w:type="dxa"/>
          </w:tcPr>
          <w:p w:rsidR="006F3B4B" w:rsidRDefault="006F3B4B" w:rsidP="0052003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Вордсворт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33" w:type="dxa"/>
          </w:tcPr>
          <w:p w:rsidR="006F3B4B" w:rsidRDefault="006F3B4B" w:rsidP="0052003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Колрідж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F3B4B" w:rsidRPr="006F3B4B" w:rsidTr="00520037">
        <w:tc>
          <w:tcPr>
            <w:tcW w:w="5374" w:type="dxa"/>
          </w:tcPr>
          <w:p w:rsidR="006F3B4B" w:rsidRDefault="006F3B4B" w:rsidP="0052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Зображує земне життя простих людей, селян, перетворюючи його у предмет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високої поезії </w:t>
            </w:r>
            <w:r w:rsidRPr="004019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(«Мати моряка», «Бідна </w:t>
            </w:r>
            <w:proofErr w:type="spellStart"/>
            <w:r w:rsidRPr="004019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Сюзана</w:t>
            </w:r>
            <w:proofErr w:type="spellEnd"/>
            <w:r w:rsidRPr="004019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«Старий </w:t>
            </w:r>
            <w:proofErr w:type="spellStart"/>
            <w:r w:rsidRPr="004019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кемберлендський</w:t>
            </w:r>
            <w:proofErr w:type="spellEnd"/>
            <w:r w:rsidRPr="004019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жебрак»).</w:t>
            </w:r>
          </w:p>
          <w:p w:rsidR="006F3B4B" w:rsidRDefault="006F3B4B" w:rsidP="0052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33" w:type="dxa"/>
          </w:tcPr>
          <w:p w:rsidR="006F3B4B" w:rsidRDefault="006F3B4B" w:rsidP="0052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Автор філософсько-трансцедент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альної лірики,</w:t>
            </w:r>
          </w:p>
          <w:p w:rsidR="006F3B4B" w:rsidRDefault="006F3B4B" w:rsidP="0052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героями якої стають незвичайні особистості, потойбічні створіння, лицарі, чаклуни тощо («Балада про Старого Мореплавця»,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…» тощо).</w:t>
            </w:r>
          </w:p>
        </w:tc>
      </w:tr>
      <w:tr w:rsidR="006F3B4B" w:rsidRPr="00D06C9D" w:rsidTr="00520037">
        <w:tc>
          <w:tcPr>
            <w:tcW w:w="5374" w:type="dxa"/>
          </w:tcPr>
          <w:p w:rsidR="006F3B4B" w:rsidRDefault="006F3B4B" w:rsidP="0052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Оспівує к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вважається одним з 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кращи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пейзажист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 («Ніч», «Сонет, написаний на Вестмінстерському мосту» тощо).</w:t>
            </w:r>
          </w:p>
        </w:tc>
        <w:tc>
          <w:tcPr>
            <w:tcW w:w="4833" w:type="dxa"/>
          </w:tcPr>
          <w:p w:rsidR="006F3B4B" w:rsidRDefault="006F3B4B" w:rsidP="005200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Зображує фантасти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чні події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демонізм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зустрічі людини з потойбічним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F3B4B" w:rsidRPr="0030484C" w:rsidRDefault="006F3B4B" w:rsidP="005200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48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«Балада про Старого Мореплавця» – один з найбільш таємничих, загадкових, символічних творів романтизму.</w:t>
            </w:r>
          </w:p>
          <w:p w:rsidR="006F3B4B" w:rsidRPr="00D06C9D" w:rsidRDefault="006F3B4B" w:rsidP="005200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48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Твір – оповідь старого, який на кораблі заради забави убив альбатроса, за що був покараний морською стихією, таємничими вищими силами. Альбатрос – символ душ потонулих моряків (за віруванням моряків, його не можна кривдити), а також – природи, свободи і духовності.</w:t>
            </w:r>
          </w:p>
        </w:tc>
      </w:tr>
      <w:tr w:rsidR="006F3B4B" w:rsidRPr="004F4831" w:rsidTr="00520037">
        <w:tc>
          <w:tcPr>
            <w:tcW w:w="5374" w:type="dxa"/>
          </w:tcPr>
          <w:p w:rsidR="006F3B4B" w:rsidRPr="00D06C9D" w:rsidRDefault="006F3B4B" w:rsidP="0052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настрій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ліричного героя 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тиха меланхолія, сум за «старою, доброю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зеленою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Англією».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Лейтмотивний с</w:t>
            </w:r>
            <w:r w:rsidRPr="00D06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имвол – розорена хатина. Антитеза місту, цивілізації («Прогулянка», «Розорена хатина»).</w:t>
            </w:r>
          </w:p>
          <w:p w:rsidR="006F3B4B" w:rsidRPr="006C1DA5" w:rsidRDefault="006F3B4B" w:rsidP="0052003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:rsidR="006F3B4B" w:rsidRPr="0030484C" w:rsidRDefault="006F3B4B" w:rsidP="0052003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48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настрій ліричного героя – відчай, біль, жах.</w:t>
            </w:r>
            <w:r w:rsidRPr="003048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048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Думка про те, що поет відчуває страждання усього людства («Біль»). </w:t>
            </w:r>
          </w:p>
          <w:p w:rsidR="006F3B4B" w:rsidRPr="004F4831" w:rsidRDefault="006F3B4B" w:rsidP="0052003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7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B4B" w:rsidRPr="0030484C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Сауті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відомий як автор </w:t>
      </w:r>
      <w:r w:rsidRPr="0030484C">
        <w:rPr>
          <w:rFonts w:ascii="Times New Roman" w:hAnsi="Times New Roman" w:cs="Times New Roman"/>
          <w:sz w:val="28"/>
          <w:szCs w:val="28"/>
          <w:lang w:val="uk-UA"/>
        </w:rPr>
        <w:t>численних балад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Дж. Г. </w:t>
      </w:r>
      <w:r w:rsidRPr="0030484C">
        <w:rPr>
          <w:rFonts w:ascii="Times New Roman" w:hAnsi="Times New Roman" w:cs="Times New Roman"/>
          <w:sz w:val="28"/>
          <w:szCs w:val="28"/>
          <w:lang w:val="uk-UA"/>
        </w:rPr>
        <w:t>Байрон називав його «торговцем баладами») та офіційних од, написаних ним у статусі придворного поета.</w:t>
      </w: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його творчості є </w:t>
      </w:r>
      <w:r w:rsidRPr="0030484C">
        <w:rPr>
          <w:rFonts w:ascii="Times New Roman" w:hAnsi="Times New Roman" w:cs="Times New Roman"/>
          <w:sz w:val="28"/>
          <w:szCs w:val="28"/>
          <w:lang w:val="uk-UA"/>
        </w:rPr>
        <w:t>традиційні балади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(зображують незвичайні події, сильні пристрасті, спілкування із потойбічними істотами –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Адельстан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«Суд божій над епіскопом») та </w:t>
      </w:r>
      <w:r w:rsidRPr="0030484C">
        <w:rPr>
          <w:rFonts w:ascii="Times New Roman" w:hAnsi="Times New Roman" w:cs="Times New Roman"/>
          <w:sz w:val="28"/>
          <w:szCs w:val="28"/>
          <w:lang w:val="uk-UA"/>
        </w:rPr>
        <w:t>нетрадиційні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(комічні, сатиричні – «Попередження хірурга», «Король крокодилів»). </w:t>
      </w:r>
      <w:r w:rsidRPr="0030484C">
        <w:rPr>
          <w:rFonts w:ascii="Times New Roman" w:hAnsi="Times New Roman" w:cs="Times New Roman"/>
          <w:sz w:val="28"/>
          <w:szCs w:val="28"/>
          <w:lang w:val="uk-UA"/>
        </w:rPr>
        <w:t>Тема сходу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484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поемах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Талаба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руйнівник», «Медок», «Прокляття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Кехани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тощо.</w:t>
      </w: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Джордж </w:t>
      </w:r>
      <w:proofErr w:type="spellStart"/>
      <w:r w:rsidRPr="00493701">
        <w:rPr>
          <w:rFonts w:ascii="Times New Roman" w:hAnsi="Times New Roman" w:cs="Times New Roman"/>
          <w:sz w:val="28"/>
          <w:szCs w:val="28"/>
          <w:lang w:val="uk-UA"/>
        </w:rPr>
        <w:t>Ноел</w:t>
      </w:r>
      <w:proofErr w:type="spellEnd"/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 Гордон Байрон (1788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484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>1824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>). Особистість, за ім’ям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якої названо цілий </w:t>
      </w:r>
      <w:r w:rsidRPr="0030484C">
        <w:rPr>
          <w:rFonts w:ascii="Times New Roman" w:hAnsi="Times New Roman" w:cs="Times New Roman"/>
          <w:sz w:val="28"/>
          <w:szCs w:val="28"/>
          <w:lang w:val="uk-UA"/>
        </w:rPr>
        <w:t>напрямок романтизму (байронічний)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була надзвичайно популярною за 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життя </w:t>
      </w:r>
      <w:r>
        <w:rPr>
          <w:rFonts w:ascii="Times New Roman" w:hAnsi="Times New Roman" w:cs="Times New Roman"/>
          <w:sz w:val="28"/>
          <w:szCs w:val="28"/>
          <w:lang w:val="uk-UA"/>
        </w:rPr>
        <w:t>далеко за межами Англії (навіть після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 смерті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Байрон </w:t>
      </w:r>
      <w:r w:rsidRPr="0030484C">
        <w:rPr>
          <w:rFonts w:ascii="Times New Roman" w:hAnsi="Times New Roman" w:cs="Times New Roman"/>
          <w:sz w:val="28"/>
          <w:szCs w:val="28"/>
          <w:lang w:val="uk-UA"/>
        </w:rPr>
        <w:t>представник знатного англійського роду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аристократ, член палати лордів, який замість того аби насолоджуватися цими привілеями,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виступив на захист робочого люду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лудітів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та боровся  за незалежність італійців та греків. Помер у Греції, де його вшановують, як національного героя.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Немов вулкан той із жерла,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48EE">
        <w:rPr>
          <w:rFonts w:ascii="Times New Roman" w:hAnsi="Times New Roman" w:cs="Times New Roman"/>
          <w:sz w:val="28"/>
          <w:szCs w:val="28"/>
          <w:lang w:val="uk-UA"/>
        </w:rPr>
        <w:t>Жирущий</w:t>
      </w:r>
      <w:proofErr w:type="spellEnd"/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 пломінь в груди б’є,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– Та не світильник, то пала Життя моє.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Минулі дні тривог, надій,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Любові, ревнощів, жаги,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З кохання весь набуток мій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– Сплітає нам.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О поле битви, зброї дзвін,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Що славить Грецію мою!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Вільніший я, ніж Спарти син,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Що ліг в бою!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Повстань! Еллади лине </w:t>
      </w:r>
      <w:proofErr w:type="spellStart"/>
      <w:r w:rsidRPr="003748EE">
        <w:rPr>
          <w:rFonts w:ascii="Times New Roman" w:hAnsi="Times New Roman" w:cs="Times New Roman"/>
          <w:sz w:val="28"/>
          <w:szCs w:val="28"/>
          <w:lang w:val="uk-UA"/>
        </w:rPr>
        <w:t>зов</w:t>
      </w:r>
      <w:proofErr w:type="spellEnd"/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Зміцни свій дух!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Не забувай,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Чия у тебе в жилах кров. На бій рушай!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48EE">
        <w:rPr>
          <w:rFonts w:ascii="Times New Roman" w:hAnsi="Times New Roman" w:cs="Times New Roman"/>
          <w:sz w:val="28"/>
          <w:szCs w:val="28"/>
          <w:lang w:val="uk-UA"/>
        </w:rPr>
        <w:t>Притлум</w:t>
      </w:r>
      <w:proofErr w:type="spellEnd"/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 чуттів невчасних жар І ниці пристрасті круши!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Хай вроди згубної пожар Не йме душі!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Як шкода молодих років, На жертву волі їх оддай!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До битви стати час наспів. В борні сконай!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За волю в </w:t>
      </w:r>
      <w:proofErr w:type="spellStart"/>
      <w:r w:rsidRPr="003748EE">
        <w:rPr>
          <w:rFonts w:ascii="Times New Roman" w:hAnsi="Times New Roman" w:cs="Times New Roman"/>
          <w:sz w:val="28"/>
          <w:szCs w:val="28"/>
          <w:lang w:val="uk-UA"/>
        </w:rPr>
        <w:t>гордів</w:t>
      </w:r>
      <w:proofErr w:type="spellEnd"/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 цім краю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Борися </w:t>
      </w:r>
      <w:proofErr w:type="spellStart"/>
      <w:r w:rsidRPr="003748EE">
        <w:rPr>
          <w:rFonts w:ascii="Times New Roman" w:hAnsi="Times New Roman" w:cs="Times New Roman"/>
          <w:sz w:val="28"/>
          <w:szCs w:val="28"/>
          <w:lang w:val="uk-UA"/>
        </w:rPr>
        <w:t>всупір</w:t>
      </w:r>
      <w:proofErr w:type="spellEnd"/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 долі злій. </w:t>
      </w:r>
    </w:p>
    <w:p w:rsidR="006F3B4B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>Знайди в бою і смерть свою. І супокій!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3B4B" w:rsidRPr="003748EE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EE">
        <w:rPr>
          <w:rFonts w:ascii="Times New Roman" w:hAnsi="Times New Roman" w:cs="Times New Roman"/>
          <w:sz w:val="28"/>
          <w:szCs w:val="28"/>
          <w:lang w:val="uk-UA"/>
        </w:rPr>
        <w:t>(Переклад Д. Паламарчука)</w:t>
      </w: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в юності Дж. Байрон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 опублік</w:t>
      </w:r>
      <w:r>
        <w:rPr>
          <w:rFonts w:ascii="Times New Roman" w:hAnsi="Times New Roman" w:cs="Times New Roman"/>
          <w:sz w:val="28"/>
          <w:szCs w:val="28"/>
          <w:lang w:val="uk-UA"/>
        </w:rPr>
        <w:t>ував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 дв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 анон</w:t>
      </w:r>
      <w:r>
        <w:rPr>
          <w:rFonts w:ascii="Times New Roman" w:hAnsi="Times New Roman" w:cs="Times New Roman"/>
          <w:sz w:val="28"/>
          <w:szCs w:val="28"/>
          <w:lang w:val="uk-UA"/>
        </w:rPr>
        <w:t>імні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збірки віршів, перший раз під власним ім’ям поет у 1807 р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опублікував збірку віршів</w:t>
      </w:r>
      <w:r w:rsidRPr="00493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>“Години дозвілля”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Реакція критики була негативною </w:t>
      </w:r>
      <w:r w:rsidRPr="005A2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(журнал 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748EE">
        <w:rPr>
          <w:rFonts w:ascii="Times New Roman" w:hAnsi="Times New Roman" w:cs="Times New Roman"/>
          <w:sz w:val="28"/>
          <w:szCs w:val="28"/>
          <w:lang w:val="uk-UA"/>
        </w:rPr>
        <w:t>Единбургський</w:t>
      </w:r>
      <w:proofErr w:type="spellEnd"/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 оглядач» звинувати</w:t>
      </w:r>
      <w:r>
        <w:rPr>
          <w:rFonts w:ascii="Times New Roman" w:hAnsi="Times New Roman" w:cs="Times New Roman"/>
          <w:sz w:val="28"/>
          <w:szCs w:val="28"/>
          <w:lang w:val="uk-UA"/>
        </w:rPr>
        <w:t>в його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 у нещирості).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Дж. 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>Байрон відповів сатирою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>Англійські барди і шотландські оглядачі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рішуче виступив 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проти сучасної англійської літератури, </w:t>
      </w:r>
      <w:proofErr w:type="spellStart"/>
      <w:r w:rsidRPr="003748EE">
        <w:rPr>
          <w:rFonts w:ascii="Times New Roman" w:hAnsi="Times New Roman" w:cs="Times New Roman"/>
          <w:sz w:val="28"/>
          <w:szCs w:val="28"/>
          <w:lang w:val="uk-UA"/>
        </w:rPr>
        <w:t>ле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>кістів</w:t>
      </w:r>
      <w:proofErr w:type="spellEnd"/>
      <w:r w:rsidRPr="003748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748EE">
        <w:rPr>
          <w:rFonts w:ascii="Times New Roman" w:hAnsi="Times New Roman" w:cs="Times New Roman"/>
          <w:sz w:val="28"/>
          <w:szCs w:val="28"/>
          <w:lang w:val="uk-UA"/>
        </w:rPr>
        <w:t>авторитетів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у світі мистецтва). Так почався 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творчий шлях поета-бунтівника. </w:t>
      </w:r>
    </w:p>
    <w:p w:rsidR="006F3B4B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Особливо яро Дж. Байрон нападав на Р.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Сауті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F3B4B" w:rsidRPr="00A607D0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607D0">
        <w:rPr>
          <w:rFonts w:ascii="Times New Roman" w:hAnsi="Times New Roman" w:cs="Times New Roman"/>
          <w:sz w:val="28"/>
          <w:szCs w:val="28"/>
          <w:lang w:val="uk-UA"/>
        </w:rPr>
        <w:t>Тепер, як личить барду й ватажку,</w:t>
      </w:r>
    </w:p>
    <w:p w:rsidR="006F3B4B" w:rsidRPr="00A607D0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7D0">
        <w:rPr>
          <w:rFonts w:ascii="Times New Roman" w:hAnsi="Times New Roman" w:cs="Times New Roman"/>
          <w:sz w:val="28"/>
          <w:szCs w:val="28"/>
          <w:lang w:val="uk-UA"/>
        </w:rPr>
        <w:t>Ти вище всіх замірився літати.</w:t>
      </w:r>
    </w:p>
    <w:p w:rsidR="006F3B4B" w:rsidRPr="00A607D0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7D0">
        <w:rPr>
          <w:rFonts w:ascii="Times New Roman" w:hAnsi="Times New Roman" w:cs="Times New Roman"/>
          <w:sz w:val="28"/>
          <w:szCs w:val="28"/>
          <w:lang w:val="uk-UA"/>
        </w:rPr>
        <w:t>Злетів, як мокра риба, але ти ж</w:t>
      </w:r>
    </w:p>
    <w:p w:rsidR="006F3B4B" w:rsidRPr="00A607D0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7D0">
        <w:rPr>
          <w:rFonts w:ascii="Times New Roman" w:hAnsi="Times New Roman" w:cs="Times New Roman"/>
          <w:sz w:val="28"/>
          <w:szCs w:val="28"/>
          <w:lang w:val="uk-UA"/>
        </w:rPr>
        <w:t>Згори на мокру палубу летиш!</w:t>
      </w:r>
    </w:p>
    <w:p w:rsidR="006F3B4B" w:rsidRPr="00A607D0" w:rsidRDefault="006F3B4B" w:rsidP="006F3B4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7D0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:rsidR="006F3B4B" w:rsidRPr="00A607D0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7D0">
        <w:rPr>
          <w:rFonts w:ascii="Times New Roman" w:hAnsi="Times New Roman" w:cs="Times New Roman"/>
          <w:sz w:val="28"/>
          <w:szCs w:val="28"/>
          <w:lang w:val="uk-UA"/>
        </w:rPr>
        <w:t>Створивши порожнечу коло себе,</w:t>
      </w:r>
    </w:p>
    <w:p w:rsidR="006F3B4B" w:rsidRPr="00A607D0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7D0">
        <w:rPr>
          <w:rFonts w:ascii="Times New Roman" w:hAnsi="Times New Roman" w:cs="Times New Roman"/>
          <w:sz w:val="28"/>
          <w:szCs w:val="28"/>
          <w:lang w:val="uk-UA"/>
        </w:rPr>
        <w:t>Ви начебто домовились про те,</w:t>
      </w:r>
    </w:p>
    <w:p w:rsidR="006F3B4B" w:rsidRPr="00A607D0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7D0">
        <w:rPr>
          <w:rFonts w:ascii="Times New Roman" w:hAnsi="Times New Roman" w:cs="Times New Roman"/>
          <w:sz w:val="28"/>
          <w:szCs w:val="28"/>
          <w:lang w:val="uk-UA"/>
        </w:rPr>
        <w:t>Що виключно для вашої потреби</w:t>
      </w:r>
    </w:p>
    <w:p w:rsidR="006F3B4B" w:rsidRPr="00A607D0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7D0">
        <w:rPr>
          <w:rFonts w:ascii="Times New Roman" w:hAnsi="Times New Roman" w:cs="Times New Roman"/>
          <w:sz w:val="28"/>
          <w:szCs w:val="28"/>
          <w:lang w:val="uk-UA"/>
        </w:rPr>
        <w:t>Поезія вінки свої плете.</w:t>
      </w:r>
    </w:p>
    <w:p w:rsidR="006F3B4B" w:rsidRPr="00A607D0" w:rsidRDefault="006F3B4B" w:rsidP="006F3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7D0">
        <w:rPr>
          <w:rFonts w:ascii="Times New Roman" w:hAnsi="Times New Roman" w:cs="Times New Roman"/>
          <w:sz w:val="28"/>
          <w:szCs w:val="28"/>
          <w:lang w:val="uk-UA"/>
        </w:rPr>
        <w:t>До істини вам далі, ніж до неба –</w:t>
      </w:r>
    </w:p>
    <w:p w:rsidR="006F3B4B" w:rsidRDefault="006F3B4B" w:rsidP="006F3B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Летіть, либонь колись долетите»</w:t>
      </w:r>
    </w:p>
    <w:p w:rsidR="006F3B4B" w:rsidRPr="00776780" w:rsidRDefault="006F3B4B" w:rsidP="006F3B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(П</w:t>
      </w:r>
      <w:r w:rsidRPr="00A607D0">
        <w:rPr>
          <w:rFonts w:ascii="Times New Roman" w:hAnsi="Times New Roman" w:cs="Times New Roman"/>
          <w:sz w:val="28"/>
          <w:szCs w:val="28"/>
          <w:lang w:val="uk-UA"/>
        </w:rPr>
        <w:t>ереклад С. Голованіського).</w:t>
      </w:r>
    </w:p>
    <w:p w:rsidR="006F3B4B" w:rsidRPr="00776780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Слава до Дж. Байрона прийшла після публікації перших двох пісень «Паломництва 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Чайльд-Гарольда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» (1812 р.). </w:t>
      </w: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Від імені Дж. Байрона свою назву отримує </w:t>
      </w:r>
      <w:r>
        <w:rPr>
          <w:rFonts w:ascii="Times New Roman" w:hAnsi="Times New Roman" w:cs="Times New Roman"/>
          <w:sz w:val="28"/>
          <w:szCs w:val="28"/>
          <w:lang w:val="uk-UA"/>
        </w:rPr>
        <w:t>«байронічна течія» романтизму, завдяки йому з’являється особливий «байронічний» герой,затверджується поняття «байронізму».</w:t>
      </w: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айронізм – особливий 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понаднаціональний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 тип художнього світовідчуття. В межах романтичної художньої системи байронізм є своєрідним типом мистецького бунту,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 його основних ознак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настрої 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туги, індивідуалізму, 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титанізму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>, пошук яскравих, сильних особистостей в історії та літературі, бунтарств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>, життєв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 епатаж, захист свободи народів і кожної особистості окремо, 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світов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 скорбот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  та ін.</w:t>
      </w:r>
    </w:p>
    <w:p w:rsidR="006F3B4B" w:rsidRDefault="006F3B4B" w:rsidP="006F3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Байронічний герой – це 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>бунтівник, самотній індивідуаліст, сильний, пристрасний та волелюбний, який страждає сам і приносить страждання іншим, руйнує сує навколо себе, прагне до ідеалу та розуміє його недосяжність.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Такими героями є </w:t>
      </w:r>
      <w:proofErr w:type="spellStart"/>
      <w:r w:rsidRPr="001D5A0B">
        <w:rPr>
          <w:rFonts w:ascii="Times New Roman" w:hAnsi="Times New Roman" w:cs="Times New Roman"/>
          <w:sz w:val="28"/>
          <w:szCs w:val="28"/>
          <w:lang w:val="uk-UA"/>
        </w:rPr>
        <w:t>Чайль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D5A0B">
        <w:rPr>
          <w:rFonts w:ascii="Times New Roman" w:hAnsi="Times New Roman" w:cs="Times New Roman"/>
          <w:sz w:val="28"/>
          <w:szCs w:val="28"/>
          <w:lang w:val="uk-UA"/>
        </w:rPr>
        <w:t>-Гарольд</w:t>
      </w:r>
      <w:proofErr w:type="spellEnd"/>
      <w:r w:rsidRPr="001D5A0B">
        <w:rPr>
          <w:rFonts w:ascii="Times New Roman" w:hAnsi="Times New Roman" w:cs="Times New Roman"/>
          <w:sz w:val="28"/>
          <w:szCs w:val="28"/>
          <w:lang w:val="uk-UA"/>
        </w:rPr>
        <w:t>, Лара, Конрад, Каїн, Манфред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Мій дух, як ніч. О, грай скоріш: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Я ще вчуваю арфи глас.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Нехай воркує 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жалібніш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І тішить слух в 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останій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 час.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Як ще надія в серці спить,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Її розбудить любий спів.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Як є сльоза — вона збіжить,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Поки мій мозок не згорів.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Але суворо й смутно грай,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Додай жалю в свій перший звук.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Молю тебе, 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заплакать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 дай.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Бо розпадеться серце з мук.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Воно в собі терпить давно,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Вже в йому вщерть тяжких образ;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Як не поможе спів, воно 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>Від мук страшних порветься враз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:rsidR="006F3B4B" w:rsidRPr="00776780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>(Переклад В. Самійленка)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B4B" w:rsidRPr="00776780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Дж. Байрон збагатив </w:t>
      </w:r>
      <w:r w:rsidRPr="00D64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>жанрову скарбницю англійської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ліро-епічними поемами, ліричними драмами, романом у віршах, то В. Скотт – романтичним історичним романом</w:t>
      </w:r>
      <w:r w:rsidRPr="00776780">
        <w:rPr>
          <w:lang w:val="uk-UA"/>
        </w:rPr>
        <w:t xml:space="preserve"> 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>(«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Веверлі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», «Гай 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Маннерінг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>», «Единбурзька в'язниця», «Шотландські пуритани», «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Ламермурська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 наречена», «Роб </w:t>
      </w:r>
      <w:proofErr w:type="spellStart"/>
      <w:r w:rsidRPr="00776780">
        <w:rPr>
          <w:rFonts w:ascii="Times New Roman" w:hAnsi="Times New Roman" w:cs="Times New Roman"/>
          <w:sz w:val="28"/>
          <w:szCs w:val="28"/>
          <w:lang w:val="uk-UA"/>
        </w:rPr>
        <w:t>Рой</w:t>
      </w:r>
      <w:proofErr w:type="spellEnd"/>
      <w:r w:rsidRPr="00776780">
        <w:rPr>
          <w:rFonts w:ascii="Times New Roman" w:hAnsi="Times New Roman" w:cs="Times New Roman"/>
          <w:sz w:val="28"/>
          <w:szCs w:val="28"/>
          <w:lang w:val="uk-UA"/>
        </w:rPr>
        <w:t>», «Монастир»</w:t>
      </w:r>
      <w:r>
        <w:rPr>
          <w:rFonts w:ascii="Times New Roman" w:hAnsi="Times New Roman" w:cs="Times New Roman"/>
          <w:sz w:val="28"/>
          <w:szCs w:val="28"/>
          <w:lang w:val="uk-UA"/>
        </w:rPr>
        <w:t>, «Абат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Айвенго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776780">
        <w:rPr>
          <w:rFonts w:ascii="Times New Roman" w:hAnsi="Times New Roman" w:cs="Times New Roman"/>
          <w:sz w:val="28"/>
          <w:szCs w:val="28"/>
          <w:lang w:val="uk-UA"/>
        </w:rPr>
        <w:t xml:space="preserve">«Антиквар» тощо). </w:t>
      </w:r>
    </w:p>
    <w:p w:rsidR="006F3B4B" w:rsidRPr="00776780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780">
        <w:rPr>
          <w:rFonts w:ascii="Times New Roman" w:hAnsi="Times New Roman" w:cs="Times New Roman"/>
          <w:sz w:val="28"/>
          <w:szCs w:val="28"/>
          <w:lang w:val="uk-UA"/>
        </w:rPr>
        <w:t>Романтичний історизм В. Скотта:</w:t>
      </w:r>
    </w:p>
    <w:p w:rsidR="006F3B4B" w:rsidRPr="00125337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- настанова на правдоподібне відтворення подій минулого на </w:t>
      </w:r>
      <w:r>
        <w:rPr>
          <w:rFonts w:ascii="Times New Roman" w:hAnsi="Times New Roman" w:cs="Times New Roman"/>
          <w:sz w:val="28"/>
          <w:szCs w:val="28"/>
          <w:lang w:val="uk-UA"/>
        </w:rPr>
        <w:t>рівні мовлення,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 побуту, вірувань, забобонів, тобто не лише зовнішніх ознак (опис 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lastRenderedPageBreak/>
        <w:t>турнірів, палаців, їжі), але й уявлень людей того часу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(про відьом,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куртуазність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тощо);</w:t>
      </w:r>
    </w:p>
    <w:p w:rsidR="006F3B4B" w:rsidRPr="00125337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- поруч із історичними персонажами </w:t>
      </w:r>
      <w:r>
        <w:rPr>
          <w:rFonts w:ascii="Times New Roman" w:hAnsi="Times New Roman" w:cs="Times New Roman"/>
          <w:sz w:val="28"/>
          <w:szCs w:val="28"/>
          <w:lang w:val="uk-UA"/>
        </w:rPr>
        <w:t>діють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 вигадані,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їм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приділяється 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головна увага (показано, як хід історії впливає на приватне життя людей), історичні постаті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другорядн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3B4B" w:rsidRPr="00125337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337">
        <w:rPr>
          <w:rFonts w:ascii="Times New Roman" w:hAnsi="Times New Roman" w:cs="Times New Roman"/>
          <w:sz w:val="28"/>
          <w:szCs w:val="28"/>
          <w:lang w:val="uk-UA"/>
        </w:rPr>
        <w:t>- історичні постаті та події тлумачаться суб’єктивно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ідеальний король Річард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роману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Айвенго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F3B4B" w:rsidRPr="00125337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337">
        <w:rPr>
          <w:rFonts w:ascii="Times New Roman" w:hAnsi="Times New Roman" w:cs="Times New Roman"/>
          <w:sz w:val="28"/>
          <w:szCs w:val="28"/>
          <w:lang w:val="uk-UA"/>
        </w:rPr>
        <w:t>- авантюрно-любовна лінія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 першому плані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активне використання 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традиці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 фольклору (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матеріалів пісень, балад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образи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Локслі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Айвенго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F3B4B" w:rsidRPr="00125337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використання надбань літературної традиції (лицарського роману, готичного роману тощо)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3B4B" w:rsidRPr="00125337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337">
        <w:rPr>
          <w:rFonts w:ascii="Times New Roman" w:hAnsi="Times New Roman" w:cs="Times New Roman"/>
          <w:sz w:val="28"/>
          <w:szCs w:val="28"/>
          <w:lang w:val="uk-UA"/>
        </w:rPr>
        <w:t>- щасливе вирішення національних конфліктів через шлюб та уславлення королівської влади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матеріалі історичного минулого вирішуються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пролеми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сучасності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337">
        <w:rPr>
          <w:rFonts w:ascii="Times New Roman" w:hAnsi="Times New Roman" w:cs="Times New Roman"/>
          <w:sz w:val="28"/>
          <w:szCs w:val="28"/>
          <w:lang w:val="uk-UA"/>
        </w:rPr>
        <w:t>- народ – рушійна сила історії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>сцена штурму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палацув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Айвенго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25337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6F3B4B" w:rsidRPr="00125337" w:rsidRDefault="006F3B4B" w:rsidP="006F3B4B">
      <w:pPr>
        <w:spacing w:after="0" w:line="240" w:lineRule="auto"/>
        <w:ind w:firstLine="709"/>
        <w:jc w:val="both"/>
        <w:rPr>
          <w:lang w:val="uk-UA"/>
        </w:rPr>
      </w:pPr>
      <w:r w:rsidRPr="00125337">
        <w:rPr>
          <w:rFonts w:ascii="Times New Roman" w:hAnsi="Times New Roman" w:cs="Times New Roman"/>
          <w:sz w:val="28"/>
          <w:szCs w:val="28"/>
          <w:lang w:val="uk-UA"/>
        </w:rPr>
        <w:t>Твори В. Скотта вплинули на розвиток роману у всіх країнах Європи, Америці.</w:t>
      </w:r>
    </w:p>
    <w:p w:rsidR="006F3B4B" w:rsidRDefault="006F3B4B" w:rsidP="006F3B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</w:p>
    <w:sectPr w:rsidR="006F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96563"/>
    <w:multiLevelType w:val="hybridMultilevel"/>
    <w:tmpl w:val="34028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B6CB5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83936"/>
    <w:multiLevelType w:val="hybridMultilevel"/>
    <w:tmpl w:val="1F7E8300"/>
    <w:lvl w:ilvl="0" w:tplc="DDFA804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B1"/>
    <w:rsid w:val="00284BB1"/>
    <w:rsid w:val="00552E7F"/>
    <w:rsid w:val="006F3B4B"/>
    <w:rsid w:val="00CE1A4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B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F3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6F3B4B"/>
  </w:style>
  <w:style w:type="paragraph" w:styleId="a6">
    <w:name w:val="Balloon Text"/>
    <w:basedOn w:val="a"/>
    <w:link w:val="a7"/>
    <w:uiPriority w:val="99"/>
    <w:semiHidden/>
    <w:unhideWhenUsed/>
    <w:rsid w:val="006F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B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F3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6F3B4B"/>
  </w:style>
  <w:style w:type="paragraph" w:styleId="a6">
    <w:name w:val="Balloon Text"/>
    <w:basedOn w:val="a"/>
    <w:link w:val="a7"/>
    <w:uiPriority w:val="99"/>
    <w:semiHidden/>
    <w:unhideWhenUsed/>
    <w:rsid w:val="006F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17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1720</Words>
  <Characters>9805</Characters>
  <Application>Microsoft Office Word</Application>
  <DocSecurity>0</DocSecurity>
  <Lines>81</Lines>
  <Paragraphs>23</Paragraphs>
  <ScaleCrop>false</ScaleCrop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2020-04-22T12:09:00Z</dcterms:created>
  <dcterms:modified xsi:type="dcterms:W3CDTF">2022-10-30T13:00:00Z</dcterms:modified>
</cp:coreProperties>
</file>