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E" w:rsidRPr="007A430E" w:rsidRDefault="007A430E" w:rsidP="007A43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b/>
          <w:sz w:val="28"/>
          <w:szCs w:val="28"/>
          <w:lang w:val="uk-UA"/>
        </w:rPr>
        <w:t>ТЕЗИ ЛЕКЦІЇ 8-9</w:t>
      </w:r>
    </w:p>
    <w:p w:rsidR="00A55870" w:rsidRDefault="007A430E" w:rsidP="007A43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7A430E">
        <w:rPr>
          <w:rFonts w:ascii="Times New Roman" w:hAnsi="Times New Roman" w:cs="Times New Roman"/>
          <w:b/>
          <w:sz w:val="28"/>
          <w:szCs w:val="28"/>
        </w:rPr>
        <w:t>Англ</w:t>
      </w:r>
      <w:proofErr w:type="gramEnd"/>
      <w:r w:rsidRPr="007A430E">
        <w:rPr>
          <w:rFonts w:ascii="Times New Roman" w:hAnsi="Times New Roman" w:cs="Times New Roman"/>
          <w:b/>
          <w:sz w:val="28"/>
          <w:szCs w:val="28"/>
        </w:rPr>
        <w:t>ійська</w:t>
      </w:r>
      <w:proofErr w:type="spellEnd"/>
      <w:r w:rsidRPr="007A430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A430E">
        <w:rPr>
          <w:rFonts w:ascii="Times New Roman" w:hAnsi="Times New Roman" w:cs="Times New Roman"/>
          <w:b/>
          <w:sz w:val="28"/>
          <w:szCs w:val="28"/>
        </w:rPr>
        <w:t>американська</w:t>
      </w:r>
      <w:proofErr w:type="spellEnd"/>
      <w:r w:rsidRPr="007A4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30E">
        <w:rPr>
          <w:rFonts w:ascii="Times New Roman" w:hAnsi="Times New Roman" w:cs="Times New Roman"/>
          <w:b/>
          <w:sz w:val="28"/>
          <w:szCs w:val="28"/>
        </w:rPr>
        <w:t>літератури</w:t>
      </w:r>
      <w:proofErr w:type="spellEnd"/>
      <w:r w:rsidRPr="007A4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30E">
        <w:rPr>
          <w:rFonts w:ascii="Times New Roman" w:hAnsi="Times New Roman" w:cs="Times New Roman"/>
          <w:b/>
          <w:sz w:val="28"/>
          <w:szCs w:val="28"/>
        </w:rPr>
        <w:t>межі</w:t>
      </w:r>
      <w:proofErr w:type="spellEnd"/>
      <w:r w:rsidRPr="007A4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30E">
        <w:rPr>
          <w:rFonts w:ascii="Times New Roman" w:hAnsi="Times New Roman" w:cs="Times New Roman"/>
          <w:b/>
          <w:sz w:val="28"/>
          <w:szCs w:val="28"/>
        </w:rPr>
        <w:t>століть</w:t>
      </w:r>
      <w:proofErr w:type="spellEnd"/>
    </w:p>
    <w:p w:rsidR="007A430E" w:rsidRPr="00CC1FE1" w:rsidRDefault="007A430E" w:rsidP="007A43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1F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Неоромантизм</w:t>
      </w:r>
    </w:p>
    <w:p w:rsidR="007A430E" w:rsidRPr="00240F91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30E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Неоромантизм (нім. </w:t>
      </w:r>
      <w:proofErr w:type="spellStart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Neuromantik</w:t>
      </w:r>
      <w:proofErr w:type="spellEnd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ін. </w:t>
      </w:r>
      <w:proofErr w:type="spellStart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Romance</w:t>
      </w:r>
      <w:proofErr w:type="spellEnd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мистецька течія </w:t>
      </w:r>
      <w:proofErr w:type="spellStart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порубіжжя</w:t>
      </w:r>
      <w:proofErr w:type="spellEnd"/>
      <w:r w:rsidRPr="00E07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ХІХ-ХХ ст., що виникає як реакція на реалістичні й натуралістські тенденції ІІ п. ХХ ст. і відроджує романтичну концепцію особистості у прагненні протистояти як занепадницькому духу, манерності й вишуканості декадансу, так і детерміністському спрощенню й прозаїчному опису повсякденності натуралістів.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A430E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Зародився та був поширений в Британії та США. </w:t>
      </w:r>
    </w:p>
    <w:p w:rsidR="007A430E" w:rsidRPr="008A3B7B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Кульмінація - в 90-і рр. ХІХ ст. </w:t>
      </w:r>
    </w:p>
    <w:p w:rsidR="007A430E" w:rsidRPr="008A3B7B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 чітко риси </w:t>
      </w:r>
      <w:r w:rsidR="00697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ього напрямку </w:t>
      </w:r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проявил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ися у творчості Р.Л.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Стивенсона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Киплинга</w:t>
      </w:r>
      <w:proofErr w:type="spellEnd"/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Джозефа Конрада, А.К. </w:t>
      </w:r>
      <w:proofErr w:type="spellStart"/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ін. </w:t>
      </w:r>
    </w:p>
    <w:p w:rsidR="007A430E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Роберт Луїс </w:t>
      </w:r>
      <w:proofErr w:type="spellStart"/>
      <w:r w:rsidRPr="007A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Стівенсон</w:t>
      </w:r>
      <w:proofErr w:type="spellEnd"/>
      <w:r w:rsidRPr="007A4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основоположник і теоретик неоромантизму</w:t>
      </w:r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(статті "Скромне заперечення"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"Зауваження про реалізм").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Грунтовної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теорії та цілісної філософської бази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н-ки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мали. Проте у них були важливі ідеї, які втілювалися у творах. </w:t>
      </w:r>
    </w:p>
    <w:p w:rsidR="007A430E" w:rsidRDefault="007A430E" w:rsidP="007A430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Протистояння порядку й хаосу, цивілізації й варварства, «надлюдини» й соціуму, людського й тваринного у людині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430E" w:rsidRDefault="007A430E" w:rsidP="007A430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«Мужній оптимізм» та «героїзм відчаю»; здатність людини протистояти обставинам навіть у програшній ситуації (стоїцизм)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A430E" w:rsidRDefault="007A430E" w:rsidP="007A430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Науковий </w:t>
      </w:r>
      <w:proofErr w:type="spellStart"/>
      <w:r w:rsidRPr="00872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прогресивізм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Діти свого часу. Вірять в науку, в те, що вона може зробити їх щасливими. Геніальні відкриття.</w:t>
      </w:r>
    </w:p>
    <w:p w:rsidR="007A430E" w:rsidRPr="00240F91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для неоромантизму характерне </w:t>
      </w:r>
      <w:proofErr w:type="spellStart"/>
      <w:r w:rsidRPr="0024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неприйняття</w:t>
      </w:r>
      <w:proofErr w:type="spellEnd"/>
      <w:r w:rsidRPr="0024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буденної </w:t>
      </w:r>
      <w:proofErr w:type="spellStart"/>
      <w:r w:rsidRPr="0024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дійсності</w:t>
      </w:r>
      <w:proofErr w:type="spellEnd"/>
      <w:r w:rsidRPr="0024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цікавість до незвичайного (різноманітні авантюри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злочини пошуки скарбів та боротьба з пірат</w:t>
      </w:r>
      <w:r w:rsidR="00697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подорожі в майбут</w:t>
      </w:r>
      <w:r w:rsidR="00697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тощо</w:t>
      </w:r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цьому він в</w:t>
      </w:r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икористовує художні засоби романтизму однак без його філософського </w:t>
      </w:r>
      <w:proofErr w:type="spellStart"/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підгрунття</w:t>
      </w:r>
      <w:proofErr w:type="spellEnd"/>
      <w:r w:rsidRPr="00240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</w:t>
      </w:r>
    </w:p>
    <w:p w:rsidR="007A430E" w:rsidRPr="00240F91" w:rsidRDefault="007A430E" w:rsidP="007A4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Жанр сімейної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хроніки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в англійській літератур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Це новий жанр, який зображує життя однієї сім'ї, родини, роду на тлі історичних подій епохи, показує, як ті зміни, що відбуваються у суспільстві впливають на життя окремої родини: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ab/>
        <w:t>певні типи персонажів (старий та впливовий батько-патріарх, голова родини, мати, яка охороняє сімейне вогнище, діти – відданий справі батька, слухняний син та «блудний син», який не цінує родину, нехтує її традиціями, але потім повертається у лоно сім'ї;)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велика увага – зображенню побуту (сімейних обідів, традицій, меблів, звичаїв);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ab/>
        <w:t>будинок – символ добробуту родини;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ab/>
        <w:t>тема спадковості (усі члени родини мають спільні риси зовнішності, характеру).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Це може бути один роман або серія романів (цикл). 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Джон Ґолсуорсі (1867 - 1933) - лауреат Нобелівської премії, автор 170 творів у різних жанрах. Він є спадкоємцем кращих традицій класичного англійського реалізму (Діккенс, Теккерей), французьких письменників (Бальзака і Золя, Мопассана і Флобера). "САГА ПРО ФОРСАЙТІВ" – цикл малих та великих епічних творів, які зображують життя нащадків однієї родини.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У 1906 р. був опублікований "Власник", що поклав початок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форсайтовскому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циклу, у який увійшли романи "У петлі" (1920), "Здається в найм" (1921) і дві інтерлюдії "Останнє літо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Форсайта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>" (1918) і "Пробудження" (1920), пізніше була написана "Сучасна комедія", що включала романи "Біла мавпа", "Срібна ложка", "Лебедина пісня", а також інтерлюді</w:t>
      </w:r>
      <w:r w:rsidR="00697D18">
        <w:rPr>
          <w:rFonts w:ascii="Times New Roman" w:hAnsi="Times New Roman" w:cs="Times New Roman"/>
          <w:sz w:val="28"/>
          <w:szCs w:val="28"/>
          <w:lang w:val="uk-UA"/>
        </w:rPr>
        <w:t>ї</w:t>
      </w:r>
      <w:bookmarkStart w:id="0" w:name="_GoBack"/>
      <w:bookmarkEnd w:id="0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"Ідилія" і "Зустрічі". 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>Жан</w:t>
      </w:r>
      <w:r w:rsidR="00697D1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ова специфіка. Питання це автор пояснює у передмові, вказуючи на іронічний зміст розуміння слова «сага». «Сагами» у кельтському та скандинавському фольклорі є твори, що оповідають про героїчні подвиги, засновані на міфологічному матеріалу. Тут начебто і немає нічого героїчного, 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але, у сучасному автору суспільстві, як і в далекі часи, йде жагуча боротьба за життя, власність, жінку; герої стародавніх саг за своїми власницькими інстинктами близькі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Форсайтам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беззахисні проти набігів краси і пристрасті. Родовий інстинкт, власність за всіх часів відігравали однакову роль. У людській породі завжди багато від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Форсайта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"не гіршої з тварин". 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Автор показує, що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Форсайти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не хороші і не погані, вони - продукт свого часу. Герої свого часу і, в той же час, типові англійці, національні характери. Прообрази – з власної сім’ї автора. 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За висловом самого автора, він хотів показати набіги Краси та Мистецтва на світ власників, цей конфлікт є основним. Роман показує той хаос, що вносить у життя людини Краса. Власник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Сомс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Краса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Ірен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Мистецтво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Босіні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(любовний трикутник). Дружина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Сомса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яку він купив у її батьків, бунтує проти цього шлюбу та кидає чоловіка заради бідного, але талановитого архітектора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Босіні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Будинок – символ родинної злагоди. Родинний маєток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Робін-Хілл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його побудував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Босіні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Сомса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потім його викупив старий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Джоліан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>, там живе його родина. Те, що в останньому романі його здають в найом (назва твору) – символічно, вказує на розпад роду.</w:t>
      </w:r>
    </w:p>
    <w:p w:rsidR="007A430E" w:rsidRPr="007A430E" w:rsidRDefault="00487D2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США межі століть.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Третій етап розвитку американського романтизму - пізній романтизм (60-і роки). У цей період відбувається різке розмежування усередині романтизму, викликане Громадянською війною між Північчю і Півднем. З одного боку, виступає література аболіціонізму (від лат.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abolitio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— руйнування, заперечення, рух проти рабства), у рамках романтичної естетики протес</w:t>
      </w:r>
      <w:r w:rsidR="00487D2E">
        <w:rPr>
          <w:rFonts w:ascii="Times New Roman" w:hAnsi="Times New Roman" w:cs="Times New Roman"/>
          <w:sz w:val="28"/>
          <w:szCs w:val="28"/>
          <w:lang w:val="uk-UA"/>
        </w:rPr>
        <w:t xml:space="preserve">туюча проти рабства з етичних 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позицій. З іншого боку, література Півдня, романтизуючи й ідеалізуючи "південне лицарство", устає на захист історично приреченої неправої справи і реакційного укладу життя.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Аболіціоністські мотиви займають помітне місце у творчості Генрі Лонгфелло,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Ральфа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Емерсона, Г.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Бичер-Стоу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й ін.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Романтичний напрямок у літературі США не відразу після закінчення Громадянської війни змінюється реалізмом. Складним сплавом романтичних і реалістичних елементів є творчість найбільшого американського поета Уолта Уїтмена. Романтичні мотиви органічно входять у творчість таких письменників як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Френсіс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Брет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Гарта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Марк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Твен,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Амброз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Бірс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>, Джек Лондон й інших письменників США кінця XІХ - початку XX сторіччя.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Громадянської війни в літературі США починає затверджуватися реалістичний напрямок. 70-90 рр.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„золотий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вік” США, який М. Твен назвав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„позолоченим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>”. В к. 90-х стає зрозуміло, що Америка іде шляхом Європи, перші економічні кризи.</w:t>
      </w:r>
    </w:p>
    <w:p w:rsidR="00487D2E" w:rsidRPr="007A430E" w:rsidRDefault="007A430E" w:rsidP="00487D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американського реалізму межі століть (на відміну від європейського) – він сповнений ілюзій та надій, а у Європі всі ілюзії було зруйновано ще на поч. ХІХ ст. Американські письменники вірили у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„чесний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бізнес”, справедливість. Письменник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Уільям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Дін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Хоуеллс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„радісний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бік життя – найбільш американський”, а хто звернеться до такої трагічної теми, піде хибним шляхом. Його теорія зображення тільки радісного у реалістичній манері отримала назву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„рожевого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реалізму”. Це – не прикрашання огидного, це свята віра в американську мрію. 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європейського реалізму, який закономірно виріс із романтизму, американський реалізм сформувався сам по собі, незалежно від романтизму. Реалізм США змушений був боротися із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„бостонцями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” (професори університетів, письменники Бостона, тодішньої культурної столиці країни). Вони виступали за витонченість, не допускаючи у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літ-ру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нічого грубого та вульгарного на їх погляд. Вони орієнтувалися на англійську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літ-ру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, вважали за непотрібне розвивати національну традицію.  З них вийшли Лонгфелло, Н.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Готорн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Школа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„місцевого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колориту”, яка стала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прообразм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реалізму у США. Біля в</w:t>
      </w:r>
      <w:r w:rsidR="00487D2E">
        <w:rPr>
          <w:rFonts w:ascii="Times New Roman" w:hAnsi="Times New Roman" w:cs="Times New Roman"/>
          <w:sz w:val="28"/>
          <w:szCs w:val="28"/>
          <w:lang w:val="uk-UA"/>
        </w:rPr>
        <w:t>итоків цієї школи – Бічер-Стоу.</w:t>
      </w:r>
    </w:p>
    <w:p w:rsidR="007A430E" w:rsidRPr="007A430E" w:rsidRDefault="007A430E" w:rsidP="00487D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На поч. 90-х зародився рух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„розгрібачів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бруду”: журналісти, письменники, які проникали у бідні квартали та розповідали про життя 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бідного народу. Це Стівен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Крейн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(життя дівчини з соціального дна, причини, які привели її на вулицю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„Меггі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– дівчина з вулиці”.)</w:t>
      </w:r>
      <w:r w:rsidR="00487D2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Також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Амброс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Бірс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A430E" w:rsidRPr="007A430E" w:rsidRDefault="007A430E" w:rsidP="007A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Але найяскравіші представники реалізму США – </w:t>
      </w:r>
      <w:proofErr w:type="spellStart"/>
      <w:r w:rsidRPr="007A430E">
        <w:rPr>
          <w:rFonts w:ascii="Times New Roman" w:hAnsi="Times New Roman" w:cs="Times New Roman"/>
          <w:sz w:val="28"/>
          <w:szCs w:val="28"/>
          <w:lang w:val="uk-UA"/>
        </w:rPr>
        <w:t>Марк</w:t>
      </w:r>
      <w:proofErr w:type="spellEnd"/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Твен</w:t>
      </w:r>
      <w:r w:rsidR="00487D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 xml:space="preserve"> Джек Лондон</w:t>
      </w:r>
      <w:r w:rsidR="00487D2E">
        <w:rPr>
          <w:rFonts w:ascii="Times New Roman" w:hAnsi="Times New Roman" w:cs="Times New Roman"/>
          <w:sz w:val="28"/>
          <w:szCs w:val="28"/>
          <w:lang w:val="uk-UA"/>
        </w:rPr>
        <w:t xml:space="preserve"> та Т. </w:t>
      </w:r>
      <w:proofErr w:type="spellStart"/>
      <w:r w:rsidR="00487D2E">
        <w:rPr>
          <w:rFonts w:ascii="Times New Roman" w:hAnsi="Times New Roman" w:cs="Times New Roman"/>
          <w:sz w:val="28"/>
          <w:szCs w:val="28"/>
          <w:lang w:val="uk-UA"/>
        </w:rPr>
        <w:t>Драйзер</w:t>
      </w:r>
      <w:proofErr w:type="spellEnd"/>
      <w:r w:rsidR="00487D2E">
        <w:rPr>
          <w:rFonts w:ascii="Times New Roman" w:hAnsi="Times New Roman" w:cs="Times New Roman"/>
          <w:sz w:val="28"/>
          <w:szCs w:val="28"/>
          <w:lang w:val="uk-UA"/>
        </w:rPr>
        <w:t xml:space="preserve"> (семінар)</w:t>
      </w:r>
      <w:r w:rsidRPr="007A43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A430E" w:rsidRPr="007A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142A5"/>
    <w:multiLevelType w:val="hybridMultilevel"/>
    <w:tmpl w:val="0180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44"/>
    <w:rsid w:val="00487D2E"/>
    <w:rsid w:val="00552E7F"/>
    <w:rsid w:val="00697D18"/>
    <w:rsid w:val="007A430E"/>
    <w:rsid w:val="00EA1077"/>
    <w:rsid w:val="00F5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2022-10-31T13:57:00Z</dcterms:created>
  <dcterms:modified xsi:type="dcterms:W3CDTF">2024-01-03T11:45:00Z</dcterms:modified>
</cp:coreProperties>
</file>