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9D" w:rsidRDefault="000C7F0C" w:rsidP="006F4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№ 1</w:t>
      </w:r>
      <w:r w:rsidR="006F41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419D" w:rsidRDefault="006F419D" w:rsidP="006F4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419D" w:rsidRDefault="006F419D" w:rsidP="006F419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 Мерчандайзинг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як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маркетингова стратегія </w:t>
      </w:r>
    </w:p>
    <w:p w:rsidR="006F419D" w:rsidRDefault="006F419D" w:rsidP="006F419D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6F419D" w:rsidRDefault="006F419D" w:rsidP="006F41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План</w:t>
      </w:r>
    </w:p>
    <w:p w:rsidR="006F419D" w:rsidRDefault="006F419D" w:rsidP="006F419D">
      <w:pPr>
        <w:pStyle w:val="a5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Поняття, мета, цілі   мерчандайзингу</w:t>
      </w:r>
      <w:r>
        <w:rPr>
          <w:rFonts w:ascii="Times New Roman" w:eastAsia="TimesNewRomanPSMT" w:hAnsi="Times New Roman"/>
          <w:sz w:val="28"/>
          <w:szCs w:val="28"/>
        </w:rPr>
        <w:t xml:space="preserve"> видавничої діяльності.</w:t>
      </w:r>
    </w:p>
    <w:p w:rsidR="006F419D" w:rsidRDefault="006F419D" w:rsidP="006F419D">
      <w:pPr>
        <w:pStyle w:val="a5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Структурні елементи  мерчандайзингу.</w:t>
      </w:r>
    </w:p>
    <w:p w:rsidR="006F419D" w:rsidRDefault="006F419D" w:rsidP="006F419D">
      <w:pPr>
        <w:pStyle w:val="a5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Електронний мерчандайзинг.</w:t>
      </w:r>
    </w:p>
    <w:p w:rsidR="006F419D" w:rsidRDefault="006F419D" w:rsidP="006F4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практичне </w:t>
      </w:r>
      <w:r>
        <w:rPr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авдання: </w:t>
      </w:r>
      <w:r>
        <w:rPr>
          <w:rFonts w:ascii="Times New Roman" w:hAnsi="Times New Roman" w:cs="Times New Roman"/>
          <w:sz w:val="28"/>
          <w:szCs w:val="28"/>
        </w:rPr>
        <w:t xml:space="preserve">проаналізувати 1 сайт українського книжкового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інтернет-магазину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предмет дотримання основних складових електронного мерчандайзингу </w:t>
      </w:r>
    </w:p>
    <w:p w:rsidR="006F419D" w:rsidRDefault="006F419D" w:rsidP="006F419D">
      <w:pPr>
        <w:pStyle w:val="Default"/>
        <w:jc w:val="both"/>
        <w:rPr>
          <w:sz w:val="28"/>
          <w:szCs w:val="28"/>
        </w:rPr>
      </w:pPr>
    </w:p>
    <w:p w:rsidR="006F419D" w:rsidRDefault="006F419D" w:rsidP="006F419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6F419D" w:rsidRDefault="006F419D" w:rsidP="006F419D">
      <w:pPr>
        <w:pStyle w:val="Default"/>
        <w:jc w:val="both"/>
        <w:rPr>
          <w:sz w:val="28"/>
          <w:szCs w:val="28"/>
        </w:rPr>
      </w:pPr>
    </w:p>
    <w:p w:rsidR="006F419D" w:rsidRDefault="006F419D" w:rsidP="006F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19D" w:rsidRDefault="006F419D" w:rsidP="006F41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6F419D" w:rsidRDefault="006F419D" w:rsidP="006F419D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Андреев</w:t>
      </w:r>
      <w:proofErr w:type="spellEnd"/>
      <w:r>
        <w:rPr>
          <w:rFonts w:ascii="Times New Roman" w:hAnsi="Times New Roman"/>
          <w:sz w:val="28"/>
          <w:szCs w:val="28"/>
        </w:rPr>
        <w:t xml:space="preserve"> С. А. </w:t>
      </w:r>
      <w:proofErr w:type="spellStart"/>
      <w:r>
        <w:rPr>
          <w:rFonts w:ascii="Times New Roman" w:hAnsi="Times New Roman"/>
          <w:sz w:val="28"/>
          <w:szCs w:val="28"/>
        </w:rPr>
        <w:t>Методы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мерчандайзинга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книжной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торговле</w:t>
      </w:r>
      <w:proofErr w:type="spellEnd"/>
      <w:r>
        <w:rPr>
          <w:rFonts w:ascii="Times New Roman" w:hAnsi="Times New Roman"/>
          <w:sz w:val="28"/>
          <w:szCs w:val="28"/>
        </w:rPr>
        <w:t xml:space="preserve"> / / </w:t>
      </w:r>
      <w:proofErr w:type="spellStart"/>
      <w:r>
        <w:rPr>
          <w:rFonts w:ascii="Times New Roman" w:hAnsi="Times New Roman"/>
          <w:sz w:val="28"/>
          <w:szCs w:val="28"/>
        </w:rPr>
        <w:t>Справочник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издателя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книготорговца</w:t>
      </w:r>
      <w:proofErr w:type="spellEnd"/>
      <w:r>
        <w:rPr>
          <w:rFonts w:ascii="Times New Roman" w:hAnsi="Times New Roman"/>
          <w:sz w:val="28"/>
          <w:szCs w:val="28"/>
        </w:rPr>
        <w:t>. – 2005. – № 2.</w:t>
      </w:r>
    </w:p>
    <w:p w:rsidR="006F419D" w:rsidRDefault="006F419D" w:rsidP="006F419D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Булах Т.  </w:t>
      </w:r>
      <w:r>
        <w:rPr>
          <w:rFonts w:ascii="Times New Roman" w:hAnsi="Times New Roman"/>
          <w:bCs/>
          <w:iCs/>
          <w:sz w:val="28"/>
          <w:szCs w:val="28"/>
        </w:rPr>
        <w:t xml:space="preserve">Електронний мерчандайзинг: сутнісні характеристики, специфіка застосування в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інтернет-книгарнях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// Вісник Книжкової палати. – 2015.- № 5.</w:t>
      </w:r>
    </w:p>
    <w:p w:rsidR="006F419D" w:rsidRDefault="006F419D" w:rsidP="006F419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Булах Т. Реклама у видавничій справі / Т. Булах. – Харків, 2011. – 224 с.</w:t>
      </w:r>
    </w:p>
    <w:p w:rsidR="006F419D" w:rsidRDefault="006F419D" w:rsidP="006F419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Видавничий маркетинг /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К. 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2009. –           С. 237-245. </w:t>
      </w:r>
      <w:r w:rsidRPr="000E4D0C">
        <w:rPr>
          <w:rFonts w:ascii="Times New Roman" w:hAnsi="Times New Roman" w:cs="Times New Roman"/>
          <w:sz w:val="28"/>
          <w:szCs w:val="28"/>
        </w:rPr>
        <w:t>https://moodle.znu.edu.ua/course/view.php?id=348#section-0</w:t>
      </w:r>
    </w:p>
    <w:p w:rsidR="006F419D" w:rsidRDefault="006F419D" w:rsidP="006F419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Схют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Продаж книжок: практичні поради та ідеї /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К. 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Самміт-книга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, 2007. — 54 с.</w:t>
      </w:r>
      <w:r w:rsidRPr="000E4D0C">
        <w:t xml:space="preserve"> </w:t>
      </w:r>
      <w:r w:rsidRPr="000E4D0C">
        <w:rPr>
          <w:rFonts w:ascii="Times New Roman" w:hAnsi="Times New Roman" w:cs="Times New Roman"/>
          <w:sz w:val="28"/>
          <w:szCs w:val="28"/>
        </w:rPr>
        <w:t>https://moodle.znu.edu.ua/course/view.php?id=348#section-0</w:t>
      </w:r>
    </w:p>
    <w:p w:rsidR="006F419D" w:rsidRDefault="006F419D" w:rsidP="006F419D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Федько В.П. Мерчандайзинг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семплинг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br/>
        <w:t xml:space="preserve">В. П. Федько, В. А. Бондаренко. — М. : 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„Март”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 — 244 с.</w:t>
      </w:r>
    </w:p>
    <w:p w:rsidR="006F419D" w:rsidRDefault="006F419D" w:rsidP="006F4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0C7F0C" w:rsidRDefault="000C7F0C" w:rsidP="000C7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№ 2</w:t>
      </w:r>
    </w:p>
    <w:p w:rsidR="000C7F0C" w:rsidRDefault="000C7F0C" w:rsidP="000C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F0C" w:rsidRDefault="000C7F0C" w:rsidP="000C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комунікаційній системі видавництва.</w:t>
      </w:r>
    </w:p>
    <w:p w:rsidR="000C7F0C" w:rsidRDefault="000C7F0C" w:rsidP="000C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F0C" w:rsidRDefault="000C7F0C" w:rsidP="000C7F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C7F0C" w:rsidRDefault="000C7F0C" w:rsidP="000C7F0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Поняття бренду, </w:t>
      </w:r>
      <w:proofErr w:type="spellStart"/>
      <w:r>
        <w:rPr>
          <w:rFonts w:ascii="Times New Roman" w:hAnsi="Times New Roman"/>
          <w:sz w:val="28"/>
          <w:szCs w:val="28"/>
        </w:rPr>
        <w:t>брендингу</w:t>
      </w:r>
      <w:proofErr w:type="spellEnd"/>
      <w:r>
        <w:rPr>
          <w:rFonts w:ascii="Times New Roman" w:hAnsi="Times New Roman"/>
          <w:sz w:val="28"/>
          <w:szCs w:val="28"/>
        </w:rPr>
        <w:t xml:space="preserve">, іміджу. </w:t>
      </w:r>
    </w:p>
    <w:p w:rsidR="000C7F0C" w:rsidRDefault="000C7F0C" w:rsidP="000C7F0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Видавничий </w:t>
      </w:r>
      <w:proofErr w:type="spellStart"/>
      <w:r>
        <w:rPr>
          <w:rFonts w:ascii="Times New Roman" w:hAnsi="Times New Roman"/>
          <w:sz w:val="28"/>
          <w:szCs w:val="28"/>
        </w:rPr>
        <w:t>брендинг</w:t>
      </w:r>
      <w:proofErr w:type="spellEnd"/>
      <w:r>
        <w:rPr>
          <w:rFonts w:ascii="Times New Roman" w:hAnsi="Times New Roman"/>
          <w:sz w:val="28"/>
          <w:szCs w:val="28"/>
        </w:rPr>
        <w:t>: визначення, функції, чинники формування. Видавництво-бренд.</w:t>
      </w:r>
    </w:p>
    <w:p w:rsidR="000C7F0C" w:rsidRDefault="000C7F0C" w:rsidP="000C7F0C">
      <w:pPr>
        <w:pStyle w:val="a5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Особливості використання </w:t>
      </w:r>
      <w:proofErr w:type="spellStart"/>
      <w:r>
        <w:rPr>
          <w:rFonts w:ascii="Times New Roman" w:hAnsi="Times New Roman"/>
          <w:sz w:val="28"/>
          <w:szCs w:val="28"/>
        </w:rPr>
        <w:t>брендингу</w:t>
      </w:r>
      <w:proofErr w:type="spellEnd"/>
      <w:r>
        <w:rPr>
          <w:rFonts w:ascii="Times New Roman" w:hAnsi="Times New Roman"/>
          <w:sz w:val="28"/>
          <w:szCs w:val="28"/>
        </w:rPr>
        <w:t xml:space="preserve"> сучасними видавництвами</w:t>
      </w:r>
    </w:p>
    <w:p w:rsidR="000C7F0C" w:rsidRDefault="000C7F0C" w:rsidP="000C7F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практичне завдання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проілюструвати 3 питання на прикладі конкретного видавництва. Подати у вигляді презентації</w:t>
      </w:r>
    </w:p>
    <w:p w:rsidR="000C7F0C" w:rsidRDefault="000C7F0C" w:rsidP="000C7F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C7F0C" w:rsidRDefault="000C7F0C" w:rsidP="000C7F0C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Література</w:t>
      </w:r>
    </w:p>
    <w:p w:rsidR="000C7F0C" w:rsidRDefault="000C7F0C" w:rsidP="000C7F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7F0C" w:rsidRDefault="000C7F0C" w:rsidP="000C7F0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Єжижанська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 С. Бренд видавництва як продукт комунікації / Т.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Єжижанська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//</w:t>
      </w:r>
    </w:p>
    <w:p w:rsidR="000C7F0C" w:rsidRDefault="000C7F0C" w:rsidP="000C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Наукові записки [Української академії друкарства]. - 2017. - № 1. - С. 238–248. –</w:t>
      </w:r>
    </w:p>
    <w:p w:rsidR="000C7F0C" w:rsidRDefault="000C7F0C" w:rsidP="000C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history="1">
        <w:r>
          <w:rPr>
            <w:rStyle w:val="a7"/>
            <w:rFonts w:ascii="Times New Roman" w:hAnsi="Times New Roman" w:cs="Times New Roman"/>
          </w:rPr>
          <w:t>http://nbuv.gov.ua/UJRN/Nz_2017_1_31</w:t>
        </w:r>
      </w:hyperlink>
    </w:p>
    <w:p w:rsidR="000C7F0C" w:rsidRDefault="000C7F0C" w:rsidP="000C7F0C">
      <w:pPr>
        <w:pStyle w:val="Default"/>
        <w:jc w:val="both"/>
        <w:rPr>
          <w:sz w:val="28"/>
          <w:szCs w:val="28"/>
        </w:rPr>
      </w:pPr>
    </w:p>
    <w:p w:rsidR="000C7F0C" w:rsidRDefault="000C7F0C" w:rsidP="000C7F0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Н. Я Дослідження практики використання брендів видавництвами </w:t>
      </w:r>
      <w:r>
        <w:rPr>
          <w:rFonts w:ascii="Times New Roman" w:hAnsi="Times New Roman"/>
          <w:i/>
          <w:color w:val="000000"/>
          <w:sz w:val="28"/>
          <w:szCs w:val="28"/>
        </w:rPr>
        <w:t>. Вісник ОНУ</w:t>
      </w:r>
      <w:r>
        <w:rPr>
          <w:rFonts w:ascii="Times New Roman" w:hAnsi="Times New Roman"/>
          <w:color w:val="000000"/>
          <w:sz w:val="28"/>
          <w:szCs w:val="28"/>
        </w:rPr>
        <w:t>. 2015. Т.20. Вип. 4. С. 100-104</w:t>
      </w:r>
    </w:p>
    <w:p w:rsidR="000C7F0C" w:rsidRDefault="000C7F0C" w:rsidP="000C7F0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Н. Я. Особливості формування та просування видавничого бренду.  </w:t>
      </w:r>
      <w:r>
        <w:rPr>
          <w:rFonts w:ascii="Times New Roman" w:hAnsi="Times New Roman"/>
          <w:i/>
          <w:color w:val="000000"/>
          <w:sz w:val="28"/>
          <w:szCs w:val="28"/>
        </w:rPr>
        <w:t>Наукові записки [Української академії друкарства]</w:t>
      </w:r>
      <w:r>
        <w:rPr>
          <w:rFonts w:ascii="Times New Roman" w:hAnsi="Times New Roman"/>
          <w:color w:val="000000"/>
          <w:sz w:val="28"/>
          <w:szCs w:val="28"/>
        </w:rPr>
        <w:t>. Серія : Економічні</w:t>
      </w:r>
    </w:p>
    <w:p w:rsidR="000C7F0C" w:rsidRDefault="000C7F0C" w:rsidP="000C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науки. – 2015. – № 2. – С. 78-86. </w:t>
      </w:r>
      <w:hyperlink r:id="rId6" w:history="1">
        <w:r>
          <w:rPr>
            <w:rStyle w:val="a7"/>
            <w:rFonts w:ascii="Times New Roman" w:hAnsi="Times New Roman" w:cs="Times New Roman"/>
          </w:rPr>
          <w:t>http://nbuv.gov.ua/UJRN/Nzec_2015_2_12</w:t>
        </w:r>
      </w:hyperlink>
    </w:p>
    <w:p w:rsidR="000C7F0C" w:rsidRDefault="000C7F0C" w:rsidP="000C7F0C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Корчагіна О.,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Куцевська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 Особливості побудови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брендингу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країни: сучасні теорії  </w:t>
      </w:r>
    </w:p>
    <w:p w:rsidR="000C7F0C" w:rsidRDefault="000C7F0C" w:rsidP="000C7F0C">
      <w:pPr>
        <w:pStyle w:val="a5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CACAC"/>
          <w:sz w:val="28"/>
          <w:szCs w:val="28"/>
        </w:rPr>
      </w:pPr>
      <w:proofErr w:type="spellStart"/>
      <w:r>
        <w:rPr>
          <w:rFonts w:ascii="Times New Roman" w:hAnsi="Times New Roman"/>
          <w:color w:val="ACACAC"/>
          <w:sz w:val="28"/>
          <w:szCs w:val="28"/>
          <w:lang w:val="en-US"/>
        </w:rPr>
        <w:t>Lviv</w:t>
      </w:r>
      <w:proofErr w:type="spellEnd"/>
      <w:r>
        <w:rPr>
          <w:rFonts w:ascii="Times New Roman" w:hAnsi="Times New Roman"/>
          <w:color w:val="ACACAC"/>
          <w:sz w:val="28"/>
          <w:szCs w:val="28"/>
          <w:lang w:val="en-US"/>
        </w:rPr>
        <w:t xml:space="preserve"> Polytechnic National University Institutional Repository </w:t>
      </w:r>
      <w:hyperlink r:id="rId7" w:history="1">
        <w:r>
          <w:rPr>
            <w:rStyle w:val="a7"/>
            <w:rFonts w:ascii="Times New Roman" w:hAnsi="Times New Roman"/>
            <w:lang w:val="en-US"/>
          </w:rPr>
          <w:t>http://ena.lp.edu.ua</w:t>
        </w:r>
      </w:hyperlink>
    </w:p>
    <w:p w:rsidR="000C7F0C" w:rsidRDefault="000C7F0C" w:rsidP="000C7F0C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Теремко</w:t>
      </w:r>
      <w:proofErr w:type="spellEnd"/>
      <w:r>
        <w:rPr>
          <w:rFonts w:ascii="Times New Roman" w:hAnsi="Times New Roman"/>
          <w:sz w:val="28"/>
          <w:szCs w:val="28"/>
        </w:rPr>
        <w:t xml:space="preserve"> В. Видавничий маркетинг / В. </w:t>
      </w:r>
      <w:proofErr w:type="spellStart"/>
      <w:r>
        <w:rPr>
          <w:rFonts w:ascii="Times New Roman" w:hAnsi="Times New Roman"/>
          <w:sz w:val="28"/>
          <w:szCs w:val="28"/>
        </w:rPr>
        <w:t>Теремко</w:t>
      </w:r>
      <w:proofErr w:type="spellEnd"/>
      <w:r>
        <w:rPr>
          <w:rFonts w:ascii="Times New Roman" w:hAnsi="Times New Roman"/>
          <w:sz w:val="28"/>
          <w:szCs w:val="28"/>
        </w:rPr>
        <w:t xml:space="preserve">. – К. : </w:t>
      </w:r>
      <w:proofErr w:type="spellStart"/>
      <w:r>
        <w:rPr>
          <w:rFonts w:ascii="Times New Roman" w:hAnsi="Times New Roman"/>
          <w:sz w:val="28"/>
          <w:szCs w:val="28"/>
        </w:rPr>
        <w:t>Академвидав</w:t>
      </w:r>
      <w:proofErr w:type="spellEnd"/>
      <w:r>
        <w:rPr>
          <w:rFonts w:ascii="Times New Roman" w:hAnsi="Times New Roman"/>
          <w:sz w:val="28"/>
          <w:szCs w:val="28"/>
        </w:rPr>
        <w:t xml:space="preserve">, 2009.          С. 248-252, 261. </w:t>
      </w:r>
      <w:r w:rsidRPr="000E4D0C">
        <w:rPr>
          <w:rFonts w:ascii="Times New Roman" w:hAnsi="Times New Roman"/>
          <w:sz w:val="28"/>
          <w:szCs w:val="28"/>
        </w:rPr>
        <w:t>https://moodle.znu.edu.ua/course/view.php?id=348#section-0</w:t>
      </w:r>
    </w:p>
    <w:p w:rsidR="000C7F0C" w:rsidRDefault="000C7F0C" w:rsidP="000C7F0C">
      <w:pPr>
        <w:pStyle w:val="a5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Логотип – </w:t>
      </w:r>
      <w:proofErr w:type="spellStart"/>
      <w:r>
        <w:rPr>
          <w:rFonts w:ascii="Times New Roman" w:hAnsi="Times New Roman"/>
          <w:sz w:val="28"/>
          <w:szCs w:val="28"/>
        </w:rPr>
        <w:t>лицо</w:t>
      </w:r>
      <w:proofErr w:type="spellEnd"/>
      <w:r>
        <w:rPr>
          <w:rFonts w:ascii="Times New Roman" w:hAnsi="Times New Roman"/>
          <w:sz w:val="28"/>
          <w:szCs w:val="28"/>
        </w:rPr>
        <w:t xml:space="preserve"> вашого бренда https://ru.wix.com/logolangdesktop/ru-logo-design?utm_source=google&amp;utm_medium=cpc&amp;utm_campaign=1663620938^67816632647&amp;experiment_id=%2B%D0%B1%D1%80%D0%B5%D0%BD%D0%B4%D0%B8%D0%BD%D0%B3^b^320973116301^1o1&amp;gclid=EAIaIQobChMI86Xlg5_B5AIVyOWaCh3IPQwmEAMYASAAEgLkSPD_BwE</w:t>
      </w:r>
    </w:p>
    <w:p w:rsidR="000C7F0C" w:rsidRDefault="000C7F0C" w:rsidP="000C7F0C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C7F0C" w:rsidRDefault="000C7F0C" w:rsidP="000C7F0C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ACACAC"/>
          <w:sz w:val="28"/>
          <w:szCs w:val="28"/>
        </w:rPr>
      </w:pPr>
    </w:p>
    <w:p w:rsidR="004A4C10" w:rsidRDefault="004A4C10"/>
    <w:sectPr w:rsidR="004A4C10" w:rsidSect="004A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C7C"/>
    <w:multiLevelType w:val="hybridMultilevel"/>
    <w:tmpl w:val="93689582"/>
    <w:lvl w:ilvl="0" w:tplc="2DE654E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07A98"/>
    <w:multiLevelType w:val="hybridMultilevel"/>
    <w:tmpl w:val="DFAC68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84541"/>
    <w:multiLevelType w:val="hybridMultilevel"/>
    <w:tmpl w:val="2D207D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643ACA"/>
    <w:multiLevelType w:val="hybridMultilevel"/>
    <w:tmpl w:val="483A3F2A"/>
    <w:lvl w:ilvl="0" w:tplc="BAA6E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F419D"/>
    <w:rsid w:val="000B48A9"/>
    <w:rsid w:val="000C7F0C"/>
    <w:rsid w:val="004A4C10"/>
    <w:rsid w:val="005B7989"/>
    <w:rsid w:val="006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9D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B48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B48A9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qFormat/>
    <w:rsid w:val="000B48A9"/>
    <w:pPr>
      <w:tabs>
        <w:tab w:val="right" w:leader="dot" w:pos="9627"/>
      </w:tabs>
      <w:spacing w:line="360" w:lineRule="auto"/>
      <w:jc w:val="both"/>
    </w:pPr>
    <w:rPr>
      <w:rFonts w:cs="Times New Roman"/>
      <w:sz w:val="28"/>
      <w:szCs w:val="28"/>
    </w:rPr>
  </w:style>
  <w:style w:type="character" w:styleId="a3">
    <w:name w:val="Strong"/>
    <w:basedOn w:val="a0"/>
    <w:uiPriority w:val="22"/>
    <w:qFormat/>
    <w:rsid w:val="000B48A9"/>
    <w:rPr>
      <w:b/>
      <w:bCs/>
    </w:rPr>
  </w:style>
  <w:style w:type="character" w:styleId="a4">
    <w:name w:val="Emphasis"/>
    <w:basedOn w:val="a0"/>
    <w:qFormat/>
    <w:rsid w:val="000B48A9"/>
    <w:rPr>
      <w:rFonts w:ascii="Times New Roman" w:hAnsi="Times New Roman" w:cs="Times New Roman" w:hint="default"/>
      <w:i/>
      <w:iCs w:val="0"/>
    </w:rPr>
  </w:style>
  <w:style w:type="paragraph" w:styleId="a5">
    <w:name w:val="List Paragraph"/>
    <w:basedOn w:val="a"/>
    <w:uiPriority w:val="34"/>
    <w:qFormat/>
    <w:rsid w:val="000B48A9"/>
    <w:pPr>
      <w:ind w:left="720"/>
      <w:contextualSpacing/>
    </w:pPr>
    <w:rPr>
      <w:lang w:eastAsia="en-US"/>
    </w:rPr>
  </w:style>
  <w:style w:type="paragraph" w:styleId="a6">
    <w:name w:val="TOC Heading"/>
    <w:basedOn w:val="1"/>
    <w:next w:val="a"/>
    <w:uiPriority w:val="39"/>
    <w:unhideWhenUsed/>
    <w:qFormat/>
    <w:rsid w:val="000B48A9"/>
    <w:pPr>
      <w:outlineLvl w:val="9"/>
    </w:pPr>
    <w:rPr>
      <w:lang w:eastAsia="en-US"/>
    </w:rPr>
  </w:style>
  <w:style w:type="paragraph" w:customStyle="1" w:styleId="Default">
    <w:name w:val="Default"/>
    <w:rsid w:val="006F41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uk-UA" w:eastAsia="uk-UA"/>
    </w:rPr>
  </w:style>
  <w:style w:type="character" w:styleId="a7">
    <w:name w:val="Hyperlink"/>
    <w:uiPriority w:val="99"/>
    <w:semiHidden/>
    <w:unhideWhenUsed/>
    <w:rsid w:val="000C7F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a.lp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uv.gov.ua/UJRN/Nzec_2015_2_12" TargetMode="External"/><Relationship Id="rId5" Type="http://schemas.openxmlformats.org/officeDocument/2006/relationships/hyperlink" Target="http://nbuv.gov.ua/UJRN/Nz_2017_1_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2022-11-08T09:56:00Z</dcterms:created>
  <dcterms:modified xsi:type="dcterms:W3CDTF">2022-11-08T09:59:00Z</dcterms:modified>
</cp:coreProperties>
</file>