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tabs>
          <w:tab w:val="right" w:leader="dot" w:pos="935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ПІДБІР ПІДШИПНИКІВ</w:t>
      </w:r>
    </w:p>
    <w:p w:rsidR="00BE2EAF" w:rsidRPr="00BE2EAF" w:rsidRDefault="00BE2EAF" w:rsidP="00BE2EAF">
      <w:pPr>
        <w:tabs>
          <w:tab w:val="right" w:leader="dot" w:pos="935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Задача розрахунку: підібрати підшипники </w:t>
      </w:r>
      <w:r w:rsidRPr="00BE2E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для тихохідного</w:t>
      </w: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вала редуктора.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Вихідні дані:</w:t>
      </w:r>
    </w:p>
    <w:p w:rsidR="00BE2EAF" w:rsidRPr="00BE2EAF" w:rsidRDefault="00BE2EAF" w:rsidP="00BE2EAF">
      <w:pPr>
        <w:tabs>
          <w:tab w:val="left" w:pos="5382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діаметр вала під підшипником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 = мм;</w:t>
      </w:r>
    </w:p>
    <w:p w:rsidR="00BE2EAF" w:rsidRPr="00BE2EAF" w:rsidRDefault="00BE2EAF" w:rsidP="00BE2EAF">
      <w:pPr>
        <w:tabs>
          <w:tab w:val="left" w:pos="5382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частота обертання вала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2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n = 6</w:t>
      </w:r>
      <w:r w:rsidRPr="00BE2E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об/</w:t>
      </w:r>
      <w:proofErr w:type="spellStart"/>
      <w:r w:rsidRPr="00BE2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</w:t>
      </w:r>
      <w:proofErr w:type="spellEnd"/>
      <w:r w:rsidRPr="00BE2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E2EAF" w:rsidRPr="00BE2EAF" w:rsidRDefault="00BE2EAF" w:rsidP="00BE2EAF">
      <w:pPr>
        <w:tabs>
          <w:tab w:val="left" w:pos="5382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сумарні реакції в опорах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rІ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 Н,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rІІ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 Н;</w:t>
      </w:r>
    </w:p>
    <w:p w:rsidR="00BE2EAF" w:rsidRPr="00BE2EAF" w:rsidRDefault="00BE2EAF" w:rsidP="00BE2EAF">
      <w:pPr>
        <w:tabs>
          <w:tab w:val="left" w:pos="5382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осьова сила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a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0 Н;</w:t>
      </w:r>
    </w:p>
    <w:p w:rsidR="00BE2EAF" w:rsidRPr="00BE2EAF" w:rsidRDefault="00BE2EAF" w:rsidP="00BE2EAF">
      <w:pPr>
        <w:tabs>
          <w:tab w:val="left" w:pos="5382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короткочасні перевантаження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 =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</w:t>
      </w:r>
    </w:p>
    <w:p w:rsidR="00BE2EAF" w:rsidRPr="00BE2EAF" w:rsidRDefault="00BE2EAF" w:rsidP="00BE2EAF">
      <w:pPr>
        <w:tabs>
          <w:tab w:val="left" w:pos="5382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довговічність редуктора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h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BE2EAF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1</w:t>
      </w:r>
      <w:r w:rsidRPr="00BE2EAF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2</w:t>
      </w:r>
      <w:r w:rsidRPr="00BE2EAF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000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</w:p>
    <w:p w:rsidR="00BE2EAF" w:rsidRPr="00BE2EAF" w:rsidRDefault="00BE2EAF" w:rsidP="00BE2EAF">
      <w:pPr>
        <w:spacing w:before="160"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800100"/>
            <wp:effectExtent l="0" t="0" r="0" b="0"/>
            <wp:docPr id="3" name="Рисунок 3" descr="Подшип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шипн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AF" w:rsidRPr="00BE2EAF" w:rsidRDefault="00BE2EAF" w:rsidP="00BE2EAF">
      <w:pPr>
        <w:spacing w:after="12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Рисунок 5 – Розрахункова схема вала</w:t>
      </w:r>
    </w:p>
    <w:p w:rsid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 Вибір типу підшипників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тим, що осьове зусилля на валу дорівнює нулю, приймаємо підшипники радіальні кулькові однорядні по ГОСТ 8338-75.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Еквівалентне навантаження на більш навантажений лівий підшипник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8.75pt" o:ole="">
            <v:imagedata r:id="rId8" o:title=""/>
          </v:shape>
          <o:OLEObject Type="Embed" ProgID="Equation.3" ShapeID="_x0000_i1025" DrawAspect="Content" ObjectID="_1729581717" r:id="rId9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Х – коефіцієнт радіального навантаження, Х = 1;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 – коефіцієнт осьового навантаження, Y = 0;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 – кінематичний коефіцієнт, при обертанні внутрішнього кільця V = 1;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б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коефіцієнт безпеки,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б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1,5;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t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температурний коефіцієнт,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t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1.</w:t>
      </w:r>
    </w:p>
    <w:p w:rsidR="00BE2EAF" w:rsidRPr="00BE2EAF" w:rsidRDefault="00BE2EAF" w:rsidP="00BE2EA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40" w:dyaOrig="340">
          <v:shape id="_x0000_i1026" type="#_x0000_t75" style="width:27pt;height:17.25pt" o:ole="">
            <v:imagedata r:id="rId10" o:title=""/>
          </v:shape>
          <o:OLEObject Type="Embed" ProgID="Equation.3" ShapeID="_x0000_i1026" DrawAspect="Content" ObjectID="_1729581718" r:id="rId11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</w:p>
    <w:p w:rsid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 Потрібна динамічна вантажність</w:t>
      </w:r>
    </w:p>
    <w:p w:rsidR="00BE2EAF" w:rsidRPr="00BE2EAF" w:rsidRDefault="00BE2EAF" w:rsidP="00BE2EA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2200" w:dyaOrig="700">
          <v:shape id="_x0000_i1027" type="#_x0000_t75" style="width:110.25pt;height:35.25pt" o:ole="">
            <v:imagedata r:id="rId12" o:title=""/>
          </v:shape>
          <o:OLEObject Type="Embed" ProgID="Equation.3" ShapeID="_x0000_i1027" DrawAspect="Content" ObjectID="_1729581719" r:id="rId13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Приймаємо для тихохідного вала редуктора підшипники № 109, d = 45 мм</w:t>
      </w:r>
      <w:r w:rsidRPr="00BE2EAF"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val="uk-UA" w:eastAsia="ru-RU"/>
        </w:rPr>
        <w:t xml:space="preserve">,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D = 75 мм, В = 16 мм, динамічна вантажність С = 21200 </w:t>
      </w:r>
      <w:r w:rsidRPr="00BE2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Н,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статична вантажність </w:t>
      </w:r>
      <w:r w:rsidRPr="00BE2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BE2EA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0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12200 Н.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Висновок: підшипники № 109 підходять для даних умов роботи.</w:t>
      </w:r>
    </w:p>
    <w:p w:rsid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 ВИБІР ТА ПЕ</w:t>
      </w:r>
      <w:bookmarkStart w:id="0" w:name="_GoBack"/>
      <w:bookmarkEnd w:id="0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РЕВІРОЧНИЙ РОЗРАХУНОК ШПОНОК</w:t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Задача розрахунку: підібрати шпонку для з’єднання вала з колесом.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Вихідні дані: </w:t>
      </w:r>
    </w:p>
    <w:p w:rsidR="00BE2EAF" w:rsidRPr="00BE2EAF" w:rsidRDefault="00BE2EAF" w:rsidP="00BE2EAF">
      <w:pPr>
        <w:tabs>
          <w:tab w:val="left" w:pos="5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обертаючий момент на валу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 =Н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tabs>
          <w:tab w:val="left" w:pos="5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діаметр вала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 =  мм;</w:t>
      </w:r>
    </w:p>
    <w:p w:rsidR="00BE2EAF" w:rsidRPr="00BE2EAF" w:rsidRDefault="00BE2EAF" w:rsidP="00BE2EAF">
      <w:pPr>
        <w:tabs>
          <w:tab w:val="left" w:pos="5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матеріал маточини колеса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сталь 45.</w:t>
      </w:r>
    </w:p>
    <w:p w:rsidR="00BE2EAF" w:rsidRPr="00BE2EAF" w:rsidRDefault="00BE2EAF" w:rsidP="00BE2E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676400"/>
            <wp:effectExtent l="0" t="0" r="0" b="0"/>
            <wp:docPr id="2" name="Рисунок 2" descr="Шп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Шпон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AF" w:rsidRDefault="00BE2EAF" w:rsidP="00BE2E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Рисунок 6 – Розрахункова схема шпонкового з’єднання</w:t>
      </w:r>
    </w:p>
    <w:p w:rsidR="00BE2EAF" w:rsidRPr="00BE2EAF" w:rsidRDefault="00BE2EAF" w:rsidP="00BE2E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>Для з</w:t>
      </w: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’</w:t>
      </w: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 xml:space="preserve">єднання колеса та вала </w:t>
      </w: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приймається</w:t>
      </w: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 xml:space="preserve"> Шпонка 14</w:t>
      </w: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×</w:t>
      </w: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>9</w:t>
      </w: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×</w:t>
      </w: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>63 ГОСТ 8789-68.</w:t>
      </w: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Перевіримо шпонку на зминання</w:t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38"/>
          <w:sz w:val="28"/>
          <w:szCs w:val="28"/>
          <w:lang w:val="uk-UA" w:eastAsia="ru-RU"/>
        </w:rPr>
        <w:object w:dxaOrig="2439" w:dyaOrig="820">
          <v:shape id="_x0000_i1028" type="#_x0000_t75" style="width:122.25pt;height:41.25pt" o:ole="">
            <v:imagedata r:id="rId15" o:title=""/>
          </v:shape>
          <o:OLEObject Type="Embed" ProgID="Equation.3" ShapeID="_x0000_i1028" DrawAspect="Content" ObjectID="_1729581720" r:id="rId16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р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Arial"/>
          <w:sz w:val="28"/>
          <w:szCs w:val="28"/>
          <w:lang w:val="uk-UA" w:eastAsia="ru-RU"/>
        </w:rPr>
        <w:t>−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розрахункова довжина шпонки,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р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мм;</w:t>
      </w: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Arial"/>
          <w:sz w:val="28"/>
          <w:szCs w:val="28"/>
          <w:lang w:val="uk-UA" w:eastAsia="ru-RU"/>
        </w:rPr>
        <w:t>−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висота шпонки,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9 мм;</w:t>
      </w: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proofErr w:type="gramStart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[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σ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]</w:t>
      </w:r>
      <w:proofErr w:type="spellStart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vertAlign w:val="subscript"/>
          <w:lang w:val="uk-UA" w:eastAsia="ru-RU"/>
        </w:rPr>
        <w:t>зм</w:t>
      </w:r>
      <w:proofErr w:type="spellEnd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Arial"/>
          <w:spacing w:val="-14"/>
          <w:sz w:val="28"/>
          <w:szCs w:val="28"/>
          <w:lang w:val="uk-UA" w:eastAsia="ru-RU"/>
        </w:rPr>
        <w:t>−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 допустиме напруження на зминання для матеріалу шпонки, 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[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σ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]</w:t>
      </w:r>
      <w:proofErr w:type="spellStart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vertAlign w:val="subscript"/>
          <w:lang w:val="uk-UA" w:eastAsia="ru-RU"/>
        </w:rPr>
        <w:t>зм</w:t>
      </w:r>
      <w:proofErr w:type="spellEnd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 = 120 </w:t>
      </w:r>
      <w:proofErr w:type="spellStart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МПа</w:t>
      </w:r>
      <w:proofErr w:type="spellEnd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.</w:t>
      </w:r>
      <w:proofErr w:type="gramEnd"/>
    </w:p>
    <w:p w:rsidR="00BE2EAF" w:rsidRPr="00BE2EAF" w:rsidRDefault="003C725A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860" w:dyaOrig="360">
          <v:shape id="_x0000_i1029" type="#_x0000_t75" style="width:93pt;height:18pt" o:ole="">
            <v:imagedata r:id="rId17" o:title=""/>
          </v:shape>
          <o:OLEObject Type="Embed" ProgID="Equation.3" ShapeID="_x0000_i1029" DrawAspect="Content" ObjectID="_1729581721" r:id="rId18"/>
        </w:object>
      </w:r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МПа</w:t>
      </w:r>
      <w:proofErr w:type="spellEnd"/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Висновок: вибрана шпонка забезпечує передачу заданого обертаючого моменту.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РОЗРАХУНОК СИСТЕМИ ЗМАЩЕННЯ</w:t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Задача розрахунку: вибрати спосіб змащування і сорт мастила для зубчастого зачеплення і підшипників; визначити об’єм масляної ванни.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Вихідні дані:</w:t>
      </w:r>
    </w:p>
    <w:p w:rsidR="00BE2EAF" w:rsidRPr="00BE2EAF" w:rsidRDefault="00BE2EAF" w:rsidP="00BE2EAF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потужність на ведучому валу редуктора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= кВт;</w:t>
      </w:r>
    </w:p>
    <w:p w:rsidR="00BE2EAF" w:rsidRPr="00BE2EAF" w:rsidRDefault="00BE2EAF" w:rsidP="00BE2EAF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зовнішній діаметр тихохідного колеса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мм.</w:t>
      </w:r>
    </w:p>
    <w:p w:rsidR="00BE2EAF" w:rsidRPr="00BE2EAF" w:rsidRDefault="00BE2EAF" w:rsidP="00BE2E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476375"/>
            <wp:effectExtent l="0" t="0" r="9525" b="9525"/>
            <wp:docPr id="1" name="Рисунок 1" descr="Система см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истема смаз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AF" w:rsidRPr="00BE2EAF" w:rsidRDefault="00BE2EAF" w:rsidP="00BE2E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Рисунок 7 – Розрахункова схема системи змащення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9.1 Призначаємо змащення зубчастого зачеплення занурюванням, підшипників редуктора – розбризкуванням, оскільки лінійна швидкість тихохідного колеса не перевищує 12 м/с.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 Визначається [4. 148] по коловій швидкості і контактним напруженням необхідна кінематична в’язкість мастила </w:t>
      </w:r>
      <w:r w:rsidRPr="00BE2EAF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80" w:dyaOrig="300">
          <v:shape id="_x0000_i1030" type="#_x0000_t75" style="width:39pt;height:15pt" o:ole="">
            <v:imagedata r:id="rId20" o:title=""/>
          </v:shape>
          <o:OLEObject Type="Embed" ProgID="Equation.3" ShapeID="_x0000_i1030" DrawAspect="Content" ObjectID="_1729581722" r:id="rId21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сСт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Цій в’язкості відповідає мастило Індустріальне И-40А.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 Об’єм ванни для мастила редуктора визначається із розрахунку 0,4...1,2 літра мастила на 1 кіловат переданої потужності.</w:t>
      </w:r>
    </w:p>
    <w:p w:rsidR="00BE2EAF" w:rsidRPr="00BE2EAF" w:rsidRDefault="003C725A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280" w:dyaOrig="320">
          <v:shape id="_x0000_i1031" type="#_x0000_t75" style="width:63.75pt;height:15.75pt" o:ole="">
            <v:imagedata r:id="rId22" o:title=""/>
          </v:shape>
          <o:OLEObject Type="Embed" ProgID="Equation.3" ShapeID="_x0000_i1031" DrawAspect="Content" ObjectID="_1729581723" r:id="rId23"/>
        </w:object>
      </w:r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 При внутрішніх розмірах дна редуктора, визначених із ескізної компоновки В = 147 мм і L = 495 мм висота рівня мастила</w:t>
      </w:r>
    </w:p>
    <w:p w:rsidR="00BE2EAF" w:rsidRPr="00BE2EAF" w:rsidRDefault="003C725A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080" w:dyaOrig="620">
          <v:shape id="_x0000_i1032" type="#_x0000_t75" style="width:54pt;height:30.75pt" o:ole="">
            <v:imagedata r:id="rId24" o:title=""/>
          </v:shape>
          <o:OLEObject Type="Embed" ProgID="Equation.3" ShapeID="_x0000_i1032" DrawAspect="Content" ObjectID="_1729581724" r:id="rId25"/>
        </w:object>
      </w:r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Відстань від </w:t>
      </w: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кола виступів циліндричного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колеса до внутрішньої поверхні днища редуктора</w:t>
      </w:r>
    </w:p>
    <w:p w:rsidR="00BE2EAF" w:rsidRPr="00BE2EAF" w:rsidRDefault="003C725A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260" w:dyaOrig="279">
          <v:shape id="_x0000_i1033" type="#_x0000_t75" style="width:63pt;height:14.25pt" o:ole="">
            <v:imagedata r:id="rId26" o:title=""/>
          </v:shape>
          <o:OLEObject Type="Embed" ProgID="Equation.3" ShapeID="_x0000_i1033" DrawAspect="Content" ObjectID="_1729581725" r:id="rId27"/>
        </w:object>
      </w:r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Висновок. обрано спосіб змащення і сорт мастила для редуктора; визначені</w:t>
      </w: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розміри ванни для мастила і глибина занурення в мастило тихохідного колеса.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ВИБІР ПОСАДОК</w:t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Задача розрахунку: Вибрати посадки для всіх сполучень деталей привода.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Вихідні дані: спосіб виробництва – серійний.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Виходячи з умов виробництва і зручності монтажу, з огляду на серійність виробництва приймаються для розроблювального приваду наступні посадки.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монтажу зубчастих коліс, шківів та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півмуфти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вали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7/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Посадки підшипників: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зовнішнього кільця підшипника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0;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внутрішнього кільця </w:t>
      </w: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ідшипника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кришок підшипників: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7/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Посадка шпонок: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паз отвору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Висновок: Обрані посадки забезпечують зручність збирання і необхідну працездатність деталей, що з’єднуються.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ПО РОБОТІ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привод стрічкового транспортера, що має необхідні кінематичні і силові параметри, а також довговічність.</w:t>
      </w:r>
    </w:p>
    <w:sectPr w:rsidR="00BE2EAF" w:rsidRPr="00BE2EAF" w:rsidSect="00376935">
      <w:headerReference w:type="default" r:id="rId28"/>
      <w:footerReference w:type="even" r:id="rId29"/>
      <w:footerReference w:type="default" r:id="rId30"/>
      <w:pgSz w:w="11907" w:h="16840" w:code="9"/>
      <w:pgMar w:top="454" w:right="851" w:bottom="1304" w:left="170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54" w:rsidRDefault="00C46254">
      <w:pPr>
        <w:spacing w:after="0" w:line="240" w:lineRule="auto"/>
      </w:pPr>
      <w:r>
        <w:separator/>
      </w:r>
    </w:p>
  </w:endnote>
  <w:endnote w:type="continuationSeparator" w:id="0">
    <w:p w:rsidR="00C46254" w:rsidRDefault="00C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Sitka Smal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4" w:rsidRDefault="003C725A" w:rsidP="002412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C04" w:rsidRDefault="00C46254" w:rsidP="003748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4" w:rsidRPr="00374832" w:rsidRDefault="003C725A" w:rsidP="00C71611">
    <w:pPr>
      <w:pStyle w:val="a5"/>
      <w:framePr w:w="450" w:h="481" w:hRule="exact" w:wrap="around" w:vAnchor="text" w:hAnchor="page" w:x="10990" w:y="162"/>
      <w:spacing w:before="120"/>
      <w:jc w:val="center"/>
      <w:rPr>
        <w:rStyle w:val="a7"/>
        <w:rFonts w:ascii="GOST type A" w:hAnsi="GOST type A"/>
        <w:i/>
      </w:rPr>
    </w:pPr>
    <w:r w:rsidRPr="00374832">
      <w:rPr>
        <w:rStyle w:val="a7"/>
        <w:rFonts w:ascii="GOST type A" w:hAnsi="GOST type A"/>
        <w:i/>
      </w:rPr>
      <w:fldChar w:fldCharType="begin"/>
    </w:r>
    <w:r w:rsidRPr="00374832">
      <w:rPr>
        <w:rStyle w:val="a7"/>
        <w:rFonts w:ascii="GOST type A" w:hAnsi="GOST type A"/>
        <w:i/>
      </w:rPr>
      <w:instrText xml:space="preserve">PAGE  </w:instrText>
    </w:r>
    <w:r w:rsidRPr="00374832">
      <w:rPr>
        <w:rStyle w:val="a7"/>
        <w:rFonts w:ascii="GOST type A" w:hAnsi="GOST type A"/>
        <w:i/>
      </w:rPr>
      <w:fldChar w:fldCharType="separate"/>
    </w:r>
    <w:r w:rsidR="00437D1A">
      <w:rPr>
        <w:rStyle w:val="a7"/>
        <w:rFonts w:ascii="GOST type A" w:hAnsi="GOST type A"/>
        <w:i/>
        <w:noProof/>
      </w:rPr>
      <w:t>3</w:t>
    </w:r>
    <w:r w:rsidRPr="00374832">
      <w:rPr>
        <w:rStyle w:val="a7"/>
        <w:rFonts w:ascii="GOST type A" w:hAnsi="GOST type A"/>
        <w:i/>
      </w:rPr>
      <w:fldChar w:fldCharType="end"/>
    </w:r>
  </w:p>
  <w:p w:rsidR="00E21C04" w:rsidRDefault="00C46254" w:rsidP="003748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54" w:rsidRDefault="00C46254">
      <w:pPr>
        <w:spacing w:after="0" w:line="240" w:lineRule="auto"/>
      </w:pPr>
      <w:r>
        <w:separator/>
      </w:r>
    </w:p>
  </w:footnote>
  <w:footnote w:type="continuationSeparator" w:id="0">
    <w:p w:rsidR="00C46254" w:rsidRDefault="00C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4" w:rsidRDefault="00BE2EA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A39615" wp14:editId="33C16CD6">
          <wp:simplePos x="0" y="0"/>
          <wp:positionH relativeFrom="column">
            <wp:posOffset>-411480</wp:posOffset>
          </wp:positionH>
          <wp:positionV relativeFrom="paragraph">
            <wp:posOffset>15240</wp:posOffset>
          </wp:positionV>
          <wp:extent cx="6659880" cy="10269220"/>
          <wp:effectExtent l="0" t="0" r="7620" b="0"/>
          <wp:wrapNone/>
          <wp:docPr id="21" name="Рисунок 21" descr="Фрагме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рагме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26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9F"/>
    <w:rsid w:val="003C725A"/>
    <w:rsid w:val="00437D1A"/>
    <w:rsid w:val="0079329F"/>
    <w:rsid w:val="00BE2EAF"/>
    <w:rsid w:val="00C46254"/>
    <w:rsid w:val="00D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2EAF"/>
  </w:style>
  <w:style w:type="paragraph" w:styleId="a3">
    <w:name w:val="header"/>
    <w:basedOn w:val="a"/>
    <w:link w:val="a4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E2EAF"/>
  </w:style>
  <w:style w:type="table" w:styleId="a8">
    <w:name w:val="Table Grid"/>
    <w:basedOn w:val="a1"/>
    <w:rsid w:val="00BE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BE2E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2EAF"/>
  </w:style>
  <w:style w:type="paragraph" w:styleId="a3">
    <w:name w:val="header"/>
    <w:basedOn w:val="a"/>
    <w:link w:val="a4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E2EAF"/>
  </w:style>
  <w:style w:type="table" w:styleId="a8">
    <w:name w:val="Table Grid"/>
    <w:basedOn w:val="a1"/>
    <w:rsid w:val="00BE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BE2E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2022-11-10T08:21:00Z</dcterms:created>
  <dcterms:modified xsi:type="dcterms:W3CDTF">2022-11-10T08:31:00Z</dcterms:modified>
</cp:coreProperties>
</file>