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2A0">
        <w:rPr>
          <w:rFonts w:ascii="Times New Roman" w:hAnsi="Times New Roman" w:cs="Times New Roman"/>
          <w:b/>
          <w:sz w:val="28"/>
          <w:szCs w:val="28"/>
        </w:rPr>
        <w:t>Модуль 2</w:t>
      </w:r>
      <w:r w:rsidR="004615D5">
        <w:rPr>
          <w:rFonts w:ascii="Times New Roman" w:hAnsi="Times New Roman" w:cs="Times New Roman"/>
          <w:b/>
          <w:sz w:val="28"/>
          <w:szCs w:val="28"/>
        </w:rPr>
        <w:t xml:space="preserve"> (36</w:t>
      </w:r>
      <w:r w:rsidR="00073174">
        <w:rPr>
          <w:rFonts w:ascii="Times New Roman" w:hAnsi="Times New Roman" w:cs="Times New Roman"/>
          <w:b/>
          <w:sz w:val="28"/>
          <w:szCs w:val="28"/>
        </w:rPr>
        <w:t xml:space="preserve"> балів)</w:t>
      </w:r>
    </w:p>
    <w:p w:rsidR="00316DB4" w:rsidRDefault="00BE7076" w:rsidP="00316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1</w:t>
      </w:r>
      <w:proofErr w:type="spellStart"/>
      <w:r w:rsidR="0099635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proofErr w:type="spellEnd"/>
      <w:r w:rsidR="00134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B4">
        <w:rPr>
          <w:rFonts w:ascii="Times New Roman" w:hAnsi="Times New Roman" w:cs="Times New Roman"/>
          <w:b/>
          <w:sz w:val="28"/>
          <w:szCs w:val="28"/>
        </w:rPr>
        <w:t>(</w:t>
      </w:r>
      <w:r w:rsidR="00316DB4">
        <w:rPr>
          <w:rFonts w:ascii="Times New Roman" w:hAnsi="Times New Roman" w:cs="Times New Roman"/>
          <w:sz w:val="28"/>
          <w:szCs w:val="28"/>
        </w:rPr>
        <w:t>теорія</w:t>
      </w:r>
      <w:r w:rsidR="00316DB4">
        <w:rPr>
          <w:rFonts w:ascii="Times New Roman" w:hAnsi="Times New Roman" w:cs="Times New Roman"/>
          <w:b/>
          <w:sz w:val="28"/>
          <w:szCs w:val="28"/>
        </w:rPr>
        <w:t xml:space="preserve"> 2, </w:t>
      </w:r>
      <w:r w:rsidR="00316DB4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A1595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16DB4">
        <w:rPr>
          <w:rFonts w:ascii="Times New Roman" w:hAnsi="Times New Roman" w:cs="Times New Roman"/>
          <w:b/>
          <w:sz w:val="28"/>
          <w:szCs w:val="28"/>
        </w:rPr>
        <w:t>)</w:t>
      </w:r>
    </w:p>
    <w:p w:rsidR="00BE7076" w:rsidRDefault="00BE7076" w:rsidP="00BE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76" w:rsidRPr="009A52A0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076" w:rsidRDefault="00BE7076" w:rsidP="00BE7076">
      <w:pPr>
        <w:widowControl w:val="0"/>
        <w:tabs>
          <w:tab w:val="num" w:pos="54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>
        <w:rPr>
          <w:rFonts w:ascii="Times New Roman" w:hAnsi="Times New Roman" w:cs="Times New Roman"/>
          <w:b/>
          <w:bCs/>
          <w:sz w:val="28"/>
          <w:szCs w:val="28"/>
        </w:rPr>
        <w:t>Плакат як витвір графічного дизайну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Історія рекламно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плакатної графіки.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Визначення. Цільове призначення. Типологічні особливості</w:t>
      </w:r>
    </w:p>
    <w:p w:rsidR="00BE7076" w:rsidRDefault="00BE7076" w:rsidP="00BE7076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Види плакатів </w:t>
      </w: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Плакат як засіб інформаційної,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іміджевої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політичної реклами</w:t>
      </w: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</w:p>
    <w:p w:rsidR="00BE7076" w:rsidRDefault="00BE7076" w:rsidP="00BE70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Підготувати повідомлення про діяльність видавництва «Мистецтво» (або за самостійним вибором) з виготовлення плакатів.</w:t>
      </w: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7D6" w:rsidRPr="003367D6" w:rsidRDefault="00BE7076" w:rsidP="003367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7D6">
        <w:rPr>
          <w:rFonts w:ascii="Times New Roman" w:hAnsi="Times New Roman" w:cs="Times New Roman"/>
          <w:bCs/>
          <w:sz w:val="28"/>
          <w:szCs w:val="28"/>
        </w:rPr>
        <w:t>ознайомитися із творчістю сучасних українських плакатистів</w:t>
      </w:r>
      <w:r w:rsidR="003367D6">
        <w:rPr>
          <w:rFonts w:ascii="Times New Roman" w:hAnsi="Times New Roman" w:cs="Times New Roman"/>
          <w:bCs/>
          <w:sz w:val="28"/>
          <w:szCs w:val="28"/>
        </w:rPr>
        <w:t>. Підготувати презентацію.</w:t>
      </w:r>
      <w:r w:rsidRPr="00336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7D6" w:rsidRDefault="003367D6" w:rsidP="003367D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E7076" w:rsidRDefault="00BE7076" w:rsidP="003367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8F588B" w:rsidRPr="008F588B" w:rsidRDefault="008F588B" w:rsidP="008F588B">
      <w:pPr>
        <w:pStyle w:val="3"/>
        <w:shd w:val="clear" w:color="auto" w:fill="FFFFFF"/>
        <w:spacing w:before="0" w:after="250"/>
        <w:rPr>
          <w:rFonts w:ascii="Times New Roman" w:hAnsi="Times New Roman" w:cs="Times New Roman"/>
          <w:b w:val="0"/>
          <w:color w:val="343A40"/>
          <w:sz w:val="28"/>
          <w:szCs w:val="28"/>
        </w:rPr>
      </w:pPr>
      <w:proofErr w:type="spellStart"/>
      <w:r w:rsidRPr="008F588B">
        <w:rPr>
          <w:rFonts w:ascii="Times New Roman" w:hAnsi="Times New Roman" w:cs="Times New Roman"/>
          <w:b w:val="0"/>
          <w:color w:val="343A40"/>
          <w:sz w:val="28"/>
          <w:szCs w:val="28"/>
        </w:rPr>
        <w:t>Запоріжанка</w:t>
      </w:r>
      <w:proofErr w:type="spellEnd"/>
      <w:r w:rsidRPr="008F588B">
        <w:rPr>
          <w:rFonts w:ascii="Times New Roman" w:hAnsi="Times New Roman" w:cs="Times New Roman"/>
          <w:b w:val="0"/>
          <w:color w:val="343A40"/>
          <w:sz w:val="28"/>
          <w:szCs w:val="28"/>
        </w:rPr>
        <w:t xml:space="preserve"> бореться за перемогу за допомогою мистецтва – створює гострі патріотичні плакати про героїчні невеликі українській міста</w:t>
      </w:r>
    </w:p>
    <w:p w:rsidR="008F588B" w:rsidRPr="008F588B" w:rsidRDefault="008F588B" w:rsidP="008F588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F588B">
        <w:rPr>
          <w:rFonts w:ascii="Times New Roman" w:hAnsi="Times New Roman" w:cs="Times New Roman"/>
          <w:b/>
          <w:color w:val="343A40"/>
          <w:sz w:val="28"/>
          <w:szCs w:val="28"/>
        </w:rPr>
        <w:t>Запоріжанка</w:t>
      </w:r>
      <w:proofErr w:type="spellEnd"/>
      <w:r w:rsidRPr="008F588B">
        <w:rPr>
          <w:rFonts w:ascii="Times New Roman" w:hAnsi="Times New Roman" w:cs="Times New Roman"/>
          <w:b/>
          <w:color w:val="343A40"/>
          <w:sz w:val="28"/>
          <w:szCs w:val="28"/>
        </w:rPr>
        <w:t xml:space="preserve"> бореться за перемогу за допомогою мистецтва – створює гострі патріотичні плакати про героїчні невеликі українській міста</w:t>
      </w:r>
      <w:r w:rsidRPr="008F588B">
        <w:rPr>
          <w:rFonts w:ascii="Times New Roman" w:hAnsi="Times New Roman" w:cs="Times New Roman"/>
          <w:bCs/>
          <w:sz w:val="28"/>
          <w:szCs w:val="28"/>
        </w:rPr>
        <w:t xml:space="preserve"> http://iz.com.ua/zaporoje/zaporozhskaya-hudozhnitsa-risuet-patriotichnyie-plakatyi</w:t>
      </w:r>
    </w:p>
    <w:p w:rsidR="008F588B" w:rsidRPr="008F588B" w:rsidRDefault="008F588B" w:rsidP="008F588B">
      <w:pPr>
        <w:pStyle w:val="3"/>
        <w:shd w:val="clear" w:color="auto" w:fill="FFFFFF"/>
        <w:spacing w:before="0" w:after="250"/>
        <w:rPr>
          <w:rFonts w:ascii="Times New Roman" w:hAnsi="Times New Roman" w:cs="Times New Roman"/>
          <w:b w:val="0"/>
          <w:color w:val="343A40"/>
          <w:sz w:val="28"/>
          <w:szCs w:val="28"/>
        </w:rPr>
      </w:pPr>
    </w:p>
    <w:p w:rsidR="008F588B" w:rsidRPr="008F588B" w:rsidRDefault="008F588B" w:rsidP="008F588B">
      <w:pPr>
        <w:pStyle w:val="3"/>
        <w:shd w:val="clear" w:color="auto" w:fill="FFFFFF"/>
        <w:spacing w:before="0" w:after="250"/>
        <w:rPr>
          <w:rFonts w:ascii="Times New Roman" w:hAnsi="Times New Roman" w:cs="Times New Roman"/>
          <w:b w:val="0"/>
          <w:color w:val="343A40"/>
          <w:sz w:val="28"/>
          <w:szCs w:val="28"/>
        </w:rPr>
      </w:pPr>
      <w:r w:rsidRPr="008F588B">
        <w:rPr>
          <w:rFonts w:ascii="Times New Roman" w:hAnsi="Times New Roman" w:cs="Times New Roman"/>
          <w:b w:val="0"/>
          <w:color w:val="343A40"/>
          <w:sz w:val="28"/>
          <w:szCs w:val="28"/>
        </w:rPr>
        <w:t xml:space="preserve">Хто створив плакати для запорізьких </w:t>
      </w:r>
      <w:proofErr w:type="spellStart"/>
      <w:r w:rsidRPr="008F588B">
        <w:rPr>
          <w:rFonts w:ascii="Times New Roman" w:hAnsi="Times New Roman" w:cs="Times New Roman"/>
          <w:b w:val="0"/>
          <w:color w:val="343A40"/>
          <w:sz w:val="28"/>
          <w:szCs w:val="28"/>
        </w:rPr>
        <w:t>бігбордів</w:t>
      </w:r>
      <w:proofErr w:type="spellEnd"/>
      <w:r w:rsidRPr="008F588B">
        <w:rPr>
          <w:rFonts w:ascii="Times New Roman" w:hAnsi="Times New Roman" w:cs="Times New Roman"/>
          <w:b w:val="0"/>
          <w:color w:val="343A40"/>
          <w:sz w:val="28"/>
          <w:szCs w:val="28"/>
        </w:rPr>
        <w:t>, які підтримують людей з тимчасово окупованих територій</w:t>
      </w:r>
      <w:r w:rsidRPr="008F588B">
        <w:t xml:space="preserve"> </w:t>
      </w:r>
      <w:r w:rsidRPr="008F588B">
        <w:rPr>
          <w:rFonts w:ascii="Times New Roman" w:hAnsi="Times New Roman" w:cs="Times New Roman"/>
          <w:b w:val="0"/>
          <w:color w:val="343A40"/>
          <w:sz w:val="28"/>
          <w:szCs w:val="28"/>
        </w:rPr>
        <w:t>http://iz.com.ua/zaporoje/na-vulitsyah-zaporizhzhya-z-yavilis-plakati-prisvyacheni-mistam-zaporizkoyi-oblasti-v-okupatsiyi</w:t>
      </w:r>
    </w:p>
    <w:p w:rsidR="008F588B" w:rsidRPr="008F588B" w:rsidRDefault="008F588B" w:rsidP="007432E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588B" w:rsidRDefault="008F588B" w:rsidP="008F58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E7076" w:rsidRDefault="00BE7076" w:rsidP="007432E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Савельева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плаката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ресурс]. — Режим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http: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www.plakaty.ru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7076" w:rsidRDefault="00BE7076" w:rsidP="007432E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страны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Панорама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1993. – 239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076" w:rsidRDefault="00BE7076" w:rsidP="007432E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Артамонова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Н. Образ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женщины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русском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 xml:space="preserve">] // </w:t>
      </w:r>
      <w:r>
        <w:rPr>
          <w:rFonts w:ascii="Times New Roman" w:hAnsi="Times New Roman" w:cs="Times New Roman"/>
          <w:bCs/>
          <w:sz w:val="28"/>
          <w:szCs w:val="28"/>
        </w:rPr>
        <w:t>Режим доступу</w:t>
      </w:r>
      <w:r>
        <w:rPr>
          <w:rFonts w:ascii="Times New Roman" w:hAnsi="Times New Roman" w:cs="Times New Roman"/>
          <w:sz w:val="28"/>
          <w:szCs w:val="28"/>
        </w:rPr>
        <w:t xml:space="preserve">: http://www.lescontamines.ru/zametki/plakat_women.htm.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760"/>
        <w:gridCol w:w="1600"/>
      </w:tblGrid>
      <w:tr w:rsidR="00BE7076" w:rsidTr="00DF2DCA">
        <w:trPr>
          <w:gridAfter w:val="2"/>
          <w:wAfter w:w="9360" w:type="dxa"/>
          <w:trHeight w:val="322"/>
        </w:trPr>
        <w:tc>
          <w:tcPr>
            <w:tcW w:w="280" w:type="dxa"/>
            <w:vAlign w:val="bottom"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76" w:rsidTr="00DF2DCA">
        <w:trPr>
          <w:trHeight w:val="562"/>
        </w:trPr>
        <w:tc>
          <w:tcPr>
            <w:tcW w:w="280" w:type="dxa"/>
            <w:vAlign w:val="bottom"/>
            <w:hideMark/>
          </w:tcPr>
          <w:p w:rsidR="00BE7076" w:rsidRDefault="007432E9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4</w:t>
            </w:r>
            <w:r w:rsidR="00BE7076"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.</w:t>
            </w:r>
          </w:p>
        </w:tc>
        <w:tc>
          <w:tcPr>
            <w:tcW w:w="9360" w:type="dxa"/>
            <w:gridSpan w:val="2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Блезнер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плаката ХХ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утопии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  <w:tr w:rsidR="00BE7076" w:rsidTr="00DF2DCA">
        <w:trPr>
          <w:trHeight w:val="324"/>
        </w:trPr>
        <w:tc>
          <w:tcPr>
            <w:tcW w:w="280" w:type="dxa"/>
            <w:vAlign w:val="bottom"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2005.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70-74.</w:t>
            </w:r>
          </w:p>
        </w:tc>
        <w:tc>
          <w:tcPr>
            <w:tcW w:w="1600" w:type="dxa"/>
            <w:vAlign w:val="bottom"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76" w:rsidRDefault="007432E9" w:rsidP="00743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.  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Ватолина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Н. Н.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Мы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076">
        <w:rPr>
          <w:rFonts w:ascii="Times New Roman" w:hAnsi="Times New Roman" w:cs="Times New Roman"/>
          <w:sz w:val="28"/>
          <w:szCs w:val="28"/>
        </w:rPr>
        <w:t>–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плакатисты</w:t>
      </w:r>
      <w:proofErr w:type="spellEnd"/>
      <w:r w:rsidR="00BE7076">
        <w:rPr>
          <w:rFonts w:ascii="Times New Roman" w:hAnsi="Times New Roman" w:cs="Times New Roman"/>
          <w:sz w:val="28"/>
          <w:szCs w:val="28"/>
        </w:rPr>
        <w:t>. –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  М</w:t>
      </w:r>
      <w:r w:rsidR="00BE7076">
        <w:rPr>
          <w:rFonts w:ascii="Times New Roman" w:hAnsi="Times New Roman" w:cs="Times New Roman"/>
          <w:sz w:val="28"/>
          <w:szCs w:val="28"/>
        </w:rPr>
        <w:t>.: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художник</w:t>
      </w:r>
      <w:r w:rsidR="00BE7076">
        <w:rPr>
          <w:rFonts w:ascii="Times New Roman" w:hAnsi="Times New Roman" w:cs="Times New Roman"/>
          <w:sz w:val="28"/>
          <w:szCs w:val="28"/>
        </w:rPr>
        <w:t>, 1970. – 79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 w:rsidR="00BE7076">
        <w:rPr>
          <w:rFonts w:ascii="Times New Roman" w:hAnsi="Times New Roman" w:cs="Times New Roman"/>
          <w:sz w:val="28"/>
          <w:szCs w:val="28"/>
        </w:rPr>
        <w:t>.</w:t>
      </w:r>
    </w:p>
    <w:p w:rsidR="00BE7076" w:rsidRDefault="007432E9" w:rsidP="007432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.Вештак-Остроменская И.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Питер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Поч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проблемы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современного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плаката </w:t>
      </w:r>
      <w:r w:rsidR="00BE7076">
        <w:rPr>
          <w:rFonts w:ascii="Times New Roman" w:hAnsi="Times New Roman" w:cs="Times New Roman"/>
          <w:sz w:val="28"/>
          <w:szCs w:val="28"/>
        </w:rPr>
        <w:t>//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076">
        <w:rPr>
          <w:rFonts w:ascii="Times New Roman" w:hAnsi="Times New Roman" w:cs="Times New Roman"/>
          <w:bCs/>
          <w:sz w:val="28"/>
          <w:szCs w:val="28"/>
        </w:rPr>
        <w:lastRenderedPageBreak/>
        <w:t>Галерея</w:t>
      </w:r>
      <w:r w:rsidR="00BE7076">
        <w:rPr>
          <w:rFonts w:ascii="Times New Roman" w:hAnsi="Times New Roman" w:cs="Times New Roman"/>
          <w:sz w:val="28"/>
          <w:szCs w:val="28"/>
        </w:rPr>
        <w:t>. – 2004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E7076">
        <w:rPr>
          <w:rFonts w:ascii="Times New Roman" w:hAnsi="Times New Roman" w:cs="Times New Roman"/>
          <w:sz w:val="28"/>
          <w:szCs w:val="28"/>
        </w:rPr>
        <w:t>2-3. –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E7076">
        <w:rPr>
          <w:rFonts w:ascii="Times New Roman" w:hAnsi="Times New Roman" w:cs="Times New Roman"/>
          <w:sz w:val="28"/>
          <w:szCs w:val="28"/>
        </w:rPr>
        <w:t>. 16-17.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електронної версії</w:t>
      </w:r>
      <w:r w:rsidR="00BE7076">
        <w:rPr>
          <w:rFonts w:ascii="Times New Roman" w:hAnsi="Times New Roman" w:cs="Times New Roman"/>
          <w:sz w:val="28"/>
          <w:szCs w:val="28"/>
        </w:rPr>
        <w:t>: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076">
        <w:rPr>
          <w:rFonts w:ascii="Times New Roman" w:hAnsi="Times New Roman" w:cs="Times New Roman"/>
          <w:sz w:val="28"/>
          <w:szCs w:val="28"/>
        </w:rPr>
        <w:t xml:space="preserve">http://www.veshtakostromenska.com/article_Piter_Potch.html.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660"/>
        <w:gridCol w:w="1400"/>
        <w:gridCol w:w="1480"/>
        <w:gridCol w:w="1640"/>
        <w:gridCol w:w="960"/>
        <w:gridCol w:w="2160"/>
        <w:gridCol w:w="1060"/>
      </w:tblGrid>
      <w:tr w:rsidR="00BE7076" w:rsidTr="00DF2DCA">
        <w:trPr>
          <w:trHeight w:val="322"/>
        </w:trPr>
        <w:tc>
          <w:tcPr>
            <w:tcW w:w="280" w:type="dxa"/>
            <w:vAlign w:val="bottom"/>
            <w:hideMark/>
          </w:tcPr>
          <w:p w:rsidR="00BE7076" w:rsidRDefault="007432E9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7</w:t>
            </w:r>
            <w:r w:rsidR="00BE7076"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.</w:t>
            </w:r>
          </w:p>
        </w:tc>
        <w:tc>
          <w:tcPr>
            <w:tcW w:w="8300" w:type="dxa"/>
            <w:gridSpan w:val="6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Вештак-Остроменская</w:t>
            </w:r>
            <w:proofErr w:type="spellEnd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Территория</w:t>
            </w:r>
            <w:proofErr w:type="spellEnd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плаката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 Галерея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 –  2000. –</w:t>
            </w:r>
          </w:p>
        </w:tc>
        <w:tc>
          <w:tcPr>
            <w:tcW w:w="1060" w:type="dxa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8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3-4. –</w:t>
            </w:r>
          </w:p>
        </w:tc>
      </w:tr>
      <w:tr w:rsidR="00BE7076" w:rsidTr="00DF2DCA">
        <w:trPr>
          <w:trHeight w:val="322"/>
        </w:trPr>
        <w:tc>
          <w:tcPr>
            <w:tcW w:w="280" w:type="dxa"/>
            <w:vAlign w:val="bottom"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1480" w:type="dxa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</w:t>
            </w:r>
          </w:p>
        </w:tc>
        <w:tc>
          <w:tcPr>
            <w:tcW w:w="1640" w:type="dxa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доступу</w:t>
            </w:r>
          </w:p>
        </w:tc>
        <w:tc>
          <w:tcPr>
            <w:tcW w:w="960" w:type="dxa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</w:p>
        </w:tc>
        <w:tc>
          <w:tcPr>
            <w:tcW w:w="2160" w:type="dxa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електронної</w:t>
            </w:r>
          </w:p>
        </w:tc>
        <w:tc>
          <w:tcPr>
            <w:tcW w:w="1060" w:type="dxa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>версії</w:t>
            </w: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:</w:t>
            </w:r>
          </w:p>
        </w:tc>
      </w:tr>
      <w:tr w:rsidR="00BE7076" w:rsidTr="00DF2DCA">
        <w:trPr>
          <w:trHeight w:val="322"/>
        </w:trPr>
        <w:tc>
          <w:tcPr>
            <w:tcW w:w="280" w:type="dxa"/>
            <w:vAlign w:val="bottom"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0" w:type="dxa"/>
            <w:gridSpan w:val="6"/>
            <w:vAlign w:val="bottom"/>
            <w:hideMark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http://www.veshtakostromenska.com/article_Teriitoria_Placata.html.</w:t>
            </w:r>
          </w:p>
        </w:tc>
        <w:tc>
          <w:tcPr>
            <w:tcW w:w="1060" w:type="dxa"/>
            <w:vAlign w:val="bottom"/>
          </w:tcPr>
          <w:p w:rsidR="00BE7076" w:rsidRDefault="00BE7076" w:rsidP="007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76" w:rsidRDefault="007432E9" w:rsidP="007432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Галькевич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Т., Донець О. Інформаційний потенціал і стилістичні особливості українського рекламного плаката </w:t>
      </w:r>
      <w:r w:rsidR="00BE7076">
        <w:rPr>
          <w:rFonts w:ascii="Times New Roman" w:hAnsi="Times New Roman" w:cs="Times New Roman"/>
          <w:sz w:val="28"/>
          <w:szCs w:val="28"/>
        </w:rPr>
        <w:t>1957-1964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рр</w:t>
      </w:r>
      <w:r w:rsidR="00BE7076">
        <w:rPr>
          <w:rFonts w:ascii="Times New Roman" w:hAnsi="Times New Roman" w:cs="Times New Roman"/>
          <w:sz w:val="28"/>
          <w:szCs w:val="28"/>
        </w:rPr>
        <w:t>. //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Бібліотечний вісник</w:t>
      </w:r>
      <w:r w:rsidR="00BE7076">
        <w:rPr>
          <w:rFonts w:ascii="Times New Roman" w:hAnsi="Times New Roman" w:cs="Times New Roman"/>
          <w:sz w:val="28"/>
          <w:szCs w:val="28"/>
        </w:rPr>
        <w:t>. – 2005. –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E7076">
        <w:rPr>
          <w:rFonts w:ascii="Times New Roman" w:hAnsi="Times New Roman" w:cs="Times New Roman"/>
          <w:sz w:val="28"/>
          <w:szCs w:val="28"/>
        </w:rPr>
        <w:t>5. –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E7076">
        <w:rPr>
          <w:rFonts w:ascii="Times New Roman" w:hAnsi="Times New Roman" w:cs="Times New Roman"/>
          <w:sz w:val="28"/>
          <w:szCs w:val="28"/>
        </w:rPr>
        <w:t>. 24-29.</w:t>
      </w:r>
    </w:p>
    <w:p w:rsidR="00BE7076" w:rsidRDefault="007432E9" w:rsidP="00743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Кудин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П. А.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Гармония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композиционных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средств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изобразительном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искусстве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076">
        <w:rPr>
          <w:rFonts w:ascii="Times New Roman" w:hAnsi="Times New Roman" w:cs="Times New Roman"/>
          <w:sz w:val="28"/>
          <w:szCs w:val="28"/>
        </w:rPr>
        <w:t>/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Автореферат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диссертации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соискание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ученой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степени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доктора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искусствоведения</w:t>
      </w:r>
      <w:proofErr w:type="spellEnd"/>
      <w:r w:rsidR="00BE7076">
        <w:rPr>
          <w:rFonts w:ascii="Times New Roman" w:hAnsi="Times New Roman" w:cs="Times New Roman"/>
          <w:sz w:val="28"/>
          <w:szCs w:val="28"/>
        </w:rPr>
        <w:t>. –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="00BE7076">
        <w:rPr>
          <w:rFonts w:ascii="Times New Roman" w:hAnsi="Times New Roman" w:cs="Times New Roman"/>
          <w:sz w:val="28"/>
          <w:szCs w:val="28"/>
        </w:rPr>
        <w:t>., 1994.</w:t>
      </w:r>
    </w:p>
    <w:p w:rsidR="00BE7076" w:rsidRDefault="007432E9" w:rsidP="007432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.Кудин П. А.,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Ломов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Б. Ф.,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Митькин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А. А.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Психология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восприятия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искусство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плаката</w:t>
      </w:r>
      <w:r w:rsidR="00BE7076">
        <w:rPr>
          <w:rFonts w:ascii="Times New Roman" w:hAnsi="Times New Roman" w:cs="Times New Roman"/>
          <w:sz w:val="28"/>
          <w:szCs w:val="28"/>
        </w:rPr>
        <w:t>. –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BE7076">
        <w:rPr>
          <w:rFonts w:ascii="Times New Roman" w:hAnsi="Times New Roman" w:cs="Times New Roman"/>
          <w:sz w:val="28"/>
          <w:szCs w:val="28"/>
        </w:rPr>
        <w:t>.: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Плакат</w:t>
      </w:r>
      <w:r w:rsidR="00BE7076">
        <w:rPr>
          <w:rFonts w:ascii="Times New Roman" w:hAnsi="Times New Roman" w:cs="Times New Roman"/>
          <w:sz w:val="28"/>
          <w:szCs w:val="28"/>
        </w:rPr>
        <w:t>, 1987. – 208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E7076">
        <w:rPr>
          <w:rFonts w:ascii="Times New Roman" w:hAnsi="Times New Roman" w:cs="Times New Roman"/>
          <w:sz w:val="28"/>
          <w:szCs w:val="28"/>
        </w:rPr>
        <w:t>.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електронних фрагментів книги</w:t>
      </w:r>
      <w:r w:rsidR="00BE7076">
        <w:rPr>
          <w:rFonts w:ascii="Times New Roman" w:hAnsi="Times New Roman" w:cs="Times New Roman"/>
          <w:sz w:val="28"/>
          <w:szCs w:val="28"/>
        </w:rPr>
        <w:t>: http://psyfactor.org/lib/lomov0.htm.</w:t>
      </w:r>
    </w:p>
    <w:p w:rsidR="00BE7076" w:rsidRDefault="00BE7076" w:rsidP="007432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432E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Саратовская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Беларусский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периода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хрущевской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оттепели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// Вісник Харківської державної академії дизайну і мистецтва</w:t>
      </w:r>
      <w:r>
        <w:rPr>
          <w:rFonts w:ascii="Times New Roman" w:hAnsi="Times New Roman" w:cs="Times New Roman"/>
          <w:sz w:val="28"/>
          <w:szCs w:val="28"/>
        </w:rPr>
        <w:t>. – 2005.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112-119. </w:t>
      </w:r>
      <w:r>
        <w:rPr>
          <w:rFonts w:ascii="Times New Roman" w:hAnsi="Times New Roman" w:cs="Times New Roman"/>
          <w:bCs/>
          <w:sz w:val="28"/>
          <w:szCs w:val="28"/>
        </w:rPr>
        <w:t>Режим доступу до електронного ресурсу</w:t>
      </w:r>
      <w:r>
        <w:rPr>
          <w:rFonts w:ascii="Times New Roman" w:hAnsi="Times New Roman" w:cs="Times New Roman"/>
          <w:sz w:val="28"/>
          <w:szCs w:val="28"/>
        </w:rPr>
        <w:t>: http://www.nbuv.gov.ua/articles/2005/05snnitm.pdf.</w:t>
      </w:r>
    </w:p>
    <w:p w:rsidR="00BE7076" w:rsidRDefault="007432E9" w:rsidP="007432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.Саратовская Н. Н.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периода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позднего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сталинизма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076">
        <w:rPr>
          <w:rFonts w:ascii="Times New Roman" w:hAnsi="Times New Roman" w:cs="Times New Roman"/>
          <w:sz w:val="28"/>
          <w:szCs w:val="28"/>
        </w:rPr>
        <w:t>(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материале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беларусских</w:t>
      </w:r>
      <w:proofErr w:type="spellEnd"/>
      <w:r w:rsidR="00BE7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076">
        <w:rPr>
          <w:rFonts w:ascii="Times New Roman" w:hAnsi="Times New Roman" w:cs="Times New Roman"/>
          <w:bCs/>
          <w:sz w:val="28"/>
          <w:szCs w:val="28"/>
        </w:rPr>
        <w:t>художников</w:t>
      </w:r>
      <w:proofErr w:type="spellEnd"/>
      <w:r w:rsidR="00BE7076">
        <w:rPr>
          <w:rFonts w:ascii="Times New Roman" w:hAnsi="Times New Roman" w:cs="Times New Roman"/>
          <w:sz w:val="28"/>
          <w:szCs w:val="28"/>
        </w:rPr>
        <w:t>) //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Вісник Харківської державної академії дизайну і мистецтва</w:t>
      </w:r>
      <w:r w:rsidR="00BE7076">
        <w:rPr>
          <w:rFonts w:ascii="Times New Roman" w:hAnsi="Times New Roman" w:cs="Times New Roman"/>
          <w:sz w:val="28"/>
          <w:szCs w:val="28"/>
        </w:rPr>
        <w:t>. – 2005. – N 7. –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E7076">
        <w:rPr>
          <w:rFonts w:ascii="Times New Roman" w:hAnsi="Times New Roman" w:cs="Times New Roman"/>
          <w:sz w:val="28"/>
          <w:szCs w:val="28"/>
        </w:rPr>
        <w:t>. 8-17.</w:t>
      </w:r>
      <w:r w:rsidR="00BE7076">
        <w:rPr>
          <w:rFonts w:ascii="Times New Roman" w:hAnsi="Times New Roman" w:cs="Times New Roman"/>
          <w:bCs/>
          <w:sz w:val="28"/>
          <w:szCs w:val="28"/>
        </w:rPr>
        <w:t xml:space="preserve"> Режим доступу електронного ресурсу</w:t>
      </w:r>
      <w:r w:rsidR="00BE7076">
        <w:rPr>
          <w:rFonts w:ascii="Times New Roman" w:hAnsi="Times New Roman" w:cs="Times New Roman"/>
          <w:sz w:val="28"/>
          <w:szCs w:val="28"/>
        </w:rPr>
        <w:t>: http://www.nbuv.gov.ua/articles/2005/05snnlsp.pdf .</w:t>
      </w:r>
    </w:p>
    <w:p w:rsidR="00BE7076" w:rsidRPr="007432E9" w:rsidRDefault="007D236B" w:rsidP="007432E9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E7076" w:rsidRPr="007432E9">
          <w:rPr>
            <w:rStyle w:val="a3"/>
            <w:sz w:val="28"/>
            <w:szCs w:val="28"/>
          </w:rPr>
          <w:t>http://www.plakaty.ru/remarks?rem_id=6</w:t>
        </w:r>
      </w:hyperlink>
    </w:p>
    <w:p w:rsidR="00BE7076" w:rsidRDefault="007432E9" w:rsidP="00743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E7076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BE7076">
          <w:rPr>
            <w:rStyle w:val="a3"/>
            <w:sz w:val="28"/>
            <w:szCs w:val="28"/>
          </w:rPr>
          <w:t>http://www.ukr-print.net/</w:t>
        </w:r>
        <w:proofErr w:type="spellStart"/>
        <w:r w:rsidR="00BE7076">
          <w:rPr>
            <w:rStyle w:val="a3"/>
            <w:sz w:val="28"/>
            <w:szCs w:val="28"/>
          </w:rPr>
          <w:t>contents</w:t>
        </w:r>
        <w:proofErr w:type="spellEnd"/>
        <w:r w:rsidR="00BE7076">
          <w:rPr>
            <w:rStyle w:val="a3"/>
            <w:sz w:val="28"/>
            <w:szCs w:val="28"/>
          </w:rPr>
          <w:t>/page-1000.htm</w:t>
        </w:r>
      </w:hyperlink>
    </w:p>
    <w:p w:rsidR="002D2756" w:rsidRDefault="002D2756" w:rsidP="002D2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756" w:rsidRDefault="00C2210B" w:rsidP="002D2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r w:rsidR="00996356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2D275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2756">
        <w:rPr>
          <w:rFonts w:ascii="Times New Roman" w:hAnsi="Times New Roman" w:cs="Times New Roman"/>
          <w:sz w:val="28"/>
          <w:szCs w:val="28"/>
        </w:rPr>
        <w:t>теорія</w:t>
      </w:r>
      <w:r w:rsidR="002D2756">
        <w:rPr>
          <w:rFonts w:ascii="Times New Roman" w:hAnsi="Times New Roman" w:cs="Times New Roman"/>
          <w:b/>
          <w:sz w:val="28"/>
          <w:szCs w:val="28"/>
        </w:rPr>
        <w:t xml:space="preserve"> 2, </w:t>
      </w:r>
      <w:r w:rsidR="002D2756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A1595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D2756">
        <w:rPr>
          <w:rFonts w:ascii="Times New Roman" w:hAnsi="Times New Roman" w:cs="Times New Roman"/>
          <w:b/>
          <w:sz w:val="28"/>
          <w:szCs w:val="28"/>
        </w:rPr>
        <w:t>)</w:t>
      </w:r>
    </w:p>
    <w:p w:rsidR="00BE7076" w:rsidRDefault="00BE7076" w:rsidP="00BE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Робота редактора над підготовкою плакатів різних видів </w:t>
      </w:r>
    </w:p>
    <w:p w:rsidR="00BE7076" w:rsidRDefault="00BE7076" w:rsidP="00BE707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E7076" w:rsidRDefault="00BE7076" w:rsidP="00BE70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</w:t>
      </w:r>
      <w:r w:rsidR="005876F4">
        <w:rPr>
          <w:rFonts w:ascii="Times New Roman" w:hAnsi="Times New Roman" w:cs="Times New Roman"/>
          <w:sz w:val="28"/>
          <w:szCs w:val="28"/>
        </w:rPr>
        <w:t>цифіка роботи редактора над проє</w:t>
      </w:r>
      <w:r>
        <w:rPr>
          <w:rFonts w:ascii="Times New Roman" w:hAnsi="Times New Roman" w:cs="Times New Roman"/>
          <w:sz w:val="28"/>
          <w:szCs w:val="28"/>
        </w:rPr>
        <w:t xml:space="preserve">ктом плакату. </w:t>
      </w:r>
    </w:p>
    <w:p w:rsidR="00BE7076" w:rsidRDefault="00BE7076" w:rsidP="00BE70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етапи підготовки плакату до друку.</w:t>
      </w:r>
    </w:p>
    <w:p w:rsidR="00BE7076" w:rsidRDefault="00BE7076" w:rsidP="00BE70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Композиція й архітектоніка плакатів різних типів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Робота редактора над елементами плакатів </w:t>
      </w:r>
    </w:p>
    <w:p w:rsidR="00BE7076" w:rsidRDefault="00BE7076" w:rsidP="00BE70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плакатів</w:t>
      </w: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076" w:rsidRDefault="00BE7076" w:rsidP="00BE7076">
      <w:pPr>
        <w:widowControl w:val="0"/>
        <w:tabs>
          <w:tab w:val="num" w:pos="1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  <w:r>
        <w:rPr>
          <w:rFonts w:ascii="Times New Roman" w:hAnsi="Times New Roman" w:cs="Times New Roman"/>
          <w:bCs/>
          <w:sz w:val="28"/>
          <w:szCs w:val="28"/>
        </w:rPr>
        <w:t>здійснити редакторський аналіз 2 плакатів на предмет з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ясування особливостей їх архітектоніки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BE7076" w:rsidRDefault="00BE7076" w:rsidP="00BE7076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страны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Панорама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1993. – 239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076" w:rsidRDefault="00BE7076" w:rsidP="00BE7076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Артамонова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Н. Образ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женщины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русском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 xml:space="preserve">] // </w:t>
      </w:r>
      <w:r>
        <w:rPr>
          <w:rFonts w:ascii="Times New Roman" w:hAnsi="Times New Roman" w:cs="Times New Roman"/>
          <w:bCs/>
          <w:sz w:val="28"/>
          <w:szCs w:val="28"/>
        </w:rPr>
        <w:t>Режим доступу</w:t>
      </w:r>
      <w:r>
        <w:rPr>
          <w:rFonts w:ascii="Times New Roman" w:hAnsi="Times New Roman" w:cs="Times New Roman"/>
          <w:sz w:val="28"/>
          <w:szCs w:val="28"/>
        </w:rPr>
        <w:t xml:space="preserve">: http://www.lescontamines.ru/zametki/plakat_women.htm.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760"/>
        <w:gridCol w:w="1600"/>
      </w:tblGrid>
      <w:tr w:rsidR="00BE7076" w:rsidTr="00DF2DCA">
        <w:trPr>
          <w:gridAfter w:val="2"/>
          <w:wAfter w:w="9360" w:type="dxa"/>
          <w:trHeight w:val="322"/>
        </w:trPr>
        <w:tc>
          <w:tcPr>
            <w:tcW w:w="28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76" w:rsidTr="00DF2DCA">
        <w:trPr>
          <w:trHeight w:val="562"/>
        </w:trPr>
        <w:tc>
          <w:tcPr>
            <w:tcW w:w="28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3.</w:t>
            </w:r>
          </w:p>
        </w:tc>
        <w:tc>
          <w:tcPr>
            <w:tcW w:w="9360" w:type="dxa"/>
            <w:gridSpan w:val="2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Блезнер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плаката ХХ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утопии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  <w:tr w:rsidR="00BE7076" w:rsidTr="00DF2DCA">
        <w:trPr>
          <w:trHeight w:val="324"/>
        </w:trPr>
        <w:tc>
          <w:tcPr>
            <w:tcW w:w="28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2005.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70-74.</w:t>
            </w:r>
          </w:p>
        </w:tc>
        <w:tc>
          <w:tcPr>
            <w:tcW w:w="160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  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5.Вештак-Остроменская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Питер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проблемы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современного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плаката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Галерея</w:t>
      </w:r>
      <w:r>
        <w:rPr>
          <w:rFonts w:ascii="Times New Roman" w:hAnsi="Times New Roman" w:cs="Times New Roman"/>
          <w:sz w:val="28"/>
          <w:szCs w:val="28"/>
        </w:rPr>
        <w:t>. – 2004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2-3.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16-17.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електронної версії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http://www.veshtakostromenska.com/article_Piter_Potch.html. </w:t>
      </w: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660"/>
        <w:gridCol w:w="1400"/>
        <w:gridCol w:w="1480"/>
        <w:gridCol w:w="1640"/>
        <w:gridCol w:w="960"/>
        <w:gridCol w:w="2160"/>
        <w:gridCol w:w="1060"/>
      </w:tblGrid>
      <w:tr w:rsidR="00BE7076" w:rsidTr="00DF2DCA">
        <w:trPr>
          <w:trHeight w:val="322"/>
        </w:trPr>
        <w:tc>
          <w:tcPr>
            <w:tcW w:w="28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6.</w:t>
            </w:r>
          </w:p>
        </w:tc>
        <w:tc>
          <w:tcPr>
            <w:tcW w:w="8300" w:type="dxa"/>
            <w:gridSpan w:val="6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Вештак-Остроменская</w:t>
            </w:r>
            <w:proofErr w:type="spellEnd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Территория</w:t>
            </w:r>
            <w:proofErr w:type="spellEnd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плаката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 Галерея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 –  2000. –</w:t>
            </w:r>
          </w:p>
        </w:tc>
        <w:tc>
          <w:tcPr>
            <w:tcW w:w="10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8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3-4. –</w:t>
            </w:r>
          </w:p>
        </w:tc>
      </w:tr>
      <w:tr w:rsidR="00BE7076" w:rsidTr="00DF2DCA">
        <w:trPr>
          <w:trHeight w:val="322"/>
        </w:trPr>
        <w:tc>
          <w:tcPr>
            <w:tcW w:w="28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148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</w:t>
            </w:r>
          </w:p>
        </w:tc>
        <w:tc>
          <w:tcPr>
            <w:tcW w:w="164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доступу</w:t>
            </w:r>
          </w:p>
        </w:tc>
        <w:tc>
          <w:tcPr>
            <w:tcW w:w="9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</w:p>
        </w:tc>
        <w:tc>
          <w:tcPr>
            <w:tcW w:w="21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електронної</w:t>
            </w:r>
          </w:p>
        </w:tc>
        <w:tc>
          <w:tcPr>
            <w:tcW w:w="10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>версії</w:t>
            </w: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:</w:t>
            </w:r>
          </w:p>
        </w:tc>
      </w:tr>
      <w:tr w:rsidR="00BE7076" w:rsidTr="00DF2DCA">
        <w:trPr>
          <w:trHeight w:val="322"/>
        </w:trPr>
        <w:tc>
          <w:tcPr>
            <w:tcW w:w="28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0" w:type="dxa"/>
            <w:gridSpan w:val="6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http://www.veshtakostromenska.com/article_Teriitoria_Placata.html.</w:t>
            </w:r>
          </w:p>
        </w:tc>
        <w:tc>
          <w:tcPr>
            <w:tcW w:w="106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Галькевич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Т., Донець О. Інформаційний потенціал і стилістичні особливості українського рекламного плаката </w:t>
      </w:r>
      <w:r>
        <w:rPr>
          <w:rFonts w:ascii="Times New Roman" w:hAnsi="Times New Roman" w:cs="Times New Roman"/>
          <w:sz w:val="28"/>
          <w:szCs w:val="28"/>
        </w:rPr>
        <w:t>1957-1964</w:t>
      </w:r>
      <w:r>
        <w:rPr>
          <w:rFonts w:ascii="Times New Roman" w:hAnsi="Times New Roman" w:cs="Times New Roman"/>
          <w:bCs/>
          <w:sz w:val="28"/>
          <w:szCs w:val="28"/>
        </w:rPr>
        <w:t xml:space="preserve"> рр</w:t>
      </w:r>
      <w:r>
        <w:rPr>
          <w:rFonts w:ascii="Times New Roman" w:hAnsi="Times New Roman" w:cs="Times New Roman"/>
          <w:sz w:val="28"/>
          <w:szCs w:val="28"/>
        </w:rPr>
        <w:t>. //</w:t>
      </w:r>
      <w:r>
        <w:rPr>
          <w:rFonts w:ascii="Times New Roman" w:hAnsi="Times New Roman" w:cs="Times New Roman"/>
          <w:bCs/>
          <w:sz w:val="28"/>
          <w:szCs w:val="28"/>
        </w:rPr>
        <w:t xml:space="preserve"> Бібліотечний вісник</w:t>
      </w:r>
      <w:r>
        <w:rPr>
          <w:rFonts w:ascii="Times New Roman" w:hAnsi="Times New Roman" w:cs="Times New Roman"/>
          <w:sz w:val="28"/>
          <w:szCs w:val="28"/>
        </w:rPr>
        <w:t>. – 2005.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24-29.</w:t>
      </w: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7076">
          <w:pgSz w:w="11900" w:h="16840"/>
          <w:pgMar w:top="854" w:right="1120" w:bottom="531" w:left="1133" w:header="708" w:footer="708" w:gutter="0"/>
          <w:cols w:space="720"/>
        </w:sectPr>
      </w:pP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7076">
          <w:type w:val="continuous"/>
          <w:pgSz w:w="11900" w:h="16840"/>
          <w:pgMar w:top="854" w:right="5740" w:bottom="531" w:left="5760" w:header="708" w:footer="708" w:gutter="0"/>
          <w:cols w:space="720"/>
        </w:sectPr>
      </w:pP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900"/>
        <w:gridCol w:w="4920"/>
        <w:gridCol w:w="1420"/>
        <w:gridCol w:w="900"/>
      </w:tblGrid>
      <w:tr w:rsidR="00BE7076" w:rsidTr="00DF2DCA">
        <w:trPr>
          <w:gridAfter w:val="3"/>
          <w:wAfter w:w="7240" w:type="dxa"/>
          <w:trHeight w:val="322"/>
        </w:trPr>
        <w:tc>
          <w:tcPr>
            <w:tcW w:w="142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76" w:rsidTr="00DF2DCA">
        <w:trPr>
          <w:gridAfter w:val="3"/>
          <w:wAfter w:w="7240" w:type="dxa"/>
          <w:trHeight w:val="324"/>
        </w:trPr>
        <w:tc>
          <w:tcPr>
            <w:tcW w:w="142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76" w:rsidTr="00DF2DCA">
        <w:trPr>
          <w:trHeight w:val="322"/>
        </w:trPr>
        <w:tc>
          <w:tcPr>
            <w:tcW w:w="7240" w:type="dxa"/>
            <w:gridSpan w:val="3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11.Кудин П.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Гармония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композиционных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изобразительном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Автореферат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диссертации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соискание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степени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доктора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1994.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E37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13.Лукичева П.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гражданской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войны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Независимая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газета</w:t>
      </w:r>
      <w:r>
        <w:rPr>
          <w:rFonts w:ascii="Times New Roman" w:hAnsi="Times New Roman" w:cs="Times New Roman"/>
          <w:sz w:val="28"/>
          <w:szCs w:val="28"/>
        </w:rPr>
        <w:t>. – 2001. – 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7.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електронної версії</w:t>
      </w:r>
      <w:r>
        <w:rPr>
          <w:rFonts w:ascii="Times New Roman" w:hAnsi="Times New Roman" w:cs="Times New Roman"/>
          <w:sz w:val="28"/>
          <w:szCs w:val="28"/>
        </w:rPr>
        <w:t>: http://www.ng.ru/culture/2001-03-17/7_placat.html.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="00E37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15.Саратовская Н.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Беларусский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периода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хрущевской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оттепели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// Вісник Харківської державної академії дизайну і мистецтва</w:t>
      </w:r>
      <w:r>
        <w:rPr>
          <w:rFonts w:ascii="Times New Roman" w:hAnsi="Times New Roman" w:cs="Times New Roman"/>
          <w:sz w:val="28"/>
          <w:szCs w:val="28"/>
        </w:rPr>
        <w:t>. – 2005.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112-119. </w:t>
      </w:r>
      <w:r>
        <w:rPr>
          <w:rFonts w:ascii="Times New Roman" w:hAnsi="Times New Roman" w:cs="Times New Roman"/>
          <w:bCs/>
          <w:sz w:val="28"/>
          <w:szCs w:val="28"/>
        </w:rPr>
        <w:t>Режим доступу до електронного ресурсу</w:t>
      </w:r>
      <w:r>
        <w:rPr>
          <w:rFonts w:ascii="Times New Roman" w:hAnsi="Times New Roman" w:cs="Times New Roman"/>
          <w:sz w:val="28"/>
          <w:szCs w:val="28"/>
        </w:rPr>
        <w:t>: http://www.nbuv.gov.ua/articles/2005/05snnitm.pdf.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16.Саратовская Н.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периода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позднего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сталинизма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материале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беларусских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художников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 //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Вісник Харківської державної академії дизайну і мистецтва</w:t>
      </w:r>
      <w:r>
        <w:rPr>
          <w:rFonts w:ascii="Times New Roman" w:hAnsi="Times New Roman" w:cs="Times New Roman"/>
          <w:sz w:val="28"/>
          <w:szCs w:val="28"/>
        </w:rPr>
        <w:t>. – 2005. – N 7.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8-17.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електронного ресурсу</w:t>
      </w:r>
      <w:r>
        <w:rPr>
          <w:rFonts w:ascii="Times New Roman" w:hAnsi="Times New Roman" w:cs="Times New Roman"/>
          <w:sz w:val="28"/>
          <w:szCs w:val="28"/>
        </w:rPr>
        <w:t>: http://www.nbuv.gov.ua/articles/2005/05snnlsp.pdf .</w:t>
      </w: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7D236B" w:rsidP="00BE707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E7076">
          <w:rPr>
            <w:rStyle w:val="a3"/>
            <w:sz w:val="28"/>
            <w:szCs w:val="28"/>
          </w:rPr>
          <w:t>http://www.plakaty.ru/remarks?rem_id=6</w:t>
        </w:r>
      </w:hyperlink>
    </w:p>
    <w:p w:rsidR="00BE7076" w:rsidRDefault="00BE7076" w:rsidP="00BE707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18.</w:t>
      </w:r>
      <w:hyperlink r:id="rId8" w:history="1">
        <w:r>
          <w:rPr>
            <w:rStyle w:val="a3"/>
            <w:sz w:val="28"/>
            <w:szCs w:val="28"/>
          </w:rPr>
          <w:t>http://www.ukr-print.net/</w:t>
        </w:r>
        <w:proofErr w:type="spellStart"/>
        <w:r>
          <w:rPr>
            <w:rStyle w:val="a3"/>
            <w:sz w:val="28"/>
            <w:szCs w:val="28"/>
          </w:rPr>
          <w:t>contents</w:t>
        </w:r>
        <w:proofErr w:type="spellEnd"/>
        <w:r>
          <w:rPr>
            <w:rStyle w:val="a3"/>
            <w:sz w:val="28"/>
            <w:szCs w:val="28"/>
          </w:rPr>
          <w:t>/page-1000.htm</w:t>
        </w:r>
      </w:hyperlink>
    </w:p>
    <w:p w:rsidR="00BE7076" w:rsidRDefault="00BE7076" w:rsidP="00BE7076">
      <w:pPr>
        <w:spacing w:after="0" w:line="240" w:lineRule="auto"/>
      </w:pPr>
    </w:p>
    <w:p w:rsidR="00C91042" w:rsidRDefault="00BE7076" w:rsidP="00C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r w:rsidR="00996356">
        <w:rPr>
          <w:rFonts w:ascii="Times New Roman" w:hAnsi="Times New Roman" w:cs="Times New Roman"/>
          <w:b/>
          <w:sz w:val="28"/>
          <w:szCs w:val="28"/>
          <w:lang w:val="ru-RU"/>
        </w:rPr>
        <w:t>13</w:t>
      </w:r>
      <w:r w:rsidR="00134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042">
        <w:rPr>
          <w:rFonts w:ascii="Times New Roman" w:hAnsi="Times New Roman" w:cs="Times New Roman"/>
          <w:b/>
          <w:sz w:val="28"/>
          <w:szCs w:val="28"/>
        </w:rPr>
        <w:t>(</w:t>
      </w:r>
      <w:r w:rsidR="00C91042">
        <w:rPr>
          <w:rFonts w:ascii="Times New Roman" w:hAnsi="Times New Roman" w:cs="Times New Roman"/>
          <w:sz w:val="28"/>
          <w:szCs w:val="28"/>
        </w:rPr>
        <w:t>теорія</w:t>
      </w:r>
      <w:r w:rsidR="00C91042">
        <w:rPr>
          <w:rFonts w:ascii="Times New Roman" w:hAnsi="Times New Roman" w:cs="Times New Roman"/>
          <w:b/>
          <w:sz w:val="28"/>
          <w:szCs w:val="28"/>
        </w:rPr>
        <w:t xml:space="preserve"> 2, </w:t>
      </w:r>
      <w:r w:rsidR="00C91042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A1595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91042">
        <w:rPr>
          <w:rFonts w:ascii="Times New Roman" w:hAnsi="Times New Roman" w:cs="Times New Roman"/>
          <w:b/>
          <w:sz w:val="28"/>
          <w:szCs w:val="28"/>
        </w:rPr>
        <w:t>)</w:t>
      </w: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 Поліграфічна характеристика плакатів</w:t>
      </w: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1.Поліграфічне виконання плакатів та можливі формати. </w:t>
      </w: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2.Технологія виготовлення. </w:t>
      </w: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Ознайомитися  із  сайтами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присвяченими  мистецтву  плаката </w:t>
      </w:r>
      <w:r>
        <w:rPr>
          <w:rFonts w:ascii="Times New Roman" w:hAnsi="Times New Roman" w:cs="Times New Roman"/>
          <w:sz w:val="28"/>
          <w:szCs w:val="28"/>
        </w:rPr>
        <w:t xml:space="preserve">(наприклад, http://www.plakaty.ru/remarks). </w:t>
      </w:r>
      <w:r>
        <w:rPr>
          <w:rFonts w:ascii="Times New Roman" w:hAnsi="Times New Roman" w:cs="Times New Roman"/>
          <w:bCs/>
          <w:sz w:val="28"/>
          <w:szCs w:val="28"/>
        </w:rPr>
        <w:t>Підготувати аналіз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видавничий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тематика і цільова аудиторія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BE7076" w:rsidRDefault="00BE7076" w:rsidP="00BE7076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страны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Панорама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1993. – 239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076" w:rsidRDefault="00BE7076" w:rsidP="00BE7076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Артамонова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Н. Образ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женщины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русском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 xml:space="preserve">] // </w:t>
      </w:r>
      <w:r>
        <w:rPr>
          <w:rFonts w:ascii="Times New Roman" w:hAnsi="Times New Roman" w:cs="Times New Roman"/>
          <w:bCs/>
          <w:sz w:val="28"/>
          <w:szCs w:val="28"/>
        </w:rPr>
        <w:t>Режим доступу</w:t>
      </w:r>
      <w:r>
        <w:rPr>
          <w:rFonts w:ascii="Times New Roman" w:hAnsi="Times New Roman" w:cs="Times New Roman"/>
          <w:sz w:val="28"/>
          <w:szCs w:val="28"/>
        </w:rPr>
        <w:t xml:space="preserve">: http://www.lescontamines.ru/zametki/plakat_women.htm.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760"/>
        <w:gridCol w:w="1600"/>
      </w:tblGrid>
      <w:tr w:rsidR="00BE7076" w:rsidTr="00DF2DCA">
        <w:trPr>
          <w:gridAfter w:val="2"/>
          <w:wAfter w:w="9360" w:type="dxa"/>
          <w:trHeight w:val="322"/>
        </w:trPr>
        <w:tc>
          <w:tcPr>
            <w:tcW w:w="28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76" w:rsidTr="00DF2DCA">
        <w:trPr>
          <w:trHeight w:val="562"/>
        </w:trPr>
        <w:tc>
          <w:tcPr>
            <w:tcW w:w="28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3.</w:t>
            </w:r>
          </w:p>
        </w:tc>
        <w:tc>
          <w:tcPr>
            <w:tcW w:w="9360" w:type="dxa"/>
            <w:gridSpan w:val="2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Блезнер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плаката ХХ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утопии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  <w:tr w:rsidR="00BE7076" w:rsidTr="00DF2DCA">
        <w:trPr>
          <w:trHeight w:val="324"/>
        </w:trPr>
        <w:tc>
          <w:tcPr>
            <w:tcW w:w="28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2005.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70-74.</w:t>
            </w:r>
          </w:p>
        </w:tc>
        <w:tc>
          <w:tcPr>
            <w:tcW w:w="160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5.Вештак-Остроменская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Питер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проблемы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современного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плаката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Галерея</w:t>
      </w:r>
      <w:r>
        <w:rPr>
          <w:rFonts w:ascii="Times New Roman" w:hAnsi="Times New Roman" w:cs="Times New Roman"/>
          <w:sz w:val="28"/>
          <w:szCs w:val="28"/>
        </w:rPr>
        <w:t>. – 2004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2-3.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16-17.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електронної версії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http://www.veshtakostromenska.com/article_Piter_Potch.html. </w:t>
      </w: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660"/>
        <w:gridCol w:w="1400"/>
        <w:gridCol w:w="1480"/>
        <w:gridCol w:w="1640"/>
        <w:gridCol w:w="960"/>
        <w:gridCol w:w="2160"/>
        <w:gridCol w:w="1060"/>
      </w:tblGrid>
      <w:tr w:rsidR="00BE7076" w:rsidTr="00DF2DCA">
        <w:trPr>
          <w:trHeight w:val="322"/>
        </w:trPr>
        <w:tc>
          <w:tcPr>
            <w:tcW w:w="28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6.</w:t>
            </w:r>
          </w:p>
        </w:tc>
        <w:tc>
          <w:tcPr>
            <w:tcW w:w="8300" w:type="dxa"/>
            <w:gridSpan w:val="6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Вештак-Остроменская</w:t>
            </w:r>
            <w:proofErr w:type="spellEnd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Территория</w:t>
            </w:r>
            <w:proofErr w:type="spellEnd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плаката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 Галерея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 –  2000. –</w:t>
            </w:r>
          </w:p>
        </w:tc>
        <w:tc>
          <w:tcPr>
            <w:tcW w:w="10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8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3-4. –</w:t>
            </w:r>
          </w:p>
        </w:tc>
      </w:tr>
      <w:tr w:rsidR="00BE7076" w:rsidTr="00DF2DCA">
        <w:trPr>
          <w:trHeight w:val="322"/>
        </w:trPr>
        <w:tc>
          <w:tcPr>
            <w:tcW w:w="28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148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</w:t>
            </w:r>
          </w:p>
        </w:tc>
        <w:tc>
          <w:tcPr>
            <w:tcW w:w="164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доступу</w:t>
            </w:r>
          </w:p>
        </w:tc>
        <w:tc>
          <w:tcPr>
            <w:tcW w:w="9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</w:p>
        </w:tc>
        <w:tc>
          <w:tcPr>
            <w:tcW w:w="21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електронної</w:t>
            </w:r>
          </w:p>
        </w:tc>
        <w:tc>
          <w:tcPr>
            <w:tcW w:w="1060" w:type="dxa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>версії</w:t>
            </w: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:</w:t>
            </w:r>
          </w:p>
        </w:tc>
      </w:tr>
      <w:tr w:rsidR="00BE7076" w:rsidTr="00DF2DCA">
        <w:trPr>
          <w:trHeight w:val="322"/>
        </w:trPr>
        <w:tc>
          <w:tcPr>
            <w:tcW w:w="28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0" w:type="dxa"/>
            <w:gridSpan w:val="6"/>
            <w:vAlign w:val="bottom"/>
            <w:hideMark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http://www.veshtakostromenska.com/article_Teriitoria_Placata.html.</w:t>
            </w:r>
          </w:p>
        </w:tc>
        <w:tc>
          <w:tcPr>
            <w:tcW w:w="1060" w:type="dxa"/>
            <w:vAlign w:val="bottom"/>
          </w:tcPr>
          <w:p w:rsidR="00BE7076" w:rsidRDefault="00BE7076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Галькевич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Т., Донець О. Інформаційний потенціал і стилістичні особливості українського рекламного плаката </w:t>
      </w:r>
      <w:r>
        <w:rPr>
          <w:rFonts w:ascii="Times New Roman" w:hAnsi="Times New Roman" w:cs="Times New Roman"/>
          <w:sz w:val="28"/>
          <w:szCs w:val="28"/>
        </w:rPr>
        <w:t>1957-1964</w:t>
      </w:r>
      <w:r>
        <w:rPr>
          <w:rFonts w:ascii="Times New Roman" w:hAnsi="Times New Roman" w:cs="Times New Roman"/>
          <w:bCs/>
          <w:sz w:val="28"/>
          <w:szCs w:val="28"/>
        </w:rPr>
        <w:t xml:space="preserve"> рр</w:t>
      </w:r>
      <w:r>
        <w:rPr>
          <w:rFonts w:ascii="Times New Roman" w:hAnsi="Times New Roman" w:cs="Times New Roman"/>
          <w:sz w:val="28"/>
          <w:szCs w:val="28"/>
        </w:rPr>
        <w:t>. //</w:t>
      </w:r>
      <w:r>
        <w:rPr>
          <w:rFonts w:ascii="Times New Roman" w:hAnsi="Times New Roman" w:cs="Times New Roman"/>
          <w:bCs/>
          <w:sz w:val="28"/>
          <w:szCs w:val="28"/>
        </w:rPr>
        <w:t xml:space="preserve"> Бібліотечний вісник</w:t>
      </w:r>
      <w:r>
        <w:rPr>
          <w:rFonts w:ascii="Times New Roman" w:hAnsi="Times New Roman" w:cs="Times New Roman"/>
          <w:sz w:val="28"/>
          <w:szCs w:val="28"/>
        </w:rPr>
        <w:t>. – 2005.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24-29.</w:t>
      </w: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9"/>
        <w:gridCol w:w="900"/>
      </w:tblGrid>
      <w:tr w:rsidR="00AF00FA" w:rsidTr="00AF00FA">
        <w:trPr>
          <w:trHeight w:val="322"/>
        </w:trPr>
        <w:tc>
          <w:tcPr>
            <w:tcW w:w="1569" w:type="dxa"/>
            <w:vAlign w:val="bottom"/>
            <w:hideMark/>
          </w:tcPr>
          <w:p w:rsidR="00AF00FA" w:rsidRDefault="00AF00FA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AF00FA" w:rsidRDefault="00AF00FA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A" w:rsidTr="00AF00FA">
        <w:trPr>
          <w:trHeight w:val="322"/>
        </w:trPr>
        <w:tc>
          <w:tcPr>
            <w:tcW w:w="1569" w:type="dxa"/>
            <w:vAlign w:val="bottom"/>
          </w:tcPr>
          <w:p w:rsidR="00AF00FA" w:rsidRDefault="00AF00FA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AF00FA" w:rsidRDefault="00AF00FA" w:rsidP="00D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11.Кудин П.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Гармония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композиционных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изобразительном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Автореферат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диссертации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соискание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степени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доктора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1994.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12.Кудин П. 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Ломов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 Ф.,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Митькин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Психология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восприятия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плаката</w:t>
      </w:r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Плакат</w:t>
      </w:r>
      <w:r>
        <w:rPr>
          <w:rFonts w:ascii="Times New Roman" w:hAnsi="Times New Roman" w:cs="Times New Roman"/>
          <w:sz w:val="28"/>
          <w:szCs w:val="28"/>
        </w:rPr>
        <w:t>, 1987. – 208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електронних фрагментів книги</w:t>
      </w:r>
      <w:r>
        <w:rPr>
          <w:rFonts w:ascii="Times New Roman" w:hAnsi="Times New Roman" w:cs="Times New Roman"/>
          <w:sz w:val="28"/>
          <w:szCs w:val="28"/>
        </w:rPr>
        <w:t>: http://psyfactor.org/lib/lomov0.htm.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13.Лукичева П.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гражданской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войны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Независимая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газета</w:t>
      </w:r>
      <w:r>
        <w:rPr>
          <w:rFonts w:ascii="Times New Roman" w:hAnsi="Times New Roman" w:cs="Times New Roman"/>
          <w:sz w:val="28"/>
          <w:szCs w:val="28"/>
        </w:rPr>
        <w:t>. – 2001. – 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7.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електронної версії</w:t>
      </w:r>
      <w:r>
        <w:rPr>
          <w:rFonts w:ascii="Times New Roman" w:hAnsi="Times New Roman" w:cs="Times New Roman"/>
          <w:sz w:val="28"/>
          <w:szCs w:val="28"/>
        </w:rPr>
        <w:t>: http://www.ng.ru/culture/2001-03-17/7_placat.html.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14.Савельева О. О.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Советская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реклама </w:t>
      </w:r>
      <w:r>
        <w:rPr>
          <w:rFonts w:ascii="Times New Roman" w:hAnsi="Times New Roman" w:cs="Times New Roman"/>
          <w:sz w:val="28"/>
          <w:szCs w:val="28"/>
        </w:rPr>
        <w:t>20-</w:t>
      </w:r>
      <w:r>
        <w:rPr>
          <w:rFonts w:ascii="Times New Roman" w:hAnsi="Times New Roman" w:cs="Times New Roman"/>
          <w:bCs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пропаганды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] //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2006.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2-3.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http://vivovoco.rsl.ru/VV/PAPERS/MEN/SOVIET_20/SOVIET_20.HTML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15.Саратовская Н.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Беларусский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периода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хрущевской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оттепели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// Вісник Харківської державної академії дизайну і мистецтва</w:t>
      </w:r>
      <w:r>
        <w:rPr>
          <w:rFonts w:ascii="Times New Roman" w:hAnsi="Times New Roman" w:cs="Times New Roman"/>
          <w:sz w:val="28"/>
          <w:szCs w:val="28"/>
        </w:rPr>
        <w:t>. – 2005.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112-119. </w:t>
      </w:r>
      <w:r>
        <w:rPr>
          <w:rFonts w:ascii="Times New Roman" w:hAnsi="Times New Roman" w:cs="Times New Roman"/>
          <w:bCs/>
          <w:sz w:val="28"/>
          <w:szCs w:val="28"/>
        </w:rPr>
        <w:t>Режим доступу до електронного ресурсу</w:t>
      </w:r>
      <w:r>
        <w:rPr>
          <w:rFonts w:ascii="Times New Roman" w:hAnsi="Times New Roman" w:cs="Times New Roman"/>
          <w:sz w:val="28"/>
          <w:szCs w:val="28"/>
        </w:rPr>
        <w:t>: http://www.nbuv.gov.ua/articles/2005/05snnitm.pdf.</w:t>
      </w:r>
    </w:p>
    <w:p w:rsidR="00BE7076" w:rsidRDefault="00BE7076" w:rsidP="00BE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16.Саратовская Н.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периода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позднего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сталинизма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материале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беларусских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художников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 //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Вісник Харківської державної академії дизайну і мистецтва</w:t>
      </w:r>
      <w:r>
        <w:rPr>
          <w:rFonts w:ascii="Times New Roman" w:hAnsi="Times New Roman" w:cs="Times New Roman"/>
          <w:sz w:val="28"/>
          <w:szCs w:val="28"/>
        </w:rPr>
        <w:t>. – 2005. – N 7.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8-17.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електронного ресурсу</w:t>
      </w:r>
      <w:r>
        <w:rPr>
          <w:rFonts w:ascii="Times New Roman" w:hAnsi="Times New Roman" w:cs="Times New Roman"/>
          <w:sz w:val="28"/>
          <w:szCs w:val="28"/>
        </w:rPr>
        <w:t>: http://www.nbuv.gov.ua/articles/2005/05snnlsp.pdf .</w:t>
      </w: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7D236B" w:rsidP="00BE707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E7076">
          <w:rPr>
            <w:rStyle w:val="a3"/>
            <w:sz w:val="28"/>
            <w:szCs w:val="28"/>
          </w:rPr>
          <w:t>http://www.plakaty.ru/remarks?rem_id=6</w:t>
        </w:r>
      </w:hyperlink>
    </w:p>
    <w:p w:rsidR="00BE7076" w:rsidRDefault="00BE7076" w:rsidP="00BE707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18.</w:t>
      </w:r>
      <w:hyperlink r:id="rId10" w:history="1">
        <w:r>
          <w:rPr>
            <w:rStyle w:val="a3"/>
            <w:sz w:val="28"/>
            <w:szCs w:val="28"/>
          </w:rPr>
          <w:t>http://www.ukr-print.net/</w:t>
        </w:r>
        <w:proofErr w:type="spellStart"/>
        <w:r>
          <w:rPr>
            <w:rStyle w:val="a3"/>
            <w:sz w:val="28"/>
            <w:szCs w:val="28"/>
          </w:rPr>
          <w:t>contents</w:t>
        </w:r>
        <w:proofErr w:type="spellEnd"/>
        <w:r>
          <w:rPr>
            <w:rStyle w:val="a3"/>
            <w:sz w:val="28"/>
            <w:szCs w:val="28"/>
          </w:rPr>
          <w:t>/page-1000.htm</w:t>
        </w:r>
      </w:hyperlink>
    </w:p>
    <w:p w:rsidR="00BE7076" w:rsidRDefault="00BE7076" w:rsidP="00BE7076">
      <w:pPr>
        <w:spacing w:after="0" w:line="240" w:lineRule="auto"/>
      </w:pP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E7076" w:rsidRDefault="00BE7076" w:rsidP="00BE7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41A4" w:rsidRDefault="00BE7076" w:rsidP="00A74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Практичне </w:t>
      </w:r>
      <w:r w:rsidR="00996356">
        <w:rPr>
          <w:rFonts w:ascii="Times New Roman" w:hAnsi="Times New Roman" w:cs="Times New Roman"/>
          <w:b/>
          <w:sz w:val="28"/>
          <w:szCs w:val="28"/>
          <w:lang w:val="ru-RU"/>
        </w:rPr>
        <w:t>14-15</w:t>
      </w:r>
      <w:r w:rsidR="00A741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741A4">
        <w:rPr>
          <w:rFonts w:ascii="Times New Roman" w:hAnsi="Times New Roman" w:cs="Times New Roman"/>
          <w:sz w:val="28"/>
          <w:szCs w:val="28"/>
        </w:rPr>
        <w:t>теорія</w:t>
      </w:r>
      <w:r w:rsidR="00A741A4">
        <w:rPr>
          <w:rFonts w:ascii="Times New Roman" w:hAnsi="Times New Roman" w:cs="Times New Roman"/>
          <w:b/>
          <w:sz w:val="28"/>
          <w:szCs w:val="28"/>
        </w:rPr>
        <w:t xml:space="preserve"> 2+2, </w:t>
      </w:r>
      <w:r w:rsidR="00A741A4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C22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95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2210B">
        <w:rPr>
          <w:rFonts w:ascii="Times New Roman" w:hAnsi="Times New Roman" w:cs="Times New Roman"/>
          <w:b/>
          <w:sz w:val="28"/>
          <w:szCs w:val="28"/>
        </w:rPr>
        <w:t>+</w:t>
      </w:r>
      <w:r w:rsidR="00A1595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741A4">
        <w:rPr>
          <w:rFonts w:ascii="Times New Roman" w:hAnsi="Times New Roman" w:cs="Times New Roman"/>
          <w:b/>
          <w:sz w:val="28"/>
          <w:szCs w:val="28"/>
        </w:rPr>
        <w:t>)</w:t>
      </w:r>
    </w:p>
    <w:p w:rsidR="00BE7076" w:rsidRDefault="00BE7076" w:rsidP="00BE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76" w:rsidRDefault="00BE7076" w:rsidP="00BE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76" w:rsidRDefault="00BE7076" w:rsidP="00BE70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 Ілюстрування видання</w:t>
      </w:r>
    </w:p>
    <w:p w:rsidR="00BE7076" w:rsidRDefault="00BE7076" w:rsidP="00BE707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50DA0" w:rsidRPr="00850DA0" w:rsidRDefault="00BE7076" w:rsidP="00BE707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DA0">
        <w:rPr>
          <w:rFonts w:ascii="Times New Roman" w:hAnsi="Times New Roman" w:cs="Times New Roman"/>
          <w:sz w:val="28"/>
          <w:szCs w:val="28"/>
        </w:rPr>
        <w:t xml:space="preserve">Визначення понять </w:t>
      </w:r>
      <w:proofErr w:type="spellStart"/>
      <w:r w:rsidRPr="00850DA0">
        <w:rPr>
          <w:rFonts w:ascii="Times New Roman" w:hAnsi="Times New Roman" w:cs="Times New Roman"/>
          <w:sz w:val="28"/>
          <w:szCs w:val="28"/>
        </w:rPr>
        <w:t>“зображення”</w:t>
      </w:r>
      <w:proofErr w:type="spellEnd"/>
      <w:r w:rsidRPr="00850DA0">
        <w:rPr>
          <w:rFonts w:ascii="Times New Roman" w:hAnsi="Times New Roman" w:cs="Times New Roman"/>
          <w:sz w:val="28"/>
          <w:szCs w:val="28"/>
        </w:rPr>
        <w:t xml:space="preserve">,  «ілюстрування» </w:t>
      </w:r>
      <w:proofErr w:type="spellStart"/>
      <w:r w:rsidRPr="00850DA0">
        <w:rPr>
          <w:rFonts w:ascii="Times New Roman" w:hAnsi="Times New Roman" w:cs="Times New Roman"/>
          <w:sz w:val="28"/>
          <w:szCs w:val="28"/>
        </w:rPr>
        <w:t>“ілюстрація</w:t>
      </w:r>
      <w:r w:rsidRPr="00850DA0">
        <w:rPr>
          <w:rFonts w:ascii="Times New Roman" w:hAnsi="Times New Roman" w:cs="Times New Roman"/>
          <w:b/>
          <w:sz w:val="28"/>
          <w:szCs w:val="28"/>
        </w:rPr>
        <w:t>”</w:t>
      </w:r>
      <w:proofErr w:type="spellEnd"/>
      <w:r w:rsidRPr="00850DA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7076" w:rsidRPr="00850DA0" w:rsidRDefault="00BE7076" w:rsidP="00BE707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DA0">
        <w:rPr>
          <w:rFonts w:ascii="Times New Roman" w:hAnsi="Times New Roman" w:cs="Times New Roman"/>
          <w:sz w:val="28"/>
          <w:szCs w:val="28"/>
        </w:rPr>
        <w:t xml:space="preserve">Види зображень: пізнавальні, художньо-образні, документальні, орнаментально-декоративні, технічний малюнок (креслення, план, номограма, схема, діаграма, графік). Фотографія, фотокопія, малюнок, монтаж, карта, </w:t>
      </w:r>
      <w:proofErr w:type="spellStart"/>
      <w:r w:rsidRPr="00850DA0">
        <w:rPr>
          <w:rFonts w:ascii="Times New Roman" w:hAnsi="Times New Roman" w:cs="Times New Roman"/>
          <w:sz w:val="28"/>
          <w:szCs w:val="28"/>
        </w:rPr>
        <w:t>сігнет</w:t>
      </w:r>
      <w:proofErr w:type="spellEnd"/>
      <w:r w:rsidRPr="00850DA0">
        <w:rPr>
          <w:rFonts w:ascii="Times New Roman" w:hAnsi="Times New Roman" w:cs="Times New Roman"/>
          <w:sz w:val="28"/>
          <w:szCs w:val="28"/>
        </w:rPr>
        <w:t xml:space="preserve">, видавнича марка, емблема, логотип, екслібрис. </w:t>
      </w:r>
    </w:p>
    <w:p w:rsidR="00850DA0" w:rsidRPr="00850DA0" w:rsidRDefault="00BE7076" w:rsidP="008825B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50DA0">
        <w:rPr>
          <w:rFonts w:ascii="Times New Roman" w:hAnsi="Times New Roman" w:cs="Times New Roman"/>
          <w:sz w:val="28"/>
          <w:szCs w:val="28"/>
        </w:rPr>
        <w:t>Зображення за способом відтворення.</w:t>
      </w:r>
    </w:p>
    <w:p w:rsidR="005C0690" w:rsidRPr="00850DA0" w:rsidRDefault="00BB2170" w:rsidP="008825B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850DA0">
        <w:rPr>
          <w:rFonts w:ascii="Times New Roman" w:hAnsi="Times New Roman" w:cs="Times New Roman"/>
          <w:sz w:val="28"/>
          <w:szCs w:val="28"/>
        </w:rPr>
        <w:t>Види ілюстрацій</w:t>
      </w:r>
      <w:r w:rsidR="005C0690" w:rsidRPr="00850DA0">
        <w:rPr>
          <w:rFonts w:ascii="Times New Roman" w:hAnsi="Times New Roman" w:cs="Times New Roman"/>
          <w:sz w:val="28"/>
          <w:szCs w:val="28"/>
        </w:rPr>
        <w:t xml:space="preserve"> (ЗА ЦІЛЬОВИМИ ФУНКЦІМИ, ЗА ГРАФІЧНИМ ЗАСОБОМ ЗОБРАЖЕНННЯ, ЗА кольором образотворчих елементів, за значенням і місцем у книзі, за зв'язком з художніми особливостями літературного тексту, за технікою виконання і поліграфічного відтворення, за значенням і місцем у книзі і на сторінці</w:t>
      </w:r>
      <w:r w:rsidR="00850DA0" w:rsidRPr="00850DA0">
        <w:rPr>
          <w:rFonts w:ascii="Times New Roman" w:hAnsi="Times New Roman" w:cs="Times New Roman"/>
          <w:sz w:val="28"/>
          <w:szCs w:val="28"/>
        </w:rPr>
        <w:t xml:space="preserve">) </w:t>
      </w:r>
      <w:r w:rsidR="00850DA0" w:rsidRPr="00850DA0">
        <w:rPr>
          <w:rFonts w:ascii="Times New Roman" w:hAnsi="Times New Roman" w:cs="Times New Roman"/>
          <w:b/>
          <w:i/>
          <w:sz w:val="28"/>
          <w:szCs w:val="28"/>
        </w:rPr>
        <w:t xml:space="preserve">Пушкар О., </w:t>
      </w:r>
      <w:proofErr w:type="spellStart"/>
      <w:r w:rsidR="00850DA0" w:rsidRPr="00850DA0">
        <w:rPr>
          <w:rFonts w:ascii="Times New Roman" w:hAnsi="Times New Roman" w:cs="Times New Roman"/>
          <w:b/>
          <w:i/>
          <w:sz w:val="28"/>
          <w:szCs w:val="28"/>
        </w:rPr>
        <w:t>Андрющенко</w:t>
      </w:r>
      <w:proofErr w:type="spellEnd"/>
      <w:r w:rsidR="00850DA0" w:rsidRPr="00850DA0">
        <w:rPr>
          <w:rFonts w:ascii="Times New Roman" w:hAnsi="Times New Roman" w:cs="Times New Roman"/>
          <w:b/>
          <w:i/>
          <w:sz w:val="28"/>
          <w:szCs w:val="28"/>
        </w:rPr>
        <w:t xml:space="preserve"> Т. У </w:t>
      </w:r>
      <w:proofErr w:type="spellStart"/>
      <w:r w:rsidR="00850DA0" w:rsidRPr="00850DA0">
        <w:rPr>
          <w:rFonts w:ascii="Times New Roman" w:hAnsi="Times New Roman" w:cs="Times New Roman"/>
          <w:b/>
          <w:i/>
          <w:sz w:val="28"/>
          <w:szCs w:val="28"/>
        </w:rPr>
        <w:t>Мудлі</w:t>
      </w:r>
      <w:proofErr w:type="spellEnd"/>
    </w:p>
    <w:p w:rsidR="00BE7076" w:rsidRPr="00850DA0" w:rsidRDefault="00BE7076" w:rsidP="00850DA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A0">
        <w:rPr>
          <w:rFonts w:ascii="Times New Roman" w:hAnsi="Times New Roman" w:cs="Times New Roman"/>
          <w:sz w:val="28"/>
          <w:szCs w:val="28"/>
        </w:rPr>
        <w:t xml:space="preserve">Роль </w:t>
      </w:r>
      <w:r w:rsidR="00AF00FA" w:rsidRPr="00850DA0">
        <w:rPr>
          <w:rFonts w:ascii="Times New Roman" w:hAnsi="Times New Roman" w:cs="Times New Roman"/>
          <w:sz w:val="28"/>
          <w:szCs w:val="28"/>
        </w:rPr>
        <w:t xml:space="preserve"> і функції </w:t>
      </w:r>
      <w:r w:rsidRPr="00850DA0">
        <w:rPr>
          <w:rFonts w:ascii="Times New Roman" w:hAnsi="Times New Roman" w:cs="Times New Roman"/>
          <w:sz w:val="28"/>
          <w:szCs w:val="28"/>
        </w:rPr>
        <w:t xml:space="preserve">ілюстрацій у різних видах видань. </w:t>
      </w:r>
    </w:p>
    <w:p w:rsidR="00BE7076" w:rsidRDefault="00BE7076" w:rsidP="00BE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850DA0" w:rsidRPr="00850DA0" w:rsidRDefault="00BE7076" w:rsidP="00850DA0">
      <w:pPr>
        <w:numPr>
          <w:ilvl w:val="0"/>
          <w:numId w:val="10"/>
        </w:numPr>
        <w:tabs>
          <w:tab w:val="left" w:pos="720"/>
          <w:tab w:val="left" w:pos="771"/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DA0">
        <w:rPr>
          <w:rFonts w:ascii="Times New Roman" w:hAnsi="Times New Roman" w:cs="Times New Roman"/>
          <w:sz w:val="28"/>
          <w:szCs w:val="28"/>
        </w:rPr>
        <w:t>Підготувати повідомлення про історію виникнення одного із видів зображень. Самостійно укласти бібліографію</w:t>
      </w:r>
    </w:p>
    <w:p w:rsidR="00BE7076" w:rsidRPr="00850DA0" w:rsidRDefault="00BE7076" w:rsidP="00850DA0">
      <w:pPr>
        <w:numPr>
          <w:ilvl w:val="0"/>
          <w:numId w:val="10"/>
        </w:numPr>
        <w:tabs>
          <w:tab w:val="left" w:pos="720"/>
          <w:tab w:val="left" w:pos="771"/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DA0">
        <w:rPr>
          <w:rFonts w:ascii="Times New Roman" w:hAnsi="Times New Roman" w:cs="Times New Roman"/>
          <w:sz w:val="28"/>
          <w:szCs w:val="28"/>
        </w:rPr>
        <w:t xml:space="preserve">Підготувати доповідь на тему </w:t>
      </w:r>
      <w:proofErr w:type="spellStart"/>
      <w:r w:rsidRPr="00850DA0">
        <w:rPr>
          <w:rFonts w:ascii="Times New Roman" w:hAnsi="Times New Roman" w:cs="Times New Roman"/>
          <w:sz w:val="28"/>
          <w:szCs w:val="28"/>
        </w:rPr>
        <w:t>“Особливості</w:t>
      </w:r>
      <w:proofErr w:type="spellEnd"/>
      <w:r w:rsidRPr="00850DA0">
        <w:rPr>
          <w:rFonts w:ascii="Times New Roman" w:hAnsi="Times New Roman" w:cs="Times New Roman"/>
          <w:sz w:val="28"/>
          <w:szCs w:val="28"/>
        </w:rPr>
        <w:t xml:space="preserve"> ілюстрування навчальних/наукових/довідкових/дитячих </w:t>
      </w:r>
      <w:proofErr w:type="spellStart"/>
      <w:r w:rsidRPr="00850DA0">
        <w:rPr>
          <w:rFonts w:ascii="Times New Roman" w:hAnsi="Times New Roman" w:cs="Times New Roman"/>
          <w:sz w:val="28"/>
          <w:szCs w:val="28"/>
        </w:rPr>
        <w:t>видань”</w:t>
      </w:r>
      <w:proofErr w:type="spellEnd"/>
      <w:r w:rsidRPr="00850DA0">
        <w:rPr>
          <w:rFonts w:ascii="Times New Roman" w:hAnsi="Times New Roman" w:cs="Times New Roman"/>
          <w:b/>
          <w:sz w:val="28"/>
          <w:szCs w:val="28"/>
        </w:rPr>
        <w:t>. На вибір студента — вид видання.</w:t>
      </w:r>
    </w:p>
    <w:p w:rsidR="00BE7076" w:rsidRDefault="00BE7076" w:rsidP="00BE70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076" w:rsidRDefault="00BE7076" w:rsidP="00BE70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</w:p>
    <w:p w:rsidR="00BE7076" w:rsidRDefault="00BE7076" w:rsidP="00BE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proofErr w:type="spellStart"/>
      <w:r w:rsidRPr="00045E9C">
        <w:rPr>
          <w:rFonts w:ascii="Times New Roman" w:hAnsi="Times New Roman" w:cs="Times New Roman"/>
          <w:sz w:val="28"/>
          <w:szCs w:val="28"/>
        </w:rPr>
        <w:t>Валуєнко</w:t>
      </w:r>
      <w:proofErr w:type="spellEnd"/>
      <w:r w:rsidRPr="00045E9C">
        <w:rPr>
          <w:rFonts w:ascii="Times New Roman" w:hAnsi="Times New Roman" w:cs="Times New Roman"/>
          <w:sz w:val="28"/>
          <w:szCs w:val="28"/>
        </w:rPr>
        <w:t xml:space="preserve"> Б. В. Специфіка оформлення книжкових оправ. – К.: Час, 1990. – 48 с.</w:t>
      </w:r>
    </w:p>
    <w:p w:rsidR="00BE7076" w:rsidRPr="00045E9C" w:rsidRDefault="00BE7076" w:rsidP="00BE707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 w:rsidRPr="00045E9C">
        <w:rPr>
          <w:rFonts w:ascii="Times New Roman" w:hAnsi="Times New Roman" w:cs="Times New Roman"/>
          <w:sz w:val="28"/>
          <w:szCs w:val="28"/>
        </w:rPr>
        <w:t xml:space="preserve">Пушкар О., </w:t>
      </w:r>
      <w:proofErr w:type="spellStart"/>
      <w:r w:rsidRPr="00045E9C">
        <w:rPr>
          <w:rFonts w:ascii="Times New Roman" w:hAnsi="Times New Roman" w:cs="Times New Roman"/>
          <w:sz w:val="28"/>
          <w:szCs w:val="28"/>
        </w:rPr>
        <w:t>Андрющенко</w:t>
      </w:r>
      <w:proofErr w:type="spellEnd"/>
      <w:r w:rsidRPr="00045E9C">
        <w:rPr>
          <w:rFonts w:ascii="Times New Roman" w:hAnsi="Times New Roman" w:cs="Times New Roman"/>
          <w:sz w:val="28"/>
          <w:szCs w:val="28"/>
        </w:rPr>
        <w:t xml:space="preserve"> Т. Ілюстрування : навчальний посібник для студентів напряму підготовки 6.051501 "Видавничо-поліграфічна справа" Х. : ХНЕУ ім. С. </w:t>
      </w:r>
      <w:proofErr w:type="spellStart"/>
      <w:r w:rsidRPr="00045E9C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045E9C">
        <w:rPr>
          <w:rFonts w:ascii="Times New Roman" w:hAnsi="Times New Roman" w:cs="Times New Roman"/>
          <w:sz w:val="28"/>
          <w:szCs w:val="28"/>
        </w:rPr>
        <w:t>, 2015. 128 с.</w:t>
      </w:r>
    </w:p>
    <w:p w:rsidR="00BE7076" w:rsidRDefault="00BE7076" w:rsidP="00BE7076">
      <w:pPr>
        <w:pStyle w:val="Default"/>
        <w:rPr>
          <w:sz w:val="28"/>
          <w:szCs w:val="28"/>
        </w:rPr>
      </w:pPr>
    </w:p>
    <w:p w:rsidR="00BE7076" w:rsidRPr="00E37D34" w:rsidRDefault="00E37D34" w:rsidP="00BE707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 w:rsidRPr="00073174">
        <w:rPr>
          <w:rFonts w:ascii="Times New Roman" w:hAnsi="Times New Roman" w:cs="Times New Roman"/>
          <w:sz w:val="28"/>
          <w:szCs w:val="28"/>
        </w:rPr>
        <w:t>ДСТУ 3017-2015</w:t>
      </w:r>
      <w:r w:rsidR="00BE7076" w:rsidRPr="00073174">
        <w:rPr>
          <w:rFonts w:ascii="Times New Roman" w:hAnsi="Times New Roman" w:cs="Times New Roman"/>
          <w:sz w:val="28"/>
          <w:szCs w:val="28"/>
        </w:rPr>
        <w:t>: Видання. Основні види: Терміни та визначення Сава В. І.</w:t>
      </w:r>
      <w:r w:rsidR="00BE7076" w:rsidRPr="00E37D34">
        <w:rPr>
          <w:rFonts w:ascii="Times New Roman" w:hAnsi="Times New Roman" w:cs="Times New Roman"/>
          <w:sz w:val="28"/>
          <w:szCs w:val="28"/>
        </w:rPr>
        <w:t xml:space="preserve"> Основи техніки творення книги: </w:t>
      </w:r>
      <w:proofErr w:type="spellStart"/>
      <w:r w:rsidR="00BE7076" w:rsidRPr="00E37D3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BE7076" w:rsidRPr="00E37D34">
        <w:rPr>
          <w:rFonts w:ascii="Times New Roman" w:hAnsi="Times New Roman" w:cs="Times New Roman"/>
          <w:sz w:val="28"/>
          <w:szCs w:val="28"/>
        </w:rPr>
        <w:t>. посібник. – Л.: Каменяр, 2000. – 136с.</w:t>
      </w:r>
    </w:p>
    <w:p w:rsidR="00BE7076" w:rsidRDefault="00BE7076" w:rsidP="00BE707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Видавнича марка (логотип) як показник стилю друкованого видання: Текст лекції для студентів Інституту журналістики. – К.: Інститут журналістики, 2003. – 32 с.</w:t>
      </w:r>
    </w:p>
    <w:p w:rsidR="00BE7076" w:rsidRDefault="00BE7076" w:rsidP="00BE707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Основні поняття, що визначають зовнішню форму друкованого видання: Текст лекції для студентів Інституту журналістики. – К.: Інститут журналістики, 2004. – 28 с.</w:t>
      </w:r>
    </w:p>
    <w:p w:rsidR="00BE7076" w:rsidRDefault="00BE7076" w:rsidP="00BE707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BE7076" w:rsidRDefault="00BE7076" w:rsidP="00BE7076">
      <w:pPr>
        <w:numPr>
          <w:ilvl w:val="0"/>
          <w:numId w:val="11"/>
        </w:num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Елементи оформлення сучасного газетного видання // Наукові записки Ін-ту журналістики. – К., 2000. – Т.1. – С. 88-95.</w:t>
      </w:r>
    </w:p>
    <w:p w:rsidR="00E37D34" w:rsidRDefault="00E37D34" w:rsidP="00BE7076">
      <w:pPr>
        <w:numPr>
          <w:ilvl w:val="0"/>
          <w:numId w:val="11"/>
        </w:num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34">
        <w:rPr>
          <w:rFonts w:ascii="Times New Roman" w:hAnsi="Times New Roman" w:cs="Times New Roman"/>
          <w:sz w:val="28"/>
          <w:szCs w:val="28"/>
        </w:rPr>
        <w:lastRenderedPageBreak/>
        <w:t xml:space="preserve">Основи техніки творення книги: </w:t>
      </w:r>
      <w:proofErr w:type="spellStart"/>
      <w:r w:rsidRPr="00E37D3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37D34">
        <w:rPr>
          <w:rFonts w:ascii="Times New Roman" w:hAnsi="Times New Roman" w:cs="Times New Roman"/>
          <w:sz w:val="28"/>
          <w:szCs w:val="28"/>
        </w:rPr>
        <w:t>. посібник. – Л.: Каменяр, 2000. – 136с</w:t>
      </w:r>
    </w:p>
    <w:p w:rsidR="00BE7076" w:rsidRDefault="00BE7076" w:rsidP="00BE70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упаковка,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2002. – 464 с</w:t>
      </w:r>
    </w:p>
    <w:p w:rsidR="00BE7076" w:rsidRDefault="00BE7076" w:rsidP="00BE7076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D7661" w:rsidRDefault="00C2210B" w:rsidP="00CD7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Практичне </w:t>
      </w:r>
      <w:r w:rsidR="00996356">
        <w:rPr>
          <w:rFonts w:ascii="Times New Roman" w:hAnsi="Times New Roman"/>
          <w:b/>
          <w:sz w:val="28"/>
          <w:szCs w:val="28"/>
        </w:rPr>
        <w:t>16-17</w:t>
      </w:r>
      <w:r w:rsidR="00CD7661" w:rsidRPr="00CD7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661">
        <w:rPr>
          <w:rFonts w:ascii="Times New Roman" w:hAnsi="Times New Roman" w:cs="Times New Roman"/>
          <w:b/>
          <w:sz w:val="28"/>
          <w:szCs w:val="28"/>
        </w:rPr>
        <w:t>(</w:t>
      </w:r>
      <w:r w:rsidR="00CD7661">
        <w:rPr>
          <w:rFonts w:ascii="Times New Roman" w:hAnsi="Times New Roman" w:cs="Times New Roman"/>
          <w:sz w:val="28"/>
          <w:szCs w:val="28"/>
        </w:rPr>
        <w:t>теорія</w:t>
      </w:r>
      <w:r w:rsidR="00CD7661">
        <w:rPr>
          <w:rFonts w:ascii="Times New Roman" w:hAnsi="Times New Roman" w:cs="Times New Roman"/>
          <w:b/>
          <w:sz w:val="28"/>
          <w:szCs w:val="28"/>
        </w:rPr>
        <w:t xml:space="preserve"> 2+2, </w:t>
      </w:r>
      <w:r w:rsidR="00CD7661">
        <w:rPr>
          <w:rFonts w:ascii="Times New Roman" w:hAnsi="Times New Roman" w:cs="Times New Roman"/>
          <w:sz w:val="28"/>
          <w:szCs w:val="28"/>
        </w:rPr>
        <w:t>практичне 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95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D7661">
        <w:rPr>
          <w:rFonts w:ascii="Times New Roman" w:hAnsi="Times New Roman" w:cs="Times New Roman"/>
          <w:b/>
          <w:sz w:val="28"/>
          <w:szCs w:val="28"/>
        </w:rPr>
        <w:t>)</w:t>
      </w:r>
    </w:p>
    <w:p w:rsidR="00BE7076" w:rsidRDefault="00BE7076" w:rsidP="00BE70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7076" w:rsidRDefault="00BE7076" w:rsidP="00BE70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13. Сучасні тенденції функціонування </w:t>
      </w:r>
      <w:proofErr w:type="spellStart"/>
      <w:r>
        <w:rPr>
          <w:rFonts w:ascii="Times New Roman" w:hAnsi="Times New Roman"/>
          <w:b/>
          <w:sz w:val="28"/>
          <w:szCs w:val="28"/>
        </w:rPr>
        <w:t>інфографіки</w:t>
      </w:r>
      <w:proofErr w:type="spellEnd"/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Поняття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переваги її використання.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Типи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 за змістом, форматом, метою, джерелом інформації, формою візуалізації, способом поширення, цільовою аудиторією тощо. </w:t>
      </w:r>
      <w:r w:rsidRPr="00F175B0">
        <w:rPr>
          <w:rFonts w:ascii="Times New Roman" w:hAnsi="Times New Roman"/>
          <w:b/>
          <w:sz w:val="28"/>
          <w:szCs w:val="28"/>
        </w:rPr>
        <w:t>Проілюструвати прикладами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Складові якісної </w:t>
      </w:r>
      <w:proofErr w:type="spellStart"/>
      <w:r>
        <w:rPr>
          <w:rFonts w:ascii="Times New Roman" w:hAnsi="Times New Roman"/>
          <w:sz w:val="28"/>
          <w:szCs w:val="28"/>
        </w:rPr>
        <w:t>медіаінфографіки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: дані, дизайн, </w:t>
      </w:r>
      <w:proofErr w:type="spellStart"/>
      <w:r>
        <w:rPr>
          <w:rFonts w:ascii="Times New Roman" w:hAnsi="Times New Roman"/>
          <w:sz w:val="28"/>
          <w:szCs w:val="28"/>
        </w:rPr>
        <w:t>вірусність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сторітеллінг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Сутність </w:t>
      </w:r>
      <w:proofErr w:type="spellStart"/>
      <w:r>
        <w:rPr>
          <w:rFonts w:ascii="Times New Roman" w:hAnsi="Times New Roman"/>
          <w:sz w:val="28"/>
          <w:szCs w:val="28"/>
        </w:rPr>
        <w:t>інтерактивності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Відеоінфографіка</w:t>
      </w:r>
      <w:proofErr w:type="spellEnd"/>
      <w:r>
        <w:rPr>
          <w:rFonts w:ascii="Times New Roman" w:hAnsi="Times New Roman"/>
          <w:sz w:val="28"/>
          <w:szCs w:val="28"/>
        </w:rPr>
        <w:t>: особливості створення.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Література: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Волинець Г. Сучасні тенденції використання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 / Г. Волинець // Держава та регіони. Серія : Соціальні комунікації. – 2013. – № 3-4. – С. 67-72  </w:t>
      </w:r>
      <w:r>
        <w:rPr>
          <w:rFonts w:ascii="Times New Roman" w:hAnsi="Times New Roman"/>
          <w:b/>
          <w:sz w:val="28"/>
          <w:szCs w:val="28"/>
        </w:rPr>
        <w:t>(є в безкоштовному електронному доступі).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Жиленко А., Климова О. </w:t>
      </w:r>
      <w:proofErr w:type="spellStart"/>
      <w:r>
        <w:rPr>
          <w:rFonts w:ascii="Times New Roman" w:hAnsi="Times New Roman"/>
          <w:sz w:val="28"/>
          <w:szCs w:val="28"/>
        </w:rPr>
        <w:t>Определение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проблема / А. Жиленко, О. Климова 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 </w:t>
      </w:r>
      <w:r>
        <w:rPr>
          <w:rFonts w:ascii="Times New Roman" w:hAnsi="Times New Roman"/>
          <w:sz w:val="28"/>
          <w:szCs w:val="28"/>
        </w:rPr>
        <w:t xml:space="preserve"> http://elar.urfu.ru/bitstream/10995/56361/1/kd_2017_08.pdf.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iCs/>
          <w:sz w:val="28"/>
          <w:szCs w:val="28"/>
        </w:rPr>
        <w:t>Поляков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Инфографика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тизерная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реклама –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актуальные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техники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привлечения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зрительского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внимания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/ Д.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Поляков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Радушинский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Современные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научные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исследования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инновации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. − 2014. − № 5 </w:t>
      </w:r>
      <w:r>
        <w:rPr>
          <w:rFonts w:ascii="Times New Roman" w:hAnsi="Times New Roman"/>
          <w:sz w:val="28"/>
          <w:szCs w:val="28"/>
        </w:rPr>
        <w:t>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</w:t>
      </w:r>
      <w:r>
        <w:rPr>
          <w:rFonts w:ascii="Times New Roman" w:eastAsia="TimesNewRomanPSMT" w:hAnsi="Times New Roman"/>
          <w:sz w:val="28"/>
          <w:szCs w:val="28"/>
        </w:rPr>
        <w:t xml:space="preserve"> http://web.snauka.ru/issues/2014/05/34604. 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Саліженко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Ю. </w:t>
      </w:r>
      <w:r>
        <w:rPr>
          <w:rStyle w:val="a4"/>
          <w:sz w:val="28"/>
          <w:szCs w:val="28"/>
          <w:shd w:val="clear" w:color="auto" w:fill="FFFFFF"/>
        </w:rPr>
        <w:t>База даних: 54 найкращі</w:t>
      </w:r>
      <w:r>
        <w:rPr>
          <w:rFonts w:ascii="Times New Roman" w:hAnsi="Times New Roman"/>
          <w:sz w:val="28"/>
          <w:szCs w:val="28"/>
        </w:rPr>
        <w:t xml:space="preserve"> друковані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 минулого року / Ю. </w:t>
      </w:r>
      <w:proofErr w:type="spellStart"/>
      <w:r>
        <w:rPr>
          <w:rFonts w:ascii="Times New Roman" w:hAnsi="Times New Roman"/>
          <w:sz w:val="28"/>
          <w:szCs w:val="28"/>
        </w:rPr>
        <w:t>Саліженко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</w:t>
      </w:r>
      <w:r>
        <w:rPr>
          <w:rFonts w:ascii="Times New Roman" w:hAnsi="Times New Roman"/>
          <w:sz w:val="28"/>
          <w:szCs w:val="28"/>
        </w:rPr>
        <w:t xml:space="preserve"> https://platfor.ma/magazine/text-sq/media-innovations-lab/best-malofiej-infographics.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Ситник О. Візуальна комунікація в системі композиційно-графічного моделювання інформаційних порталів / О. Ситник // </w:t>
      </w:r>
      <w:r>
        <w:rPr>
          <w:rFonts w:ascii="Times New Roman" w:hAnsi="Times New Roman"/>
          <w:sz w:val="28"/>
          <w:szCs w:val="28"/>
          <w:shd w:val="clear" w:color="auto" w:fill="F9F9F9"/>
        </w:rPr>
        <w:t> </w:t>
      </w:r>
      <w:hyperlink r:id="rId11" w:tooltip="Періодичне видання" w:history="1">
        <w:r>
          <w:rPr>
            <w:rStyle w:val="a3"/>
            <w:sz w:val="28"/>
            <w:szCs w:val="28"/>
          </w:rPr>
          <w:t>Педагогічні інновації: ідеї, реалії, перспективи</w:t>
        </w:r>
      </w:hyperlink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2014.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Вип. 2.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С. 87-93</w:t>
      </w:r>
      <w:r>
        <w:rPr>
          <w:rFonts w:ascii="Times New Roman" w:hAnsi="Times New Roman"/>
          <w:sz w:val="28"/>
          <w:szCs w:val="28"/>
        </w:rPr>
        <w:t xml:space="preserve"> 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 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>
          <w:rPr>
            <w:rStyle w:val="a3"/>
            <w:sz w:val="28"/>
            <w:szCs w:val="28"/>
          </w:rPr>
          <w:t>http://nbuv.gov.ua/UJRN/ped_in_2014_2_16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Федотовский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Интерактивная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статистичная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 /                          В. </w:t>
      </w:r>
      <w:proofErr w:type="spellStart"/>
      <w:r>
        <w:rPr>
          <w:rFonts w:ascii="Times New Roman" w:hAnsi="Times New Roman"/>
          <w:sz w:val="28"/>
          <w:szCs w:val="28"/>
        </w:rPr>
        <w:t>Федотовский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>
          <w:rPr>
            <w:rStyle w:val="a3"/>
            <w:sz w:val="28"/>
            <w:szCs w:val="28"/>
          </w:rPr>
          <w:t>https://cyberleninka.ru/article/v/ interaktivnaya-i-statichnaya-infografika-v-media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(зверніть увагу на список літератури до цієї статті).</w:t>
      </w:r>
    </w:p>
    <w:p w:rsidR="00BE7076" w:rsidRDefault="00BE7076" w:rsidP="00BE7076">
      <w:pPr>
        <w:pStyle w:val="4"/>
        <w:shd w:val="clear" w:color="auto" w:fill="F1F1F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7. Швед О. </w:t>
      </w:r>
      <w:proofErr w:type="spellStart"/>
      <w:r>
        <w:rPr>
          <w:b w:val="0"/>
          <w:bCs w:val="0"/>
          <w:sz w:val="28"/>
          <w:szCs w:val="28"/>
          <w:lang w:val="uk-UA"/>
        </w:rPr>
        <w:t>Інфографіка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як засіб візуальної комунікації в сучасній журналістиці /     О. Швед // Гуманітарна освіта в технічних вищих навчальних закладах: зб. наук. праць. – К.: Університет «Україна», 2014. – Вип. 30. – </w:t>
      </w:r>
      <w:r>
        <w:rPr>
          <w:b w:val="0"/>
          <w:bCs w:val="0"/>
          <w:sz w:val="28"/>
          <w:szCs w:val="28"/>
        </w:rPr>
        <w:t>C</w:t>
      </w:r>
      <w:r>
        <w:rPr>
          <w:b w:val="0"/>
          <w:bCs w:val="0"/>
          <w:sz w:val="28"/>
          <w:szCs w:val="28"/>
          <w:lang w:val="uk-UA"/>
        </w:rPr>
        <w:t xml:space="preserve">. 305-313 </w:t>
      </w:r>
      <w:r>
        <w:rPr>
          <w:sz w:val="28"/>
          <w:szCs w:val="28"/>
          <w:lang w:val="uk-UA"/>
        </w:rPr>
        <w:t>(є в безкоштовному електронному доступі).</w:t>
      </w:r>
    </w:p>
    <w:p w:rsidR="00BE7076" w:rsidRDefault="00C2210B" w:rsidP="00BE70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Практичне № </w:t>
      </w:r>
      <w:r w:rsidR="003367D6">
        <w:rPr>
          <w:rFonts w:ascii="Times New Roman" w:hAnsi="Times New Roman"/>
          <w:b/>
          <w:sz w:val="28"/>
          <w:szCs w:val="28"/>
          <w:lang w:val="ru-RU"/>
        </w:rPr>
        <w:t>18</w:t>
      </w:r>
      <w:r w:rsidR="00BC7D73">
        <w:rPr>
          <w:rFonts w:ascii="Times New Roman" w:hAnsi="Times New Roman"/>
          <w:b/>
          <w:sz w:val="28"/>
          <w:szCs w:val="28"/>
        </w:rPr>
        <w:t xml:space="preserve"> </w:t>
      </w:r>
      <w:r w:rsidR="00BC7D73">
        <w:rPr>
          <w:rFonts w:ascii="Times New Roman" w:hAnsi="Times New Roman" w:cs="Times New Roman"/>
          <w:b/>
          <w:sz w:val="28"/>
          <w:szCs w:val="28"/>
        </w:rPr>
        <w:t>(</w:t>
      </w:r>
      <w:r w:rsidR="00BC7D73">
        <w:rPr>
          <w:rFonts w:ascii="Times New Roman" w:hAnsi="Times New Roman" w:cs="Times New Roman"/>
          <w:sz w:val="28"/>
          <w:szCs w:val="28"/>
        </w:rPr>
        <w:t>теорія</w:t>
      </w:r>
      <w:r w:rsidR="00BC7D7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175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F175B0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F175B0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F17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B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C7D73">
        <w:rPr>
          <w:rFonts w:ascii="Times New Roman" w:hAnsi="Times New Roman" w:cs="Times New Roman"/>
          <w:b/>
          <w:sz w:val="28"/>
          <w:szCs w:val="28"/>
        </w:rPr>
        <w:t>)</w:t>
      </w:r>
      <w:r w:rsidR="00BE7076">
        <w:rPr>
          <w:rFonts w:ascii="Times New Roman" w:hAnsi="Times New Roman"/>
          <w:b/>
          <w:sz w:val="28"/>
          <w:szCs w:val="28"/>
        </w:rPr>
        <w:t xml:space="preserve">. </w:t>
      </w:r>
    </w:p>
    <w:p w:rsidR="00BE7076" w:rsidRDefault="00C2210B" w:rsidP="00BE70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/>
        </w:rPr>
        <w:t>14</w:t>
      </w:r>
      <w:r w:rsidR="00BE7076">
        <w:rPr>
          <w:rFonts w:ascii="Times New Roman" w:hAnsi="Times New Roman"/>
          <w:b/>
          <w:sz w:val="28"/>
          <w:szCs w:val="28"/>
        </w:rPr>
        <w:t>. Карикатури, комікси.</w:t>
      </w:r>
    </w:p>
    <w:p w:rsidR="00BE7076" w:rsidRDefault="00BE7076" w:rsidP="00BE7076">
      <w:pPr>
        <w:pStyle w:val="a5"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Карикатури: історія виникнення і видова характеристика</w:t>
      </w:r>
    </w:p>
    <w:p w:rsidR="00BE7076" w:rsidRDefault="00BE7076" w:rsidP="00BE7076">
      <w:pPr>
        <w:pStyle w:val="a5"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Виникнення і сучасний розвиток коміксів.</w:t>
      </w:r>
    </w:p>
    <w:p w:rsidR="008E410F" w:rsidRPr="008E410F" w:rsidRDefault="008E410F" w:rsidP="008E410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F175B0">
        <w:rPr>
          <w:rFonts w:ascii="Times New Roman" w:hAnsi="Times New Roman"/>
          <w:b/>
          <w:sz w:val="28"/>
          <w:szCs w:val="28"/>
        </w:rPr>
        <w:lastRenderedPageBreak/>
        <w:t xml:space="preserve">Завдання: </w:t>
      </w:r>
      <w:r w:rsidRPr="00F175B0">
        <w:rPr>
          <w:rFonts w:ascii="Times New Roman" w:hAnsi="Times New Roman"/>
          <w:sz w:val="28"/>
          <w:szCs w:val="28"/>
        </w:rPr>
        <w:t xml:space="preserve">Підготувати повідомлення про </w:t>
      </w:r>
      <w:proofErr w:type="spellStart"/>
      <w:r w:rsidRPr="00F175B0">
        <w:rPr>
          <w:rFonts w:ascii="Times New Roman" w:hAnsi="Times New Roman"/>
          <w:sz w:val="28"/>
          <w:szCs w:val="28"/>
          <w:lang w:val="ru-RU"/>
        </w:rPr>
        <w:t>видавництва</w:t>
      </w:r>
      <w:proofErr w:type="spellEnd"/>
      <w:r w:rsidRPr="00F175B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175B0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175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75B0">
        <w:rPr>
          <w:rFonts w:ascii="Times New Roman" w:hAnsi="Times New Roman"/>
          <w:sz w:val="28"/>
          <w:szCs w:val="28"/>
          <w:lang w:val="ru-RU"/>
        </w:rPr>
        <w:t>випускають</w:t>
      </w:r>
      <w:proofErr w:type="spellEnd"/>
      <w:r w:rsidRPr="00F175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75B0">
        <w:rPr>
          <w:rFonts w:ascii="Times New Roman" w:hAnsi="Times New Roman"/>
          <w:sz w:val="28"/>
          <w:szCs w:val="28"/>
          <w:lang w:val="ru-RU"/>
        </w:rPr>
        <w:t>комікси</w:t>
      </w:r>
      <w:proofErr w:type="spellEnd"/>
      <w:r w:rsidRPr="00F175B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175B0">
        <w:rPr>
          <w:rFonts w:ascii="Times New Roman" w:hAnsi="Times New Roman"/>
          <w:sz w:val="28"/>
          <w:szCs w:val="28"/>
        </w:rPr>
        <w:t>Самостійно укласти бібліографію</w:t>
      </w:r>
    </w:p>
    <w:p w:rsidR="008E410F" w:rsidRDefault="008E410F" w:rsidP="00BE70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E410F" w:rsidRDefault="008E410F" w:rsidP="00BE70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Література:</w:t>
      </w:r>
    </w:p>
    <w:p w:rsidR="00BE7076" w:rsidRDefault="00BE7076" w:rsidP="00BE7076">
      <w:pPr>
        <w:rPr>
          <w:rFonts w:ascii="Times New Roman" w:hAnsi="Times New Roman" w:cs="Times New Roman"/>
          <w:sz w:val="28"/>
          <w:szCs w:val="28"/>
        </w:rPr>
      </w:pPr>
    </w:p>
    <w:p w:rsidR="00BE7076" w:rsidRDefault="00BE7076" w:rsidP="00BE707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Карикатура. Суть та види </w:t>
      </w:r>
      <w:hyperlink r:id="rId14" w:history="1">
        <w:r>
          <w:rPr>
            <w:rStyle w:val="a3"/>
            <w:sz w:val="28"/>
            <w:szCs w:val="28"/>
          </w:rPr>
          <w:t>http://estetica.etica.in.ua/karikatura-sut-ta-vidi/</w:t>
        </w:r>
      </w:hyperlink>
    </w:p>
    <w:p w:rsidR="00BE7076" w:rsidRDefault="00BE7076" w:rsidP="00BE707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причин, чому нам потрібні комікси </w:t>
      </w:r>
      <w:hyperlink r:id="rId15" w:history="1">
        <w:r>
          <w:rPr>
            <w:rStyle w:val="a3"/>
            <w:sz w:val="28"/>
            <w:szCs w:val="28"/>
          </w:rPr>
          <w:t>http://litakcent.com/2017/03/29/10-prychyn-chomu-nam-potribni-komiksy/</w:t>
        </w:r>
      </w:hyperlink>
    </w:p>
    <w:p w:rsidR="00BE7076" w:rsidRDefault="00BE7076" w:rsidP="00BE707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дорослі читають комікси https://life.pravda.com.ua/columns/2017/12/16/228003/</w:t>
      </w:r>
    </w:p>
    <w:p w:rsidR="00BE7076" w:rsidRDefault="00BE7076" w:rsidP="00BE707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Бєлов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1024E4">
        <w:rPr>
          <w:rStyle w:val="a4"/>
          <w:b w:val="0"/>
          <w:sz w:val="28"/>
          <w:szCs w:val="28"/>
        </w:rPr>
        <w:t>Комікс як продукт інформаційної культури</w:t>
      </w:r>
      <w:r w:rsidR="001024E4">
        <w:rPr>
          <w:rStyle w:val="a4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http://nbuviap.gov.ua/index.php?option=com_content&amp;view=article&amp;id=3841:komiks-yak-produkt-informatsijnoji-kulturi&amp;catid=81&amp;Itemid=415</w:t>
      </w:r>
    </w:p>
    <w:p w:rsidR="00BE7076" w:rsidRDefault="00BE7076" w:rsidP="00BE7076">
      <w:pPr>
        <w:pStyle w:val="tex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Класні комікси [Електронний ресурс] // </w:t>
      </w:r>
      <w:proofErr w:type="spellStart"/>
      <w:r>
        <w:rPr>
          <w:sz w:val="28"/>
          <w:szCs w:val="28"/>
        </w:rPr>
        <w:t>Грані-Т</w:t>
      </w:r>
      <w:proofErr w:type="spellEnd"/>
      <w:r>
        <w:rPr>
          <w:sz w:val="28"/>
          <w:szCs w:val="28"/>
        </w:rPr>
        <w:t xml:space="preserve"> : сайт. – Режим доступу: http://www.grani-t.com.ua/books?seria=218. – Назва з екрана.</w:t>
      </w:r>
    </w:p>
    <w:p w:rsidR="00BE7076" w:rsidRDefault="00BE7076" w:rsidP="00BE7076">
      <w:pPr>
        <w:pStyle w:val="text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Космацька</w:t>
      </w:r>
      <w:proofErr w:type="spellEnd"/>
      <w:r>
        <w:rPr>
          <w:sz w:val="28"/>
          <w:szCs w:val="28"/>
        </w:rPr>
        <w:t xml:space="preserve"> Н. Нарис з історії виникнення і становлення жанру коміксу [Електронний ресурс] / Н. </w:t>
      </w:r>
      <w:proofErr w:type="spellStart"/>
      <w:r>
        <w:rPr>
          <w:sz w:val="28"/>
          <w:szCs w:val="28"/>
        </w:rPr>
        <w:t>Космацька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Вісн</w:t>
      </w:r>
      <w:proofErr w:type="spellEnd"/>
      <w:r>
        <w:rPr>
          <w:sz w:val="28"/>
          <w:szCs w:val="28"/>
        </w:rPr>
        <w:t xml:space="preserve">. Львів. </w:t>
      </w:r>
      <w:proofErr w:type="spellStart"/>
      <w:r>
        <w:rPr>
          <w:sz w:val="28"/>
          <w:szCs w:val="28"/>
        </w:rPr>
        <w:t>ун</w:t>
      </w:r>
      <w:r>
        <w:rPr>
          <w:sz w:val="28"/>
          <w:szCs w:val="28"/>
        </w:rPr>
        <w:noBreakHyphen/>
        <w:t>ту</w:t>
      </w:r>
      <w:proofErr w:type="spellEnd"/>
      <w:r>
        <w:rPr>
          <w:sz w:val="28"/>
          <w:szCs w:val="28"/>
        </w:rPr>
        <w:t xml:space="preserve">. Серія іноземні мови. – 2012. – Вип. 19. – С. 141–147. – Режим доступу: http://old.lingua.lnu.edu.ua/Visnyk/visnyk/Visnyk_19/articles/19 </w:t>
      </w:r>
      <w:proofErr w:type="spellStart"/>
      <w:r>
        <w:rPr>
          <w:sz w:val="28"/>
          <w:szCs w:val="28"/>
        </w:rPr>
        <w:t>kosmatska.pdf</w:t>
      </w:r>
      <w:proofErr w:type="spellEnd"/>
      <w:r>
        <w:rPr>
          <w:sz w:val="28"/>
          <w:szCs w:val="28"/>
        </w:rPr>
        <w:t>. – Назва з екрана.</w:t>
      </w:r>
    </w:p>
    <w:p w:rsidR="00BE7076" w:rsidRDefault="00BE7076" w:rsidP="00BE707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Копильчак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Х. СУЧАСНИЙ УКРАЇНСЬКИЙ «МАЛЬОПИС»:</w:t>
      </w:r>
    </w:p>
    <w:p w:rsidR="00BE7076" w:rsidRDefault="001024E4" w:rsidP="001024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E7076">
        <w:rPr>
          <w:rFonts w:ascii="Times New Roman" w:hAnsi="Times New Roman" w:cs="Times New Roman"/>
          <w:bCs/>
          <w:sz w:val="28"/>
          <w:szCs w:val="28"/>
        </w:rPr>
        <w:t>ИДАВНИЧІ РЕАЛІЇ ТА ПЕРСПЕКТИВИ //</w:t>
      </w:r>
    </w:p>
    <w:p w:rsidR="00BE7076" w:rsidRDefault="00BE7076" w:rsidP="001024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ПОЛІГРАФІЯ І ВИДАВНИЧА СПРАВА  2018 / 2 (76)</w:t>
      </w:r>
    </w:p>
    <w:p w:rsidR="00BE7076" w:rsidRDefault="00BE7076" w:rsidP="00BE7076">
      <w:pPr>
        <w:pStyle w:val="text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Москвичова</w:t>
      </w:r>
      <w:proofErr w:type="spellEnd"/>
      <w:r>
        <w:rPr>
          <w:sz w:val="28"/>
          <w:szCs w:val="28"/>
        </w:rPr>
        <w:t xml:space="preserve"> А. Три історії про український комікс [Електронний ресурс] / А. </w:t>
      </w:r>
      <w:proofErr w:type="spellStart"/>
      <w:r>
        <w:rPr>
          <w:sz w:val="28"/>
          <w:szCs w:val="28"/>
        </w:rPr>
        <w:t>Москвичова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Читомо</w:t>
      </w:r>
      <w:proofErr w:type="spellEnd"/>
      <w:r>
        <w:rPr>
          <w:sz w:val="28"/>
          <w:szCs w:val="28"/>
        </w:rPr>
        <w:t>. – 2013. – 26.06. – Режим доступу: http://archive.chytomo.com/news/tri-istoriii-pro-ukraiinskij-komiks. – Назва з екрана.</w:t>
      </w:r>
    </w:p>
    <w:p w:rsidR="00BE7076" w:rsidRDefault="00BE7076" w:rsidP="00BE7076">
      <w:pPr>
        <w:pStyle w:val="text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Підопригора</w:t>
      </w:r>
      <w:proofErr w:type="spellEnd"/>
      <w:r>
        <w:rPr>
          <w:sz w:val="28"/>
          <w:szCs w:val="28"/>
        </w:rPr>
        <w:t xml:space="preserve"> С. Українська графічна проза на шляху до популярності [Електронний ресурс] / С. </w:t>
      </w:r>
      <w:proofErr w:type="spellStart"/>
      <w:r>
        <w:rPr>
          <w:sz w:val="28"/>
          <w:szCs w:val="28"/>
        </w:rPr>
        <w:t>Підопригора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Іdeo-grafika</w:t>
      </w:r>
      <w:proofErr w:type="spellEnd"/>
      <w:r>
        <w:rPr>
          <w:sz w:val="28"/>
          <w:szCs w:val="28"/>
        </w:rPr>
        <w:t>. – 2016. – 11.02. – Режим доступу: https://www.ideo-grafika.com/ukrainian-grafik-novels. – Назва з екрана.</w:t>
      </w:r>
    </w:p>
    <w:p w:rsidR="00BE7076" w:rsidRDefault="00BE7076" w:rsidP="00BE7076">
      <w:pPr>
        <w:pStyle w:val="text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Саманчук</w:t>
      </w:r>
      <w:proofErr w:type="spellEnd"/>
      <w:r>
        <w:rPr>
          <w:sz w:val="28"/>
          <w:szCs w:val="28"/>
        </w:rPr>
        <w:t xml:space="preserve"> С. Андрій </w:t>
      </w:r>
      <w:proofErr w:type="spellStart"/>
      <w:r>
        <w:rPr>
          <w:sz w:val="28"/>
          <w:szCs w:val="28"/>
        </w:rPr>
        <w:t>Данкович</w:t>
      </w:r>
      <w:proofErr w:type="spellEnd"/>
      <w:r>
        <w:rPr>
          <w:sz w:val="28"/>
          <w:szCs w:val="28"/>
        </w:rPr>
        <w:t xml:space="preserve">: «Індустрія коміксів в Україні тільки зароджується» [Електронний ресурс] / С. </w:t>
      </w:r>
      <w:proofErr w:type="spellStart"/>
      <w:r>
        <w:rPr>
          <w:sz w:val="28"/>
          <w:szCs w:val="28"/>
        </w:rPr>
        <w:t>Саманчук</w:t>
      </w:r>
      <w:proofErr w:type="spellEnd"/>
      <w:r>
        <w:rPr>
          <w:sz w:val="28"/>
          <w:szCs w:val="28"/>
        </w:rPr>
        <w:t xml:space="preserve"> // Вежа : сайт щоденних інтерв’ю. – 2016. – 29.09. – Режим доступу: http://www.vezha.org/andrij-dankovych-industriya-komiksiv-v-ukrayini-tilky-zarodzhuyetsya. – Назва з екрана.</w:t>
      </w:r>
    </w:p>
    <w:p w:rsidR="00DC050E" w:rsidRDefault="002E3B29" w:rsidP="00DC0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Практичне </w:t>
      </w:r>
      <w:r w:rsidR="003367D6">
        <w:rPr>
          <w:rFonts w:ascii="Times New Roman" w:hAnsi="Times New Roman"/>
          <w:b/>
          <w:sz w:val="28"/>
          <w:szCs w:val="28"/>
          <w:lang w:val="ru-RU"/>
        </w:rPr>
        <w:t>19</w:t>
      </w:r>
      <w:r>
        <w:rPr>
          <w:rFonts w:ascii="Times New Roman" w:hAnsi="Times New Roman"/>
          <w:b/>
          <w:sz w:val="28"/>
          <w:szCs w:val="28"/>
        </w:rPr>
        <w:t>-</w:t>
      </w:r>
      <w:r w:rsidR="003367D6">
        <w:rPr>
          <w:rFonts w:ascii="Times New Roman" w:hAnsi="Times New Roman"/>
          <w:b/>
          <w:sz w:val="28"/>
          <w:szCs w:val="28"/>
          <w:lang w:val="ru-RU"/>
        </w:rPr>
        <w:t>21</w:t>
      </w:r>
      <w:r w:rsidR="00BE7076">
        <w:rPr>
          <w:rFonts w:ascii="Times New Roman" w:hAnsi="Times New Roman"/>
          <w:b/>
          <w:sz w:val="28"/>
          <w:szCs w:val="28"/>
        </w:rPr>
        <w:t xml:space="preserve">. </w:t>
      </w:r>
      <w:r w:rsidR="00DC050E">
        <w:rPr>
          <w:rFonts w:ascii="Times New Roman" w:hAnsi="Times New Roman" w:cs="Times New Roman"/>
          <w:b/>
          <w:sz w:val="28"/>
          <w:szCs w:val="28"/>
        </w:rPr>
        <w:t>(</w:t>
      </w:r>
      <w:r w:rsidR="00DC050E">
        <w:rPr>
          <w:rFonts w:ascii="Times New Roman" w:hAnsi="Times New Roman" w:cs="Times New Roman"/>
          <w:sz w:val="28"/>
          <w:szCs w:val="28"/>
        </w:rPr>
        <w:t>теорія</w:t>
      </w:r>
      <w:r w:rsidR="00DC050E">
        <w:rPr>
          <w:rFonts w:ascii="Times New Roman" w:hAnsi="Times New Roman" w:cs="Times New Roman"/>
          <w:b/>
          <w:sz w:val="28"/>
          <w:szCs w:val="28"/>
        </w:rPr>
        <w:t xml:space="preserve"> 2+2, </w:t>
      </w:r>
      <w:r w:rsidR="00DC050E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A1595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C050E">
        <w:rPr>
          <w:rFonts w:ascii="Times New Roman" w:hAnsi="Times New Roman" w:cs="Times New Roman"/>
          <w:b/>
          <w:sz w:val="28"/>
          <w:szCs w:val="28"/>
        </w:rPr>
        <w:t>)</w:t>
      </w:r>
    </w:p>
    <w:p w:rsidR="00BE7076" w:rsidRDefault="00DC050E" w:rsidP="00DC050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076" w:rsidRDefault="001024E4" w:rsidP="00BE70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="00BE7076">
        <w:rPr>
          <w:rFonts w:ascii="Times New Roman" w:hAnsi="Times New Roman"/>
          <w:b/>
          <w:sz w:val="28"/>
          <w:szCs w:val="28"/>
        </w:rPr>
        <w:t>. Базові жанри фотожурналістики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Поняття жанру в зображальній журналістиці. Система </w:t>
      </w:r>
      <w:proofErr w:type="spellStart"/>
      <w:r>
        <w:rPr>
          <w:rFonts w:ascii="Times New Roman" w:hAnsi="Times New Roman"/>
          <w:sz w:val="28"/>
          <w:szCs w:val="28"/>
        </w:rPr>
        <w:t>фотожанрів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Фотокореспонденція як інформаційний жанр.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Фоторепортаж – особливості композиції, центральна та бокова </w:t>
      </w:r>
      <w:proofErr w:type="spellStart"/>
      <w:r>
        <w:rPr>
          <w:rFonts w:ascii="Times New Roman" w:hAnsi="Times New Roman"/>
          <w:sz w:val="28"/>
          <w:szCs w:val="28"/>
        </w:rPr>
        <w:t>сюжетика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Фотонарис: його роль в осмисленні й розкритті явищ соціальної дійсності.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Фотопортрет – види  і форми, правда факту й образ.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Фотосеквенція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фотосесія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фотосерія</w:t>
      </w:r>
      <w:proofErr w:type="spellEnd"/>
      <w:r>
        <w:rPr>
          <w:rFonts w:ascii="Times New Roman" w:hAnsi="Times New Roman"/>
          <w:sz w:val="28"/>
          <w:szCs w:val="28"/>
        </w:rPr>
        <w:t xml:space="preserve"> – їх розмежування.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Рекламна фотографія.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Інші жанри фотожурналістики.</w:t>
      </w:r>
    </w:p>
    <w:p w:rsidR="00BE7076" w:rsidRDefault="00BE7076" w:rsidP="00BE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Завдання: 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Дібрати вдалі та невдалі приклади використання кожного з жанрів фотожурналістики, обґрунтувати свою думку.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076" w:rsidRDefault="00BE7076" w:rsidP="00BE7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7076" w:rsidRDefault="00BE7076" w:rsidP="00BE7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BE7076" w:rsidRDefault="00BE7076" w:rsidP="00BE7076">
      <w:pPr>
        <w:spacing w:after="0" w:line="240" w:lineRule="auto"/>
        <w:rPr>
          <w:rFonts w:ascii="Times New Roman" w:hAnsi="Times New Roman"/>
          <w:sz w:val="28"/>
          <w:szCs w:val="28"/>
        </w:rPr>
        <w:sectPr w:rsidR="00BE7076">
          <w:pgSz w:w="11900" w:h="16840"/>
          <w:pgMar w:top="844" w:right="1120" w:bottom="531" w:left="1133" w:header="708" w:footer="708" w:gutter="0"/>
          <w:cols w:space="720"/>
        </w:sectPr>
      </w:pP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076" w:rsidRDefault="00BE7076" w:rsidP="00BE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076" w:rsidRDefault="00BE7076" w:rsidP="00BE7076"/>
    <w:p w:rsidR="00A35E3E" w:rsidRDefault="00A35E3E"/>
    <w:sectPr w:rsidR="00A35E3E" w:rsidSect="002F0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8C0089"/>
    <w:multiLevelType w:val="hybridMultilevel"/>
    <w:tmpl w:val="D1867C6C"/>
    <w:lvl w:ilvl="0" w:tplc="D1A43B22">
      <w:start w:val="1"/>
      <w:numFmt w:val="decimal"/>
      <w:lvlText w:val="%1)"/>
      <w:lvlJc w:val="left"/>
      <w:pPr>
        <w:ind w:left="367" w:hanging="360"/>
      </w:pPr>
      <w:rPr>
        <w:rFonts w:ascii="Calibri" w:hAnsi="Calibri" w:cs="Calibri" w:hint="default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C274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1C838AE"/>
    <w:multiLevelType w:val="hybridMultilevel"/>
    <w:tmpl w:val="314A3A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56965"/>
    <w:multiLevelType w:val="multilevel"/>
    <w:tmpl w:val="BF7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F636914"/>
    <w:multiLevelType w:val="hybridMultilevel"/>
    <w:tmpl w:val="DD7EDDB0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F3DC1"/>
    <w:multiLevelType w:val="hybridMultilevel"/>
    <w:tmpl w:val="30208D64"/>
    <w:lvl w:ilvl="0" w:tplc="20E8C190">
      <w:start w:val="1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B1017"/>
    <w:multiLevelType w:val="hybridMultilevel"/>
    <w:tmpl w:val="82D239CA"/>
    <w:lvl w:ilvl="0" w:tplc="0422000F">
      <w:start w:val="17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14D48FC"/>
    <w:multiLevelType w:val="hybridMultilevel"/>
    <w:tmpl w:val="82D239CA"/>
    <w:lvl w:ilvl="0" w:tplc="0422000F">
      <w:start w:val="17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D56EF"/>
    <w:multiLevelType w:val="hybridMultilevel"/>
    <w:tmpl w:val="82D239CA"/>
    <w:lvl w:ilvl="0" w:tplc="0422000F">
      <w:start w:val="17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8586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E7076"/>
    <w:rsid w:val="00004CE3"/>
    <w:rsid w:val="0006396C"/>
    <w:rsid w:val="00073174"/>
    <w:rsid w:val="001024E4"/>
    <w:rsid w:val="00134616"/>
    <w:rsid w:val="001C7908"/>
    <w:rsid w:val="001D041E"/>
    <w:rsid w:val="001D3F1C"/>
    <w:rsid w:val="00217457"/>
    <w:rsid w:val="002968B6"/>
    <w:rsid w:val="002D2756"/>
    <w:rsid w:val="002E3B29"/>
    <w:rsid w:val="00316DB4"/>
    <w:rsid w:val="003367D6"/>
    <w:rsid w:val="003E4823"/>
    <w:rsid w:val="004615D5"/>
    <w:rsid w:val="004C51A3"/>
    <w:rsid w:val="005368C0"/>
    <w:rsid w:val="00564C7F"/>
    <w:rsid w:val="005876F4"/>
    <w:rsid w:val="005B2C1B"/>
    <w:rsid w:val="005C0690"/>
    <w:rsid w:val="006304DB"/>
    <w:rsid w:val="00710033"/>
    <w:rsid w:val="007432E9"/>
    <w:rsid w:val="007776F3"/>
    <w:rsid w:val="0078421B"/>
    <w:rsid w:val="007D236B"/>
    <w:rsid w:val="00843469"/>
    <w:rsid w:val="00850DA0"/>
    <w:rsid w:val="008825B7"/>
    <w:rsid w:val="008E410F"/>
    <w:rsid w:val="008F588B"/>
    <w:rsid w:val="00901CA3"/>
    <w:rsid w:val="00996356"/>
    <w:rsid w:val="00A1595B"/>
    <w:rsid w:val="00A35E3E"/>
    <w:rsid w:val="00A741A4"/>
    <w:rsid w:val="00AF00FA"/>
    <w:rsid w:val="00B36213"/>
    <w:rsid w:val="00BB2170"/>
    <w:rsid w:val="00BC7D73"/>
    <w:rsid w:val="00BE0D4D"/>
    <w:rsid w:val="00BE7076"/>
    <w:rsid w:val="00C20060"/>
    <w:rsid w:val="00C2210B"/>
    <w:rsid w:val="00C42B76"/>
    <w:rsid w:val="00C91042"/>
    <w:rsid w:val="00CD7661"/>
    <w:rsid w:val="00DA7A19"/>
    <w:rsid w:val="00DC050E"/>
    <w:rsid w:val="00E1413A"/>
    <w:rsid w:val="00E37D34"/>
    <w:rsid w:val="00F1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B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semiHidden/>
    <w:unhideWhenUsed/>
    <w:qFormat/>
    <w:rsid w:val="00BE70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E707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3">
    <w:name w:val="Hyperlink"/>
    <w:basedOn w:val="a0"/>
    <w:semiHidden/>
    <w:unhideWhenUsed/>
    <w:rsid w:val="00BE7076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BE7076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BE7076"/>
    <w:pPr>
      <w:ind w:left="720"/>
      <w:contextualSpacing/>
    </w:pPr>
  </w:style>
  <w:style w:type="paragraph" w:customStyle="1" w:styleId="text">
    <w:name w:val="text"/>
    <w:basedOn w:val="a"/>
    <w:rsid w:val="00BE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7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F58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-print.net/contents/page-1000.htm" TargetMode="External"/><Relationship Id="rId13" Type="http://schemas.openxmlformats.org/officeDocument/2006/relationships/hyperlink" Target="https://cyberleninka.ru/article/v/%20interaktivnaya-i-statichnaya-infografika-v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katy.ru/remarks?rem_id=6" TargetMode="External"/><Relationship Id="rId12" Type="http://schemas.openxmlformats.org/officeDocument/2006/relationships/hyperlink" Target="http://nbuv.gov.ua/UJRN/ped_in_2014_2_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kr-print.net/contents/page-1000.htm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506" TargetMode="External"/><Relationship Id="rId5" Type="http://schemas.openxmlformats.org/officeDocument/2006/relationships/hyperlink" Target="http://www.plakaty.ru/remarks?rem_id=6" TargetMode="External"/><Relationship Id="rId15" Type="http://schemas.openxmlformats.org/officeDocument/2006/relationships/hyperlink" Target="http://litakcent.com/2017/03/29/10-prychyn-chomu-nam-potribni-komiksy/" TargetMode="External"/><Relationship Id="rId10" Type="http://schemas.openxmlformats.org/officeDocument/2006/relationships/hyperlink" Target="http://www.ukr-print.net/contents/page-100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katy.ru/remarks?rem_id=6" TargetMode="External"/><Relationship Id="rId14" Type="http://schemas.openxmlformats.org/officeDocument/2006/relationships/hyperlink" Target="http://estetica.etica.in.ua/karikatura-sut-ta-vi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37</cp:revision>
  <dcterms:created xsi:type="dcterms:W3CDTF">2019-09-19T19:39:00Z</dcterms:created>
  <dcterms:modified xsi:type="dcterms:W3CDTF">2022-11-17T10:19:00Z</dcterms:modified>
</cp:coreProperties>
</file>