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3ACF517" w14:textId="4B2F39D6" w:rsidR="00F00BBE" w:rsidRDefault="003840F7" w:rsidP="00F00BBE">
      <w:pPr>
        <w:pBdr>
          <w:top w:val="single" w:sz="4" w:space="10" w:color="000000"/>
          <w:left w:val="single" w:sz="4" w:space="4" w:color="000000"/>
          <w:bottom w:val="single" w:sz="4" w:space="10" w:color="000000"/>
          <w:right w:val="single" w:sz="4" w:space="4" w:color="000000"/>
        </w:pBdr>
        <w:shd w:val="clear" w:color="auto" w:fill="FFFFFF"/>
        <w:autoSpaceDE w:val="0"/>
        <w:spacing w:after="0" w:line="240" w:lineRule="auto"/>
        <w:ind w:left="142" w:right="142"/>
        <w:jc w:val="center"/>
        <w:rPr>
          <w:rFonts w:ascii="Arial" w:hAnsi="Arial" w:cs="Arial"/>
          <w:b/>
          <w:bCs/>
          <w:sz w:val="44"/>
          <w:szCs w:val="44"/>
        </w:rPr>
      </w:pPr>
      <w:bookmarkStart w:id="0" w:name="_Hlk492884980"/>
      <w:bookmarkStart w:id="1" w:name="_GoBack"/>
      <w:r>
        <w:rPr>
          <w:rFonts w:ascii="Arial" w:hAnsi="Arial" w:cs="Arial"/>
          <w:b/>
          <w:bCs/>
          <w:sz w:val="44"/>
          <w:szCs w:val="44"/>
        </w:rPr>
        <w:t>Présenter une figure de l’histoire militaire : le Soldat inconnu</w:t>
      </w:r>
    </w:p>
    <w:bookmarkEnd w:id="0"/>
    <w:bookmarkEnd w:id="1"/>
    <w:p w14:paraId="0DF443C2" w14:textId="77777777" w:rsidR="00AF3070" w:rsidRPr="00AF3070" w:rsidRDefault="00AF3070" w:rsidP="00AF3070"/>
    <w:p w14:paraId="76DB2101" w14:textId="7E08EE98" w:rsidR="003840F7" w:rsidRPr="00EE5A8C" w:rsidRDefault="003840F7" w:rsidP="003840F7">
      <w:pPr>
        <w:shd w:val="clear" w:color="auto" w:fill="D9D9D9"/>
        <w:suppressAutoHyphens w:val="0"/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EE5A8C">
        <w:rPr>
          <w:rFonts w:ascii="Arial" w:eastAsia="Times New Roman" w:hAnsi="Arial" w:cs="Arial"/>
          <w:b/>
          <w:bCs/>
          <w:lang w:eastAsia="fr-FR"/>
        </w:rPr>
        <w:t xml:space="preserve">Activité 1 : </w:t>
      </w:r>
      <w:r w:rsidR="00CE24C2">
        <w:rPr>
          <w:rFonts w:ascii="Arial" w:eastAsia="Times New Roman" w:hAnsi="Arial" w:cs="Arial"/>
          <w:b/>
          <w:lang w:eastAsia="fr-FR"/>
        </w:rPr>
        <w:t>Découvrir</w: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</w:p>
    <w:p w14:paraId="4F8E2BBB" w14:textId="2C659145" w:rsidR="003840F7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b/>
          <w:color w:val="000000"/>
          <w:lang w:eastAsia="fr-FR"/>
        </w:rPr>
      </w:pPr>
      <w:r w:rsidRPr="00EE5A8C">
        <w:rPr>
          <w:rFonts w:ascii="Arial" w:eastAsia="Times New Roman" w:hAnsi="Arial" w:cs="Arial"/>
          <w:color w:val="000000"/>
          <w:lang w:eastAsia="fr-FR"/>
        </w:rPr>
        <w:br/>
      </w:r>
      <w:r w:rsidR="00CE24C2">
        <w:rPr>
          <w:rFonts w:ascii="Arial" w:eastAsia="Times New Roman" w:hAnsi="Arial" w:cs="Arial"/>
          <w:b/>
          <w:bCs/>
          <w:color w:val="000000"/>
          <w:lang w:eastAsia="fr-FR"/>
        </w:rPr>
        <w:t xml:space="preserve">Avant l’écoute. Qu’est-ce que c’est ? Qui est-ce ? </w:t>
      </w:r>
      <w:r w:rsidRPr="00EE5A8C">
        <w:rPr>
          <w:rFonts w:ascii="Arial" w:eastAsia="Times New Roman" w:hAnsi="Arial" w:cs="Arial"/>
          <w:b/>
          <w:color w:val="000000"/>
          <w:lang w:eastAsia="fr-FR"/>
        </w:rPr>
        <w:t xml:space="preserve">Cochez la bonne réponse.  </w:t>
      </w:r>
    </w:p>
    <w:p w14:paraId="1C309541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</w:p>
    <w:p w14:paraId="0EDA9CCF" w14:textId="1E3552A1" w:rsidR="003840F7" w:rsidRDefault="003840F7" w:rsidP="003840F7">
      <w:pPr>
        <w:suppressAutoHyphens w:val="0"/>
        <w:spacing w:after="0" w:line="240" w:lineRule="auto"/>
        <w:jc w:val="both"/>
        <w:rPr>
          <w:rFonts w:ascii="Open Sans" w:eastAsia="Times New Roman" w:hAnsi="Open Sans" w:cs="Open Sans"/>
          <w:color w:val="485365"/>
          <w:sz w:val="23"/>
          <w:szCs w:val="23"/>
          <w:lang w:eastAsia="fr-FR"/>
        </w:rPr>
      </w:pPr>
      <w:r w:rsidRPr="00EE5A8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1.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CE24C2">
        <w:rPr>
          <w:rFonts w:ascii="Arial" w:eastAsia="Times New Roman" w:hAnsi="Arial" w:cs="Arial"/>
          <w:color w:val="000000"/>
          <w:lang w:eastAsia="fr-FR"/>
        </w:rPr>
        <w:t>Ce</w:t>
      </w:r>
      <w:r w:rsidRPr="00407141">
        <w:rPr>
          <w:rFonts w:ascii="Arial" w:eastAsia="Times New Roman" w:hAnsi="Arial" w:cs="Arial"/>
          <w:color w:val="000000"/>
          <w:lang w:eastAsia="fr-FR"/>
        </w:rPr>
        <w:t xml:space="preserve"> monument français </w:t>
      </w:r>
      <w:r w:rsidR="00CE24C2">
        <w:rPr>
          <w:rFonts w:ascii="Arial" w:eastAsia="Times New Roman" w:hAnsi="Arial" w:cs="Arial"/>
          <w:color w:val="000000"/>
          <w:lang w:eastAsia="fr-FR"/>
        </w:rPr>
        <w:t xml:space="preserve">est </w:t>
      </w:r>
      <w:r w:rsidRPr="00407141">
        <w:rPr>
          <w:rFonts w:ascii="Arial" w:eastAsia="Times New Roman" w:hAnsi="Arial" w:cs="Arial"/>
          <w:color w:val="000000"/>
          <w:lang w:eastAsia="fr-FR"/>
        </w:rPr>
        <w:t>dédié aux grands personnages de la République française.</w:t>
      </w:r>
      <w:r w:rsidRPr="00407141">
        <w:rPr>
          <w:rFonts w:ascii="Open Sans" w:eastAsia="Times New Roman" w:hAnsi="Open Sans" w:cs="Open Sans"/>
          <w:color w:val="485365"/>
          <w:sz w:val="23"/>
          <w:szCs w:val="23"/>
          <w:lang w:eastAsia="fr-FR"/>
        </w:rPr>
        <w:t>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5607DE" w14:paraId="79886A95" w14:textId="77777777" w:rsidTr="005607DE">
        <w:tc>
          <w:tcPr>
            <w:tcW w:w="4605" w:type="dxa"/>
          </w:tcPr>
          <w:p w14:paraId="30630351" w14:textId="067FD390" w:rsidR="005607DE" w:rsidRDefault="005607DE" w:rsidP="005607DE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485365"/>
                <w:sz w:val="23"/>
                <w:szCs w:val="23"/>
                <w:lang w:eastAsia="fr-FR"/>
              </w:rPr>
            </w:pPr>
            <w:r>
              <w:rPr>
                <w:rFonts w:ascii="Open Sans" w:eastAsia="Times New Roman" w:hAnsi="Open Sans" w:cs="Open Sans"/>
                <w:color w:val="485365"/>
                <w:sz w:val="23"/>
                <w:szCs w:val="23"/>
                <w:lang w:eastAsia="fr-FR"/>
              </w:rPr>
              <w:pict w14:anchorId="4A2BEA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86pt;height:123pt">
                  <v:imagedata r:id="rId7" o:title="iStock-513799096-arc-de-triomphe_400"/>
                </v:shape>
              </w:pict>
            </w:r>
          </w:p>
        </w:tc>
        <w:tc>
          <w:tcPr>
            <w:tcW w:w="4605" w:type="dxa"/>
          </w:tcPr>
          <w:p w14:paraId="7557B584" w14:textId="77777777" w:rsidR="005607DE" w:rsidRDefault="005607DE" w:rsidP="005607DE">
            <w:pPr>
              <w:spacing w:after="0" w:line="240" w:lineRule="auto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</w:p>
          <w:p w14:paraId="3DEDBA86" w14:textId="77777777" w:rsidR="005607DE" w:rsidRDefault="005607DE" w:rsidP="005607DE">
            <w:pPr>
              <w:spacing w:after="0" w:line="240" w:lineRule="auto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</w:p>
          <w:p w14:paraId="16C93B0D" w14:textId="40DB7394" w:rsidR="005607DE" w:rsidRDefault="005607DE" w:rsidP="005607DE">
            <w:pPr>
              <w:spacing w:after="0" w:line="240" w:lineRule="auto"/>
              <w:rPr>
                <w:rFonts w:asciiTheme="minorBidi" w:eastAsia="Times New Roman" w:hAnsiTheme="minorBidi" w:cstheme="minorBidi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le Panthéon</w:t>
            </w:r>
          </w:p>
          <w:p w14:paraId="40EB0DEE" w14:textId="77777777" w:rsidR="005607DE" w:rsidRPr="00EE5A8C" w:rsidRDefault="005607DE" w:rsidP="005607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l’Arc de Triomphe</w:t>
            </w:r>
          </w:p>
          <w:p w14:paraId="6182FF48" w14:textId="607319ED" w:rsidR="005607DE" w:rsidRPr="005607DE" w:rsidRDefault="005607DE" w:rsidP="005607DE">
            <w:pPr>
              <w:suppressAutoHyphens w:val="0"/>
              <w:spacing w:after="0" w:line="240" w:lineRule="auto"/>
              <w:jc w:val="both"/>
              <w:rPr>
                <w:rFonts w:asciiTheme="minorBidi" w:eastAsia="Times New Roman" w:hAnsiTheme="minorBidi" w:cstheme="minorBidi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la citadelle de Verdun </w:t>
            </w:r>
          </w:p>
        </w:tc>
      </w:tr>
    </w:tbl>
    <w:p w14:paraId="5BC5223D" w14:textId="2BCAD0F1" w:rsidR="003840F7" w:rsidRDefault="003840F7" w:rsidP="003840F7">
      <w:pPr>
        <w:suppressAutoHyphens w:val="0"/>
        <w:spacing w:after="0" w:line="240" w:lineRule="auto"/>
        <w:jc w:val="both"/>
        <w:rPr>
          <w:rFonts w:asciiTheme="minorBidi" w:eastAsia="Times New Roman" w:hAnsiTheme="minorBidi" w:cstheme="minorBidi"/>
          <w:lang w:eastAsia="fr-FR"/>
        </w:rPr>
      </w:pPr>
    </w:p>
    <w:p w14:paraId="34BF77EB" w14:textId="746F7832" w:rsidR="003840F7" w:rsidRPr="00407141" w:rsidRDefault="003840F7" w:rsidP="003840F7">
      <w:pPr>
        <w:suppressAutoHyphens w:val="0"/>
        <w:spacing w:after="0" w:line="240" w:lineRule="auto"/>
        <w:jc w:val="both"/>
        <w:rPr>
          <w:rFonts w:ascii="Open Sans" w:hAnsi="Open Sans" w:cs="Open Sans"/>
          <w:color w:val="485365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2</w:t>
      </w:r>
      <w:r w:rsidRPr="00EE5A8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CE24C2">
        <w:rPr>
          <w:rFonts w:ascii="Arial" w:eastAsia="Times New Roman" w:hAnsi="Arial" w:cs="Arial"/>
          <w:color w:val="000000"/>
          <w:lang w:eastAsia="fr-FR"/>
        </w:rPr>
        <w:t>Ce bâtiment</w:t>
      </w:r>
      <w:r w:rsidRPr="00407141">
        <w:rPr>
          <w:rFonts w:ascii="Arial" w:eastAsia="Times New Roman" w:hAnsi="Arial" w:cs="Arial"/>
          <w:color w:val="000000"/>
          <w:lang w:eastAsia="fr-FR"/>
        </w:rPr>
        <w:t xml:space="preserve"> a été un lieu militaire stratégique pendant la Première Guerre mondiale.</w:t>
      </w:r>
      <w:r w:rsidRPr="00407141">
        <w:rPr>
          <w:rFonts w:ascii="Open Sans" w:hAnsi="Open Sans" w:cs="Open Sans"/>
          <w:color w:val="485365"/>
          <w:sz w:val="23"/>
          <w:szCs w:val="23"/>
        </w:rPr>
        <w:t>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5607DE" w14:paraId="3A11CE3E" w14:textId="77777777" w:rsidTr="005607DE">
        <w:tc>
          <w:tcPr>
            <w:tcW w:w="4605" w:type="dxa"/>
          </w:tcPr>
          <w:p w14:paraId="09DE8BA3" w14:textId="3E18343F" w:rsidR="005607DE" w:rsidRDefault="005607DE" w:rsidP="005607DE">
            <w:pPr>
              <w:spacing w:after="0" w:line="240" w:lineRule="auto"/>
              <w:jc w:val="center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  <w:pict w14:anchorId="6A9790B2">
                <v:shape id="_x0000_i1038" type="#_x0000_t75" style="width:189.75pt;height:141pt">
                  <v:imagedata r:id="rId8" o:title="iStock-943322944_Verdun_400"/>
                </v:shape>
              </w:pict>
            </w:r>
          </w:p>
        </w:tc>
        <w:tc>
          <w:tcPr>
            <w:tcW w:w="4605" w:type="dxa"/>
          </w:tcPr>
          <w:p w14:paraId="5E0A9997" w14:textId="77777777" w:rsidR="005607DE" w:rsidRDefault="005607DE" w:rsidP="003840F7">
            <w:pPr>
              <w:spacing w:after="0" w:line="240" w:lineRule="auto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</w:p>
          <w:p w14:paraId="0DE934C2" w14:textId="77777777" w:rsidR="005607DE" w:rsidRDefault="005607DE" w:rsidP="003840F7">
            <w:pPr>
              <w:spacing w:after="0" w:line="240" w:lineRule="auto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</w:p>
          <w:p w14:paraId="4699B378" w14:textId="77777777" w:rsidR="005607DE" w:rsidRDefault="005607DE" w:rsidP="005607DE">
            <w:pPr>
              <w:spacing w:after="0" w:line="240" w:lineRule="auto"/>
              <w:rPr>
                <w:rFonts w:asciiTheme="minorBidi" w:eastAsia="Times New Roman" w:hAnsiTheme="minorBidi" w:cstheme="minorBidi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le Panthéon</w:t>
            </w:r>
          </w:p>
          <w:p w14:paraId="1186D6E4" w14:textId="77777777" w:rsidR="005607DE" w:rsidRPr="00EE5A8C" w:rsidRDefault="005607DE" w:rsidP="005607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l’Arc de Triomphe</w:t>
            </w:r>
          </w:p>
          <w:p w14:paraId="7CEEA990" w14:textId="77777777" w:rsidR="005607DE" w:rsidRDefault="005607DE" w:rsidP="005607DE">
            <w:pPr>
              <w:suppressAutoHyphens w:val="0"/>
              <w:spacing w:after="0" w:line="240" w:lineRule="auto"/>
              <w:jc w:val="both"/>
              <w:rPr>
                <w:rFonts w:asciiTheme="minorBidi" w:eastAsia="Times New Roman" w:hAnsiTheme="minorBidi" w:cstheme="minorBidi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la citadelle de Verdun </w:t>
            </w:r>
          </w:p>
          <w:p w14:paraId="399F9487" w14:textId="57B32041" w:rsidR="005607DE" w:rsidRDefault="005607DE" w:rsidP="003840F7">
            <w:pPr>
              <w:spacing w:after="0" w:line="240" w:lineRule="auto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349989E4" w14:textId="4199291B" w:rsidR="003840F7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</w:p>
    <w:p w14:paraId="76093D00" w14:textId="49527CC2" w:rsidR="00CE24C2" w:rsidRDefault="003840F7" w:rsidP="003840F7">
      <w:pPr>
        <w:suppressAutoHyphens w:val="0"/>
        <w:spacing w:after="0" w:line="240" w:lineRule="auto"/>
        <w:jc w:val="both"/>
        <w:rPr>
          <w:rFonts w:ascii="Open Sans" w:hAnsi="Open Sans" w:cs="Open Sans"/>
          <w:color w:val="485365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3</w:t>
      </w:r>
      <w:r w:rsidRPr="00EE5A8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CE24C2">
        <w:rPr>
          <w:rFonts w:ascii="Arial" w:eastAsia="Times New Roman" w:hAnsi="Arial" w:cs="Arial"/>
          <w:color w:val="000000"/>
          <w:lang w:eastAsia="fr-FR"/>
        </w:rPr>
        <w:t xml:space="preserve">Ce monument </w:t>
      </w:r>
      <w:r w:rsidRPr="00407141">
        <w:rPr>
          <w:rFonts w:ascii="Arial" w:eastAsia="Times New Roman" w:hAnsi="Arial" w:cs="Arial"/>
          <w:color w:val="000000"/>
          <w:lang w:eastAsia="fr-FR"/>
        </w:rPr>
        <w:t>se situe au centre de la Place Charles-de-Gaulle à Paris.</w:t>
      </w:r>
      <w:r>
        <w:rPr>
          <w:rFonts w:ascii="Open Sans" w:hAnsi="Open Sans" w:cs="Open Sans"/>
          <w:color w:val="485365"/>
          <w:sz w:val="23"/>
          <w:szCs w:val="23"/>
        </w:rPr>
        <w:t> </w:t>
      </w:r>
      <w:r w:rsidR="00CE24C2">
        <w:rPr>
          <w:rFonts w:ascii="Open Sans" w:hAnsi="Open Sans" w:cs="Open Sans"/>
          <w:color w:val="485365"/>
          <w:sz w:val="23"/>
          <w:szCs w:val="23"/>
        </w:rPr>
        <w:t>Sa construction a été décidée par Napoléon 1</w:t>
      </w:r>
      <w:r w:rsidR="00CE24C2" w:rsidRPr="00CE24C2">
        <w:rPr>
          <w:rFonts w:ascii="Open Sans" w:hAnsi="Open Sans" w:cs="Open Sans"/>
          <w:color w:val="485365"/>
          <w:sz w:val="23"/>
          <w:szCs w:val="23"/>
          <w:vertAlign w:val="superscript"/>
        </w:rPr>
        <w:t>er</w:t>
      </w:r>
      <w:r w:rsidR="00CE24C2">
        <w:rPr>
          <w:rFonts w:ascii="Open Sans" w:hAnsi="Open Sans" w:cs="Open Sans"/>
          <w:color w:val="485365"/>
          <w:sz w:val="23"/>
          <w:szCs w:val="23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5607DE" w14:paraId="23CB3A16" w14:textId="77777777" w:rsidTr="005607DE">
        <w:tc>
          <w:tcPr>
            <w:tcW w:w="4605" w:type="dxa"/>
          </w:tcPr>
          <w:p w14:paraId="19ED0E86" w14:textId="72BBADB3" w:rsidR="005607DE" w:rsidRDefault="005607DE" w:rsidP="005607DE">
            <w:pPr>
              <w:suppressAutoHyphens w:val="0"/>
              <w:spacing w:after="0" w:line="240" w:lineRule="auto"/>
              <w:jc w:val="center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  <w:pict w14:anchorId="5CE3AEC8">
                <v:shape id="_x0000_i1044" type="#_x0000_t75" style="width:189pt;height:126pt">
                  <v:imagedata r:id="rId9" o:title="iStock-1252483453_Panthéon_400"/>
                </v:shape>
              </w:pict>
            </w:r>
          </w:p>
        </w:tc>
        <w:tc>
          <w:tcPr>
            <w:tcW w:w="4605" w:type="dxa"/>
          </w:tcPr>
          <w:p w14:paraId="2CC4B585" w14:textId="77777777" w:rsidR="005607DE" w:rsidRDefault="005607DE" w:rsidP="003840F7">
            <w:pPr>
              <w:suppressAutoHyphens w:val="0"/>
              <w:spacing w:after="0" w:line="240" w:lineRule="auto"/>
              <w:jc w:val="both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</w:p>
          <w:p w14:paraId="3C9F4DA5" w14:textId="77777777" w:rsidR="005607DE" w:rsidRDefault="005607DE" w:rsidP="003840F7">
            <w:pPr>
              <w:suppressAutoHyphens w:val="0"/>
              <w:spacing w:after="0" w:line="240" w:lineRule="auto"/>
              <w:jc w:val="both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</w:p>
          <w:p w14:paraId="467297F2" w14:textId="77777777" w:rsidR="005607DE" w:rsidRDefault="005607DE" w:rsidP="005607DE">
            <w:pPr>
              <w:suppressAutoHyphens w:val="0"/>
              <w:spacing w:after="0" w:line="240" w:lineRule="auto"/>
              <w:jc w:val="both"/>
              <w:rPr>
                <w:rFonts w:asciiTheme="minorBidi" w:eastAsia="Times New Roman" w:hAnsiTheme="minorBidi" w:cstheme="minorBidi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le Panthéon</w:t>
            </w:r>
          </w:p>
          <w:p w14:paraId="353BF30F" w14:textId="77777777" w:rsidR="005607DE" w:rsidRPr="00EE5A8C" w:rsidRDefault="005607DE" w:rsidP="005607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l’Arc de Triomphe</w:t>
            </w:r>
          </w:p>
          <w:p w14:paraId="57E85F9D" w14:textId="77777777" w:rsidR="005607DE" w:rsidRDefault="005607DE" w:rsidP="005607DE">
            <w:pPr>
              <w:suppressAutoHyphens w:val="0"/>
              <w:spacing w:after="0" w:line="240" w:lineRule="auto"/>
              <w:jc w:val="both"/>
              <w:rPr>
                <w:rFonts w:asciiTheme="minorBidi" w:eastAsia="Times New Roman" w:hAnsiTheme="minorBidi" w:cstheme="minorBidi"/>
                <w:lang w:eastAsia="fr-FR"/>
              </w:rPr>
            </w:pPr>
            <w:r w:rsidRPr="00EE5A8C">
              <w:rPr>
                <w:rFonts w:ascii="MS Gothic" w:eastAsia="MS Gothic" w:hAnsi="MS Gothic" w:cs="Arial" w:hint="eastAsia"/>
                <w:color w:val="000000"/>
                <w:sz w:val="24"/>
                <w:szCs w:val="24"/>
                <w:lang w:eastAsia="fr-FR"/>
              </w:rPr>
              <w:t>☐</w:t>
            </w:r>
            <w:r w:rsidRPr="00EE5A8C">
              <w:rPr>
                <w:rFonts w:ascii="Arial" w:eastAsia="MS Gothic" w:hAnsi="Arial" w:cs="Arial"/>
                <w:color w:val="000000"/>
                <w:lang w:eastAsia="fr-FR"/>
              </w:rPr>
              <w:t xml:space="preserve"> </w:t>
            </w:r>
            <w:r w:rsidRPr="00CA3149">
              <w:rPr>
                <w:rFonts w:asciiTheme="minorBidi" w:eastAsia="Times New Roman" w:hAnsiTheme="minorBidi" w:cstheme="minorBidi"/>
                <w:lang w:eastAsia="fr-FR"/>
              </w:rPr>
              <w:t>la citadelle de Verdun </w:t>
            </w:r>
          </w:p>
          <w:p w14:paraId="3652DBE9" w14:textId="25B51888" w:rsidR="005607DE" w:rsidRDefault="005607DE" w:rsidP="003840F7">
            <w:pPr>
              <w:suppressAutoHyphens w:val="0"/>
              <w:spacing w:after="0" w:line="240" w:lineRule="auto"/>
              <w:jc w:val="both"/>
              <w:rPr>
                <w:rFonts w:ascii="MS Gothic" w:eastAsia="MS Gothic" w:hAnsi="MS Gothic" w:cs="Arial"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1BF64032" w14:textId="77777777" w:rsidR="005607DE" w:rsidRDefault="005607DE" w:rsidP="003840F7">
      <w:pPr>
        <w:suppressAutoHyphens w:val="0"/>
        <w:spacing w:after="0" w:line="240" w:lineRule="auto"/>
        <w:jc w:val="both"/>
        <w:rPr>
          <w:rFonts w:ascii="MS Gothic" w:eastAsia="MS Gothic" w:hAnsi="MS Gothic" w:cs="Arial"/>
          <w:color w:val="000000"/>
          <w:sz w:val="24"/>
          <w:szCs w:val="24"/>
          <w:lang w:eastAsia="fr-FR"/>
        </w:rPr>
      </w:pPr>
    </w:p>
    <w:p w14:paraId="01465B6B" w14:textId="2503A9D5" w:rsidR="005607DE" w:rsidRDefault="005607DE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br w:type="page"/>
      </w:r>
    </w:p>
    <w:p w14:paraId="4CC12387" w14:textId="77777777" w:rsidR="00F463F9" w:rsidRDefault="00F463F9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032DC8BA" w14:textId="4AEBA260" w:rsidR="003840F7" w:rsidRPr="00407141" w:rsidRDefault="003840F7" w:rsidP="003840F7">
      <w:pPr>
        <w:suppressAutoHyphens w:val="0"/>
        <w:spacing w:after="0" w:line="240" w:lineRule="auto"/>
        <w:jc w:val="both"/>
        <w:rPr>
          <w:rFonts w:ascii="Open Sans" w:hAnsi="Open Sans" w:cs="Open Sans"/>
          <w:color w:val="485365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4</w:t>
      </w:r>
      <w:r w:rsidRPr="00EE5A8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CE24C2">
        <w:rPr>
          <w:rFonts w:ascii="Arial" w:eastAsia="Times New Roman" w:hAnsi="Arial" w:cs="Arial"/>
          <w:color w:val="000000"/>
          <w:lang w:eastAsia="fr-FR"/>
        </w:rPr>
        <w:t xml:space="preserve">Cet </w:t>
      </w:r>
      <w:r w:rsidRPr="00407141">
        <w:rPr>
          <w:rFonts w:ascii="Arial" w:eastAsia="Times New Roman" w:hAnsi="Arial" w:cs="Arial"/>
          <w:color w:val="000000"/>
          <w:lang w:eastAsia="fr-FR"/>
        </w:rPr>
        <w:t>homme politique a construit une ligne de fortifications pour défendre la</w:t>
      </w:r>
      <w:r w:rsidR="00CE24C2">
        <w:rPr>
          <w:rFonts w:ascii="Arial" w:eastAsia="Times New Roman" w:hAnsi="Arial" w:cs="Arial"/>
          <w:color w:val="000000"/>
          <w:lang w:eastAsia="fr-FR"/>
        </w:rPr>
        <w:t xml:space="preserve"> France de l'invasion allemande dans les années 30.</w:t>
      </w:r>
    </w:p>
    <w:p w14:paraId="0E7A4B89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Theme="minorBidi" w:eastAsia="Times New Roman" w:hAnsiTheme="minorBidi" w:cstheme="minorBidi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Charles de Gaulle</w:t>
      </w:r>
    </w:p>
    <w:p w14:paraId="04B07C15" w14:textId="77777777" w:rsidR="003840F7" w:rsidRPr="00EE5A8C" w:rsidRDefault="003840F7" w:rsidP="003840F7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André Maginot</w:t>
      </w:r>
    </w:p>
    <w:p w14:paraId="0194EA64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Theme="minorBidi" w:eastAsia="Times New Roman" w:hAnsiTheme="minorBidi" w:cstheme="minorBidi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Léon Gambetta</w:t>
      </w:r>
      <w:r w:rsidRPr="00CA3149">
        <w:rPr>
          <w:rFonts w:asciiTheme="minorBidi" w:eastAsia="Times New Roman" w:hAnsiTheme="minorBidi" w:cstheme="minorBidi"/>
          <w:lang w:eastAsia="fr-FR"/>
        </w:rPr>
        <w:t> </w:t>
      </w:r>
    </w:p>
    <w:p w14:paraId="48F0B55D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</w:p>
    <w:p w14:paraId="556A875D" w14:textId="77777777" w:rsidR="003840F7" w:rsidRPr="00407141" w:rsidRDefault="003840F7" w:rsidP="003840F7">
      <w:pPr>
        <w:suppressAutoHyphens w:val="0"/>
        <w:spacing w:after="0" w:line="240" w:lineRule="auto"/>
        <w:jc w:val="both"/>
        <w:rPr>
          <w:rFonts w:ascii="Open Sans" w:hAnsi="Open Sans" w:cs="Open Sans"/>
          <w:color w:val="485365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5</w:t>
      </w:r>
      <w:r w:rsidRPr="00EE5A8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Pr="00407141">
        <w:rPr>
          <w:rFonts w:ascii="Arial" w:eastAsia="Times New Roman" w:hAnsi="Arial" w:cs="Arial"/>
          <w:color w:val="000000"/>
          <w:lang w:eastAsia="fr-FR"/>
        </w:rPr>
        <w:t>C’est un homme d’État français (1838-1882) dont le cœur est au Panthéon.</w:t>
      </w:r>
      <w:r w:rsidRPr="00407141">
        <w:rPr>
          <w:rFonts w:ascii="Open Sans" w:hAnsi="Open Sans" w:cs="Open Sans"/>
          <w:color w:val="485365"/>
          <w:sz w:val="23"/>
          <w:szCs w:val="23"/>
        </w:rPr>
        <w:t>  </w:t>
      </w:r>
    </w:p>
    <w:p w14:paraId="72D7EEEC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Theme="minorBidi" w:eastAsia="Times New Roman" w:hAnsiTheme="minorBidi" w:cstheme="minorBidi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Charles de Gaulle</w:t>
      </w:r>
    </w:p>
    <w:p w14:paraId="60F5C267" w14:textId="77777777" w:rsidR="003840F7" w:rsidRPr="00EE5A8C" w:rsidRDefault="003840F7" w:rsidP="003840F7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André Maginot</w:t>
      </w:r>
    </w:p>
    <w:p w14:paraId="4F2FCE32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Theme="minorBidi" w:eastAsia="Times New Roman" w:hAnsiTheme="minorBidi" w:cstheme="minorBidi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Léon Gambetta</w:t>
      </w:r>
      <w:r w:rsidRPr="00CA3149">
        <w:rPr>
          <w:rFonts w:asciiTheme="minorBidi" w:eastAsia="Times New Roman" w:hAnsiTheme="minorBidi" w:cstheme="minorBidi"/>
          <w:lang w:eastAsia="fr-FR"/>
        </w:rPr>
        <w:t> </w:t>
      </w:r>
    </w:p>
    <w:p w14:paraId="780639C4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</w:p>
    <w:p w14:paraId="2753C2AE" w14:textId="7203F2B8" w:rsidR="009F2E1F" w:rsidRDefault="003840F7" w:rsidP="003840F7">
      <w:pPr>
        <w:suppressAutoHyphens w:val="0"/>
        <w:spacing w:after="0" w:line="240" w:lineRule="auto"/>
        <w:jc w:val="both"/>
        <w:rPr>
          <w:rFonts w:ascii="Open Sans" w:hAnsi="Open Sans" w:cs="Open Sans"/>
          <w:color w:val="485365"/>
          <w:sz w:val="23"/>
          <w:szCs w:val="23"/>
          <w:shd w:val="clear" w:color="auto" w:fill="E3FFC7"/>
        </w:rPr>
      </w:pPr>
      <w:r w:rsidRPr="00206480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6.</w:t>
      </w:r>
      <w:r w:rsidRPr="00206480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 w:rsidR="00206480" w:rsidRPr="00206480">
        <w:rPr>
          <w:rFonts w:asciiTheme="minorBidi" w:eastAsia="Times New Roman" w:hAnsiTheme="minorBidi" w:cstheme="minorBidi"/>
          <w:lang w:eastAsia="fr-FR"/>
        </w:rPr>
        <w:t>Il a été le chef de la Résistance pendant la Seconde Guerre mondiale.</w:t>
      </w:r>
    </w:p>
    <w:p w14:paraId="1B935992" w14:textId="2856DC72" w:rsidR="003840F7" w:rsidRDefault="003840F7" w:rsidP="003840F7">
      <w:pPr>
        <w:suppressAutoHyphens w:val="0"/>
        <w:spacing w:after="0" w:line="240" w:lineRule="auto"/>
        <w:jc w:val="both"/>
        <w:rPr>
          <w:rFonts w:asciiTheme="minorBidi" w:eastAsia="Times New Roman" w:hAnsiTheme="minorBidi" w:cstheme="minorBidi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Charles de Gaulle</w:t>
      </w:r>
    </w:p>
    <w:p w14:paraId="7EDFF952" w14:textId="77777777" w:rsidR="003840F7" w:rsidRPr="00EE5A8C" w:rsidRDefault="003840F7" w:rsidP="003840F7">
      <w:pPr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André Maginot</w:t>
      </w:r>
    </w:p>
    <w:p w14:paraId="08DE3DC4" w14:textId="324EF611" w:rsidR="003840F7" w:rsidRDefault="003840F7" w:rsidP="005607DE">
      <w:pPr>
        <w:rPr>
          <w:rFonts w:asciiTheme="minorBidi" w:eastAsia="Times New Roman" w:hAnsiTheme="minorBidi" w:cstheme="minorBidi"/>
          <w:lang w:eastAsia="fr-FR"/>
        </w:rPr>
      </w:pPr>
      <w:r w:rsidRPr="00EE5A8C">
        <w:rPr>
          <w:rFonts w:ascii="MS Gothic" w:eastAsia="MS Gothic" w:hAnsi="MS Gothic" w:cs="Arial" w:hint="eastAsia"/>
          <w:color w:val="000000"/>
          <w:sz w:val="24"/>
          <w:szCs w:val="24"/>
          <w:lang w:eastAsia="fr-FR"/>
        </w:rPr>
        <w:t>☐</w:t>
      </w:r>
      <w:r w:rsidRPr="00EE5A8C">
        <w:rPr>
          <w:rFonts w:ascii="Arial" w:eastAsia="MS Gothic" w:hAnsi="Arial" w:cs="Arial"/>
          <w:color w:val="000000"/>
          <w:lang w:eastAsia="fr-FR"/>
        </w:rPr>
        <w:t xml:space="preserve"> </w:t>
      </w:r>
      <w:r>
        <w:rPr>
          <w:rFonts w:asciiTheme="minorBidi" w:eastAsia="Times New Roman" w:hAnsiTheme="minorBidi" w:cstheme="minorBidi"/>
          <w:lang w:eastAsia="fr-FR"/>
        </w:rPr>
        <w:t>Léon Gambetta</w:t>
      </w:r>
      <w:r w:rsidRPr="00CA3149">
        <w:rPr>
          <w:rFonts w:asciiTheme="minorBidi" w:eastAsia="Times New Roman" w:hAnsiTheme="minorBidi" w:cstheme="minorBidi"/>
          <w:lang w:eastAsia="fr-FR"/>
        </w:rPr>
        <w:t> </w:t>
      </w:r>
    </w:p>
    <w:p w14:paraId="45905EDE" w14:textId="4C8574D0" w:rsidR="003840F7" w:rsidRPr="00EE5A8C" w:rsidRDefault="003840F7" w:rsidP="003840F7">
      <w:pPr>
        <w:shd w:val="clear" w:color="auto" w:fill="D9D9D9"/>
        <w:suppressAutoHyphens w:val="0"/>
        <w:spacing w:after="0" w:line="240" w:lineRule="auto"/>
        <w:rPr>
          <w:rFonts w:ascii="Arial" w:eastAsia="Times New Roman" w:hAnsi="Arial" w:cs="Arial"/>
          <w:b/>
          <w:lang w:eastAsia="fr-FR"/>
        </w:rPr>
      </w:pPr>
      <w:bookmarkStart w:id="2" w:name="_Hlk25767244"/>
      <w:r w:rsidRPr="00EE5A8C">
        <w:rPr>
          <w:rFonts w:ascii="Arial" w:eastAsia="Times New Roman" w:hAnsi="Arial" w:cs="Arial"/>
          <w:b/>
          <w:bCs/>
          <w:lang w:eastAsia="fr-FR"/>
        </w:rPr>
        <w:t xml:space="preserve">Activité 2 : </w:t>
      </w:r>
      <w:r w:rsidR="00FF5246" w:rsidRPr="00EE5A8C">
        <w:rPr>
          <w:rFonts w:ascii="Arial" w:eastAsia="Times New Roman" w:hAnsi="Arial" w:cs="Arial"/>
          <w:b/>
          <w:color w:val="000000"/>
          <w:lang w:eastAsia="fr-FR"/>
        </w:rPr>
        <w:t>Écoute</w:t>
      </w:r>
      <w:r w:rsidR="00FF5246">
        <w:rPr>
          <w:rFonts w:ascii="Arial" w:eastAsia="Times New Roman" w:hAnsi="Arial" w:cs="Arial"/>
          <w:b/>
          <w:color w:val="000000"/>
          <w:lang w:eastAsia="fr-FR"/>
        </w:rPr>
        <w:t>r</w:t>
      </w:r>
    </w:p>
    <w:p w14:paraId="4E94423D" w14:textId="77777777" w:rsidR="003840F7" w:rsidRPr="00EE5A8C" w:rsidRDefault="003840F7" w:rsidP="003840F7">
      <w:pPr>
        <w:tabs>
          <w:tab w:val="center" w:pos="5233"/>
          <w:tab w:val="left" w:pos="7545"/>
        </w:tabs>
        <w:suppressAutoHyphens w:val="0"/>
        <w:spacing w:after="0" w:line="240" w:lineRule="auto"/>
        <w:rPr>
          <w:rFonts w:ascii="Arial" w:eastAsia="Times New Roman" w:hAnsi="Arial" w:cs="Arial"/>
          <w:b/>
          <w:kern w:val="1"/>
          <w:lang w:eastAsia="fr-FR"/>
        </w:rPr>
      </w:pPr>
      <w:bookmarkStart w:id="3" w:name="_Hlk44082269"/>
    </w:p>
    <w:p w14:paraId="28BE04F7" w14:textId="77777777" w:rsidR="003840F7" w:rsidRPr="00EE5A8C" w:rsidRDefault="003840F7" w:rsidP="00CE24C2">
      <w:pPr>
        <w:suppressAutoHyphens w:val="0"/>
        <w:spacing w:after="0" w:line="240" w:lineRule="auto"/>
        <w:jc w:val="both"/>
        <w:rPr>
          <w:rFonts w:ascii="Arial" w:eastAsia="Times New Roman" w:hAnsi="Arial" w:cs="Arial"/>
          <w:b/>
          <w:bCs/>
          <w:lang w:val="fr-BE" w:eastAsia="fr-FR"/>
        </w:rPr>
      </w:pPr>
      <w:bookmarkStart w:id="4" w:name="_Hlk89350667"/>
      <w:bookmarkEnd w:id="2"/>
      <w:bookmarkEnd w:id="3"/>
      <w:r w:rsidRPr="00EE5A8C">
        <w:rPr>
          <w:rFonts w:ascii="Arial" w:eastAsia="Times New Roman" w:hAnsi="Arial" w:cs="Arial"/>
          <w:b/>
          <w:color w:val="000000"/>
          <w:lang w:eastAsia="fr-FR"/>
        </w:rPr>
        <w:t xml:space="preserve">Écoutez l’extrait </w:t>
      </w:r>
      <w:r w:rsidRPr="00F1602D">
        <w:rPr>
          <w:rFonts w:ascii="Arial" w:eastAsia="Times New Roman" w:hAnsi="Arial" w:cs="Arial"/>
          <w:b/>
          <w:color w:val="000000"/>
          <w:lang w:eastAsia="fr-FR"/>
        </w:rPr>
        <w:t>en entier</w:t>
      </w:r>
      <w:r w:rsidRPr="00EE5A8C">
        <w:rPr>
          <w:rFonts w:ascii="Arial" w:eastAsia="Times New Roman" w:hAnsi="Arial" w:cs="Arial"/>
          <w:b/>
          <w:color w:val="000000"/>
          <w:lang w:eastAsia="fr-FR"/>
        </w:rPr>
        <w:t xml:space="preserve">. </w:t>
      </w:r>
      <w:r w:rsidRPr="00EE5A8C">
        <w:rPr>
          <w:rFonts w:ascii="Arial" w:eastAsia="Times New Roman" w:hAnsi="Arial" w:cs="Arial"/>
          <w:b/>
          <w:bCs/>
          <w:lang w:val="fr-BE" w:eastAsia="fr-FR"/>
        </w:rPr>
        <w:t xml:space="preserve">Que comprenez-vous ? </w:t>
      </w:r>
      <w:r w:rsidRPr="00EE5A8C">
        <w:rPr>
          <w:rFonts w:ascii="Arial" w:eastAsia="Times New Roman" w:hAnsi="Arial" w:cs="Arial"/>
          <w:b/>
          <w:bCs/>
          <w:lang w:eastAsia="fr-FR"/>
        </w:rPr>
        <w:t>Cochez la ou les bonne(s) réponse(s).</w:t>
      </w:r>
    </w:p>
    <w:p w14:paraId="1CD1334D" w14:textId="77777777" w:rsidR="003840F7" w:rsidRPr="00EE5A8C" w:rsidRDefault="003840F7" w:rsidP="003840F7">
      <w:pPr>
        <w:shd w:val="clear" w:color="auto" w:fill="FFFFFF"/>
        <w:suppressAutoHyphens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0A9D3F6" w14:textId="2B15D5C2" w:rsidR="003840F7" w:rsidRDefault="003840F7" w:rsidP="003840F7">
      <w:pPr>
        <w:suppressAutoHyphens w:val="0"/>
        <w:spacing w:after="0" w:line="240" w:lineRule="auto"/>
        <w:rPr>
          <w:rFonts w:ascii="Open Sans" w:eastAsia="Times New Roman" w:hAnsi="Open Sans" w:cs="Open Sans"/>
          <w:color w:val="485365"/>
          <w:sz w:val="23"/>
          <w:szCs w:val="23"/>
          <w:lang w:eastAsia="fr-FR"/>
        </w:rPr>
      </w:pPr>
      <w:bookmarkStart w:id="5" w:name="_Hlk71673116"/>
      <w:r w:rsidRPr="00EE5A8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1.</w:t>
      </w:r>
      <w:r w:rsidRPr="00EE5A8C"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  <w:t xml:space="preserve"> </w:t>
      </w:r>
      <w:r w:rsidR="00CE24C2">
        <w:rPr>
          <w:rFonts w:ascii="Arial" w:eastAsia="Times New Roman" w:hAnsi="Arial" w:cs="Arial"/>
          <w:bCs/>
          <w:color w:val="000000"/>
          <w:lang w:eastAsia="fr-FR"/>
        </w:rPr>
        <w:t>Le Soldat inconnu a été enterré…</w:t>
      </w:r>
    </w:p>
    <w:p w14:paraId="2E3546AE" w14:textId="77777777" w:rsidR="003840F7" w:rsidRPr="00EE5A8C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 w:rsidRPr="00EE5A8C">
        <w:rPr>
          <w:rFonts w:ascii="MS Gothic" w:eastAsia="MS Gothic" w:hAnsi="MS Gothic" w:cs="Arial"/>
          <w:color w:val="000000"/>
          <w:lang w:eastAsia="ar-SA"/>
        </w:rPr>
        <w:t xml:space="preserve"> </w:t>
      </w:r>
      <w:r>
        <w:rPr>
          <w:rFonts w:ascii="Arial" w:eastAsia="Times New Roman" w:hAnsi="Arial" w:cs="Arial"/>
          <w:bCs/>
          <w:color w:val="000000"/>
          <w:lang w:eastAsia="fr-FR"/>
        </w:rPr>
        <w:t>en 1920.</w:t>
      </w:r>
    </w:p>
    <w:p w14:paraId="4CE55189" w14:textId="77777777" w:rsidR="003840F7" w:rsidRPr="00EE5A8C" w:rsidRDefault="003840F7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 w:rsidRPr="00EE5A8C">
        <w:rPr>
          <w:rFonts w:ascii="MS Gothic" w:eastAsia="MS Gothic" w:hAnsi="MS Gothic" w:cs="Arial"/>
          <w:color w:val="000000"/>
          <w:lang w:eastAsia="ar-SA"/>
        </w:rPr>
        <w:t xml:space="preserve"> </w:t>
      </w:r>
      <w:r>
        <w:rPr>
          <w:rFonts w:ascii="Arial" w:eastAsia="Times New Roman" w:hAnsi="Arial" w:cs="Arial"/>
          <w:bCs/>
          <w:color w:val="000000"/>
          <w:lang w:eastAsia="fr-FR"/>
        </w:rPr>
        <w:t>en 1940.</w:t>
      </w:r>
    </w:p>
    <w:p w14:paraId="1475C3D2" w14:textId="77777777" w:rsidR="003840F7" w:rsidRDefault="003840F7" w:rsidP="003840F7">
      <w:pPr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 w:rsidRPr="00EE5A8C">
        <w:rPr>
          <w:rFonts w:ascii="MS Gothic" w:eastAsia="MS Gothic" w:hAnsi="MS Gothic" w:cs="Arial"/>
          <w:color w:val="000000"/>
          <w:lang w:eastAsia="ar-SA"/>
        </w:rPr>
        <w:t xml:space="preserve"> </w:t>
      </w:r>
      <w:r>
        <w:rPr>
          <w:rFonts w:ascii="Arial" w:eastAsia="Times New Roman" w:hAnsi="Arial" w:cs="Arial"/>
          <w:bCs/>
          <w:color w:val="000000"/>
          <w:lang w:eastAsia="fr-FR"/>
        </w:rPr>
        <w:t xml:space="preserve">au Panthéon. </w:t>
      </w:r>
    </w:p>
    <w:p w14:paraId="04E61AF8" w14:textId="77777777" w:rsidR="003840F7" w:rsidRPr="00EE5A8C" w:rsidRDefault="003840F7" w:rsidP="003840F7">
      <w:pPr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 w:rsidRPr="00EE5A8C">
        <w:rPr>
          <w:rFonts w:ascii="MS Gothic" w:eastAsia="MS Gothic" w:hAnsi="MS Gothic" w:cs="Arial"/>
          <w:color w:val="000000"/>
          <w:lang w:eastAsia="ar-SA"/>
        </w:rPr>
        <w:t xml:space="preserve"> </w:t>
      </w:r>
      <w:r>
        <w:rPr>
          <w:rFonts w:ascii="Arial" w:eastAsia="Times New Roman" w:hAnsi="Arial" w:cs="Arial"/>
          <w:bCs/>
          <w:color w:val="000000"/>
          <w:lang w:eastAsia="fr-FR"/>
        </w:rPr>
        <w:t xml:space="preserve">sous l’Arc de triomphe à Paris.  </w:t>
      </w:r>
    </w:p>
    <w:p w14:paraId="0AA5611B" w14:textId="77777777" w:rsidR="003840F7" w:rsidRPr="00EE5A8C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fr-FR"/>
        </w:rPr>
      </w:pPr>
    </w:p>
    <w:p w14:paraId="058B0774" w14:textId="0EEE991A" w:rsidR="003840F7" w:rsidRPr="00EE5A8C" w:rsidRDefault="003840F7" w:rsidP="005607DE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2.</w:t>
      </w:r>
      <w:r w:rsidRPr="00EE5A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fr-FR"/>
        </w:rPr>
        <w:t xml:space="preserve"> </w:t>
      </w:r>
      <w:r w:rsidRPr="00B5748C">
        <w:rPr>
          <w:rFonts w:ascii="Arial" w:eastAsia="Times New Roman" w:hAnsi="Arial" w:cs="Arial"/>
          <w:bCs/>
          <w:color w:val="000000"/>
          <w:lang w:eastAsia="fr-FR"/>
        </w:rPr>
        <w:t xml:space="preserve">Le cercueil </w:t>
      </w:r>
      <w:r w:rsidR="00CE24C2">
        <w:rPr>
          <w:rFonts w:ascii="Arial" w:eastAsia="Times New Roman" w:hAnsi="Arial" w:cs="Arial"/>
          <w:bCs/>
          <w:color w:val="000000"/>
          <w:lang w:eastAsia="fr-FR"/>
        </w:rPr>
        <w:t>du Soldat inconnu a été choisi…</w:t>
      </w:r>
      <w:r w:rsidR="005607DE">
        <w:rPr>
          <w:rFonts w:ascii="Arial" w:eastAsia="Times New Roman" w:hAnsi="Arial" w:cs="Arial"/>
          <w:bCs/>
          <w:color w:val="000000"/>
          <w:lang w:eastAsia="fr-FR"/>
        </w:rPr>
        <w:t xml:space="preserve"> </w:t>
      </w:r>
    </w:p>
    <w:p w14:paraId="41A99AEC" w14:textId="1F3287F5" w:rsidR="003840F7" w:rsidRPr="00EE5A8C" w:rsidRDefault="00CE24C2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B5748C">
        <w:rPr>
          <w:rFonts w:ascii="Arial" w:eastAsia="Times New Roman" w:hAnsi="Arial" w:cs="Arial"/>
          <w:bCs/>
          <w:color w:val="000000"/>
          <w:lang w:eastAsia="fr-FR"/>
        </w:rPr>
        <w:t>parmi 8 morts anonymes.</w:t>
      </w:r>
    </w:p>
    <w:p w14:paraId="22A928E7" w14:textId="13CE1BDF" w:rsidR="003840F7" w:rsidRPr="00AE4906" w:rsidRDefault="00CE24C2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B5748C">
        <w:rPr>
          <w:rFonts w:ascii="Arial" w:eastAsia="Times New Roman" w:hAnsi="Arial" w:cs="Arial"/>
          <w:bCs/>
          <w:color w:val="000000"/>
          <w:lang w:eastAsia="fr-FR"/>
        </w:rPr>
        <w:t>parmi des soldats du 132</w:t>
      </w:r>
      <w:r w:rsidR="0090477A" w:rsidRPr="0090477A">
        <w:rPr>
          <w:rFonts w:ascii="Arial" w:eastAsia="Times New Roman" w:hAnsi="Arial" w:cs="Arial"/>
          <w:bCs/>
          <w:color w:val="000000"/>
          <w:vertAlign w:val="superscript"/>
          <w:lang w:eastAsia="fr-FR"/>
        </w:rPr>
        <w:t>e</w:t>
      </w:r>
      <w:r w:rsidR="0090477A">
        <w:rPr>
          <w:rFonts w:ascii="Arial" w:eastAsia="Times New Roman" w:hAnsi="Arial" w:cs="Arial"/>
          <w:bCs/>
          <w:color w:val="000000"/>
          <w:lang w:eastAsia="fr-FR"/>
        </w:rPr>
        <w:t xml:space="preserve"> </w:t>
      </w:r>
      <w:r w:rsidR="003840F7" w:rsidRPr="00B5748C">
        <w:rPr>
          <w:rFonts w:ascii="Arial" w:eastAsia="Times New Roman" w:hAnsi="Arial" w:cs="Arial"/>
          <w:bCs/>
          <w:color w:val="000000"/>
          <w:lang w:eastAsia="fr-FR"/>
        </w:rPr>
        <w:t>régiment d'infanterie. </w:t>
      </w:r>
    </w:p>
    <w:p w14:paraId="4E92DF3D" w14:textId="3F142447" w:rsidR="003840F7" w:rsidRPr="00B5748C" w:rsidRDefault="00CE24C2" w:rsidP="003840F7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B5748C">
        <w:rPr>
          <w:rFonts w:ascii="Arial" w:eastAsia="Times New Roman" w:hAnsi="Arial" w:cs="Arial"/>
          <w:bCs/>
          <w:color w:val="000000"/>
          <w:lang w:eastAsia="fr-FR"/>
        </w:rPr>
        <w:t>par l'homme politique André Maginot.</w:t>
      </w:r>
    </w:p>
    <w:p w14:paraId="738AFF46" w14:textId="5E865170" w:rsidR="003840F7" w:rsidRPr="00AE4906" w:rsidRDefault="00CE24C2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B5748C">
        <w:rPr>
          <w:rFonts w:ascii="Arial" w:eastAsia="Times New Roman" w:hAnsi="Arial" w:cs="Arial"/>
          <w:bCs/>
          <w:color w:val="000000"/>
          <w:lang w:eastAsia="fr-FR"/>
        </w:rPr>
        <w:t xml:space="preserve">par le jeune soldat Auguste </w:t>
      </w:r>
      <w:proofErr w:type="spellStart"/>
      <w:r w:rsidR="003840F7" w:rsidRPr="00B5748C">
        <w:rPr>
          <w:rFonts w:ascii="Arial" w:eastAsia="Times New Roman" w:hAnsi="Arial" w:cs="Arial"/>
          <w:bCs/>
          <w:color w:val="000000"/>
          <w:lang w:eastAsia="fr-FR"/>
        </w:rPr>
        <w:t>Thin</w:t>
      </w:r>
      <w:proofErr w:type="spellEnd"/>
      <w:r w:rsidR="003840F7" w:rsidRPr="00B5748C">
        <w:rPr>
          <w:rFonts w:ascii="Arial" w:eastAsia="Times New Roman" w:hAnsi="Arial" w:cs="Arial"/>
          <w:bCs/>
          <w:color w:val="000000"/>
          <w:lang w:eastAsia="fr-FR"/>
        </w:rPr>
        <w:t>.</w:t>
      </w:r>
    </w:p>
    <w:p w14:paraId="367011A6" w14:textId="77777777" w:rsidR="003840F7" w:rsidRPr="00EE5A8C" w:rsidRDefault="003840F7" w:rsidP="003840F7">
      <w:pPr>
        <w:spacing w:after="0" w:line="240" w:lineRule="auto"/>
        <w:contextualSpacing/>
        <w:jc w:val="both"/>
        <w:rPr>
          <w:rFonts w:ascii="Arial" w:hAnsi="Arial" w:cs="Arial"/>
          <w:bCs/>
          <w:color w:val="000000"/>
          <w:lang w:eastAsia="ar-SA"/>
        </w:rPr>
      </w:pPr>
    </w:p>
    <w:p w14:paraId="0461D278" w14:textId="4DCD32F8" w:rsidR="003840F7" w:rsidRPr="00EE5A8C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3.</w:t>
      </w:r>
      <w:r w:rsidRPr="00EE5A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fr-FR"/>
        </w:rPr>
        <w:t xml:space="preserve"> </w:t>
      </w:r>
      <w:r w:rsidRPr="00704D12">
        <w:rPr>
          <w:rFonts w:ascii="Arial" w:eastAsia="Times New Roman" w:hAnsi="Arial" w:cs="Arial"/>
          <w:bCs/>
          <w:color w:val="000000"/>
          <w:lang w:eastAsia="fr-FR"/>
        </w:rPr>
        <w:t>Pend</w:t>
      </w:r>
      <w:r w:rsidR="00CE24C2">
        <w:rPr>
          <w:rFonts w:ascii="Arial" w:eastAsia="Times New Roman" w:hAnsi="Arial" w:cs="Arial"/>
          <w:bCs/>
          <w:color w:val="000000"/>
          <w:lang w:eastAsia="fr-FR"/>
        </w:rPr>
        <w:t>ant la Seconde Guerre mondiale…</w:t>
      </w:r>
    </w:p>
    <w:p w14:paraId="37D3EBCF" w14:textId="1851BC64" w:rsidR="003840F7" w:rsidRPr="00EE5A8C" w:rsidRDefault="00CE24C2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704D12">
        <w:rPr>
          <w:rFonts w:ascii="Arial" w:eastAsia="Times New Roman" w:hAnsi="Arial" w:cs="Arial"/>
          <w:bCs/>
          <w:color w:val="000000"/>
          <w:lang w:eastAsia="fr-FR"/>
        </w:rPr>
        <w:t>les manifestations étaient interdites sur la tombe du Soldat inconnu.</w:t>
      </w:r>
    </w:p>
    <w:p w14:paraId="580A301A" w14:textId="53DD976A" w:rsidR="003840F7" w:rsidRPr="00704D12" w:rsidRDefault="00CE24C2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704D12">
        <w:rPr>
          <w:rFonts w:ascii="Arial" w:eastAsia="Times New Roman" w:hAnsi="Arial" w:cs="Arial"/>
          <w:bCs/>
          <w:color w:val="000000"/>
          <w:lang w:eastAsia="fr-FR"/>
        </w:rPr>
        <w:t>la tombe du soldat inconnu a été bombardée par les nazis.</w:t>
      </w:r>
    </w:p>
    <w:p w14:paraId="19E42F5D" w14:textId="23E89DF2" w:rsidR="003840F7" w:rsidRPr="00EE5A8C" w:rsidRDefault="00CE24C2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704D12">
        <w:rPr>
          <w:rFonts w:ascii="Arial" w:eastAsia="Times New Roman" w:hAnsi="Arial" w:cs="Arial"/>
          <w:bCs/>
          <w:color w:val="000000"/>
          <w:lang w:eastAsia="fr-FR"/>
        </w:rPr>
        <w:t>la tombe du Soldat inconnu est devenue un symbole de résistance.</w:t>
      </w:r>
    </w:p>
    <w:p w14:paraId="61F9B50F" w14:textId="77777777" w:rsidR="003840F7" w:rsidRPr="00EE5A8C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eastAsia="fr-FR"/>
        </w:rPr>
      </w:pPr>
    </w:p>
    <w:p w14:paraId="43A3FC15" w14:textId="0496B5A9" w:rsidR="003840F7" w:rsidRPr="00EE5A8C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Arial" w:eastAsia="Times New Roman" w:hAnsi="Arial" w:cs="Arial"/>
          <w:b/>
          <w:bCs/>
          <w:color w:val="000000"/>
          <w:lang w:eastAsia="fr-FR"/>
        </w:rPr>
        <w:t>4.</w:t>
      </w:r>
      <w:r w:rsidRPr="00EE5A8C">
        <w:rPr>
          <w:rFonts w:ascii="Arial" w:eastAsia="Cambria" w:hAnsi="Arial" w:cs="Arial"/>
          <w:noProof/>
          <w:lang w:eastAsia="en-US"/>
        </w:rPr>
        <w:t xml:space="preserve"> </w:t>
      </w:r>
      <w:r w:rsidR="00CE24C2">
        <w:rPr>
          <w:rFonts w:ascii="Arial" w:eastAsia="Times New Roman" w:hAnsi="Arial" w:cs="Arial"/>
          <w:bCs/>
          <w:color w:val="000000"/>
          <w:lang w:eastAsia="fr-FR"/>
        </w:rPr>
        <w:t>Sur la tombe du soldat, il y a…</w:t>
      </w:r>
    </w:p>
    <w:p w14:paraId="050A803C" w14:textId="0528EFDB" w:rsidR="003840F7" w:rsidRPr="00EE5A8C" w:rsidRDefault="00FF5246" w:rsidP="003840F7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704D12">
        <w:rPr>
          <w:rFonts w:ascii="Arial" w:eastAsia="Times New Roman" w:hAnsi="Arial" w:cs="Arial"/>
          <w:bCs/>
          <w:color w:val="000000"/>
          <w:lang w:eastAsia="fr-FR"/>
        </w:rPr>
        <w:t>une sculpture de soldat.</w:t>
      </w:r>
    </w:p>
    <w:p w14:paraId="7EE61FA9" w14:textId="4F89975A" w:rsidR="003840F7" w:rsidRPr="00EE5A8C" w:rsidRDefault="00FF5246" w:rsidP="003840F7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704D12">
        <w:rPr>
          <w:rFonts w:ascii="Arial" w:eastAsia="Times New Roman" w:hAnsi="Arial" w:cs="Arial"/>
          <w:bCs/>
          <w:color w:val="000000"/>
          <w:lang w:eastAsia="fr-FR"/>
        </w:rPr>
        <w:t>une flamme toujours allumée.</w:t>
      </w:r>
    </w:p>
    <w:p w14:paraId="5D599A7E" w14:textId="55F9CA6D" w:rsidR="003840F7" w:rsidRPr="00EE5A8C" w:rsidRDefault="00FF5246" w:rsidP="003840F7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704D12">
        <w:rPr>
          <w:rFonts w:ascii="Arial" w:eastAsia="Times New Roman" w:hAnsi="Arial" w:cs="Arial"/>
          <w:bCs/>
          <w:color w:val="000000"/>
          <w:lang w:eastAsia="fr-FR"/>
        </w:rPr>
        <w:t>des fleurs aux couleurs du drapeau français. </w:t>
      </w:r>
    </w:p>
    <w:p w14:paraId="5188B69A" w14:textId="77777777" w:rsidR="003840F7" w:rsidRPr="00EE5A8C" w:rsidRDefault="003840F7" w:rsidP="003840F7">
      <w:pPr>
        <w:suppressAutoHyphens w:val="0"/>
        <w:spacing w:after="0" w:line="240" w:lineRule="auto"/>
        <w:ind w:left="720"/>
        <w:contextualSpacing/>
        <w:rPr>
          <w:rFonts w:ascii="Arial" w:eastAsia="Cambria" w:hAnsi="Arial" w:cs="Arial"/>
          <w:noProof/>
          <w:lang w:eastAsia="en-US"/>
        </w:rPr>
      </w:pPr>
    </w:p>
    <w:bookmarkEnd w:id="5"/>
    <w:p w14:paraId="04D22231" w14:textId="4190443F" w:rsidR="003840F7" w:rsidRPr="00EE5A8C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Arial" w:eastAsia="Times New Roman" w:hAnsi="Arial" w:cs="Arial"/>
          <w:b/>
          <w:bCs/>
          <w:color w:val="000000"/>
          <w:lang w:eastAsia="fr-FR"/>
        </w:rPr>
        <w:t>5.</w:t>
      </w:r>
      <w:r w:rsidRPr="00EE5A8C">
        <w:rPr>
          <w:rFonts w:ascii="Arial" w:eastAsia="Cambria" w:hAnsi="Arial" w:cs="Arial"/>
          <w:noProof/>
          <w:lang w:eastAsia="en-US"/>
        </w:rPr>
        <w:t xml:space="preserve"> </w:t>
      </w:r>
      <w:r w:rsidRPr="00A61D3A">
        <w:rPr>
          <w:rFonts w:ascii="Arial" w:eastAsia="Times New Roman" w:hAnsi="Arial" w:cs="Arial"/>
          <w:bCs/>
          <w:color w:val="000000"/>
          <w:lang w:eastAsia="fr-FR"/>
        </w:rPr>
        <w:t xml:space="preserve">La </w:t>
      </w:r>
      <w:r w:rsidR="00CE24C2">
        <w:rPr>
          <w:rFonts w:ascii="Arial" w:eastAsia="Times New Roman" w:hAnsi="Arial" w:cs="Arial"/>
          <w:bCs/>
          <w:color w:val="000000"/>
          <w:lang w:eastAsia="fr-FR"/>
        </w:rPr>
        <w:t>tombe du Soldat inconnu…</w:t>
      </w:r>
    </w:p>
    <w:p w14:paraId="0C766907" w14:textId="5EB160B0" w:rsidR="003840F7" w:rsidRPr="00EE5A8C" w:rsidRDefault="00FF5246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A61D3A">
        <w:rPr>
          <w:rFonts w:ascii="Arial" w:eastAsia="Times New Roman" w:hAnsi="Arial" w:cs="Arial"/>
          <w:bCs/>
          <w:color w:val="000000"/>
          <w:lang w:eastAsia="fr-FR"/>
        </w:rPr>
        <w:t>existe dans de nombreux pays.</w:t>
      </w:r>
    </w:p>
    <w:p w14:paraId="35A7E000" w14:textId="19447BCA" w:rsidR="003840F7" w:rsidRPr="00EE5A8C" w:rsidRDefault="00FF5246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A61D3A">
        <w:rPr>
          <w:rFonts w:ascii="Arial" w:eastAsia="Times New Roman" w:hAnsi="Arial" w:cs="Arial"/>
          <w:bCs/>
          <w:color w:val="000000"/>
          <w:lang w:eastAsia="fr-FR"/>
        </w:rPr>
        <w:t>a d'abord existé aux États-Unis.  </w:t>
      </w:r>
    </w:p>
    <w:p w14:paraId="04492B28" w14:textId="1643C4B5" w:rsidR="003840F7" w:rsidRPr="00EE5A8C" w:rsidRDefault="00FF5246" w:rsidP="003840F7">
      <w:pPr>
        <w:suppressAutoHyphens w:val="0"/>
        <w:spacing w:after="0" w:line="240" w:lineRule="auto"/>
        <w:contextualSpacing/>
        <w:rPr>
          <w:rFonts w:ascii="Arial" w:eastAsia="Times New Roman" w:hAnsi="Arial" w:cs="Arial"/>
          <w:bCs/>
          <w:color w:val="000000"/>
          <w:lang w:eastAsia="fr-FR"/>
        </w:rPr>
      </w:pPr>
      <w:r w:rsidRPr="00EE5A8C">
        <w:rPr>
          <w:rFonts w:ascii="MS Gothic" w:eastAsia="MS Gothic" w:hAnsi="MS Gothic" w:cs="MS Gothic" w:hint="eastAsia"/>
          <w:color w:val="000000"/>
          <w:rtl/>
          <w:lang w:eastAsia="ar-SA"/>
        </w:rPr>
        <w:t>☐</w:t>
      </w:r>
      <w:r>
        <w:rPr>
          <w:rFonts w:ascii="MS Gothic" w:eastAsia="MS Gothic" w:hAnsi="MS Gothic" w:cs="Arial"/>
          <w:color w:val="000000"/>
          <w:lang w:eastAsia="ar-SA"/>
        </w:rPr>
        <w:t xml:space="preserve"> </w:t>
      </w:r>
      <w:r w:rsidR="003840F7" w:rsidRPr="00A61D3A">
        <w:rPr>
          <w:rFonts w:ascii="Arial" w:eastAsia="Times New Roman" w:hAnsi="Arial" w:cs="Arial"/>
          <w:bCs/>
          <w:color w:val="000000"/>
          <w:lang w:eastAsia="fr-FR"/>
        </w:rPr>
        <w:t>se trouve dans tous les cimetières militaires du monde. </w:t>
      </w:r>
    </w:p>
    <w:p w14:paraId="06095821" w14:textId="77777777" w:rsidR="003840F7" w:rsidRDefault="003840F7" w:rsidP="003840F7">
      <w:pPr>
        <w:suppressAutoHyphens w:val="0"/>
        <w:spacing w:after="0" w:line="240" w:lineRule="auto"/>
        <w:rPr>
          <w:rFonts w:ascii="MS Gothic" w:eastAsia="MS Gothic" w:hAnsi="MS Gothic" w:cs="Arial"/>
          <w:color w:val="000000"/>
          <w:lang w:eastAsia="ar-SA"/>
        </w:rPr>
      </w:pPr>
    </w:p>
    <w:bookmarkEnd w:id="4"/>
    <w:p w14:paraId="2F869F1D" w14:textId="48E1FE51" w:rsidR="00F463F9" w:rsidRDefault="00F463F9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br w:type="page"/>
      </w:r>
    </w:p>
    <w:p w14:paraId="20E656C0" w14:textId="59C720A5" w:rsidR="003840F7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</w:p>
    <w:p w14:paraId="473C5127" w14:textId="5D814E10" w:rsidR="00F463F9" w:rsidRDefault="00F463F9" w:rsidP="003840F7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</w:p>
    <w:p w14:paraId="449CB57F" w14:textId="77777777" w:rsidR="00F463F9" w:rsidRPr="00EE5A8C" w:rsidRDefault="00F463F9" w:rsidP="003840F7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</w:p>
    <w:p w14:paraId="5A92ED0E" w14:textId="45E44B89" w:rsidR="003840F7" w:rsidRPr="00EE5A8C" w:rsidRDefault="003840F7" w:rsidP="003840F7">
      <w:pPr>
        <w:shd w:val="clear" w:color="auto" w:fill="D9D9D9"/>
        <w:suppressAutoHyphens w:val="0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kern w:val="1"/>
          <w:lang w:eastAsia="fr-FR"/>
        </w:rPr>
      </w:pPr>
      <w:bookmarkStart w:id="6" w:name="_Hlk9424820"/>
      <w:bookmarkStart w:id="7" w:name="_Hlk103935959"/>
      <w:r w:rsidRPr="00EE5A8C">
        <w:rPr>
          <w:rFonts w:ascii="Arial" w:eastAsia="Times New Roman" w:hAnsi="Arial" w:cs="Arial"/>
          <w:b/>
          <w:bCs/>
          <w:lang w:eastAsia="fr-FR"/>
        </w:rPr>
        <w:t xml:space="preserve">Activité 3 : </w:t>
      </w:r>
      <w:r w:rsidR="00FF5246" w:rsidRPr="00EE5A8C">
        <w:rPr>
          <w:rFonts w:ascii="Arial" w:eastAsia="Times New Roman" w:hAnsi="Arial" w:cs="Arial"/>
          <w:b/>
          <w:color w:val="000000"/>
          <w:lang w:eastAsia="fr-FR"/>
        </w:rPr>
        <w:t>Écoute</w:t>
      </w:r>
      <w:r w:rsidR="00FF5246">
        <w:rPr>
          <w:rFonts w:ascii="Arial" w:eastAsia="Times New Roman" w:hAnsi="Arial" w:cs="Arial"/>
          <w:b/>
          <w:color w:val="000000"/>
          <w:lang w:eastAsia="fr-FR"/>
        </w:rPr>
        <w:t>r</w:t>
      </w:r>
    </w:p>
    <w:p w14:paraId="14772B63" w14:textId="6FB355A7" w:rsidR="003840F7" w:rsidRPr="005607DE" w:rsidRDefault="003840F7" w:rsidP="005607DE">
      <w:pPr>
        <w:suppressAutoHyphens w:val="0"/>
        <w:spacing w:after="0" w:line="240" w:lineRule="auto"/>
        <w:rPr>
          <w:rFonts w:ascii="Open Sans" w:eastAsia="Times New Roman" w:hAnsi="Open Sans" w:cs="Open Sans"/>
          <w:color w:val="485365"/>
          <w:sz w:val="23"/>
          <w:szCs w:val="23"/>
          <w:lang w:eastAsia="fr-FR"/>
        </w:rPr>
      </w:pPr>
      <w:r w:rsidRPr="00EE5A8C">
        <w:rPr>
          <w:rFonts w:ascii="Arial" w:eastAsia="Times New Roman" w:hAnsi="Arial" w:cs="Arial"/>
          <w:b/>
          <w:bCs/>
          <w:kern w:val="1"/>
          <w:lang w:eastAsia="fr-FR"/>
        </w:rPr>
        <w:br/>
      </w:r>
      <w:r>
        <w:rPr>
          <w:rFonts w:ascii="Arial" w:eastAsia="Times New Roman" w:hAnsi="Arial" w:cs="Arial"/>
          <w:b/>
          <w:color w:val="000000"/>
          <w:kern w:val="1"/>
          <w:lang w:eastAsia="hi-IN" w:bidi="hi-IN"/>
        </w:rPr>
        <w:t>Réé</w:t>
      </w:r>
      <w:r w:rsidRPr="00EE5A8C">
        <w:rPr>
          <w:rFonts w:ascii="Arial" w:eastAsia="Times New Roman" w:hAnsi="Arial" w:cs="Arial"/>
          <w:b/>
          <w:color w:val="000000"/>
          <w:kern w:val="1"/>
          <w:lang w:eastAsia="hi-IN" w:bidi="hi-IN"/>
        </w:rPr>
        <w:t xml:space="preserve">coutez </w:t>
      </w:r>
      <w:bookmarkEnd w:id="6"/>
      <w:r w:rsidRPr="00E349DF">
        <w:rPr>
          <w:rFonts w:ascii="Arial" w:eastAsia="Times New Roman" w:hAnsi="Arial" w:cs="Arial"/>
          <w:b/>
          <w:color w:val="000000"/>
          <w:kern w:val="1"/>
          <w:lang w:eastAsia="hi-IN" w:bidi="hi-IN"/>
        </w:rPr>
        <w:t>l'extrait</w:t>
      </w:r>
      <w:r w:rsidR="005607DE">
        <w:rPr>
          <w:rFonts w:ascii="Arial" w:eastAsia="Times New Roman" w:hAnsi="Arial" w:cs="Arial"/>
          <w:b/>
          <w:color w:val="000000"/>
          <w:kern w:val="1"/>
          <w:lang w:eastAsia="hi-IN" w:bidi="hi-IN"/>
        </w:rPr>
        <w:t xml:space="preserve"> </w:t>
      </w:r>
      <w:r w:rsidRPr="00E349DF">
        <w:rPr>
          <w:rFonts w:ascii="Arial" w:eastAsia="Times New Roman" w:hAnsi="Arial" w:cs="Arial"/>
          <w:b/>
          <w:color w:val="000000"/>
          <w:kern w:val="1"/>
          <w:u w:val="single"/>
          <w:lang w:eastAsia="hi-IN" w:bidi="hi-IN"/>
        </w:rPr>
        <w:t>du début jusqu’à 01:22</w:t>
      </w:r>
      <w:r w:rsidR="009F2E1F" w:rsidRPr="005607DE">
        <w:rPr>
          <w:rFonts w:ascii="Arial" w:eastAsia="Times New Roman" w:hAnsi="Arial" w:cs="Arial"/>
          <w:b/>
          <w:color w:val="000000"/>
          <w:kern w:val="1"/>
          <w:lang w:eastAsia="hi-IN" w:bidi="hi-IN"/>
        </w:rPr>
        <w:t>.</w:t>
      </w:r>
      <w:r w:rsidRPr="00E349DF">
        <w:rPr>
          <w:rFonts w:ascii="Arial" w:eastAsia="Times New Roman" w:hAnsi="Arial" w:cs="Arial"/>
          <w:b/>
          <w:color w:val="000000"/>
          <w:kern w:val="1"/>
          <w:lang w:eastAsia="hi-IN" w:bidi="hi-IN"/>
        </w:rPr>
        <w:t> </w:t>
      </w:r>
      <w:r>
        <w:rPr>
          <w:rFonts w:ascii="Arial" w:eastAsia="Times New Roman" w:hAnsi="Arial" w:cs="Arial"/>
          <w:b/>
          <w:color w:val="000000"/>
          <w:kern w:val="1"/>
          <w:lang w:eastAsia="hi-IN" w:bidi="hi-IN"/>
        </w:rPr>
        <w:t xml:space="preserve">Cochez la bonne réponse.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8"/>
        <w:gridCol w:w="808"/>
        <w:gridCol w:w="815"/>
      </w:tblGrid>
      <w:tr w:rsidR="003840F7" w:rsidRPr="00EE5A8C" w14:paraId="086BAD7B" w14:textId="77777777" w:rsidTr="00CE24C2">
        <w:tc>
          <w:tcPr>
            <w:tcW w:w="7588" w:type="dxa"/>
            <w:shd w:val="clear" w:color="auto" w:fill="auto"/>
          </w:tcPr>
          <w:p w14:paraId="3AC83FF8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</w:tcPr>
          <w:p w14:paraId="2F4AE01E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E5A8C">
              <w:rPr>
                <w:rFonts w:ascii="Arial" w:eastAsia="Times New Roman" w:hAnsi="Arial" w:cs="Arial"/>
                <w:b/>
                <w:bCs/>
                <w:lang w:eastAsia="fr-FR"/>
              </w:rPr>
              <w:t>VRAI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49C43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E5A8C">
              <w:rPr>
                <w:rFonts w:ascii="Arial" w:eastAsia="Times New Roman" w:hAnsi="Arial" w:cs="Arial"/>
                <w:b/>
                <w:bCs/>
                <w:lang w:eastAsia="fr-FR"/>
              </w:rPr>
              <w:t>FAUX</w:t>
            </w:r>
          </w:p>
        </w:tc>
      </w:tr>
      <w:tr w:rsidR="003840F7" w:rsidRPr="00EE5A8C" w14:paraId="53907787" w14:textId="77777777" w:rsidTr="00CE24C2">
        <w:tc>
          <w:tcPr>
            <w:tcW w:w="7588" w:type="dxa"/>
            <w:tcBorders>
              <w:left w:val="single" w:sz="4" w:space="0" w:color="auto"/>
            </w:tcBorders>
            <w:shd w:val="clear" w:color="auto" w:fill="auto"/>
          </w:tcPr>
          <w:p w14:paraId="25EAF3D1" w14:textId="77777777" w:rsidR="003840F7" w:rsidRPr="00EE5A8C" w:rsidRDefault="003840F7" w:rsidP="00CE24C2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EE5A8C">
              <w:rPr>
                <w:rFonts w:ascii="Arial" w:eastAsia="Times New Roman" w:hAnsi="Arial" w:cs="Arial"/>
                <w:b/>
                <w:bCs/>
                <w:lang w:eastAsia="fr-FR"/>
              </w:rPr>
              <w:t>1.</w:t>
            </w:r>
            <w:r w:rsidRPr="00EE5A8C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Pr="00E349DF">
              <w:rPr>
                <w:rFonts w:ascii="Arial" w:eastAsia="Times New Roman" w:hAnsi="Arial" w:cs="Arial"/>
                <w:bCs/>
                <w:color w:val="000000"/>
                <w:lang w:eastAsia="fr-FR"/>
              </w:rPr>
              <w:t>Avec le Soldat inconnu, on rend hommage à tous les soldats morts pendant la Première Guerre mondiale.</w:t>
            </w:r>
          </w:p>
        </w:tc>
        <w:tc>
          <w:tcPr>
            <w:tcW w:w="808" w:type="dxa"/>
            <w:shd w:val="clear" w:color="auto" w:fill="auto"/>
          </w:tcPr>
          <w:p w14:paraId="4198723E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37BC9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  <w:tr w:rsidR="003840F7" w:rsidRPr="00EE5A8C" w14:paraId="63383C61" w14:textId="77777777" w:rsidTr="00CE24C2">
        <w:tc>
          <w:tcPr>
            <w:tcW w:w="75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466802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E5A8C">
              <w:rPr>
                <w:rFonts w:ascii="Arial" w:eastAsia="Times New Roman" w:hAnsi="Arial" w:cs="Arial"/>
                <w:b/>
                <w:lang w:eastAsia="fr-FR"/>
              </w:rPr>
              <w:t>2.</w:t>
            </w:r>
            <w:r w:rsidRPr="00EE5A8C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Pr="00E349DF">
              <w:rPr>
                <w:rFonts w:ascii="Arial" w:eastAsia="Times New Roman" w:hAnsi="Arial" w:cs="Arial"/>
                <w:bCs/>
                <w:color w:val="000000"/>
                <w:lang w:eastAsia="fr-FR"/>
              </w:rPr>
              <w:t>Jean-François Dubos raconte comment le cercueil du Soldat inconnu est arrivé à Paris.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auto"/>
          </w:tcPr>
          <w:p w14:paraId="7010F921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2501D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  <w:tr w:rsidR="003840F7" w:rsidRPr="00EE5A8C" w14:paraId="2DB6B16D" w14:textId="77777777" w:rsidTr="00CE24C2"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7138E4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lang w:eastAsia="fr-FR"/>
              </w:rPr>
            </w:pPr>
            <w:r w:rsidRPr="00EE5A8C">
              <w:rPr>
                <w:rFonts w:ascii="Arial" w:eastAsia="Times New Roman" w:hAnsi="Arial" w:cs="Arial"/>
                <w:b/>
                <w:bCs/>
                <w:lang w:eastAsia="fr-FR"/>
              </w:rPr>
              <w:t>3.</w:t>
            </w:r>
            <w:r w:rsidRPr="00EE5A8C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Pr="00E349DF">
              <w:rPr>
                <w:rFonts w:ascii="Arial" w:eastAsia="Times New Roman" w:hAnsi="Arial" w:cs="Arial"/>
                <w:bCs/>
                <w:color w:val="000000"/>
                <w:lang w:eastAsia="fr-FR"/>
              </w:rPr>
              <w:t xml:space="preserve">Le jeune caporal Auguste </w:t>
            </w:r>
            <w:proofErr w:type="spellStart"/>
            <w:r w:rsidRPr="00E349DF">
              <w:rPr>
                <w:rFonts w:ascii="Arial" w:eastAsia="Times New Roman" w:hAnsi="Arial" w:cs="Arial"/>
                <w:bCs/>
                <w:color w:val="000000"/>
                <w:lang w:eastAsia="fr-FR"/>
              </w:rPr>
              <w:t>Thin</w:t>
            </w:r>
            <w:proofErr w:type="spellEnd"/>
            <w:r w:rsidRPr="00E349DF">
              <w:rPr>
                <w:rFonts w:ascii="Arial" w:eastAsia="Times New Roman" w:hAnsi="Arial" w:cs="Arial"/>
                <w:bCs/>
                <w:color w:val="000000"/>
                <w:lang w:eastAsia="fr-FR"/>
              </w:rPr>
              <w:t xml:space="preserve"> a été surpris par la mission que lui a donnée André Maginot.</w:t>
            </w:r>
            <w:r w:rsidRPr="00E349DF">
              <w:rPr>
                <w:rFonts w:ascii="Open Sans" w:eastAsia="Times New Roman" w:hAnsi="Open Sans" w:cs="Open Sans"/>
                <w:color w:val="485365"/>
                <w:sz w:val="23"/>
                <w:szCs w:val="23"/>
                <w:lang w:eastAsia="fr-FR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A072FF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87754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  <w:tr w:rsidR="003840F7" w:rsidRPr="00EE5A8C" w14:paraId="2B2BF5E2" w14:textId="77777777" w:rsidTr="00CE24C2"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C16941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EE5A8C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4. </w:t>
            </w:r>
            <w:r w:rsidRPr="00E349DF">
              <w:rPr>
                <w:rFonts w:ascii="Arial" w:eastAsia="Times New Roman" w:hAnsi="Arial" w:cs="Arial"/>
                <w:bCs/>
                <w:color w:val="000000"/>
                <w:lang w:eastAsia="fr-FR"/>
              </w:rPr>
              <w:t xml:space="preserve">Auguste </w:t>
            </w:r>
            <w:proofErr w:type="spellStart"/>
            <w:r w:rsidRPr="00E349DF">
              <w:rPr>
                <w:rFonts w:ascii="Arial" w:eastAsia="Times New Roman" w:hAnsi="Arial" w:cs="Arial"/>
                <w:bCs/>
                <w:color w:val="000000"/>
                <w:lang w:eastAsia="fr-FR"/>
              </w:rPr>
              <w:t>Thin</w:t>
            </w:r>
            <w:proofErr w:type="spellEnd"/>
            <w:r w:rsidRPr="00E349DF">
              <w:rPr>
                <w:rFonts w:ascii="Arial" w:eastAsia="Times New Roman" w:hAnsi="Arial" w:cs="Arial"/>
                <w:bCs/>
                <w:color w:val="000000"/>
                <w:lang w:eastAsia="fr-FR"/>
              </w:rPr>
              <w:t xml:space="preserve"> a choisi un cercueil au hasard pour désigner le Soldat inconnu.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EFC778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40CCC" w14:textId="77777777" w:rsidR="003840F7" w:rsidRPr="00EE5A8C" w:rsidRDefault="003840F7" w:rsidP="00CE24C2">
            <w:pPr>
              <w:suppressAutoHyphens w:val="0"/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lang w:eastAsia="fr-FR"/>
              </w:rPr>
            </w:pPr>
          </w:p>
        </w:tc>
      </w:tr>
    </w:tbl>
    <w:bookmarkEnd w:id="7"/>
    <w:p w14:paraId="508497AC" w14:textId="77777777" w:rsidR="003840F7" w:rsidRPr="00EE5A8C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b/>
          <w:color w:val="000000"/>
          <w:kern w:val="1"/>
          <w:lang w:eastAsia="hi-IN" w:bidi="hi-IN"/>
        </w:rPr>
      </w:pPr>
      <w:r w:rsidRPr="00EE5A8C">
        <w:rPr>
          <w:rFonts w:ascii="Arial" w:eastAsia="Times New Roman" w:hAnsi="Arial" w:cs="Arial"/>
          <w:b/>
          <w:color w:val="000000"/>
          <w:kern w:val="1"/>
          <w:lang w:eastAsia="hi-IN" w:bidi="hi-IN"/>
        </w:rPr>
        <w:t xml:space="preserve"> </w:t>
      </w:r>
    </w:p>
    <w:p w14:paraId="43CDB472" w14:textId="7D9E44A7" w:rsidR="003840F7" w:rsidRDefault="003840F7">
      <w:pPr>
        <w:suppressAutoHyphens w:val="0"/>
        <w:spacing w:after="0" w:line="240" w:lineRule="auto"/>
      </w:pPr>
    </w:p>
    <w:p w14:paraId="176C7A2E" w14:textId="48F26D3E" w:rsidR="003840F7" w:rsidRPr="00EE5A8C" w:rsidRDefault="003840F7" w:rsidP="003840F7">
      <w:pPr>
        <w:shd w:val="clear" w:color="auto" w:fill="D9D9D9"/>
        <w:suppressAutoHyphens w:val="0"/>
        <w:spacing w:after="0" w:line="240" w:lineRule="auto"/>
        <w:rPr>
          <w:rFonts w:ascii="Arial" w:eastAsia="Times New Roman" w:hAnsi="Arial" w:cs="Arial"/>
          <w:b/>
          <w:lang w:eastAsia="fr-FR"/>
        </w:rPr>
      </w:pPr>
      <w:bookmarkStart w:id="8" w:name="_Hlk103936427"/>
      <w:r w:rsidRPr="00EE5A8C">
        <w:rPr>
          <w:rFonts w:ascii="Arial" w:eastAsia="Times New Roman" w:hAnsi="Arial" w:cs="Arial"/>
          <w:b/>
          <w:bCs/>
          <w:lang w:eastAsia="fr-FR"/>
        </w:rPr>
        <w:t xml:space="preserve">Activité 4 : </w:t>
      </w:r>
      <w:r w:rsidR="00FF5246" w:rsidRPr="00EE5A8C">
        <w:rPr>
          <w:rFonts w:ascii="Arial" w:eastAsia="Times New Roman" w:hAnsi="Arial" w:cs="Arial"/>
          <w:b/>
          <w:color w:val="000000"/>
          <w:lang w:eastAsia="fr-FR"/>
        </w:rPr>
        <w:t>Écoute</w:t>
      </w:r>
      <w:r w:rsidR="00FF5246">
        <w:rPr>
          <w:rFonts w:ascii="Arial" w:eastAsia="Times New Roman" w:hAnsi="Arial" w:cs="Arial"/>
          <w:b/>
          <w:color w:val="000000"/>
          <w:lang w:eastAsia="fr-FR"/>
        </w:rPr>
        <w:t>r</w:t>
      </w:r>
    </w:p>
    <w:p w14:paraId="3797F99F" w14:textId="77777777" w:rsidR="003840F7" w:rsidRPr="00EE5A8C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bookmarkStart w:id="9" w:name="_Hlk44083309"/>
    </w:p>
    <w:p w14:paraId="5C502A78" w14:textId="51371479" w:rsidR="003840F7" w:rsidRPr="00BB745B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fr-FR"/>
        </w:rPr>
      </w:pPr>
      <w:r w:rsidRPr="00E349DF">
        <w:rPr>
          <w:rFonts w:ascii="Arial" w:eastAsia="Times New Roman" w:hAnsi="Arial" w:cs="Arial"/>
          <w:b/>
          <w:bCs/>
          <w:color w:val="000000"/>
          <w:lang w:eastAsia="fr-FR"/>
        </w:rPr>
        <w:t xml:space="preserve">Réécoutez le passage de </w:t>
      </w:r>
      <w:r w:rsidRPr="00E349DF">
        <w:rPr>
          <w:rFonts w:ascii="Arial" w:eastAsia="Times New Roman" w:hAnsi="Arial" w:cs="Arial"/>
          <w:b/>
          <w:bCs/>
          <w:color w:val="000000"/>
          <w:u w:val="single"/>
          <w:lang w:eastAsia="fr-FR"/>
        </w:rPr>
        <w:t>01:35 jusqu’à la fin</w:t>
      </w:r>
      <w:r w:rsidRPr="00E349DF">
        <w:rPr>
          <w:rFonts w:ascii="Arial" w:eastAsia="Times New Roman" w:hAnsi="Arial" w:cs="Arial"/>
          <w:b/>
          <w:bCs/>
          <w:color w:val="000000"/>
          <w:lang w:eastAsia="fr-FR"/>
        </w:rPr>
        <w:t>. Qu’entendez-vous</w:t>
      </w:r>
      <w:r w:rsidR="00FF5246">
        <w:rPr>
          <w:rFonts w:ascii="Arial" w:eastAsia="Times New Roman" w:hAnsi="Arial" w:cs="Arial"/>
          <w:b/>
          <w:bCs/>
          <w:color w:val="000000"/>
          <w:lang w:eastAsia="fr-FR"/>
        </w:rPr>
        <w:t xml:space="preserve"> </w:t>
      </w:r>
      <w:r w:rsidRPr="00E349DF">
        <w:rPr>
          <w:rFonts w:ascii="Arial" w:eastAsia="Times New Roman" w:hAnsi="Arial" w:cs="Arial"/>
          <w:b/>
          <w:bCs/>
          <w:color w:val="000000"/>
          <w:lang w:eastAsia="fr-FR"/>
        </w:rPr>
        <w:t>? </w:t>
      </w:r>
    </w:p>
    <w:p w14:paraId="0A7A120B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="Open Sans" w:eastAsia="Times New Roman" w:hAnsi="Open Sans" w:cs="Open Sans"/>
          <w:color w:val="485365"/>
          <w:sz w:val="23"/>
          <w:szCs w:val="23"/>
          <w:lang w:eastAsia="fr-FR"/>
        </w:rPr>
      </w:pPr>
    </w:p>
    <w:p w14:paraId="56011DE6" w14:textId="6AC54242" w:rsidR="003840F7" w:rsidRPr="00BB745B" w:rsidRDefault="003840F7" w:rsidP="005607DE">
      <w:pPr>
        <w:suppressAutoHyphens w:val="0"/>
        <w:spacing w:after="0" w:line="360" w:lineRule="auto"/>
        <w:jc w:val="both"/>
        <w:rPr>
          <w:rFonts w:asciiTheme="minorBidi" w:eastAsia="Times New Roman" w:hAnsiTheme="minorBidi" w:cstheme="minorBidi"/>
          <w:lang w:eastAsia="fr-FR"/>
        </w:rPr>
      </w:pPr>
      <w:r w:rsidRPr="00BB745B">
        <w:rPr>
          <w:rFonts w:asciiTheme="minorBidi" w:eastAsia="Times New Roman" w:hAnsiTheme="minorBidi" w:cstheme="minorBidi"/>
          <w:lang w:eastAsia="fr-FR"/>
        </w:rPr>
        <w:t xml:space="preserve">« Alors que l’occupant nazi a interdit les manifestations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nationalistes</w:t>
      </w:r>
      <w:r w:rsidRPr="00B55DDE">
        <w:rPr>
          <w:rFonts w:asciiTheme="minorBidi" w:eastAsia="Times New Roman" w:hAnsiTheme="minorBidi" w:cstheme="minorBidi"/>
          <w:b/>
          <w:bCs/>
          <w:lang w:eastAsia="fr-FR"/>
        </w:rPr>
        <w:t xml:space="preserve"> /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patriotiques</w:t>
      </w:r>
      <w:r w:rsidRPr="00BB745B">
        <w:rPr>
          <w:rFonts w:asciiTheme="minorBidi" w:eastAsia="Times New Roman" w:hAnsiTheme="minorBidi" w:cstheme="minorBidi"/>
          <w:lang w:eastAsia="fr-FR"/>
        </w:rPr>
        <w:t xml:space="preserve">, des étudiants vont se réunir malgré tout sur la tombe du Soldat inconnu. C’est un acte de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résistance</w:t>
      </w:r>
      <w:r w:rsidRPr="00925936">
        <w:rPr>
          <w:rFonts w:asciiTheme="minorBidi" w:eastAsia="Times New Roman" w:hAnsiTheme="minorBidi" w:cstheme="minorBidi"/>
          <w:shd w:val="clear" w:color="auto" w:fill="F4FDF0"/>
          <w:lang w:eastAsia="fr-FR"/>
        </w:rPr>
        <w:t xml:space="preserve"> /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révolte</w:t>
      </w:r>
      <w:r w:rsidRPr="00BB745B">
        <w:rPr>
          <w:rFonts w:asciiTheme="minorBidi" w:eastAsia="Times New Roman" w:hAnsiTheme="minorBidi" w:cstheme="minorBidi"/>
          <w:lang w:eastAsia="fr-FR"/>
        </w:rPr>
        <w:t>, même s’il ne dit pas son nom et c’est un acte qui est particulièrement intéressant à mon avis, parce qu'il est l’œuvre de jeunes gens qui ont une vingtaine d’années. Donc, ils ne se rendent pas sur la tombe d’un camarade</w:t>
      </w:r>
      <w:r w:rsidR="005607DE">
        <w:rPr>
          <w:rFonts w:asciiTheme="minorBidi" w:eastAsia="Times New Roman" w:hAnsiTheme="minorBidi" w:cstheme="minorBidi"/>
          <w:lang w:eastAsia="fr-FR"/>
        </w:rPr>
        <w:t xml:space="preserve"> </w:t>
      </w:r>
      <w:r w:rsidRPr="00FF5246">
        <w:rPr>
          <w:rFonts w:asciiTheme="minorBidi" w:eastAsia="Times New Roman" w:hAnsiTheme="minorBidi" w:cstheme="minorBidi"/>
          <w:b/>
          <w:bCs/>
          <w:lang w:eastAsia="fr-FR"/>
        </w:rPr>
        <w:t xml:space="preserve">tombé au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front</w:t>
      </w:r>
      <w:r w:rsidRPr="00925936">
        <w:rPr>
          <w:rFonts w:asciiTheme="minorBidi" w:eastAsia="Times New Roman" w:hAnsiTheme="minorBidi" w:cstheme="minorBidi"/>
          <w:lang w:eastAsia="fr-FR"/>
        </w:rPr>
        <w:t xml:space="preserve"> /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combat</w:t>
      </w:r>
      <w:r w:rsidRPr="00BB745B">
        <w:rPr>
          <w:rFonts w:asciiTheme="minorBidi" w:eastAsia="Times New Roman" w:hAnsiTheme="minorBidi" w:cstheme="minorBidi"/>
          <w:lang w:eastAsia="fr-FR"/>
        </w:rPr>
        <w:t xml:space="preserve"> comme ont pu le faire leurs parents, mais ils se rendent sur la tombe d’un jeune homme qui, finalement,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représente</w:t>
      </w:r>
      <w:r w:rsidRPr="00B55DDE">
        <w:rPr>
          <w:rFonts w:asciiTheme="minorBidi" w:eastAsia="Times New Roman" w:hAnsiTheme="minorBidi" w:cstheme="minorBidi"/>
          <w:b/>
          <w:bCs/>
          <w:lang w:eastAsia="fr-FR"/>
        </w:rPr>
        <w:t xml:space="preserve"> /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incarne</w:t>
      </w:r>
      <w:r w:rsidRPr="00925936">
        <w:rPr>
          <w:rFonts w:asciiTheme="minorBidi" w:eastAsia="Times New Roman" w:hAnsiTheme="minorBidi" w:cstheme="minorBidi"/>
          <w:shd w:val="clear" w:color="auto" w:fill="F4FDF0"/>
          <w:lang w:eastAsia="fr-FR"/>
        </w:rPr>
        <w:t xml:space="preserve"> </w:t>
      </w:r>
      <w:r w:rsidRPr="00BB745B">
        <w:rPr>
          <w:rFonts w:asciiTheme="minorBidi" w:eastAsia="Times New Roman" w:hAnsiTheme="minorBidi" w:cstheme="minorBidi"/>
          <w:lang w:eastAsia="fr-FR"/>
        </w:rPr>
        <w:t>cette continuité. On peut même peut-être penser que le général de Gaulle, lors de son célèbre appel du 18 </w:t>
      </w:r>
      <w:r w:rsidRPr="00BB745B">
        <w:rPr>
          <w:rFonts w:asciiTheme="minorBidi" w:eastAsia="Times New Roman" w:hAnsiTheme="minorBidi" w:cstheme="minorBidi"/>
          <w:shd w:val="clear" w:color="auto" w:fill="F4FDF0"/>
          <w:lang w:eastAsia="fr-FR"/>
        </w:rPr>
        <w:t>j</w:t>
      </w:r>
      <w:r w:rsidRPr="00BB745B">
        <w:rPr>
          <w:rFonts w:asciiTheme="minorBidi" w:eastAsia="Times New Roman" w:hAnsiTheme="minorBidi" w:cstheme="minorBidi"/>
          <w:lang w:eastAsia="fr-FR"/>
        </w:rPr>
        <w:t xml:space="preserve">uin, lorsqu’il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mentionne</w:t>
      </w:r>
      <w:r>
        <w:rPr>
          <w:rFonts w:asciiTheme="minorBidi" w:eastAsia="Times New Roman" w:hAnsiTheme="minorBidi" w:cstheme="minorBidi"/>
          <w:lang w:eastAsia="fr-FR"/>
        </w:rPr>
        <w:t xml:space="preserve"> /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évoque</w:t>
      </w:r>
      <w:r w:rsidRPr="00925936">
        <w:rPr>
          <w:rFonts w:asciiTheme="minorBidi" w:eastAsia="Times New Roman" w:hAnsiTheme="minorBidi" w:cstheme="minorBidi"/>
          <w:lang w:eastAsia="fr-FR"/>
        </w:rPr>
        <w:t xml:space="preserve"> </w:t>
      </w:r>
      <w:r w:rsidRPr="00BB745B">
        <w:rPr>
          <w:rFonts w:asciiTheme="minorBidi" w:eastAsia="Times New Roman" w:hAnsiTheme="minorBidi" w:cstheme="minorBidi"/>
          <w:lang w:eastAsia="fr-FR"/>
        </w:rPr>
        <w:t xml:space="preserve">la flamme </w:t>
      </w:r>
      <w:r w:rsidRPr="00FF5246">
        <w:rPr>
          <w:rFonts w:asciiTheme="minorBidi" w:eastAsia="Times New Roman" w:hAnsiTheme="minorBidi" w:cstheme="minorBidi"/>
          <w:bCs/>
          <w:highlight w:val="lightGray"/>
          <w:lang w:eastAsia="fr-FR"/>
        </w:rPr>
        <w:t>de</w:t>
      </w:r>
      <w:r w:rsidR="005607DE">
        <w:rPr>
          <w:rFonts w:asciiTheme="minorBidi" w:eastAsia="Times New Roman" w:hAnsiTheme="minorBidi" w:cstheme="minorBidi"/>
          <w:bCs/>
          <w:highlight w:val="lightGray"/>
          <w:lang w:eastAsia="fr-FR"/>
        </w:rPr>
        <w:t xml:space="preserve"> </w:t>
      </w:r>
      <w:r w:rsidRPr="00FF5246">
        <w:rPr>
          <w:rFonts w:asciiTheme="minorBidi" w:eastAsia="Times New Roman" w:hAnsiTheme="minorBidi" w:cstheme="minorBidi"/>
          <w:bCs/>
          <w:highlight w:val="lightGray"/>
          <w:lang w:eastAsia="fr-FR"/>
        </w:rPr>
        <w:t>la</w:t>
      </w:r>
      <w:r w:rsidRPr="00BB745B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 xml:space="preserve">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résistance</w:t>
      </w:r>
      <w:r w:rsidRPr="00925936">
        <w:rPr>
          <w:rFonts w:asciiTheme="minorBidi" w:eastAsia="Times New Roman" w:hAnsiTheme="minorBidi" w:cstheme="minorBidi"/>
          <w:lang w:eastAsia="fr-FR"/>
        </w:rPr>
        <w:t xml:space="preserve"> </w:t>
      </w:r>
      <w:r w:rsidRPr="00FF5246">
        <w:rPr>
          <w:rFonts w:asciiTheme="minorBidi" w:eastAsia="Times New Roman" w:hAnsiTheme="minorBidi" w:cstheme="minorBidi"/>
          <w:lang w:eastAsia="fr-FR"/>
        </w:rPr>
        <w:t xml:space="preserve">/ </w:t>
      </w:r>
      <w:r w:rsidR="00FF5246"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rébellion</w:t>
      </w:r>
      <w:r w:rsidR="00FF5246" w:rsidRPr="00FF5246">
        <w:rPr>
          <w:rFonts w:asciiTheme="minorBidi" w:eastAsia="Times New Roman" w:hAnsiTheme="minorBidi" w:cstheme="minorBidi"/>
          <w:b/>
          <w:bCs/>
          <w:lang w:eastAsia="fr-FR"/>
        </w:rPr>
        <w:t xml:space="preserve"> </w:t>
      </w:r>
      <w:r w:rsidRPr="00BB745B">
        <w:rPr>
          <w:rFonts w:asciiTheme="minorBidi" w:eastAsia="Times New Roman" w:hAnsiTheme="minorBidi" w:cstheme="minorBidi"/>
          <w:lang w:eastAsia="fr-FR"/>
        </w:rPr>
        <w:t xml:space="preserve">qui ne doit pas s’éteindre et qui ne s’éteindra pas, fait peut-être une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référence</w:t>
      </w:r>
      <w:r>
        <w:rPr>
          <w:rFonts w:asciiTheme="minorBidi" w:eastAsia="Times New Roman" w:hAnsiTheme="minorBidi" w:cstheme="minorBidi"/>
          <w:lang w:eastAsia="fr-FR"/>
        </w:rPr>
        <w:t xml:space="preserve"> / </w:t>
      </w:r>
      <w:r w:rsidRPr="00FF5246">
        <w:rPr>
          <w:rFonts w:asciiTheme="minorBidi" w:eastAsia="Times New Roman" w:hAnsiTheme="minorBidi" w:cstheme="minorBidi"/>
          <w:b/>
          <w:bCs/>
          <w:highlight w:val="lightGray"/>
          <w:lang w:eastAsia="fr-FR"/>
        </w:rPr>
        <w:t>allusion</w:t>
      </w:r>
      <w:r w:rsidRPr="00925936">
        <w:rPr>
          <w:rFonts w:asciiTheme="minorBidi" w:eastAsia="Times New Roman" w:hAnsiTheme="minorBidi" w:cstheme="minorBidi"/>
          <w:lang w:eastAsia="fr-FR"/>
        </w:rPr>
        <w:t xml:space="preserve"> </w:t>
      </w:r>
      <w:r w:rsidRPr="00BB745B">
        <w:rPr>
          <w:rFonts w:asciiTheme="minorBidi" w:eastAsia="Times New Roman" w:hAnsiTheme="minorBidi" w:cstheme="minorBidi"/>
          <w:lang w:eastAsia="fr-FR"/>
        </w:rPr>
        <w:t>indirecte à cette flamme qui veille au-dessus de la tombe du Soldat inconnu. »</w:t>
      </w:r>
      <w:bookmarkEnd w:id="8"/>
    </w:p>
    <w:p w14:paraId="03E4DA2C" w14:textId="5FEAFD4E" w:rsidR="00F463F9" w:rsidRDefault="00F463F9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lang w:eastAsia="fr-FR"/>
        </w:rPr>
        <w:br w:type="page"/>
      </w:r>
    </w:p>
    <w:p w14:paraId="550494BE" w14:textId="77777777" w:rsidR="003840F7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fr-FR"/>
        </w:rPr>
      </w:pPr>
    </w:p>
    <w:p w14:paraId="7D9286BF" w14:textId="291FCBE8" w:rsidR="003840F7" w:rsidRPr="00EE5A8C" w:rsidRDefault="003840F7" w:rsidP="003840F7">
      <w:pPr>
        <w:shd w:val="clear" w:color="auto" w:fill="D9D9D9"/>
        <w:suppressAutoHyphens w:val="0"/>
        <w:spacing w:after="0" w:line="240" w:lineRule="auto"/>
        <w:rPr>
          <w:rFonts w:ascii="Arial" w:eastAsia="Times New Roman" w:hAnsi="Arial" w:cs="Arial"/>
          <w:b/>
          <w:lang w:eastAsia="fr-FR"/>
        </w:rPr>
      </w:pPr>
      <w:bookmarkStart w:id="10" w:name="_Hlk103936683"/>
      <w:r w:rsidRPr="00EE5A8C">
        <w:rPr>
          <w:rFonts w:ascii="Arial" w:eastAsia="Times New Roman" w:hAnsi="Arial" w:cs="Arial"/>
          <w:b/>
          <w:bCs/>
          <w:lang w:eastAsia="fr-FR"/>
        </w:rPr>
        <w:t xml:space="preserve">Activité </w:t>
      </w:r>
      <w:r>
        <w:rPr>
          <w:rFonts w:ascii="Arial" w:eastAsia="Times New Roman" w:hAnsi="Arial" w:cs="Arial"/>
          <w:b/>
          <w:bCs/>
          <w:lang w:eastAsia="fr-FR"/>
        </w:rPr>
        <w:t>5</w:t>
      </w:r>
      <w:r w:rsidRPr="00EE5A8C">
        <w:rPr>
          <w:rFonts w:ascii="Arial" w:eastAsia="Times New Roman" w:hAnsi="Arial" w:cs="Arial"/>
          <w:b/>
          <w:bCs/>
          <w:lang w:eastAsia="fr-FR"/>
        </w:rPr>
        <w:t xml:space="preserve"> : </w:t>
      </w:r>
      <w:r w:rsidR="00EA5626">
        <w:rPr>
          <w:rFonts w:ascii="Arial" w:eastAsia="Times New Roman" w:hAnsi="Arial" w:cs="Arial"/>
          <w:b/>
          <w:bCs/>
          <w:lang w:eastAsia="fr-FR"/>
        </w:rPr>
        <w:t xml:space="preserve">Grammaire - </w:t>
      </w:r>
      <w:r w:rsidR="00EA5626">
        <w:rPr>
          <w:rFonts w:ascii="Arial" w:eastAsia="Times New Roman" w:hAnsi="Arial" w:cs="Arial"/>
          <w:b/>
          <w:bCs/>
          <w:color w:val="000000"/>
          <w:kern w:val="1"/>
          <w:lang w:eastAsia="fr-FR"/>
        </w:rPr>
        <w:t>l</w:t>
      </w:r>
      <w:r>
        <w:rPr>
          <w:rFonts w:ascii="Arial" w:eastAsia="Times New Roman" w:hAnsi="Arial" w:cs="Arial"/>
          <w:b/>
          <w:bCs/>
          <w:color w:val="000000"/>
          <w:kern w:val="1"/>
          <w:lang w:eastAsia="fr-FR"/>
        </w:rPr>
        <w:t xml:space="preserve">a voix passive </w:t>
      </w:r>
    </w:p>
    <w:p w14:paraId="79485980" w14:textId="77777777" w:rsidR="003840F7" w:rsidRPr="00EE5A8C" w:rsidRDefault="003840F7" w:rsidP="003840F7">
      <w:pPr>
        <w:suppressAutoHyphens w:val="0"/>
        <w:spacing w:after="0" w:line="240" w:lineRule="auto"/>
        <w:rPr>
          <w:rFonts w:ascii="Arial" w:eastAsia="Times New Roman" w:hAnsi="Arial" w:cs="Arial"/>
          <w:color w:val="000000"/>
          <w:lang w:eastAsia="fr-FR"/>
        </w:rPr>
      </w:pPr>
    </w:p>
    <w:bookmarkEnd w:id="9"/>
    <w:p w14:paraId="1E0544F2" w14:textId="27007A38" w:rsidR="009F2E1F" w:rsidRDefault="003840F7" w:rsidP="003840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fr-FR"/>
        </w:rPr>
      </w:pPr>
      <w:r w:rsidRPr="00E349DF">
        <w:rPr>
          <w:rFonts w:ascii="Arial" w:eastAsia="Times New Roman" w:hAnsi="Arial" w:cs="Arial"/>
          <w:b/>
          <w:bCs/>
          <w:color w:val="000000"/>
          <w:lang w:eastAsia="fr-FR"/>
        </w:rPr>
        <w:t>Complétez les phrases avec les participes passés suivants</w:t>
      </w:r>
      <w:r w:rsidR="00DE7E3F">
        <w:rPr>
          <w:rFonts w:ascii="Arial" w:eastAsia="Times New Roman" w:hAnsi="Arial" w:cs="Arial"/>
          <w:b/>
          <w:bCs/>
          <w:color w:val="000000"/>
          <w:lang w:eastAsia="fr-FR"/>
        </w:rPr>
        <w:t> :</w:t>
      </w:r>
    </w:p>
    <w:p w14:paraId="679E771D" w14:textId="04CBD173" w:rsidR="003840F7" w:rsidRPr="00DE7E3F" w:rsidRDefault="009F2E1F" w:rsidP="003840F7">
      <w:pPr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 w:rsidRPr="00DE7E3F">
        <w:rPr>
          <w:rFonts w:ascii="Arial" w:hAnsi="Arial" w:cs="Arial"/>
          <w:b/>
          <w:bCs/>
        </w:rPr>
        <w:t>(Aidez-vous de l'audio et/ou de la transcription.)</w:t>
      </w:r>
      <w:r w:rsidR="003840F7" w:rsidRPr="00DE7E3F">
        <w:rPr>
          <w:rFonts w:ascii="Arial" w:eastAsia="Times New Roman" w:hAnsi="Arial" w:cs="Arial"/>
          <w:b/>
          <w:bCs/>
          <w:lang w:eastAsia="fr-FR"/>
        </w:rPr>
        <w:t xml:space="preserve"> </w:t>
      </w:r>
    </w:p>
    <w:p w14:paraId="454C77DD" w14:textId="77777777" w:rsidR="003840F7" w:rsidRDefault="003840F7" w:rsidP="003840F7">
      <w:pPr>
        <w:spacing w:after="0" w:line="240" w:lineRule="auto"/>
        <w:rPr>
          <w:rFonts w:ascii="Arial" w:eastAsia="Cambria" w:hAnsi="Arial" w:cs="Arial"/>
          <w:color w:val="000000"/>
          <w:lang w:eastAsia="fr-FR"/>
        </w:rPr>
      </w:pPr>
      <w:proofErr w:type="gramStart"/>
      <w:r w:rsidRPr="00E349DF">
        <w:rPr>
          <w:rFonts w:ascii="Arial" w:eastAsia="Cambria" w:hAnsi="Arial" w:cs="Arial"/>
          <w:color w:val="000000"/>
          <w:lang w:eastAsia="fr-FR"/>
        </w:rPr>
        <w:t>acheminé</w:t>
      </w:r>
      <w:proofErr w:type="gramEnd"/>
      <w:r w:rsidRPr="00E349DF">
        <w:rPr>
          <w:rFonts w:ascii="Arial" w:eastAsia="Cambria" w:hAnsi="Arial" w:cs="Arial"/>
          <w:color w:val="000000"/>
          <w:lang w:eastAsia="fr-FR"/>
        </w:rPr>
        <w:t xml:space="preserve"> · amené · choisi · installé · prise · sélectionnés</w:t>
      </w:r>
    </w:p>
    <w:p w14:paraId="219F3B72" w14:textId="77777777" w:rsidR="003840F7" w:rsidRPr="00F463F9" w:rsidRDefault="003840F7" w:rsidP="003840F7">
      <w:pPr>
        <w:spacing w:after="0" w:line="240" w:lineRule="auto"/>
        <w:rPr>
          <w:rFonts w:ascii="Arial" w:eastAsia="Cambria" w:hAnsi="Arial" w:cs="Arial"/>
          <w:color w:val="000000"/>
          <w:sz w:val="16"/>
          <w:szCs w:val="16"/>
          <w:lang w:eastAsia="fr-FR"/>
        </w:rPr>
      </w:pPr>
    </w:p>
    <w:p w14:paraId="74B835F0" w14:textId="66CBDDB5" w:rsidR="003840F7" w:rsidRPr="00FC5646" w:rsidRDefault="003840F7" w:rsidP="00DE7E3F">
      <w:pPr>
        <w:suppressAutoHyphens w:val="0"/>
        <w:spacing w:after="0" w:line="360" w:lineRule="auto"/>
        <w:jc w:val="both"/>
        <w:rPr>
          <w:rFonts w:ascii="Arial" w:eastAsia="Cambria" w:hAnsi="Arial" w:cs="Arial"/>
          <w:color w:val="000000"/>
          <w:lang w:eastAsia="fr-FR"/>
        </w:rPr>
      </w:pPr>
      <w:r w:rsidRPr="00334137">
        <w:rPr>
          <w:rFonts w:ascii="Arial" w:eastAsia="Cambria" w:hAnsi="Arial" w:cs="Arial"/>
          <w:color w:val="000000"/>
          <w:lang w:eastAsia="fr-FR"/>
        </w:rPr>
        <w:t>- Au lendemain de la sanglante bataille de Verdun, décision est</w:t>
      </w:r>
      <w:r w:rsidR="00FC5646">
        <w:rPr>
          <w:rFonts w:ascii="Arial" w:eastAsia="Cambria" w:hAnsi="Arial" w:cs="Arial"/>
          <w:color w:val="000000"/>
          <w:lang w:eastAsia="fr-FR"/>
        </w:rPr>
        <w:t xml:space="preserve"> </w:t>
      </w:r>
      <w:r w:rsidR="00FC5646" w:rsidRPr="00334137">
        <w:rPr>
          <w:rFonts w:ascii="Arial" w:eastAsia="Times New Roman" w:hAnsi="Arial" w:cs="Arial"/>
          <w:bCs/>
          <w:color w:val="000000"/>
          <w:kern w:val="1"/>
          <w:shd w:val="clear" w:color="auto" w:fill="BFBFBF"/>
          <w:lang w:eastAsia="hi-IN" w:bidi="hi-IN"/>
        </w:rPr>
        <w:t>…………………</w:t>
      </w:r>
      <w:r w:rsidR="00004309" w:rsidRPr="00004309">
        <w:rPr>
          <w:rFonts w:ascii="Arial" w:eastAsia="Times New Roman" w:hAnsi="Arial" w:cs="Arial"/>
          <w:bCs/>
          <w:color w:val="000000"/>
          <w:kern w:val="1"/>
          <w:lang w:eastAsia="hi-IN" w:bidi="hi-IN"/>
        </w:rPr>
        <w:t xml:space="preserve"> </w:t>
      </w:r>
      <w:r w:rsidRPr="00334137">
        <w:rPr>
          <w:rFonts w:ascii="Arial" w:eastAsia="Cambria" w:hAnsi="Arial" w:cs="Arial"/>
          <w:color w:val="000000"/>
          <w:lang w:eastAsia="fr-FR"/>
        </w:rPr>
        <w:t>d’honorer l’ensemble des morts par le choix de l’un d’entre eux. (…) </w:t>
      </w:r>
    </w:p>
    <w:p w14:paraId="59FA3ADC" w14:textId="77777777" w:rsidR="003840F7" w:rsidRPr="00F463F9" w:rsidRDefault="003840F7" w:rsidP="00D36D6B">
      <w:pPr>
        <w:suppressAutoHyphens w:val="0"/>
        <w:spacing w:after="0" w:line="240" w:lineRule="auto"/>
        <w:jc w:val="both"/>
        <w:rPr>
          <w:rFonts w:ascii="Arial" w:eastAsia="Cambria" w:hAnsi="Arial" w:cs="Arial"/>
          <w:color w:val="000000"/>
          <w:sz w:val="14"/>
          <w:szCs w:val="14"/>
          <w:lang w:eastAsia="fr-FR"/>
        </w:rPr>
      </w:pPr>
    </w:p>
    <w:p w14:paraId="6FB101BB" w14:textId="65526B22" w:rsidR="003840F7" w:rsidRPr="00334137" w:rsidRDefault="003840F7" w:rsidP="00DE7E3F">
      <w:pPr>
        <w:suppressAutoHyphens w:val="0"/>
        <w:spacing w:after="0" w:line="360" w:lineRule="auto"/>
        <w:jc w:val="both"/>
        <w:rPr>
          <w:rFonts w:ascii="Arial" w:eastAsia="Cambria" w:hAnsi="Arial" w:cs="Arial"/>
          <w:color w:val="000000"/>
          <w:lang w:eastAsia="fr-FR"/>
        </w:rPr>
      </w:pPr>
      <w:r w:rsidRPr="00334137">
        <w:rPr>
          <w:rFonts w:ascii="Arial" w:eastAsia="Cambria" w:hAnsi="Arial" w:cs="Arial"/>
          <w:color w:val="000000"/>
          <w:lang w:eastAsia="fr-FR"/>
        </w:rPr>
        <w:t xml:space="preserve">- Le 9 novembre, le cercueil du Soldat inconnu va être </w:t>
      </w:r>
      <w:r w:rsidRPr="00334137">
        <w:rPr>
          <w:rFonts w:ascii="Arial" w:eastAsia="Times New Roman" w:hAnsi="Arial" w:cs="Arial"/>
          <w:bCs/>
          <w:color w:val="000000"/>
          <w:kern w:val="1"/>
          <w:shd w:val="clear" w:color="auto" w:fill="BFBFBF"/>
          <w:lang w:eastAsia="hi-IN" w:bidi="hi-IN"/>
        </w:rPr>
        <w:t>…………………</w:t>
      </w:r>
      <w:r w:rsidRPr="00334137">
        <w:rPr>
          <w:rFonts w:ascii="Arial" w:eastAsia="Cambria" w:hAnsi="Arial" w:cs="Arial"/>
          <w:color w:val="000000"/>
          <w:lang w:eastAsia="fr-FR"/>
        </w:rPr>
        <w:t>. Le 10</w:t>
      </w:r>
      <w:r w:rsidR="00FC5646">
        <w:rPr>
          <w:rFonts w:ascii="Arial" w:eastAsia="Cambria" w:hAnsi="Arial" w:cs="Arial"/>
          <w:color w:val="000000"/>
          <w:lang w:eastAsia="fr-FR"/>
        </w:rPr>
        <w:t> </w:t>
      </w:r>
      <w:r w:rsidRPr="00334137">
        <w:rPr>
          <w:rFonts w:ascii="Arial" w:eastAsia="Cambria" w:hAnsi="Arial" w:cs="Arial"/>
          <w:color w:val="000000"/>
          <w:lang w:eastAsia="fr-FR"/>
        </w:rPr>
        <w:t xml:space="preserve">novembre, son corps est </w:t>
      </w:r>
      <w:r w:rsidR="00FC5646" w:rsidRPr="00334137">
        <w:rPr>
          <w:rFonts w:ascii="Arial" w:eastAsia="Times New Roman" w:hAnsi="Arial" w:cs="Arial"/>
          <w:bCs/>
          <w:color w:val="000000"/>
          <w:kern w:val="1"/>
          <w:shd w:val="clear" w:color="auto" w:fill="BFBFBF"/>
          <w:lang w:eastAsia="hi-IN" w:bidi="hi-IN"/>
        </w:rPr>
        <w:t>…………………</w:t>
      </w:r>
      <w:r w:rsidRPr="00334137">
        <w:rPr>
          <w:rFonts w:ascii="Arial" w:eastAsia="Cambria" w:hAnsi="Arial" w:cs="Arial"/>
          <w:color w:val="000000"/>
          <w:lang w:eastAsia="fr-FR"/>
        </w:rPr>
        <w:t xml:space="preserve"> à Paris. </w:t>
      </w:r>
    </w:p>
    <w:p w14:paraId="749C4DC7" w14:textId="77777777" w:rsidR="003840F7" w:rsidRPr="00F463F9" w:rsidRDefault="003840F7" w:rsidP="00D36D6B">
      <w:pPr>
        <w:suppressAutoHyphens w:val="0"/>
        <w:spacing w:after="0" w:line="240" w:lineRule="auto"/>
        <w:jc w:val="both"/>
        <w:rPr>
          <w:rFonts w:ascii="Arial" w:eastAsia="Cambria" w:hAnsi="Arial" w:cs="Arial"/>
          <w:color w:val="000000"/>
          <w:sz w:val="16"/>
          <w:szCs w:val="16"/>
          <w:lang w:eastAsia="fr-FR"/>
        </w:rPr>
      </w:pPr>
    </w:p>
    <w:p w14:paraId="2B60CC65" w14:textId="1C481247" w:rsidR="003840F7" w:rsidRPr="00334137" w:rsidRDefault="003840F7" w:rsidP="00DE7E3F">
      <w:pPr>
        <w:suppressAutoHyphens w:val="0"/>
        <w:spacing w:after="0" w:line="360" w:lineRule="auto"/>
        <w:jc w:val="both"/>
        <w:rPr>
          <w:rFonts w:ascii="Arial" w:eastAsia="Cambria" w:hAnsi="Arial" w:cs="Arial"/>
          <w:color w:val="000000"/>
          <w:lang w:eastAsia="fr-FR"/>
        </w:rPr>
      </w:pPr>
      <w:r w:rsidRPr="00334137">
        <w:rPr>
          <w:rFonts w:ascii="Arial" w:eastAsia="Cambria" w:hAnsi="Arial" w:cs="Arial"/>
          <w:color w:val="000000"/>
          <w:lang w:eastAsia="fr-FR"/>
        </w:rPr>
        <w:t xml:space="preserve">- (…) Le Soldat inconnu est </w:t>
      </w:r>
      <w:r w:rsidR="00FC5646" w:rsidRPr="00334137">
        <w:rPr>
          <w:rFonts w:ascii="Arial" w:eastAsia="Times New Roman" w:hAnsi="Arial" w:cs="Arial"/>
          <w:bCs/>
          <w:color w:val="000000"/>
          <w:kern w:val="1"/>
          <w:shd w:val="clear" w:color="auto" w:fill="BFBFBF"/>
          <w:lang w:eastAsia="hi-IN" w:bidi="hi-IN"/>
        </w:rPr>
        <w:t>…………………</w:t>
      </w:r>
      <w:r w:rsidRPr="00334137">
        <w:rPr>
          <w:rFonts w:ascii="Arial" w:eastAsia="Cambria" w:hAnsi="Arial" w:cs="Arial"/>
          <w:color w:val="000000"/>
          <w:lang w:eastAsia="fr-FR"/>
        </w:rPr>
        <w:t xml:space="preserve"> à l’Arc de Triomphe où il est </w:t>
      </w:r>
      <w:r w:rsidR="00FC5646" w:rsidRPr="00334137">
        <w:rPr>
          <w:rFonts w:ascii="Arial" w:eastAsia="Times New Roman" w:hAnsi="Arial" w:cs="Arial"/>
          <w:bCs/>
          <w:color w:val="000000"/>
          <w:kern w:val="1"/>
          <w:shd w:val="clear" w:color="auto" w:fill="BFBFBF"/>
          <w:lang w:eastAsia="hi-IN" w:bidi="hi-IN"/>
        </w:rPr>
        <w:t>…………………</w:t>
      </w:r>
      <w:r w:rsidRPr="00334137">
        <w:rPr>
          <w:rFonts w:ascii="Arial" w:eastAsia="Cambria" w:hAnsi="Arial" w:cs="Arial"/>
          <w:color w:val="000000"/>
          <w:lang w:eastAsia="fr-FR"/>
        </w:rPr>
        <w:t xml:space="preserve"> dans l'un des piliers de l'Arc. </w:t>
      </w:r>
    </w:p>
    <w:p w14:paraId="3B8E1755" w14:textId="77777777" w:rsidR="003840F7" w:rsidRPr="00F463F9" w:rsidRDefault="003840F7" w:rsidP="00D36D6B">
      <w:pPr>
        <w:suppressAutoHyphens w:val="0"/>
        <w:spacing w:after="0" w:line="240" w:lineRule="auto"/>
        <w:jc w:val="both"/>
        <w:rPr>
          <w:rFonts w:ascii="Arial" w:eastAsia="Cambria" w:hAnsi="Arial" w:cs="Arial"/>
          <w:color w:val="000000"/>
          <w:sz w:val="16"/>
          <w:szCs w:val="16"/>
          <w:lang w:eastAsia="fr-FR"/>
        </w:rPr>
      </w:pPr>
    </w:p>
    <w:p w14:paraId="5521ED25" w14:textId="454CD858" w:rsidR="003840F7" w:rsidRPr="00334137" w:rsidRDefault="003840F7" w:rsidP="00DE7E3F">
      <w:pPr>
        <w:suppressAutoHyphens w:val="0"/>
        <w:spacing w:after="0" w:line="360" w:lineRule="auto"/>
        <w:jc w:val="both"/>
        <w:rPr>
          <w:rFonts w:ascii="Arial" w:eastAsia="Cambria" w:hAnsi="Arial" w:cs="Arial"/>
          <w:color w:val="000000"/>
          <w:lang w:eastAsia="fr-FR"/>
        </w:rPr>
      </w:pPr>
      <w:r w:rsidRPr="00334137">
        <w:rPr>
          <w:rFonts w:ascii="Arial" w:eastAsia="Cambria" w:hAnsi="Arial" w:cs="Arial"/>
          <w:color w:val="000000"/>
          <w:lang w:eastAsia="fr-FR"/>
        </w:rPr>
        <w:t xml:space="preserve">- (…) Huit morts anonymes, chacun tombé sur l'un des huit grands champs de bataille de la Grande Guerre avaient été </w:t>
      </w:r>
      <w:r w:rsidR="00FC5646" w:rsidRPr="00334137">
        <w:rPr>
          <w:rFonts w:ascii="Arial" w:eastAsia="Times New Roman" w:hAnsi="Arial" w:cs="Arial"/>
          <w:bCs/>
          <w:color w:val="000000"/>
          <w:kern w:val="1"/>
          <w:shd w:val="clear" w:color="auto" w:fill="BFBFBF"/>
          <w:lang w:eastAsia="hi-IN" w:bidi="hi-IN"/>
        </w:rPr>
        <w:t>…………………</w:t>
      </w:r>
      <w:r w:rsidRPr="00334137">
        <w:rPr>
          <w:rFonts w:ascii="Arial" w:eastAsia="Cambria" w:hAnsi="Arial" w:cs="Arial"/>
          <w:color w:val="000000"/>
          <w:lang w:eastAsia="fr-FR"/>
        </w:rPr>
        <w:t xml:space="preserve"> au sein de la citadelle de Verdun.</w:t>
      </w:r>
    </w:p>
    <w:bookmarkEnd w:id="10"/>
    <w:p w14:paraId="11939968" w14:textId="77777777" w:rsidR="003840F7" w:rsidRPr="00E349DF" w:rsidRDefault="003840F7" w:rsidP="00DE7E3F">
      <w:pPr>
        <w:spacing w:after="0" w:line="360" w:lineRule="auto"/>
        <w:rPr>
          <w:rFonts w:ascii="Arial" w:eastAsia="Cambria" w:hAnsi="Arial" w:cs="Arial"/>
          <w:color w:val="000000"/>
          <w:lang w:eastAsia="fr-FR"/>
        </w:rPr>
      </w:pPr>
    </w:p>
    <w:p w14:paraId="6670F303" w14:textId="77777777" w:rsidR="003840F7" w:rsidRPr="00EE5A8C" w:rsidRDefault="003840F7" w:rsidP="003840F7">
      <w:pPr>
        <w:suppressAutoHyphens w:val="0"/>
        <w:spacing w:after="0" w:line="240" w:lineRule="auto"/>
        <w:jc w:val="both"/>
        <w:rPr>
          <w:rFonts w:ascii="Open Sans" w:eastAsia="Times New Roman" w:hAnsi="Open Sans" w:cs="Open Sans"/>
          <w:color w:val="485365"/>
          <w:sz w:val="23"/>
          <w:szCs w:val="23"/>
          <w:lang w:eastAsia="fr-FR"/>
        </w:rPr>
      </w:pPr>
    </w:p>
    <w:p w14:paraId="162797D4" w14:textId="77777777" w:rsidR="003840F7" w:rsidRPr="00EE5A8C" w:rsidRDefault="003840F7" w:rsidP="003840F7">
      <w:pPr>
        <w:suppressAutoHyphens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fr-FR"/>
        </w:rPr>
      </w:pPr>
    </w:p>
    <w:p w14:paraId="07F85C69" w14:textId="77777777" w:rsidR="003840F7" w:rsidRPr="00EE5A8C" w:rsidRDefault="003840F7" w:rsidP="003840F7">
      <w:pPr>
        <w:suppressAutoHyphens w:val="0"/>
        <w:spacing w:after="0" w:line="276" w:lineRule="auto"/>
        <w:rPr>
          <w:rFonts w:ascii="Arial" w:eastAsia="Times New Roman" w:hAnsi="Arial" w:cs="Arial"/>
          <w:color w:val="000000"/>
          <w:sz w:val="16"/>
          <w:szCs w:val="16"/>
          <w:lang w:eastAsia="fr-FR"/>
        </w:rPr>
      </w:pPr>
    </w:p>
    <w:p w14:paraId="235B4D0E" w14:textId="77777777" w:rsidR="003840F7" w:rsidRPr="00AF3070" w:rsidRDefault="003840F7" w:rsidP="003840F7"/>
    <w:p w14:paraId="59267FCA" w14:textId="5E19735E" w:rsidR="00AF3070" w:rsidRDefault="00AF3070" w:rsidP="00AF3070"/>
    <w:p w14:paraId="116BC261" w14:textId="6E0CC5EC" w:rsidR="00143502" w:rsidRPr="00AF3070" w:rsidRDefault="00AF3070" w:rsidP="00AF3070">
      <w:pPr>
        <w:tabs>
          <w:tab w:val="left" w:pos="2910"/>
        </w:tabs>
      </w:pPr>
      <w:r>
        <w:tab/>
      </w:r>
    </w:p>
    <w:sectPr w:rsidR="00143502" w:rsidRPr="00AF3070" w:rsidSect="00F463F9">
      <w:headerReference w:type="default" r:id="rId10"/>
      <w:footerReference w:type="default" r:id="rId11"/>
      <w:type w:val="continuous"/>
      <w:pgSz w:w="11906" w:h="16838"/>
      <w:pgMar w:top="1701" w:right="1418" w:bottom="1134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01429" w14:textId="77777777" w:rsidR="001109C1" w:rsidRDefault="001109C1">
      <w:pPr>
        <w:spacing w:after="0" w:line="240" w:lineRule="auto"/>
      </w:pPr>
      <w:r>
        <w:separator/>
      </w:r>
    </w:p>
  </w:endnote>
  <w:endnote w:type="continuationSeparator" w:id="0">
    <w:p w14:paraId="776BB48C" w14:textId="77777777" w:rsidR="001109C1" w:rsidRDefault="00110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Noto Sans CJK SC Regular"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EE2FB" w14:textId="77777777" w:rsidR="00FF5246" w:rsidRDefault="00FF5246" w:rsidP="003840F7">
    <w:pPr>
      <w:pStyle w:val="Sansinterligne1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Extrait du </w:t>
    </w:r>
    <w:r>
      <w:rPr>
        <w:rFonts w:ascii="Arial" w:hAnsi="Arial" w:cs="Arial"/>
        <w:i/>
        <w:iCs/>
        <w:color w:val="808080"/>
        <w:sz w:val="18"/>
        <w:szCs w:val="18"/>
      </w:rPr>
      <w:t xml:space="preserve">Lignes de défense </w:t>
    </w:r>
    <w:r>
      <w:rPr>
        <w:rFonts w:ascii="Arial" w:hAnsi="Arial" w:cs="Arial"/>
        <w:color w:val="808080"/>
        <w:sz w:val="18"/>
        <w:szCs w:val="18"/>
      </w:rPr>
      <w:t>du 08 novembre 2020</w:t>
    </w:r>
  </w:p>
  <w:p w14:paraId="0317972A" w14:textId="564AA8F8" w:rsidR="00FF5246" w:rsidRPr="003840F7" w:rsidRDefault="00FF5246" w:rsidP="003840F7">
    <w:pPr>
      <w:pStyle w:val="Sansinterligne1"/>
      <w:jc w:val="center"/>
      <w:rPr>
        <w:rFonts w:ascii="Arial" w:hAnsi="Arial" w:cs="Arial"/>
        <w:b/>
        <w:bCs/>
        <w:color w:val="808080"/>
        <w:sz w:val="18"/>
        <w:szCs w:val="18"/>
        <w:lang w:val="sk-SK"/>
      </w:rPr>
    </w:pPr>
    <w:r>
      <w:rPr>
        <w:rFonts w:ascii="Arial" w:hAnsi="Arial" w:cs="Arial"/>
        <w:color w:val="808080"/>
        <w:sz w:val="18"/>
        <w:szCs w:val="18"/>
      </w:rPr>
      <w:t xml:space="preserve">Rédactrice : </w:t>
    </w:r>
    <w:r>
      <w:rPr>
        <w:rFonts w:ascii="Arial" w:hAnsi="Arial" w:cs="Arial"/>
        <w:b/>
        <w:bCs/>
        <w:color w:val="808080"/>
        <w:sz w:val="18"/>
        <w:szCs w:val="18"/>
      </w:rPr>
      <w:t>Florence Gajdo</w:t>
    </w:r>
    <w:r>
      <w:rPr>
        <w:rFonts w:ascii="Arial" w:hAnsi="Arial" w:cs="Arial"/>
        <w:b/>
        <w:bCs/>
        <w:color w:val="808080"/>
        <w:sz w:val="18"/>
        <w:szCs w:val="18"/>
        <w:lang w:val="sk-SK"/>
      </w:rPr>
      <w:t>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50F4F1" w14:textId="77777777" w:rsidR="001109C1" w:rsidRDefault="001109C1">
      <w:pPr>
        <w:spacing w:after="0" w:line="240" w:lineRule="auto"/>
      </w:pPr>
      <w:r>
        <w:separator/>
      </w:r>
    </w:p>
  </w:footnote>
  <w:footnote w:type="continuationSeparator" w:id="0">
    <w:p w14:paraId="1D59C506" w14:textId="77777777" w:rsidR="001109C1" w:rsidRDefault="00110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5EECB" w14:textId="2CDFF198" w:rsidR="00FF5246" w:rsidRDefault="00937D0C" w:rsidP="00B130E8">
    <w:pPr>
      <w:pStyle w:val="En-tte"/>
      <w:tabs>
        <w:tab w:val="right" w:pos="9072"/>
      </w:tabs>
      <w:rPr>
        <w:lang w:val="fr-FR"/>
      </w:rPr>
    </w:pPr>
    <w:r>
      <w:rPr>
        <w:noProof/>
        <w:lang w:val="fr-FR"/>
      </w:rPr>
      <w:drawing>
        <wp:anchor distT="0" distB="0" distL="114300" distR="114300" simplePos="0" relativeHeight="251658752" behindDoc="0" locked="0" layoutInCell="1" allowOverlap="1" wp14:anchorId="0CF087A0" wp14:editId="59FED4A3">
          <wp:simplePos x="0" y="0"/>
          <wp:positionH relativeFrom="column">
            <wp:posOffset>-910590</wp:posOffset>
          </wp:positionH>
          <wp:positionV relativeFrom="paragraph">
            <wp:posOffset>-429895</wp:posOffset>
          </wp:positionV>
          <wp:extent cx="7618095" cy="1090295"/>
          <wp:effectExtent l="0" t="0" r="1905" b="1905"/>
          <wp:wrapTopAndBottom/>
          <wp:docPr id="17" name="Picture 1" descr="£*£££V:Users:delphinebarreau:Desktop:CCI:Headers_Le français des affaires + DFP_DER:HEADER-apprenant-B1-LF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£*£££V:Users:delphinebarreau:Desktop:CCI:Headers_Le français des affaires + DFP_DER:HEADER-apprenant-B1-LF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09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246">
      <w:rPr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SortMethod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AE"/>
    <w:rsid w:val="00004309"/>
    <w:rsid w:val="00004F5C"/>
    <w:rsid w:val="00067B70"/>
    <w:rsid w:val="000828EC"/>
    <w:rsid w:val="0009642C"/>
    <w:rsid w:val="000B6D40"/>
    <w:rsid w:val="000F00B4"/>
    <w:rsid w:val="001109C1"/>
    <w:rsid w:val="00116666"/>
    <w:rsid w:val="00143502"/>
    <w:rsid w:val="00143F5B"/>
    <w:rsid w:val="00145BEC"/>
    <w:rsid w:val="00147BA4"/>
    <w:rsid w:val="0016021C"/>
    <w:rsid w:val="001A5FC5"/>
    <w:rsid w:val="001D489E"/>
    <w:rsid w:val="001D60A5"/>
    <w:rsid w:val="001E0C80"/>
    <w:rsid w:val="001E66C1"/>
    <w:rsid w:val="001F54EC"/>
    <w:rsid w:val="00201BC2"/>
    <w:rsid w:val="00206480"/>
    <w:rsid w:val="002279F6"/>
    <w:rsid w:val="00230200"/>
    <w:rsid w:val="002350D8"/>
    <w:rsid w:val="002629D5"/>
    <w:rsid w:val="002634C5"/>
    <w:rsid w:val="00282C15"/>
    <w:rsid w:val="00290CFF"/>
    <w:rsid w:val="002C02A6"/>
    <w:rsid w:val="003209CC"/>
    <w:rsid w:val="00322A7C"/>
    <w:rsid w:val="00374639"/>
    <w:rsid w:val="003840F7"/>
    <w:rsid w:val="00384AAE"/>
    <w:rsid w:val="00393A17"/>
    <w:rsid w:val="003C4651"/>
    <w:rsid w:val="003D750E"/>
    <w:rsid w:val="00407141"/>
    <w:rsid w:val="00430BB1"/>
    <w:rsid w:val="00450362"/>
    <w:rsid w:val="00487694"/>
    <w:rsid w:val="00497E6C"/>
    <w:rsid w:val="004C06BC"/>
    <w:rsid w:val="00513699"/>
    <w:rsid w:val="00517530"/>
    <w:rsid w:val="00556F59"/>
    <w:rsid w:val="005607DE"/>
    <w:rsid w:val="00586033"/>
    <w:rsid w:val="005C0764"/>
    <w:rsid w:val="005E195C"/>
    <w:rsid w:val="005E418C"/>
    <w:rsid w:val="005F095D"/>
    <w:rsid w:val="0060179C"/>
    <w:rsid w:val="00613012"/>
    <w:rsid w:val="006404A6"/>
    <w:rsid w:val="006527B1"/>
    <w:rsid w:val="00672967"/>
    <w:rsid w:val="006827DC"/>
    <w:rsid w:val="006A5F53"/>
    <w:rsid w:val="006B415D"/>
    <w:rsid w:val="006B47D7"/>
    <w:rsid w:val="006C0ADC"/>
    <w:rsid w:val="006C3876"/>
    <w:rsid w:val="006F0728"/>
    <w:rsid w:val="007217E4"/>
    <w:rsid w:val="00760711"/>
    <w:rsid w:val="00763F85"/>
    <w:rsid w:val="007762A3"/>
    <w:rsid w:val="00784596"/>
    <w:rsid w:val="0078556B"/>
    <w:rsid w:val="00787FA0"/>
    <w:rsid w:val="00796577"/>
    <w:rsid w:val="007A2095"/>
    <w:rsid w:val="007C7A37"/>
    <w:rsid w:val="007E49EB"/>
    <w:rsid w:val="00800F81"/>
    <w:rsid w:val="0080431E"/>
    <w:rsid w:val="00815A19"/>
    <w:rsid w:val="00822F76"/>
    <w:rsid w:val="00877158"/>
    <w:rsid w:val="008A3372"/>
    <w:rsid w:val="008B1415"/>
    <w:rsid w:val="008D194F"/>
    <w:rsid w:val="008E5A91"/>
    <w:rsid w:val="0090477A"/>
    <w:rsid w:val="00906DC1"/>
    <w:rsid w:val="00935470"/>
    <w:rsid w:val="00937D0C"/>
    <w:rsid w:val="009436E3"/>
    <w:rsid w:val="0096180F"/>
    <w:rsid w:val="009B18E0"/>
    <w:rsid w:val="009D5C1A"/>
    <w:rsid w:val="009E1C5B"/>
    <w:rsid w:val="009F2E1F"/>
    <w:rsid w:val="009F377B"/>
    <w:rsid w:val="009F756B"/>
    <w:rsid w:val="00A17CEE"/>
    <w:rsid w:val="00A321F4"/>
    <w:rsid w:val="00A40A27"/>
    <w:rsid w:val="00A44961"/>
    <w:rsid w:val="00A62341"/>
    <w:rsid w:val="00A8797C"/>
    <w:rsid w:val="00A962F5"/>
    <w:rsid w:val="00A9652C"/>
    <w:rsid w:val="00A97B51"/>
    <w:rsid w:val="00AA18B9"/>
    <w:rsid w:val="00AC38FD"/>
    <w:rsid w:val="00AF3070"/>
    <w:rsid w:val="00B04081"/>
    <w:rsid w:val="00B130E8"/>
    <w:rsid w:val="00B22ADD"/>
    <w:rsid w:val="00B2494E"/>
    <w:rsid w:val="00B41AEE"/>
    <w:rsid w:val="00B4621B"/>
    <w:rsid w:val="00B70EBD"/>
    <w:rsid w:val="00B733D4"/>
    <w:rsid w:val="00BA0B0A"/>
    <w:rsid w:val="00BA540A"/>
    <w:rsid w:val="00BB692D"/>
    <w:rsid w:val="00BC4912"/>
    <w:rsid w:val="00BC7A4E"/>
    <w:rsid w:val="00C22D4C"/>
    <w:rsid w:val="00C30F02"/>
    <w:rsid w:val="00C31CCF"/>
    <w:rsid w:val="00C472BA"/>
    <w:rsid w:val="00C6481E"/>
    <w:rsid w:val="00C8667E"/>
    <w:rsid w:val="00C90BAE"/>
    <w:rsid w:val="00C96969"/>
    <w:rsid w:val="00CB2441"/>
    <w:rsid w:val="00CE24C2"/>
    <w:rsid w:val="00CE4F11"/>
    <w:rsid w:val="00D357E5"/>
    <w:rsid w:val="00D36D6B"/>
    <w:rsid w:val="00DB44FF"/>
    <w:rsid w:val="00DC7A34"/>
    <w:rsid w:val="00DE7E3F"/>
    <w:rsid w:val="00E17FDC"/>
    <w:rsid w:val="00E45167"/>
    <w:rsid w:val="00E70076"/>
    <w:rsid w:val="00EA5626"/>
    <w:rsid w:val="00EF65C5"/>
    <w:rsid w:val="00F00BBE"/>
    <w:rsid w:val="00F22CF1"/>
    <w:rsid w:val="00F463F9"/>
    <w:rsid w:val="00F56B96"/>
    <w:rsid w:val="00F60316"/>
    <w:rsid w:val="00F76019"/>
    <w:rsid w:val="00F82F86"/>
    <w:rsid w:val="00F92F22"/>
    <w:rsid w:val="00FA24A1"/>
    <w:rsid w:val="00FA6975"/>
    <w:rsid w:val="00FB16F1"/>
    <w:rsid w:val="00FB3B27"/>
    <w:rsid w:val="00FB4AF3"/>
    <w:rsid w:val="00FC5646"/>
    <w:rsid w:val="00FF1F0C"/>
    <w:rsid w:val="00FF52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125639A"/>
  <w15:docId w15:val="{F292236B-248F-4490-B3AE-3F1C661C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CEE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</w:rPr>
  </w:style>
  <w:style w:type="paragraph" w:styleId="Titre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eastAsia="MS Gothic"/>
      <w:b/>
      <w:bCs/>
      <w:color w:val="4F81BD"/>
      <w:sz w:val="26"/>
      <w:szCs w:val="2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efaultParagraphFont1">
    <w:name w:val="Default Paragraph Font1"/>
  </w:style>
  <w:style w:type="character" w:customStyle="1" w:styleId="Fuentedeprrafopredeter1">
    <w:name w:val="Fuente de párrafo predeter.1"/>
  </w:style>
  <w:style w:type="character" w:customStyle="1" w:styleId="Fuentedeprrafopredeter4">
    <w:name w:val="Fuente de párrafo predeter.4"/>
  </w:style>
  <w:style w:type="character" w:customStyle="1" w:styleId="Fuentedeprrafopredeter3">
    <w:name w:val="Fuente de párrafo predeter.3"/>
  </w:style>
  <w:style w:type="character" w:customStyle="1" w:styleId="Fuentedeprrafopredeter2">
    <w:name w:val="Fuente de párrafo predeter.2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uentedeprrafopredeter10">
    <w:name w:val="Fuente de párrafo predeter.1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/>
      <w:bCs w:val="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/>
      <w:bCs w:val="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Arial" w:eastAsia="Times New Roman" w:hAnsi="Arial" w:cs="Arial" w:hint="default"/>
      <w:u w:val="single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  <w:b w:val="0"/>
      <w:bCs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  <w:b w:val="0"/>
      <w:bCs w:val="0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  <w:b w:val="0"/>
      <w:bCs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hint="default"/>
      <w:b/>
      <w:bCs w:val="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hint="default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hint="default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hint="default"/>
      <w:b w:val="0"/>
      <w:bCs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hint="default"/>
      <w:b/>
      <w:bCs w:val="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hint="default"/>
      <w:b w:val="0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hint="default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hint="default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hint="default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hint="default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hint="default"/>
      <w:b w:val="0"/>
      <w:bCs/>
    </w:rPr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hint="default"/>
      <w:b w:val="0"/>
      <w:bCs w:val="0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hint="default"/>
      <w:b w:val="0"/>
      <w:bCs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eastAsia="Times New Roman" w:cs="Times New Roman" w:hint="default"/>
      <w:b w:val="0"/>
      <w:bCs w:val="0"/>
      <w:sz w:val="22"/>
    </w:rPr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eastAsia="Calibri" w:hint="default"/>
    </w:rPr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hint="default"/>
    </w:rPr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hint="default"/>
    </w:rPr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rFonts w:hint="default"/>
    </w:rPr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hint="default"/>
      <w:b w:val="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Policepardfaut1">
    <w:name w:val="Police par défaut1"/>
  </w:style>
  <w:style w:type="character" w:customStyle="1" w:styleId="En-tteCar">
    <w:name w:val="En-tête Car"/>
    <w:rPr>
      <w:rFonts w:ascii="Calibri" w:eastAsia="Calibri" w:hAnsi="Calibri" w:cs="Times New Roman"/>
    </w:rPr>
  </w:style>
  <w:style w:type="character" w:customStyle="1" w:styleId="PieddepageCar">
    <w:name w:val="Pied de page Car"/>
    <w:rPr>
      <w:sz w:val="22"/>
      <w:szCs w:val="22"/>
    </w:rPr>
  </w:style>
  <w:style w:type="character" w:styleId="Lienhypertexte">
    <w:name w:val="Hyperlink"/>
    <w:rPr>
      <w:rFonts w:ascii="Times New Roman" w:hAnsi="Times New Roman" w:cs="Times New Roman" w:hint="default"/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CommentaireCar">
    <w:name w:val="Commentaire Car"/>
  </w:style>
  <w:style w:type="character" w:customStyle="1" w:styleId="ObjetducommentaireCar">
    <w:name w:val="Objet du commentaire Car"/>
    <w:rPr>
      <w:b/>
      <w:bCs/>
    </w:rPr>
  </w:style>
  <w:style w:type="character" w:customStyle="1" w:styleId="TextedebullesCar">
    <w:name w:val="Texte de bulles Car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rPr>
      <w:color w:val="954F72"/>
      <w:u w:val="single"/>
    </w:rPr>
  </w:style>
  <w:style w:type="character" w:styleId="Accentuation">
    <w:name w:val="Emphasis"/>
    <w:qFormat/>
    <w:rPr>
      <w:i/>
      <w:iCs/>
    </w:rPr>
  </w:style>
  <w:style w:type="character" w:customStyle="1" w:styleId="apple-converted-space">
    <w:name w:val="apple-converted-space"/>
    <w:basedOn w:val="Policepardfaut1"/>
  </w:style>
  <w:style w:type="character" w:styleId="lev">
    <w:name w:val="Strong"/>
    <w:qFormat/>
    <w:rPr>
      <w:b/>
      <w:bCs/>
    </w:rPr>
  </w:style>
  <w:style w:type="character" w:customStyle="1" w:styleId="Titre2Car">
    <w:name w:val="Titre 2 Car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RFICar">
    <w:name w:val="RFI Car"/>
    <w:rPr>
      <w:rFonts w:ascii="Arial" w:eastAsia="Times New Roman" w:hAnsi="Arial" w:cs="Arial"/>
      <w:sz w:val="22"/>
      <w:lang w:val="x-none"/>
    </w:rPr>
  </w:style>
  <w:style w:type="character" w:customStyle="1" w:styleId="RFI-transcriptionCar">
    <w:name w:val="RFI - transcription Car"/>
    <w:rPr>
      <w:rFonts w:ascii="Arial" w:eastAsia="Times New Roman" w:hAnsi="Arial" w:cs="Arial"/>
      <w:shd w:val="clear" w:color="auto" w:fill="FFFFFF"/>
      <w:lang w:val="x-none"/>
    </w:rPr>
  </w:style>
  <w:style w:type="character" w:customStyle="1" w:styleId="CorpsdetexteCar">
    <w:name w:val="Corps de texte Car"/>
    <w:rPr>
      <w:sz w:val="22"/>
      <w:szCs w:val="22"/>
      <w:lang w:eastAsia="zh-CN"/>
    </w:rPr>
  </w:style>
  <w:style w:type="character" w:customStyle="1" w:styleId="Caractresdenumrotation">
    <w:name w:val="Caractères de numérotation"/>
  </w:style>
  <w:style w:type="character" w:customStyle="1" w:styleId="TextodegloboCar">
    <w:name w:val="Texto de globo Car"/>
    <w:rPr>
      <w:rFonts w:ascii="Segoe UI" w:eastAsia="Calibri" w:hAnsi="Segoe UI" w:cs="Segoe UI"/>
      <w:sz w:val="18"/>
      <w:szCs w:val="18"/>
      <w:lang w:val="fr-FR" w:eastAsia="zh-CN"/>
    </w:rPr>
  </w:style>
  <w:style w:type="character" w:customStyle="1" w:styleId="Refdecomentario1">
    <w:name w:val="Ref. de comentario1"/>
    <w:rPr>
      <w:sz w:val="16"/>
      <w:szCs w:val="16"/>
    </w:rPr>
  </w:style>
  <w:style w:type="character" w:customStyle="1" w:styleId="TextocomentarioCar">
    <w:name w:val="Texto comentario Car"/>
    <w:rPr>
      <w:rFonts w:ascii="Calibri" w:eastAsia="Calibri" w:hAnsi="Calibri" w:cs="Calibri"/>
      <w:lang w:val="fr-FR" w:eastAsia="zh-CN"/>
    </w:rPr>
  </w:style>
  <w:style w:type="character" w:customStyle="1" w:styleId="CitationintenseCar">
    <w:name w:val="Citation intense Car"/>
    <w:rPr>
      <w:rFonts w:ascii="Calibri" w:hAnsi="Calibri" w:cs="Calibri"/>
      <w:i/>
      <w:iCs/>
      <w:color w:val="4F81BD"/>
      <w:sz w:val="22"/>
      <w:szCs w:val="22"/>
    </w:rPr>
  </w:style>
  <w:style w:type="character" w:customStyle="1" w:styleId="WW-Accentuationforte">
    <w:name w:val="WW-Accentuation forte"/>
    <w:rPr>
      <w:b/>
      <w:b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Descripcin4">
    <w:name w:val="Descripción4"/>
    <w:basedOn w:val="Normal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Descripcin3">
    <w:name w:val="Descripción3"/>
    <w:basedOn w:val="Normal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Descripcin2">
    <w:name w:val="Descripción2"/>
    <w:basedOn w:val="Normal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Descripcin10">
    <w:name w:val="Descripción1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En-tte">
    <w:name w:val="header"/>
    <w:basedOn w:val="Normal"/>
    <w:pPr>
      <w:spacing w:after="0" w:line="240" w:lineRule="auto"/>
    </w:pPr>
    <w:rPr>
      <w:sz w:val="20"/>
      <w:szCs w:val="20"/>
      <w:lang w:val="x-none"/>
    </w:rPr>
  </w:style>
  <w:style w:type="paragraph" w:customStyle="1" w:styleId="Sansinterligne1">
    <w:name w:val="Sans interligne1"/>
    <w:pPr>
      <w:suppressAutoHyphens/>
    </w:pPr>
    <w:rPr>
      <w:rFonts w:ascii="Calibri" w:hAnsi="Calibri" w:cs="Calibri"/>
      <w:sz w:val="22"/>
      <w:szCs w:val="22"/>
    </w:rPr>
  </w:style>
  <w:style w:type="paragraph" w:styleId="Pieddepage">
    <w:name w:val="footer"/>
    <w:basedOn w:val="Normal"/>
    <w:rPr>
      <w:lang w:val="x-none"/>
    </w:rPr>
  </w:style>
  <w:style w:type="paragraph" w:customStyle="1" w:styleId="Commentaire1">
    <w:name w:val="Commentaire1"/>
    <w:basedOn w:val="Normal"/>
    <w:rPr>
      <w:sz w:val="20"/>
      <w:szCs w:val="20"/>
      <w:lang w:val="x-none"/>
    </w:rPr>
  </w:style>
  <w:style w:type="paragraph" w:customStyle="1" w:styleId="Objetducommentaire1">
    <w:name w:val="Objet du commentaire1"/>
    <w:basedOn w:val="Commentaire1"/>
    <w:next w:val="Commentaire1"/>
    <w:rPr>
      <w:b/>
      <w:bCs/>
    </w:rPr>
  </w:style>
  <w:style w:type="paragraph" w:customStyle="1" w:styleId="Textedebulles1">
    <w:name w:val="Texte de bulles1"/>
    <w:basedOn w:val="Normal"/>
    <w:pPr>
      <w:spacing w:after="0" w:line="240" w:lineRule="auto"/>
    </w:pPr>
    <w:rPr>
      <w:rFonts w:ascii="Segoe UI" w:hAnsi="Segoe UI" w:cs="Segoe UI"/>
      <w:sz w:val="18"/>
      <w:szCs w:val="18"/>
      <w:lang w:val="x-none"/>
    </w:rPr>
  </w:style>
  <w:style w:type="paragraph" w:customStyle="1" w:styleId="Sansinterligne3">
    <w:name w:val="Sans interligne3"/>
    <w:pPr>
      <w:suppressAutoHyphens/>
    </w:pPr>
    <w:rPr>
      <w:rFonts w:ascii="Calibri" w:hAnsi="Calibri" w:cs="Calibri"/>
      <w:kern w:val="2"/>
      <w:sz w:val="22"/>
      <w:szCs w:val="22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RFI">
    <w:name w:val="RFI"/>
    <w:basedOn w:val="Normal"/>
    <w:pPr>
      <w:jc w:val="both"/>
    </w:pPr>
    <w:rPr>
      <w:rFonts w:ascii="Arial" w:eastAsia="Times New Roman" w:hAnsi="Arial" w:cs="Arial"/>
      <w:szCs w:val="20"/>
      <w:lang w:val="x-none"/>
    </w:rPr>
  </w:style>
  <w:style w:type="paragraph" w:customStyle="1" w:styleId="RFI-transcription">
    <w:name w:val="RFI - transcription"/>
    <w:basedOn w:val="Normal"/>
    <w:pPr>
      <w:shd w:val="clear" w:color="auto" w:fill="FFFFFF"/>
      <w:spacing w:before="120" w:after="120" w:line="360" w:lineRule="auto"/>
      <w:jc w:val="both"/>
    </w:pPr>
    <w:rPr>
      <w:rFonts w:ascii="Arial" w:eastAsia="Times New Roman" w:hAnsi="Arial" w:cs="Arial"/>
      <w:sz w:val="20"/>
      <w:szCs w:val="20"/>
      <w:lang w:val="x-none"/>
    </w:rPr>
  </w:style>
  <w:style w:type="paragraph" w:customStyle="1" w:styleId="Sansinterligne2">
    <w:name w:val="Sans interligne2"/>
    <w:pPr>
      <w:suppressAutoHyphens/>
    </w:pPr>
    <w:rPr>
      <w:rFonts w:ascii="Calibri" w:hAnsi="Calibri" w:cs="Calibri"/>
      <w:kern w:val="2"/>
      <w:sz w:val="22"/>
      <w:szCs w:val="22"/>
    </w:rPr>
  </w:style>
  <w:style w:type="paragraph" w:customStyle="1" w:styleId="Ttulo1">
    <w:name w:val="Título1"/>
    <w:basedOn w:val="Normal"/>
    <w:next w:val="Normal"/>
    <w:pPr>
      <w:spacing w:after="0"/>
      <w:contextualSpacing/>
    </w:pPr>
    <w:rPr>
      <w:rFonts w:eastAsia="SimSun" w:cs="Times New Roman"/>
      <w:spacing w:val="-10"/>
      <w:sz w:val="52"/>
      <w:szCs w:val="56"/>
    </w:rPr>
  </w:style>
  <w:style w:type="paragraph" w:customStyle="1" w:styleId="corpsdetexte0">
    <w:name w:val="corps de texte"/>
    <w:pPr>
      <w:suppressAutoHyphens/>
      <w:spacing w:before="240" w:after="240"/>
      <w:jc w:val="both"/>
    </w:pPr>
    <w:rPr>
      <w:rFonts w:ascii="Arial" w:eastAsia="SimSun" w:hAnsi="Arial" w:cs="Arial"/>
      <w:color w:val="00000A"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Lgende1">
    <w:name w:val="Légende1"/>
    <w:basedOn w:val="Normal"/>
    <w:next w:val="Normal"/>
    <w:pPr>
      <w:spacing w:after="200"/>
    </w:pPr>
    <w:rPr>
      <w:iCs/>
      <w:sz w:val="18"/>
      <w:szCs w:val="18"/>
    </w:r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ramemoyenne1-Accent21">
    <w:name w:val="Trame moyenne 1 - Accent 21"/>
    <w:semiHidden/>
    <w:qFormat/>
    <w:pPr>
      <w:suppressAutoHyphens/>
    </w:pPr>
    <w:rPr>
      <w:rFonts w:ascii="Calibri" w:eastAsia="Calibri" w:hAnsi="Calibri" w:cs="Calibri"/>
      <w:kern w:val="2"/>
      <w:sz w:val="22"/>
      <w:szCs w:val="22"/>
    </w:rPr>
  </w:style>
  <w:style w:type="paragraph" w:customStyle="1" w:styleId="Textocomentario1">
    <w:name w:val="Texto comentario1"/>
    <w:basedOn w:val="Normal"/>
    <w:rPr>
      <w:sz w:val="20"/>
      <w:szCs w:val="20"/>
    </w:rPr>
  </w:style>
  <w:style w:type="paragraph" w:customStyle="1" w:styleId="Grillecouleur-Accent31">
    <w:name w:val="Grille couleur - Accent 31"/>
    <w:basedOn w:val="Normal"/>
    <w:next w:val="Normal"/>
    <w:pPr>
      <w:pBdr>
        <w:top w:val="single" w:sz="4" w:space="10" w:color="4F81BD"/>
        <w:left w:val="none" w:sz="0" w:space="0" w:color="000000"/>
        <w:bottom w:val="single" w:sz="4" w:space="10" w:color="4F81BD"/>
        <w:right w:val="none" w:sz="0" w:space="0" w:color="000000"/>
      </w:pBdr>
      <w:autoSpaceDE w:val="0"/>
      <w:spacing w:before="360" w:after="360"/>
      <w:ind w:left="864" w:right="864"/>
      <w:jc w:val="center"/>
    </w:pPr>
    <w:rPr>
      <w:rFonts w:eastAsia="Times New Roman" w:cs="Times New Roman"/>
      <w:i/>
      <w:iCs/>
      <w:color w:val="4F81BD"/>
      <w:lang w:val="es-MX"/>
    </w:rPr>
  </w:style>
  <w:style w:type="character" w:customStyle="1" w:styleId="b">
    <w:name w:val="b"/>
    <w:basedOn w:val="Policepardfaut"/>
    <w:rsid w:val="00FB3B27"/>
  </w:style>
  <w:style w:type="character" w:customStyle="1" w:styleId="author-a-z122zhz71zohz84z0pz79zyz79z5ut1d">
    <w:name w:val="author-a-z122zhz71zohz84z0pz79zyz79z5ut1d"/>
    <w:basedOn w:val="Policepardfaut"/>
    <w:rsid w:val="00B70EBD"/>
  </w:style>
  <w:style w:type="character" w:customStyle="1" w:styleId="i">
    <w:name w:val="i"/>
    <w:basedOn w:val="Policepardfaut"/>
    <w:rsid w:val="00B70EBD"/>
  </w:style>
  <w:style w:type="paragraph" w:customStyle="1" w:styleId="Listecouleur-Accent11">
    <w:name w:val="Liste couleur - Accent 11"/>
    <w:basedOn w:val="Normal"/>
    <w:uiPriority w:val="72"/>
    <w:qFormat/>
    <w:rsid w:val="007C7A37"/>
    <w:pPr>
      <w:ind w:left="720"/>
      <w:contextualSpacing/>
    </w:pPr>
  </w:style>
  <w:style w:type="character" w:customStyle="1" w:styleId="author-a-q9z74zaz122zocz68zz70zuh1asz69zz90z">
    <w:name w:val="author-a-q9z74zaz122zocz68zz70zuh1asz69zz90z"/>
    <w:basedOn w:val="Policepardfaut"/>
    <w:rsid w:val="007C7A37"/>
  </w:style>
  <w:style w:type="character" w:customStyle="1" w:styleId="author-a-z76z9z81zjz85zyiuz79zz88zz83zz90zz76zutd">
    <w:name w:val="author-a-z76z9z81zjz85zyiuz79zz88zz83zz90zz76zutd"/>
    <w:basedOn w:val="Policepardfaut"/>
    <w:rsid w:val="00815A19"/>
  </w:style>
  <w:style w:type="table" w:styleId="Grilledutableau">
    <w:name w:val="Table Grid"/>
    <w:basedOn w:val="TableauNormal"/>
    <w:uiPriority w:val="59"/>
    <w:rsid w:val="00F56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72"/>
    <w:qFormat/>
    <w:rsid w:val="00FB16F1"/>
    <w:pPr>
      <w:ind w:left="720"/>
      <w:contextualSpacing/>
    </w:pPr>
  </w:style>
  <w:style w:type="character" w:customStyle="1" w:styleId="u">
    <w:name w:val="u"/>
    <w:basedOn w:val="Policepardfaut"/>
    <w:rsid w:val="003C4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666</Words>
  <Characters>3665</Characters>
  <Application>Microsoft Office Word</Application>
  <DocSecurity>0</DocSecurity>
  <Lines>30</Lines>
  <Paragraphs>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Rapport du GIEC : s’adapter au réchauffement climatique ? - la fiche apprenant.e</vt:lpstr>
      <vt:lpstr>Crise du carburant au Royaume-Uni - la fiche apprenant.e</vt:lpstr>
      <vt:lpstr>Appels à la vaccination aux États-Unis - Fiche apprenant.e</vt:lpstr>
    </vt:vector>
  </TitlesOfParts>
  <Company>France MM</Company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Présenter une figure de l’histoire militaire : le Soldat inconnu - Fiche apprenant.e</dc:title>
  <dc:subject/>
  <dc:creator>Isabelle Cros</dc:creator>
  <cp:keywords/>
  <cp:lastModifiedBy>LESTELLE Marion</cp:lastModifiedBy>
  <cp:revision>14</cp:revision>
  <cp:lastPrinted>2022-11-09T21:15:00Z</cp:lastPrinted>
  <dcterms:created xsi:type="dcterms:W3CDTF">2022-03-09T09:46:00Z</dcterms:created>
  <dcterms:modified xsi:type="dcterms:W3CDTF">2022-11-09T21:16:00Z</dcterms:modified>
</cp:coreProperties>
</file>