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6F" w:rsidRPr="000A4238" w:rsidRDefault="00AD5B6F" w:rsidP="00CF12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Лабораторна робота № 1</w:t>
      </w:r>
    </w:p>
    <w:p w:rsidR="00AD5B6F" w:rsidRPr="000A4238" w:rsidRDefault="00AD5B6F" w:rsidP="00CF12A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/>
        <w:t>Тема: Інформаційні ресурси з проблематики захисту інформації у мережі Інтернет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Загальні відомості</w:t>
      </w:r>
      <w:r w:rsidR="000A4238">
        <w:rPr>
          <w:rFonts w:ascii="Times New Roman" w:hAnsi="Times New Roman" w:cs="Times New Roman"/>
          <w:noProof/>
          <w:sz w:val="24"/>
          <w:szCs w:val="24"/>
          <w:lang w:val="uk-UA"/>
        </w:rPr>
        <w:t>: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Подання органами державної влади інформації у мережі Інтернет є одним найбільш дієвих способів взаємодії влади і суспільства.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Сайт органу державної влади є відкритим і загальнодоступним інформаційним ресурсом, використання якого здійснюється безоплатно, однак, сайт може містити також інформацію обмеженого доступу.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До сайта органу державної влади висуваються певні вимоги: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представлення інформації про орган влади, його місцезнаходження, наявність контактної інформації, визначення умов і форм використання матеріалів сайта;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забезпечення цілодобового контролю за працездатністю сайта;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з метою запобігання створенню нерівних умов для різних користувачів для доступу до сайта не повинні пред’являтись завищені вимоги до апаратного і програмного забезпечення;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дотримання принципу поваги до практики інформаційного обміну у мережі Інтернет (відсутність відповідей на звертання громадян і організацій є неприйнятною практикою);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обмеження на сайті органу державної влади інформації, джерелом якої виступають треті особи (у випадку, якщо така інформація наявна, орган влади повинен визначити межі своєї відповідальності за її повноту і достовірність);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кожен електронний документ повинен мати власну унікальну адресу, має публікуватись інформація про дату його розміщення, а також забезпечуватись довготривале зберігання оновлюваної інформації;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— розміщення інформації про умови використання сайта.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Пошук урядових ресурсів України доцільно починати з урядового порталу України (http://www.kmu.gov.ua).</w:t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Повний список адрес серверів парламентів світу представлений на сайті Міжпарламентського союзу (</w:t>
      </w:r>
      <w:hyperlink r:id="rId4" w:history="1">
        <w:r w:rsidRPr="000A4238">
          <w:rPr>
            <w:rStyle w:val="a3"/>
            <w:rFonts w:ascii="Times New Roman" w:hAnsi="Times New Roman" w:cs="Times New Roman"/>
            <w:noProof/>
            <w:sz w:val="24"/>
            <w:szCs w:val="24"/>
            <w:lang w:val="uk-UA"/>
          </w:rPr>
          <w:t>www.ipu.org/english/parlweb.htm</w:t>
        </w:r>
      </w:hyperlink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>).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Пошук парламентської інформації України - з сайту Верховної Ради України (www.rada.kiev.ua).</w:t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Інформаційні ресурси архівів у мережі Інтернет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Архіви зберігають найрізноманітніші види документів з усіх сфер суспільної і особистої діяльності: управлінську документацію, документи особового походження, картографічні документи, науково-технічну документацію, кіно-, фото-, фоно-, відедокументи, документи церковних конфесій тощо.</w:t>
      </w:r>
    </w:p>
    <w:p w:rsidR="00AA6B65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Метою функціонування сайтів архівних установ є популяризація архівної справи, розширення доступу громадян і організацій до архівних матеріалів, надання інтерактивних послуг, висвітлення діяльності архівних установ, висвітлення змісту періодичних видань з архівної справи.</w:t>
      </w:r>
    </w:p>
    <w:p w:rsid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Сайти архівів виконують такі функції: надання для широкого кола користувачів науково-довідкового апарату архівів, інформування про діяльність архівних закладів, надання інформації про склад і зміст архівних документів, подання законодавчої, нормативної та методичної бази функціонування архівних установ, висвітлення змісту публікацій (з повними текстами) з архівної справи.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Пошук інформації, яка надається архівами України, можна починати з порталу “Архіви України” ( http://www.archives.gov.ua/).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Бібліотечно-бібліографічні ресурси мережі Інтернет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У мережі Інтернет представлено значну кількість бібліотечно</w:t>
      </w:r>
      <w:r w:rsidR="000A4238"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>бібліографічних інформаційних ресурсів як у вигляді бібліотечної реклами, так і з власне бібліографічною інформацією, яка міститься у електронних каталогах. Крім цього, бібліографічна інформація розташовується на серверах наукових і освітніх закладів, які представляють доступ до своєї наукової продукції – періодичним виданням у електронній формі, при чому як на бібліографічному рівні, так і на повнотекстовому.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Бібліографічна інформація може надаватись також серверами видавництв та книготорговельних організацій, спеціальними службами, які забезпечують рефератами або анотаціями журнальних статей та інших друкованих матеріалів та ін.</w:t>
      </w:r>
    </w:p>
    <w:p w:rsidR="000A4238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Сайт найбільшої бібліотеки України – Національної бібліотеки України ім. В.В. Вернадського (www.nbuv.gov.ua), який містить гіперпосилання на провідні бібліотеки світу і України.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br/>
      </w: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Хід роботи:</w:t>
      </w: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Ознайомитись з урядовими, парламентськими, архівними та бібліотечними ресурсами мережі Інтернет за наведеними адресами порталів.</w:t>
      </w:r>
    </w:p>
    <w:p w:rsidR="00AD5B6F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Проаналізувати представлені ресурси. Порівняти склад і структуру інформаційних ресурсів, до яких надається доступ. Скласти порівняльну таблицю (поставити знаки + та -).</w:t>
      </w:r>
    </w:p>
    <w:p w:rsidR="00391A6D" w:rsidRDefault="00391A6D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91A6D" w:rsidRPr="00391A6D" w:rsidRDefault="00391A6D" w:rsidP="00391A6D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91A6D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Таблиця 1</w:t>
      </w: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>.1</w:t>
      </w:r>
      <w:bookmarkStart w:id="0" w:name="_GoBack"/>
      <w:bookmarkEnd w:id="0"/>
    </w:p>
    <w:p w:rsidR="00651049" w:rsidRPr="000A4238" w:rsidRDefault="00651049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09F9" w:rsidRPr="000A4238" w:rsidTr="00651049">
        <w:trPr>
          <w:jc w:val="center"/>
        </w:trPr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Тип (назва) ресурсу, </w:t>
            </w: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Доступ до електронного каталогу або пошук по сайту</w:t>
            </w: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Доступ до повних текстів електронних документів</w:t>
            </w:r>
          </w:p>
        </w:tc>
        <w:tc>
          <w:tcPr>
            <w:tcW w:w="2337" w:type="dxa"/>
            <w:vAlign w:val="center"/>
          </w:tcPr>
          <w:p w:rsidR="009909F9" w:rsidRPr="000A4238" w:rsidRDefault="009909F9" w:rsidP="00CF12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Посил</w:t>
            </w:r>
            <w:r w:rsidR="000A4238"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ання на інші інформаційні ресурс</w:t>
            </w:r>
            <w:r w:rsidRPr="000A42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и мережі Інтернет</w:t>
            </w:r>
          </w:p>
        </w:tc>
      </w:tr>
      <w:tr w:rsidR="009909F9" w:rsidRPr="000A4238" w:rsidTr="00651049">
        <w:trPr>
          <w:jc w:val="center"/>
        </w:trPr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9909F9" w:rsidRPr="000A4238" w:rsidTr="00651049">
        <w:trPr>
          <w:jc w:val="center"/>
        </w:trPr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  <w:vAlign w:val="center"/>
          </w:tcPr>
          <w:p w:rsidR="009909F9" w:rsidRPr="000A4238" w:rsidRDefault="009909F9" w:rsidP="00CF12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9909F9" w:rsidRPr="000A4238" w:rsidRDefault="009909F9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AD5B6F" w:rsidRPr="000A4238" w:rsidRDefault="00AD5B6F" w:rsidP="00CF12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A4238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Оформити звіт.</w:t>
      </w:r>
    </w:p>
    <w:sectPr w:rsidR="00AD5B6F" w:rsidRPr="000A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55"/>
    <w:rsid w:val="000A4238"/>
    <w:rsid w:val="00391A6D"/>
    <w:rsid w:val="00651049"/>
    <w:rsid w:val="00717B55"/>
    <w:rsid w:val="009909F9"/>
    <w:rsid w:val="00AA6B65"/>
    <w:rsid w:val="00AD5B6F"/>
    <w:rsid w:val="00C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B0B9"/>
  <w15:chartTrackingRefBased/>
  <w15:docId w15:val="{88576EE1-EFD8-43EB-930C-0D3412AC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5B6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D5B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AD5B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D5B6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5B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u.org/english/parlwe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14</cp:revision>
  <dcterms:created xsi:type="dcterms:W3CDTF">2022-12-04T19:35:00Z</dcterms:created>
  <dcterms:modified xsi:type="dcterms:W3CDTF">2022-12-04T20:36:00Z</dcterms:modified>
</cp:coreProperties>
</file>