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75" w:rsidRPr="00096575" w:rsidRDefault="00576E88" w:rsidP="0009657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Лабораторна робота № 2</w:t>
      </w:r>
    </w:p>
    <w:p w:rsidR="00096575" w:rsidRPr="00096575" w:rsidRDefault="00096575" w:rsidP="0009657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096575" w:rsidRPr="00096575" w:rsidRDefault="00096575" w:rsidP="0009657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96575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Тема: Моніторинг згадувань об’єктів (інцидентів з інформаційною безпекою) у мережі Інтернет</w:t>
      </w:r>
    </w:p>
    <w:p w:rsidR="00096575" w:rsidRPr="00096575" w:rsidRDefault="00096575" w:rsidP="000965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096575" w:rsidRPr="00096575" w:rsidRDefault="00096575" w:rsidP="000965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096575">
        <w:rPr>
          <w:rFonts w:ascii="Times New Roman" w:hAnsi="Times New Roman" w:cs="Times New Roman"/>
          <w:noProof/>
          <w:sz w:val="24"/>
          <w:szCs w:val="24"/>
          <w:lang w:val="uk-UA"/>
        </w:rPr>
        <w:t>Загальні відомості</w:t>
      </w:r>
      <w:r w:rsidR="006C2C70">
        <w:rPr>
          <w:rFonts w:ascii="Times New Roman" w:hAnsi="Times New Roman" w:cs="Times New Roman"/>
          <w:noProof/>
          <w:sz w:val="24"/>
          <w:szCs w:val="24"/>
          <w:lang w:val="uk-UA"/>
        </w:rPr>
        <w:t>:</w:t>
      </w:r>
    </w:p>
    <w:p w:rsidR="00096575" w:rsidRPr="00096575" w:rsidRDefault="00096575" w:rsidP="000965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096575" w:rsidRPr="00096575" w:rsidRDefault="00096575" w:rsidP="000965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096575">
        <w:rPr>
          <w:rFonts w:ascii="Times New Roman" w:hAnsi="Times New Roman" w:cs="Times New Roman"/>
          <w:noProof/>
          <w:sz w:val="24"/>
          <w:szCs w:val="24"/>
          <w:lang w:val="uk-UA"/>
        </w:rPr>
        <w:t>Подієвий аналіз є одним із найбільш розповсюджених методологічних засобів вивчення динаміки ситуацій з інформаційною безпекою. Методика аналізу ґрунтується на спостереженні за розвитком та інтенсивністю подій (інцидентів з інформаційною безпекою) з метою визначення тенденцій.</w:t>
      </w:r>
    </w:p>
    <w:p w:rsidR="00096575" w:rsidRPr="00096575" w:rsidRDefault="00096575" w:rsidP="000965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096575">
        <w:rPr>
          <w:rFonts w:ascii="Times New Roman" w:hAnsi="Times New Roman" w:cs="Times New Roman"/>
          <w:noProof/>
          <w:sz w:val="24"/>
          <w:szCs w:val="24"/>
          <w:lang w:val="uk-UA"/>
        </w:rPr>
        <w:t>Моніторинг - безперервне спостерігання за станом оточуючого середовища з метою управління ним шляхом своєчасного інформування про можливості настання несприятливих, критичних або неприпустимих ситуацій у галузі ІБ. Моніторингові дослідження широко застосовуються для вивчення різноманітних об’єктів з метою прогнозу їх розвитку.</w:t>
      </w:r>
    </w:p>
    <w:p w:rsidR="00096575" w:rsidRPr="00096575" w:rsidRDefault="00096575" w:rsidP="000965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096575">
        <w:rPr>
          <w:rFonts w:ascii="Times New Roman" w:hAnsi="Times New Roman" w:cs="Times New Roman"/>
          <w:noProof/>
          <w:sz w:val="24"/>
          <w:szCs w:val="24"/>
          <w:lang w:val="uk-UA"/>
        </w:rPr>
        <w:t>Моніторингові дослідження передбачають одержання статистичних або змістових показників, які характеризують об’єкт спостереження і які можна виміряти. Система спостережень будується на фіксації дискретних кількісних характеристик об’єкта спостереження, накопичуванні цих відомостей і на можливості шляхом інтелектуальної інтерпретації одержаних відомостей зробити висновки про якісний стан об’єкта. Моніторинг ґрунтується на спостереженні типових рис у поведінці об’єктів спостереження і на своєчасній фіксації на їх фоні різних відхилень від норми.</w:t>
      </w:r>
    </w:p>
    <w:p w:rsidR="00310309" w:rsidRDefault="00096575" w:rsidP="000965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</w:p>
    <w:p w:rsidR="00096575" w:rsidRPr="00096575" w:rsidRDefault="00310309" w:rsidP="000965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bookmarkStart w:id="0" w:name="_GoBack"/>
      <w:bookmarkEnd w:id="0"/>
      <w:r w:rsidR="00096575" w:rsidRPr="00096575">
        <w:rPr>
          <w:rFonts w:ascii="Times New Roman" w:hAnsi="Times New Roman" w:cs="Times New Roman"/>
          <w:noProof/>
          <w:sz w:val="24"/>
          <w:szCs w:val="24"/>
          <w:lang w:val="uk-UA"/>
        </w:rPr>
        <w:t>Хід роботи</w:t>
      </w:r>
    </w:p>
    <w:p w:rsidR="00096575" w:rsidRPr="00096575" w:rsidRDefault="00096575" w:rsidP="000965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096575">
        <w:rPr>
          <w:rFonts w:ascii="Times New Roman" w:hAnsi="Times New Roman" w:cs="Times New Roman"/>
          <w:noProof/>
          <w:sz w:val="24"/>
          <w:szCs w:val="24"/>
          <w:lang w:val="uk-UA"/>
        </w:rPr>
        <w:t>1. Визначити об’єкт (особу або подію), відносно якого буде здійснюватися моніторинг.</w:t>
      </w:r>
    </w:p>
    <w:p w:rsidR="00096575" w:rsidRPr="00096575" w:rsidRDefault="00096575" w:rsidP="000965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096575">
        <w:rPr>
          <w:rFonts w:ascii="Times New Roman" w:hAnsi="Times New Roman" w:cs="Times New Roman"/>
          <w:noProof/>
          <w:sz w:val="24"/>
          <w:szCs w:val="24"/>
          <w:lang w:val="uk-UA"/>
        </w:rPr>
        <w:t>2. Визначити джерела інформації (наприклад, журнали або ін.), які будуть використані як інструмент дослідження.</w:t>
      </w:r>
    </w:p>
    <w:p w:rsidR="00096575" w:rsidRPr="00096575" w:rsidRDefault="00096575" w:rsidP="000965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096575">
        <w:rPr>
          <w:rFonts w:ascii="Times New Roman" w:hAnsi="Times New Roman" w:cs="Times New Roman"/>
          <w:noProof/>
          <w:sz w:val="24"/>
          <w:szCs w:val="24"/>
          <w:lang w:val="uk-UA"/>
        </w:rPr>
        <w:t>3. Визначити період (напр. 07.12.20..-22.02.20.. щотижня), протягом якого буде здійснюватися дослідження.</w:t>
      </w:r>
    </w:p>
    <w:p w:rsidR="00096575" w:rsidRPr="00096575" w:rsidRDefault="00096575" w:rsidP="000965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096575">
        <w:rPr>
          <w:rFonts w:ascii="Times New Roman" w:hAnsi="Times New Roman" w:cs="Times New Roman"/>
          <w:noProof/>
          <w:sz w:val="24"/>
          <w:szCs w:val="24"/>
          <w:lang w:val="uk-UA"/>
        </w:rPr>
        <w:t>4. Протягом визначеного періоду здійснювати моніторинг згадувань об’єкта (події), кількісні показники</w:t>
      </w:r>
    </w:p>
    <w:p w:rsidR="00096575" w:rsidRPr="00096575" w:rsidRDefault="00096575" w:rsidP="000965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096575">
        <w:rPr>
          <w:rFonts w:ascii="Times New Roman" w:hAnsi="Times New Roman" w:cs="Times New Roman"/>
          <w:noProof/>
          <w:sz w:val="24"/>
          <w:szCs w:val="24"/>
          <w:lang w:val="uk-UA"/>
        </w:rPr>
        <w:t>5. Побудувати графік.</w:t>
      </w:r>
    </w:p>
    <w:p w:rsidR="00A95D7A" w:rsidRPr="00096575" w:rsidRDefault="00096575" w:rsidP="000965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096575">
        <w:rPr>
          <w:rFonts w:ascii="Times New Roman" w:hAnsi="Times New Roman" w:cs="Times New Roman"/>
          <w:noProof/>
          <w:sz w:val="24"/>
          <w:szCs w:val="24"/>
          <w:lang w:val="uk-UA"/>
        </w:rPr>
        <w:t>Зробити висновки щодо причин і тенденцій динаміки зафіксованих характеристик об’єкта спостереження.</w:t>
      </w:r>
    </w:p>
    <w:sectPr w:rsidR="00A95D7A" w:rsidRPr="0009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6D"/>
    <w:rsid w:val="00096575"/>
    <w:rsid w:val="000A2049"/>
    <w:rsid w:val="00310309"/>
    <w:rsid w:val="00576E88"/>
    <w:rsid w:val="006C2C70"/>
    <w:rsid w:val="00A95D7A"/>
    <w:rsid w:val="00CC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52C3"/>
  <w15:chartTrackingRefBased/>
  <w15:docId w15:val="{FDF062EC-C64A-46FB-95BE-8DF00253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</dc:creator>
  <cp:keywords/>
  <dc:description/>
  <cp:lastModifiedBy>Владислава</cp:lastModifiedBy>
  <cp:revision>10</cp:revision>
  <dcterms:created xsi:type="dcterms:W3CDTF">2022-12-04T20:05:00Z</dcterms:created>
  <dcterms:modified xsi:type="dcterms:W3CDTF">2022-12-04T20:09:00Z</dcterms:modified>
</cp:coreProperties>
</file>