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3D" w:rsidRPr="00941315" w:rsidRDefault="00536F3D" w:rsidP="0020689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uk-UA"/>
        </w:rPr>
      </w:pPr>
      <w:r w:rsidRPr="00941315">
        <w:rPr>
          <w:rFonts w:ascii="Times New Roman" w:hAnsi="Times New Roman" w:cs="Times New Roman"/>
          <w:b/>
          <w:noProof/>
          <w:sz w:val="28"/>
          <w:szCs w:val="24"/>
          <w:lang w:val="uk-UA"/>
        </w:rPr>
        <w:t>Практична робота № 5</w:t>
      </w:r>
    </w:p>
    <w:p w:rsidR="00536F3D" w:rsidRPr="0020689C" w:rsidRDefault="00536F3D" w:rsidP="002068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br/>
      </w:r>
      <w:r w:rsidRPr="0020689C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Контрольні запитання: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Організаційно-економічні заходи попередження захоплення.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Стратегічні заходи, що використовують для протидії захоплення підприємницьких структур.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Пояснити суть захисту від рейдерства шляхом: формуванням захищеної корпоративної структури; забезпечення ефективної безпеки за допомогою моніторингу поточної ситуації; мотивації, суміщеної з обмеженням повноважень, максимальної консолідації пакету акцій та встановлення і підтримки максимально можливої ціни на акції.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В чому полягає структуризація бізнесу.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Охарактеризуйте стратегічну РR-кампанію.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Тактичні заходи протидії рейдерству.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Зміст фіктивного банкрутства.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9. Здійсніть виділення етапів здійснення рейдерської атаки.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10. Сформулюйте джерела інформації юридичного і особистого характеру, що цікавлять рейдерів.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36F3D" w:rsidRPr="0020689C" w:rsidRDefault="00536F3D" w:rsidP="002068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20689C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Тестові завдання для самоконтролю: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Чинники, що визначають зацікавленість рейдера: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високоліквідні активи;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перепродаж майна;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перспективний бізнес;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вірно в а-б.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Ознаки рейдерських дій: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топ – менеджмент, рада директорів, акціонери;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перевірки контролюючими органами;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продаж часток мінорітарних акціонерів;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вірно а,б.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Методологія здійснення рейдерських операцій: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вивчення юридичної документації;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вивчення інформаційної документації;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вивчення особистої інформації співробітників;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вивчення стану підприємства у зовнішній діяльності.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Використання законних методів, але тих, що притирічать змісту закону: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білі;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чорні;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сірі;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грінмейл.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Незаконні форми рейдерських захоплень: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через акціонерний капітал;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кредиторську заборгованість;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оголошення про банкрутство;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силові методи захоплення.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6. Законні методи рейдерських захоплень: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недійсна приватизація;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реєстрація авторських прав на нематеріальні активи;</w:t>
      </w:r>
    </w:p>
    <w:p w:rsidR="00536F3D" w:rsidRPr="00941315" w:rsidRDefault="002C6464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інформаційно – ко</w:t>
      </w:r>
      <w:r w:rsidR="00536F3D"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п</w:t>
      </w:r>
      <w:r w:rsidR="00536F3D"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>оративний терор;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фіктивне банкрутство.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Способи управління ризиком захоплень: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а) створення фізичної особи;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розмежування авторського права;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створення юридичної ососби;</w:t>
      </w:r>
    </w:p>
    <w:p w:rsidR="00536F3D" w:rsidRPr="00941315" w:rsidRDefault="002C6464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ду</w:t>
      </w:r>
      <w:r w:rsidR="00536F3D"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>блювання фінансових потоків.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Стратегічні заходи протидії захоплення: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структуризація активів;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фіктивне банкрутство;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застосування «о</w:t>
      </w:r>
      <w:r w:rsidR="002C6464">
        <w:rPr>
          <w:rFonts w:ascii="Times New Roman" w:hAnsi="Times New Roman" w:cs="Times New Roman"/>
          <w:noProof/>
          <w:sz w:val="24"/>
          <w:szCs w:val="24"/>
          <w:lang w:val="uk-UA"/>
        </w:rPr>
        <w:t>т</w:t>
      </w: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>руєних пілюль»;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формування корпоративної структури.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9. Способи боротьби з рейдерством: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функціональна структура;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організаційна струткрура;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зовнішне оточення;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вірно б,в.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10. Створення системи управління з обмеженим повноваженням керівника: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функціональна структура;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корпоративна структура;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обмеження повноважень;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кадрова структура.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11. Розміщення у ЗМІ інформації про факти поглинання: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структуризація бізнесу;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PR – компанія;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тактичні заходи;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стратегічні заходи.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12. Спосіб захтсту, що дозволяє у стислій строки довести підприємство до банкрутства: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PR – компанія;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«золотий парашут»;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фіктивне банкрутство;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додаткова емісія.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13. За умови накладання арешту на майно та додаткову емісію визначаються: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стратегічні заходи;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тактичні заходи;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структуризація активів;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всі відповіді вірні.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14. Скуповування контрольного пакету акцій: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структуризація активів;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контскуповування;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фіктивне банкрутство;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блокування пакету акцій.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15. Моніторинг поточної ситуації: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стратегічні заходи;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тактичні заходи;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структуризація активів;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всі відповіді вірні.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36F3D" w:rsidRPr="0020689C" w:rsidRDefault="00536F3D" w:rsidP="002068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20689C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для розв’язування: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На підставі отриманої інформації, що наведена в прикладах, визначте стратегію і тактику подальшої поведінки топ – менеджмента та власника(ів) підприємницької структури з метою захисту та забезпечення стабільної діяльності.</w:t>
      </w:r>
    </w:p>
    <w:p w:rsidR="00536F3D" w:rsidRPr="0020689C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20689C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1.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Фірма: Саксофон (умовна назва).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Форма власності: відкрите акціонерне товариство.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Акціонери: два основних акціонери - родичі, що контролюють 98% акцій, по 1% акцій у двох фізичних осіб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Сфера діяльності: виробництво продуктів харчування.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Річний оборот: близько $4 млн.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Основний актив: виробничі цехи і склади.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Керівник: один з основних акціонерів.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Колегіальний орган управління: спостережна рада (5 осіб - контролюються основними акціонерами).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Юридична служба та служба безпеки: 3 юристи, фахівці з господарського права.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Лобістські можливості: налагоджені контакти в облдержадміністрації.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Зв'язки з правоохоронними органами: відсутні.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РR-можливості: відділ реклами та РR (бюджет - $30-50 тис.).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Фінансові ресурси: середні.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Стосунки в колективі та між акціонерами: основні акціонери керують підприємством. Два інших співвласники в роботу підприємства не втручаються, задовольняючись отримуваними дивідендами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Напрям атаки: класичний «чорний рейд», мета якого – виведення активів у розпорядження підконтрольних осіб. Рейдер купує потрібні рішення судів, підкуповує реєстратора, змінює на підприємстві керівництво. За допомогою міліції та державних виконавців проникає на підприємство не допускає на його територію законних власників і продає активи.</w:t>
      </w:r>
    </w:p>
    <w:p w:rsidR="00536F3D" w:rsidRPr="0020689C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20689C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2.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Фірма: Скрипка (умовна назва).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Форма власності: товариство з обмеженою відповідальністю.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Учасники: директор – 30% статутного фонду; заступник директора – 15%, члени трудового колективу (15 осіб) – 55%, приблизно в рівних частках.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Сфера діяльності: торгівля непродовольчими товарами.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Річний оборот: близько $0,7 млн.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Основний актив: приміщення магазину в центрі міста, отримане у результаті приватизації.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Керівник: директор-співвласник.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Колегіальні органи управління: відсутні.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Юридична служба та служба безпеки: відсутні. У разі необхідності підпримство обслуговує запрошений юрист.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Лобістські можливості: заступник голови райдержадміністрації - приятель директора.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Зв'язки з правоохоронними органами: немає.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PR-можливості: син бухгалтера - журналіст однієї з центральних щоденних газет.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Фінансові ресурси: мінімальні.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Відносини в колективі та між учасниками: нормальні, конфліктів між власниками немає.</w:t>
      </w:r>
    </w:p>
    <w:p w:rsidR="00536F3D" w:rsidRPr="0020689C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20689C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3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Фірма: Тромбон (умовна назва)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Форма власності: закрите акціонерне товариство.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Акціонери: акціонер А. - 55% акцій, акціонер С. - 11%, акціонер К. – 11 % акцій, міноритарні акціонери (14 осіб) - 23%.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Сфера діяльності: імпортно-експортні операції.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Річний оборот: близько $15 млн.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Основний актив: гудвіл, давні зв'язки із закордонними контрагентами, власні та орендовані складські приміщення.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Керівник: почесний президент - акціонер А.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Колегіальні органи управління: рада директорів (9 осіб, вибираються пропорційно кількості акцій), спостережна рада (7 осіб, вибираються за таким самим принципом).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Юридична служба та служба безпеки: юридичний відділ (12 осіб - фахівці із ЗЕД), відділ корпоративної безпеки (4 особи).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Лобістські можливості: президент - депутат обласної ради, свої люди в обл- і райдержадміністраціях, контакти в Кабміні (серед працівників середньої ланки).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Звязки з правоохоронними органами: знайомі у МВС.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РR-можливості: департамент реклами і департамент РR (бюджет - близько $500 тис), приятельські стосунки з редакторами профільних видань.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Фінансові ресурси: вищі за середні.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Відносини в колективі та між акціонерами: робочі. Фактично управління підприємством здійснює рада директорів, оскільки президент часто в роз'їздах. Частина міноритарних акціонерів борються за виплату великих дивідендів. Робота персоналу гідно оплачується, але незадоволені</w:t>
      </w:r>
      <w:r w:rsidR="002C646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bookmarkStart w:id="0" w:name="_GoBack"/>
      <w:bookmarkEnd w:id="0"/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>все-таки є.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Напрям атаки: мета рейду – руйнування бізнесу. Скуповування у міноритарних акціонерів, через рішення суду блокування пакета акцій почесного президента, зміна керівництва і прийняття рішень, що підривають стабільність роботи підприємства. Водночас атака на склади здійснюється з метою заблокувати їх роботу.</w:t>
      </w:r>
    </w:p>
    <w:p w:rsidR="00536F3D" w:rsidRPr="0020689C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20689C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Завдання 4.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Фірма: Віолончель.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Форма власності: відкрите акціонерне товариство.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Акціонери: акціонер В. - 45% акцій, акціонер П. - 32%, акціонер Р -15% акцій, акціонери міноритарні (23 особи) - 8%.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Сфера діяльності: виготовлення електротехнічних виробів.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Річний оборот: близько $8 млн.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Основний актив: виробничі приміщення – власний цех (куплений у підприємства, що збанкрутувало), два склади, орендовані на 49 років.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Керівник: генеральний директор - найманий топ-менеджер.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Колегіальні органи управління: рада директорів (7 осіб, обираються пропорційно кількості акцій), спостережна рада (5 осіб, обираються за таким самим принципом).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Юридична служба і служба безпеки: юридичний департамент (5 осіб).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Лобістські можливості: особисто зацікавлені депутати місцевої та облдержадміністрації, знайомі в правоохоронних органах.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PR-можливості: відділ реклами (бюджет - $100 тис.)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Фінансові ресурси: середні.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Відносини в колективі та між акціонерами: складні. Акціонер В. і акціонер П. цілковито перебрали на себе управління підприємством. Міноритарні акціонери прагнуть впливати на прийняття рішень на зборах.</w:t>
      </w:r>
    </w:p>
    <w:p w:rsidR="00536F3D" w:rsidRPr="00941315" w:rsidRDefault="00536F3D" w:rsidP="002068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Напрям атаки: мета рейду - здобуття контролю над основним виробничим активом. Передусім рейдер постарається отримати право власності на землю під цехом.</w:t>
      </w:r>
    </w:p>
    <w:p w:rsidR="000278B1" w:rsidRPr="00536F3D" w:rsidRDefault="000278B1" w:rsidP="0020689C">
      <w:pPr>
        <w:jc w:val="both"/>
        <w:rPr>
          <w:lang w:val="uk-UA"/>
        </w:rPr>
      </w:pPr>
    </w:p>
    <w:sectPr w:rsidR="000278B1" w:rsidRPr="0053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A"/>
    <w:rsid w:val="000278B1"/>
    <w:rsid w:val="0020689C"/>
    <w:rsid w:val="002C6464"/>
    <w:rsid w:val="00536F3D"/>
    <w:rsid w:val="005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CD53"/>
  <w15:chartTrackingRefBased/>
  <w15:docId w15:val="{F55B1215-7A43-4498-B519-D1B73A49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1311</Words>
  <Characters>7474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4</cp:revision>
  <dcterms:created xsi:type="dcterms:W3CDTF">2022-12-06T19:30:00Z</dcterms:created>
  <dcterms:modified xsi:type="dcterms:W3CDTF">2022-12-08T13:14:00Z</dcterms:modified>
</cp:coreProperties>
</file>