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5C" w:rsidRPr="00945A8D" w:rsidRDefault="006A2F5C" w:rsidP="006A2F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945A8D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6. «Правила гри» (загальна політика оцінювання, вимоги викладача)</w:t>
      </w:r>
    </w:p>
    <w:p w:rsidR="006A2F5C" w:rsidRPr="00945A8D" w:rsidRDefault="006A2F5C" w:rsidP="006A2F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6A2F5C" w:rsidRPr="00945A8D" w:rsidRDefault="006A2F5C" w:rsidP="006A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Об’єктом рейтингового оцінювання знань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є програмний матеріал дисципліни, засвоєння якого перевіряється під час контролю. </w:t>
      </w:r>
    </w:p>
    <w:p w:rsidR="006A2F5C" w:rsidRPr="00F93E66" w:rsidRDefault="006A2F5C" w:rsidP="006A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Критерії комплексного оцінювання доводяться до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F93E66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на початку викладання навчальної дисципліни. </w:t>
      </w:r>
    </w:p>
    <w:p w:rsidR="006A2F5C" w:rsidRPr="00892647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Підсумкове оцінювання рівня знань </w:t>
      </w:r>
      <w:r w:rsidRPr="00892647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з </w:t>
      </w:r>
      <w:r w:rsidR="00892647" w:rsidRPr="00892647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="00892647" w:rsidRPr="0089264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«А</w:t>
      </w:r>
      <w:r w:rsidR="00892647" w:rsidRPr="00892647">
        <w:rPr>
          <w:rFonts w:ascii="Times New Roman" w:eastAsia="Times New Roman" w:hAnsi="Times New Roman"/>
          <w:b/>
          <w:sz w:val="28"/>
          <w:szCs w:val="28"/>
          <w:lang w:val="uk-UA"/>
        </w:rPr>
        <w:t>ктуальні проблеми правового регулювання функціонування громадських об’єднань»</w:t>
      </w:r>
      <w:r w:rsidR="00892647" w:rsidRPr="00892647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здійснюється на основі результатів поточного контролю (ПК) та підсумкового контролю знань </w:t>
      </w:r>
      <w:r w:rsidRPr="00892647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(ПКЗ) за </w:t>
      </w:r>
      <w:r w:rsidRPr="00892647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100-бальною шкалою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. 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Поточний контроль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−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це оцінювання навчальних досягнень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(рівень теоретичних знань та практичні навички з тем, включених до змістових розділів) під час проведення аудиторних занять, організації самостійної роботи, на консультаціях та активності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здобувача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>на занятті. Поточний контроль реалізується у формі опитування,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участі у диспутах на лекції,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експрес-контролю, контролю засвоєння навчального матеріалу, запланованого на самостійне опрацювання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здобувачами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тощо. 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Завдання </w:t>
      </w:r>
      <w:r w:rsidRPr="00945A8D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Поточного контролю</w:t>
      </w: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оцінюються в діапазоні від </w:t>
      </w:r>
      <w:r w:rsidRPr="00945A8D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0 до 60 балів</w:t>
      </w: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>.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Форми участі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здобувачів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 навчальному процесі, які підлягають поточному контролю: 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виступ з основного питання;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усна доповідь;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доповнення, запитання до того, хто відповідає;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участь у дискусіях, інтерактивних формах організації заняття (ділові ігри, моделювання ситуацій; розв’язування кейсів тощо)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організація та участь в інноваційних формах проведення заняття;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письмові завдання (тестові, контрольні, творчі роботи, реферати тощо);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самостійне опрацювання тем;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підготовка тез, конспектів навчальних або наукових текстів; </w:t>
      </w:r>
    </w:p>
    <w:p w:rsidR="006A2F5C" w:rsidRPr="001F66B8" w:rsidRDefault="006A2F5C" w:rsidP="006A2F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>систематичність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</w:t>
      </w: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активність під час обговорення питань.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A2F5C" w:rsidRPr="00945A8D" w:rsidRDefault="006A2F5C" w:rsidP="006A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Критерії оцінювання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Виступ з питань певної теми розділу на занятті 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5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Доповнення протягом заняття з певної теми 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3-х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Атестаційна роботи з тем розділу 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10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Доповідь з проблемної тематики з презентацією 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7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Участь у дискусіях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5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Організація інтерактивних форм організації заняття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до 10 балів</w:t>
            </w:r>
          </w:p>
        </w:tc>
      </w:tr>
      <w:tr w:rsidR="006A2F5C" w:rsidRPr="00776629" w:rsidTr="00892647">
        <w:tc>
          <w:tcPr>
            <w:tcW w:w="6237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Участь у науково-дослідній роботі (</w:t>
            </w:r>
            <w:proofErr w:type="spellStart"/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роботі</w:t>
            </w:r>
            <w:proofErr w:type="spellEnd"/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конференцій, студентських наукових гуртків та </w:t>
            </w: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>проблемних груп, підготовці публікацій, участь в конкурсах тощо)</w:t>
            </w:r>
          </w:p>
        </w:tc>
        <w:tc>
          <w:tcPr>
            <w:tcW w:w="3226" w:type="dxa"/>
            <w:shd w:val="clear" w:color="auto" w:fill="auto"/>
          </w:tcPr>
          <w:p w:rsidR="006A2F5C" w:rsidRPr="00945A8D" w:rsidRDefault="006A2F5C" w:rsidP="001E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>до 10 балів</w:t>
            </w:r>
          </w:p>
        </w:tc>
      </w:tr>
    </w:tbl>
    <w:p w:rsidR="006A2F5C" w:rsidRPr="00945A8D" w:rsidRDefault="006A2F5C" w:rsidP="006A2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</w:pPr>
    </w:p>
    <w:p w:rsidR="006A2F5C" w:rsidRPr="00945A8D" w:rsidRDefault="006A2F5C" w:rsidP="006A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Вимоги викладача: </w:t>
      </w:r>
    </w:p>
    <w:p w:rsidR="006A2F5C" w:rsidRPr="00945A8D" w:rsidRDefault="006A2F5C" w:rsidP="006A2F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обов’язкове відвідування навчальних занять; </w:t>
      </w:r>
    </w:p>
    <w:p w:rsidR="006A2F5C" w:rsidRPr="00945A8D" w:rsidRDefault="006A2F5C" w:rsidP="006A2F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активність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аспіранта 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під час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лекції</w:t>
      </w: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; </w:t>
      </w:r>
    </w:p>
    <w:p w:rsidR="006A2F5C" w:rsidRPr="00945A8D" w:rsidRDefault="006A2F5C" w:rsidP="006A2F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своєчасне виконання завдань самостійної роботи; </w:t>
      </w:r>
    </w:p>
    <w:p w:rsidR="006A2F5C" w:rsidRPr="00945A8D" w:rsidRDefault="006A2F5C" w:rsidP="006A2F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відпрацювання занять, що були пропущені або не підготовлені з поважних причин на консультаціях. </w:t>
      </w:r>
    </w:p>
    <w:p w:rsidR="006A2F5C" w:rsidRDefault="006A2F5C" w:rsidP="006A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6A2F5C" w:rsidRPr="00945A8D" w:rsidRDefault="006A2F5C" w:rsidP="006A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45A8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Не допускається: </w:t>
      </w:r>
    </w:p>
    <w:p w:rsidR="006A2F5C" w:rsidRPr="001F66B8" w:rsidRDefault="006A2F5C" w:rsidP="006A2F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пропуск занять без поважних причин; </w:t>
      </w:r>
    </w:p>
    <w:p w:rsidR="006A2F5C" w:rsidRPr="001F66B8" w:rsidRDefault="006A2F5C" w:rsidP="006A2F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запізнення на заняття; </w:t>
      </w:r>
    </w:p>
    <w:p w:rsidR="006A2F5C" w:rsidRPr="001F66B8" w:rsidRDefault="006A2F5C" w:rsidP="006A2F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користування мобільним телефоном, планшетом чи іншими мобільними пристроями під час заняття (за винятком дозволу викладача при зверненні до текстів нормативних актів); </w:t>
      </w:r>
    </w:p>
    <w:p w:rsidR="006A2F5C" w:rsidRPr="001F66B8" w:rsidRDefault="006A2F5C" w:rsidP="006A2F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1F66B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списування та академічна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недоброчесність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1F66B8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 xml:space="preserve"> </w:t>
      </w:r>
    </w:p>
    <w:p w:rsidR="006A2F5C" w:rsidRPr="00945A8D" w:rsidRDefault="006A2F5C" w:rsidP="006A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</w:pPr>
    </w:p>
    <w:p w:rsidR="006A2F5C" w:rsidRPr="00945A8D" w:rsidRDefault="006A2F5C" w:rsidP="006A2F5C">
      <w:pPr>
        <w:spacing w:after="0" w:line="240" w:lineRule="auto"/>
        <w:ind w:left="142" w:firstLine="3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аспіранти </w:t>
      </w:r>
    </w:p>
    <w:p w:rsidR="006A2F5C" w:rsidRPr="00945A8D" w:rsidRDefault="006A2F5C" w:rsidP="006A2F5C">
      <w:pPr>
        <w:spacing w:after="0" w:line="240" w:lineRule="auto"/>
        <w:ind w:left="142" w:firstLine="3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487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546"/>
        <w:gridCol w:w="2208"/>
        <w:gridCol w:w="953"/>
        <w:gridCol w:w="942"/>
      </w:tblGrid>
      <w:tr w:rsidR="006A2F5C" w:rsidRPr="00776629" w:rsidTr="001E7134">
        <w:trPr>
          <w:cantSplit/>
        </w:trPr>
        <w:tc>
          <w:tcPr>
            <w:tcW w:w="3974" w:type="pct"/>
            <w:gridSpan w:val="3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Поточний контроль знань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Залік </w:t>
            </w:r>
          </w:p>
        </w:tc>
        <w:tc>
          <w:tcPr>
            <w:tcW w:w="510" w:type="pc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6A2F5C" w:rsidRPr="00776629" w:rsidTr="001E7134">
        <w:trPr>
          <w:cantSplit/>
        </w:trPr>
        <w:tc>
          <w:tcPr>
            <w:tcW w:w="1399" w:type="pc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Контрольна атестація 1</w:t>
            </w:r>
          </w:p>
        </w:tc>
        <w:tc>
          <w:tcPr>
            <w:tcW w:w="1379" w:type="pc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Контрольна атестація 1</w:t>
            </w:r>
          </w:p>
        </w:tc>
        <w:tc>
          <w:tcPr>
            <w:tcW w:w="1196" w:type="pc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</w:t>
            </w:r>
          </w:p>
        </w:tc>
        <w:tc>
          <w:tcPr>
            <w:tcW w:w="51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92647" w:rsidRPr="00776629" w:rsidTr="00892647">
        <w:trPr>
          <w:cantSplit/>
        </w:trPr>
        <w:tc>
          <w:tcPr>
            <w:tcW w:w="1399" w:type="pct"/>
            <w:tcMar>
              <w:left w:w="57" w:type="dxa"/>
              <w:right w:w="57" w:type="dxa"/>
            </w:tcMar>
          </w:tcPr>
          <w:p w:rsidR="00892647" w:rsidRPr="00945A8D" w:rsidRDefault="00892647" w:rsidP="00892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Змістовий модуль 1</w:t>
            </w:r>
          </w:p>
        </w:tc>
        <w:tc>
          <w:tcPr>
            <w:tcW w:w="1379" w:type="pct"/>
            <w:tcMar>
              <w:left w:w="57" w:type="dxa"/>
              <w:right w:w="57" w:type="dxa"/>
            </w:tcMar>
          </w:tcPr>
          <w:p w:rsidR="00892647" w:rsidRPr="00945A8D" w:rsidRDefault="00892647" w:rsidP="00892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6" w:type="pct"/>
            <w:vMerge w:val="restart"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" w:type="pct"/>
            <w:vMerge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892647" w:rsidRPr="00776629" w:rsidTr="00892647">
        <w:trPr>
          <w:cantSplit/>
        </w:trPr>
        <w:tc>
          <w:tcPr>
            <w:tcW w:w="1399" w:type="pct"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79" w:type="pct"/>
            <w:tcMar>
              <w:left w:w="57" w:type="dxa"/>
              <w:right w:w="57" w:type="dxa"/>
            </w:tcMar>
          </w:tcPr>
          <w:p w:rsidR="00892647" w:rsidRPr="00945A8D" w:rsidRDefault="00892647" w:rsidP="00892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96" w:type="pct"/>
            <w:vMerge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" w:type="pct"/>
            <w:vMerge/>
            <w:tcMar>
              <w:left w:w="57" w:type="dxa"/>
              <w:right w:w="57" w:type="dxa"/>
            </w:tcMar>
          </w:tcPr>
          <w:p w:rsidR="00892647" w:rsidRPr="00945A8D" w:rsidRDefault="00892647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6A2F5C" w:rsidRPr="00945A8D" w:rsidRDefault="006A2F5C" w:rsidP="006A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2F5C" w:rsidRPr="00945A8D" w:rsidRDefault="006A2F5C" w:rsidP="006A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Критерії оцінювання виконання і захисту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здобувачем </w:t>
      </w:r>
      <w:r w:rsidRPr="00945A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індивідуального науково-дослідного завдання (20 балів)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Цілісність, систематичність, логічна послідовність викладу матеріалу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максимально 4 бали. 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Повнота розкриття питання –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максимально 4 бали.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709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Уміння формулювати власне ставлення до проблеми, робити аргументовані висновки –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максимально 3 бали.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Опрацювання сучасних наукових інформаційних джерел –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 бал.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Правильність оформлення роботи –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максимально 2 бали.</w:t>
      </w:r>
    </w:p>
    <w:p w:rsidR="006A2F5C" w:rsidRPr="00945A8D" w:rsidRDefault="006A2F5C" w:rsidP="006A2F5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Захист виконаного індивідуального завдання –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максимально 4 бали: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 бали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відповідь бездоганна за змістом,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вільно володіє матеріалом, чітко і повно відповідає на запитання викладача; 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 бали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відповідь розкрита,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вільно володіє матеріалом, але містить деякі неточності та помилки;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 бали</w:t>
      </w:r>
      <w:r w:rsidRPr="00945A8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– відповідь повна,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допускає помилки в основних питаннях;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 бал</w:t>
      </w:r>
      <w:r w:rsidRPr="00945A8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–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загальній формі орієнтується в матеріалі, відповідь неповна, поверхова.</w:t>
      </w:r>
    </w:p>
    <w:p w:rsidR="006A2F5C" w:rsidRPr="00945A8D" w:rsidRDefault="006A2F5C" w:rsidP="006A2F5C">
      <w:pPr>
        <w:numPr>
          <w:ilvl w:val="0"/>
          <w:numId w:val="2"/>
        </w:num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Виконання роботи на електронному носії </w:t>
      </w: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максимально 3 бали: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3 бали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презентація роботи;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 бали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електронний варіант тексту з рисунками та таблицями; </w:t>
      </w:r>
    </w:p>
    <w:p w:rsidR="006A2F5C" w:rsidRPr="00945A8D" w:rsidRDefault="006A2F5C" w:rsidP="006A2F5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 бал</w:t>
      </w:r>
      <w:r w:rsidRPr="00945A8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рукописний варіант роботи.</w:t>
      </w:r>
    </w:p>
    <w:p w:rsidR="006A2F5C" w:rsidRPr="00945A8D" w:rsidRDefault="006A2F5C" w:rsidP="006A2F5C">
      <w:pPr>
        <w:suppressAutoHyphens/>
        <w:spacing w:after="0" w:line="240" w:lineRule="auto"/>
        <w:ind w:left="426" w:firstLine="567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A2F5C" w:rsidRPr="00945A8D" w:rsidRDefault="006A2F5C" w:rsidP="006A2F5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7. Підсумковий контроль знань</w:t>
      </w:r>
    </w:p>
    <w:p w:rsidR="006A2F5C" w:rsidRPr="00F93E66" w:rsidRDefault="006A2F5C" w:rsidP="006A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</w:pPr>
    </w:p>
    <w:p w:rsidR="006A2F5C" w:rsidRPr="00945A8D" w:rsidRDefault="006A2F5C" w:rsidP="006A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F93E66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Підсумковий контроль знань</w:t>
      </w:r>
      <w:r w:rsidRPr="00F93E66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оцінюються в діапазоні від </w:t>
      </w:r>
      <w:r w:rsidRPr="00892647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0 до 40 балів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. ПКЗ з </w:t>
      </w:r>
      <w:r w:rsidR="00892647" w:rsidRPr="00892647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="00892647" w:rsidRPr="0089264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«А</w:t>
      </w:r>
      <w:r w:rsidR="00892647" w:rsidRPr="00892647">
        <w:rPr>
          <w:rFonts w:ascii="Times New Roman" w:eastAsia="Times New Roman" w:hAnsi="Times New Roman"/>
          <w:b/>
          <w:sz w:val="28"/>
          <w:szCs w:val="28"/>
          <w:lang w:val="uk-UA"/>
        </w:rPr>
        <w:t>ктуальні проблеми правового регулювання функціонування громадських об’єднань»</w:t>
      </w:r>
      <w:r w:rsidR="0089264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>проводиться у формі заліку з ключових питань, що потребують творчої відповіді та уміння</w:t>
      </w: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синтезувати знання з даного предмета з сучасними соціальними і правовими проблемами оцінюються в діапазоні від </w:t>
      </w:r>
      <w:r w:rsidRPr="00945A8D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 xml:space="preserve">0 до 20 балів. </w:t>
      </w:r>
    </w:p>
    <w:p w:rsidR="006A2F5C" w:rsidRPr="001E4EB6" w:rsidRDefault="006A2F5C" w:rsidP="006A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>Залік у вигляді тестування, до якого включаються 20</w:t>
      </w: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питан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ь </w:t>
      </w: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>дисципліни</w:t>
      </w:r>
      <w:r w:rsid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>.</w:t>
      </w:r>
      <w:r w:rsidRPr="001E4E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A2F5C" w:rsidRPr="00945A8D" w:rsidRDefault="006A2F5C" w:rsidP="006A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До Підсумкового контролю знань входить індивідуальне науково-дослідне завдання, що оцінюється в діапазоні від </w:t>
      </w:r>
      <w:r w:rsidRPr="00945A8D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  <w:lang w:val="uk-UA" w:eastAsia="ru-RU"/>
        </w:rPr>
        <w:t>0 до 20 балів</w:t>
      </w:r>
    </w:p>
    <w:p w:rsidR="006A2F5C" w:rsidRPr="00945A8D" w:rsidRDefault="006A2F5C" w:rsidP="006A2F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6A2F5C" w:rsidRPr="00945A8D" w:rsidRDefault="006A2F5C" w:rsidP="006A2F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945A8D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612"/>
      </w:tblGrid>
      <w:tr w:rsidR="006A2F5C" w:rsidRPr="00776629" w:rsidTr="001E7134">
        <w:trPr>
          <w:cantSplit/>
          <w:trHeight w:val="14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C" w:rsidRPr="00945A8D" w:rsidRDefault="006A2F5C" w:rsidP="001E713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val="uk-UA" w:eastAsia="ru-RU"/>
              </w:rPr>
              <w:t>З</w:t>
            </w:r>
            <w:r w:rsidRPr="00945A8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t>а шкалою</w:t>
            </w:r>
          </w:p>
          <w:p w:rsidR="006A2F5C" w:rsidRPr="00945A8D" w:rsidRDefault="006A2F5C" w:rsidP="001E713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C" w:rsidRPr="00945A8D" w:rsidRDefault="006A2F5C" w:rsidP="001E71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t>За шкалою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   університету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C" w:rsidRPr="00945A8D" w:rsidRDefault="006A2F5C" w:rsidP="006A2F5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ind w:left="0" w:firstLine="658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uk-UA" w:eastAsia="ar-SA"/>
              </w:rPr>
            </w:pPr>
            <w:proofErr w:type="spellStart"/>
            <w:r w:rsidRPr="00945A8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uk-UA" w:eastAsia="ar-SA"/>
              </w:rPr>
              <w:t>Е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uk-UA" w:eastAsia="ar-SA"/>
              </w:rPr>
              <w:t>Залік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6A2F5C" w:rsidRPr="00776629" w:rsidTr="001E7134">
        <w:trPr>
          <w:cantSplit/>
          <w:trHeight w:val="131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90-100</w:t>
            </w:r>
          </w:p>
          <w:p w:rsidR="006A2F5C" w:rsidRPr="00945A8D" w:rsidRDefault="006A2F5C" w:rsidP="001E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(відмінно)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6A2F5C">
            <w:pPr>
              <w:keepNext/>
              <w:widowControl w:val="0"/>
              <w:numPr>
                <w:ilvl w:val="3"/>
                <w:numId w:val="1"/>
              </w:numPr>
              <w:suppressAutoHyphens/>
              <w:spacing w:after="0" w:line="240" w:lineRule="auto"/>
              <w:ind w:left="0" w:firstLine="560"/>
              <w:jc w:val="center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ar-SA"/>
              </w:rPr>
              <w:t>55 (відмінно)</w:t>
            </w: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85 – 89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(дуже добре)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4 (добре)</w:t>
            </w: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75 – 84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(добре)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70 – 74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(задовільно) 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3 (задовільно)</w:t>
            </w: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60 – 69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(достатньо)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35 – 59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2 (незадовільно)</w:t>
            </w:r>
          </w:p>
        </w:tc>
      </w:tr>
      <w:tr w:rsidR="006A2F5C" w:rsidRPr="00776629" w:rsidTr="001E713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1 – 34</w:t>
            </w:r>
          </w:p>
          <w:p w:rsidR="006A2F5C" w:rsidRPr="00945A8D" w:rsidRDefault="006A2F5C" w:rsidP="001E7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945A8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C" w:rsidRPr="00945A8D" w:rsidRDefault="006A2F5C" w:rsidP="001E71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</w:p>
        </w:tc>
      </w:tr>
    </w:tbl>
    <w:p w:rsidR="006A2F5C" w:rsidRDefault="006A2F5C" w:rsidP="006A2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6A2F5C" w:rsidRPr="00945A8D" w:rsidRDefault="006A2F5C" w:rsidP="006A2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Критерії оцінювання підсумкового контролю –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залік </w:t>
      </w: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(20 балів).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A2F5C" w:rsidRPr="00945A8D" w:rsidRDefault="006A2F5C" w:rsidP="006A2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Залік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проводиться у </w:t>
      </w:r>
      <w:r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письмовій формі у вигляді тестування</w:t>
      </w:r>
      <w:r w:rsidRPr="00892647"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до якого включаються 20 питань з </w:t>
      </w:r>
      <w:r w:rsidR="00892647" w:rsidRPr="00892647">
        <w:rPr>
          <w:rFonts w:ascii="Times New Roman" w:hAnsi="Times New Roman"/>
          <w:sz w:val="28"/>
          <w:szCs w:val="28"/>
          <w:lang w:val="uk-UA"/>
        </w:rPr>
        <w:t xml:space="preserve">курсу </w:t>
      </w:r>
      <w:r w:rsidR="00892647" w:rsidRPr="0089264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«А</w:t>
      </w:r>
      <w:r w:rsidR="00892647" w:rsidRPr="0089264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ктуальні проблеми правового </w:t>
      </w:r>
      <w:r w:rsidR="00892647" w:rsidRPr="00892647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регулювання функціонування громадських об’єднань</w:t>
      </w:r>
      <w:r w:rsidRPr="008926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 w:rsidRPr="008926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для покращання оцінки, отриманої за результатами поточного рейтингового контролю</w:t>
      </w: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. </w:t>
      </w:r>
    </w:p>
    <w:p w:rsidR="006A2F5C" w:rsidRPr="00945A8D" w:rsidRDefault="006A2F5C" w:rsidP="006A2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Залік </w:t>
      </w:r>
      <w:r w:rsidRPr="00945A8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складається з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20 питань</w:t>
      </w:r>
      <w:r w:rsidRPr="00945A8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.</w:t>
      </w:r>
    </w:p>
    <w:p w:rsidR="006A2F5C" w:rsidRPr="00945A8D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Максимальний результат виконання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залікового </w:t>
      </w:r>
      <w:r w:rsidRPr="00945A8D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завдання оцінюється в 20 балів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.</w:t>
      </w:r>
      <w:r w:rsidRPr="004B79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Кожне питання оцінюється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0,5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и. </w:t>
      </w:r>
    </w:p>
    <w:p w:rsidR="006A2F5C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20 балів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 високий рівень знань і навичок: відповідь повна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A2F5C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19 – 15 балів</w:t>
      </w:r>
      <w:r w:rsidRPr="00945A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передбачає досить високий рівень знань і навичок: відповідь містить деякі неточності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A2F5C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14 – 10 балів</w:t>
      </w:r>
      <w:r w:rsidRPr="00945A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передбачає наявність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основних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знань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дисципліни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, але відповідь неповна і містить неточності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A2F5C" w:rsidRPr="00945A8D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9 – 5 балів</w:t>
      </w:r>
      <w:r w:rsidRPr="00945A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передбачає неповні знання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дисципліни;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лише в загальній формі розбирається в матеріалі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A2F5C" w:rsidRPr="00945A8D" w:rsidRDefault="006A2F5C" w:rsidP="006A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4 - 1 балів</w:t>
      </w:r>
      <w:r w:rsidRPr="00945A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ставиться, коли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не знає значної частини програмного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робить велику кількість помилок при відповіді.</w:t>
      </w:r>
    </w:p>
    <w:p w:rsidR="006A2F5C" w:rsidRPr="00945A8D" w:rsidRDefault="006A2F5C" w:rsidP="006A2F5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ab/>
      </w:r>
      <w:r w:rsidRPr="00945A8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0 балів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ставиться, коли </w:t>
      </w:r>
      <w:r w:rsidR="00892647" w:rsidRPr="00892647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</w:t>
      </w:r>
      <w:r w:rsidR="00892647" w:rsidRPr="008926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дав відповіді на жодне питання</w:t>
      </w:r>
      <w:r w:rsidRPr="00945A8D">
        <w:rPr>
          <w:rFonts w:ascii="Times New Roman" w:eastAsia="Times New Roman" w:hAnsi="Times New Roman"/>
          <w:sz w:val="28"/>
          <w:szCs w:val="28"/>
          <w:lang w:val="uk-UA" w:eastAsia="ru-RU"/>
        </w:rPr>
        <w:t>, не засвоїв матеріал в обсязі, достатньому для подальшого навчання.</w:t>
      </w:r>
    </w:p>
    <w:p w:rsidR="006A2F5C" w:rsidRPr="00945A8D" w:rsidRDefault="006A2F5C" w:rsidP="006A2F5C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0C05" w:rsidRPr="006A2F5C" w:rsidRDefault="00880C05">
      <w:pPr>
        <w:rPr>
          <w:lang w:val="uk-UA"/>
        </w:rPr>
      </w:pPr>
    </w:p>
    <w:sectPr w:rsidR="00880C05" w:rsidRPr="006A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57D1"/>
    <w:multiLevelType w:val="hybridMultilevel"/>
    <w:tmpl w:val="528C1E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C746AF"/>
    <w:multiLevelType w:val="hybridMultilevel"/>
    <w:tmpl w:val="EF505A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C5361C"/>
    <w:multiLevelType w:val="hybridMultilevel"/>
    <w:tmpl w:val="3C227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C"/>
    <w:rsid w:val="0000058D"/>
    <w:rsid w:val="00000EFE"/>
    <w:rsid w:val="00001F21"/>
    <w:rsid w:val="00003F6F"/>
    <w:rsid w:val="00004F45"/>
    <w:rsid w:val="00006519"/>
    <w:rsid w:val="00006A5D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CF0"/>
    <w:rsid w:val="00674CF2"/>
    <w:rsid w:val="00675B76"/>
    <w:rsid w:val="0067782C"/>
    <w:rsid w:val="006802C4"/>
    <w:rsid w:val="00682204"/>
    <w:rsid w:val="006846C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2F5C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64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2E26"/>
    <w:rsid w:val="00C834B4"/>
    <w:rsid w:val="00C841DA"/>
    <w:rsid w:val="00C846E9"/>
    <w:rsid w:val="00C85243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2</cp:revision>
  <dcterms:created xsi:type="dcterms:W3CDTF">2021-04-15T20:02:00Z</dcterms:created>
  <dcterms:modified xsi:type="dcterms:W3CDTF">2021-04-15T20:02:00Z</dcterms:modified>
</cp:coreProperties>
</file>