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7D7D" w:rsidRDefault="00757D7D" w:rsidP="00757D7D">
      <w:pPr>
        <w:jc w:val="center"/>
        <w:rPr>
          <w:b/>
          <w:bCs/>
        </w:rPr>
      </w:pPr>
      <w:r w:rsidRPr="00757D7D">
        <w:rPr>
          <w:b/>
          <w:bCs/>
        </w:rPr>
        <w:t>П</w:t>
      </w:r>
      <w:r w:rsidRPr="00757D7D">
        <w:rPr>
          <w:b/>
          <w:bCs/>
        </w:rPr>
        <w:t>итання до заліку з дисципліни з дисципліни «Адаптивна реабілітація при психічних порушеннях»</w:t>
      </w:r>
    </w:p>
    <w:p w:rsidR="00757D7D" w:rsidRPr="00757D7D" w:rsidRDefault="00757D7D" w:rsidP="00757D7D">
      <w:pPr>
        <w:jc w:val="center"/>
        <w:rPr>
          <w:b/>
          <w:bCs/>
        </w:rPr>
      </w:pPr>
    </w:p>
    <w:p w:rsidR="00757D7D" w:rsidRDefault="00757D7D" w:rsidP="00757D7D">
      <w:r>
        <w:t xml:space="preserve">1. Основні поняття та історичний розвиток психологічної </w:t>
      </w:r>
      <w:proofErr w:type="spellStart"/>
      <w:r>
        <w:t>реабілітології</w:t>
      </w:r>
      <w:proofErr w:type="spellEnd"/>
      <w:r>
        <w:t>.</w:t>
      </w:r>
    </w:p>
    <w:p w:rsidR="00757D7D" w:rsidRDefault="00757D7D" w:rsidP="00757D7D">
      <w:r>
        <w:t xml:space="preserve">2. </w:t>
      </w:r>
      <w:bookmarkStart w:id="0" w:name="_GoBack"/>
      <w:bookmarkEnd w:id="0"/>
      <w:r>
        <w:t xml:space="preserve">Предмет психологічної </w:t>
      </w:r>
      <w:proofErr w:type="spellStart"/>
      <w:r>
        <w:t>реабілітології</w:t>
      </w:r>
      <w:proofErr w:type="spellEnd"/>
    </w:p>
    <w:p w:rsidR="00757D7D" w:rsidRDefault="00757D7D" w:rsidP="00757D7D">
      <w:r>
        <w:t xml:space="preserve">3. Основні поняття психологічної </w:t>
      </w:r>
      <w:proofErr w:type="spellStart"/>
      <w:r>
        <w:t>реабілітології</w:t>
      </w:r>
      <w:proofErr w:type="spellEnd"/>
      <w:r>
        <w:t>.</w:t>
      </w:r>
    </w:p>
    <w:p w:rsidR="00757D7D" w:rsidRDefault="00757D7D" w:rsidP="00757D7D">
      <w:r>
        <w:t xml:space="preserve">4. Історичний розвиток та сучасні тенденції в психологічної </w:t>
      </w:r>
      <w:proofErr w:type="spellStart"/>
      <w:r>
        <w:t>реабілітології</w:t>
      </w:r>
      <w:proofErr w:type="spellEnd"/>
      <w:r>
        <w:t>.</w:t>
      </w:r>
    </w:p>
    <w:p w:rsidR="00757D7D" w:rsidRDefault="00757D7D" w:rsidP="00757D7D">
      <w:r>
        <w:t>5. Принципи реабілітаційного процесу.</w:t>
      </w:r>
    </w:p>
    <w:p w:rsidR="00757D7D" w:rsidRDefault="00757D7D" w:rsidP="00757D7D">
      <w:r>
        <w:t>6. Базові чинники в психологічній реабілітації.</w:t>
      </w:r>
    </w:p>
    <w:p w:rsidR="00757D7D" w:rsidRDefault="00757D7D" w:rsidP="00757D7D">
      <w:r>
        <w:t>7. Особливості формування Я-концепції людини у кризі здоров’я та людини</w:t>
      </w:r>
      <w:r>
        <w:t xml:space="preserve"> </w:t>
      </w:r>
      <w:r>
        <w:t>з особливими потребами. Соціальна стигматизація.</w:t>
      </w:r>
    </w:p>
    <w:p w:rsidR="00757D7D" w:rsidRDefault="00757D7D" w:rsidP="00757D7D">
      <w:r>
        <w:t xml:space="preserve">8. </w:t>
      </w:r>
      <w:proofErr w:type="spellStart"/>
      <w:r>
        <w:t>Реабілітаціний</w:t>
      </w:r>
      <w:proofErr w:type="spellEnd"/>
      <w:r>
        <w:t xml:space="preserve"> потенціал.</w:t>
      </w:r>
    </w:p>
    <w:p w:rsidR="00757D7D" w:rsidRDefault="00757D7D" w:rsidP="00757D7D">
      <w:r>
        <w:t xml:space="preserve">9. Ставлення до хвороби і </w:t>
      </w:r>
      <w:proofErr w:type="spellStart"/>
      <w:r>
        <w:t>здоров</w:t>
      </w:r>
      <w:proofErr w:type="spellEnd"/>
      <w:r w:rsidRPr="00757D7D">
        <w:rPr>
          <w:lang w:val="ru-RU"/>
        </w:rPr>
        <w:t>’</w:t>
      </w:r>
      <w:r>
        <w:t>я як чинник успішної реабілітації.</w:t>
      </w:r>
    </w:p>
    <w:p w:rsidR="00757D7D" w:rsidRDefault="00757D7D" w:rsidP="00757D7D">
      <w:r>
        <w:t>10.Оптимізація внутрішньої картини здоров’я як чинник успішної</w:t>
      </w:r>
    </w:p>
    <w:p w:rsidR="00757D7D" w:rsidRDefault="00757D7D" w:rsidP="00757D7D">
      <w:r>
        <w:t>реабілітації.</w:t>
      </w:r>
    </w:p>
    <w:p w:rsidR="00757D7D" w:rsidRDefault="00757D7D" w:rsidP="00757D7D">
      <w:r>
        <w:t>1</w:t>
      </w:r>
      <w:r>
        <w:t>1</w:t>
      </w:r>
      <w:r>
        <w:t xml:space="preserve">.Мотивація в </w:t>
      </w:r>
      <w:proofErr w:type="spellStart"/>
      <w:r>
        <w:t>реабілітології</w:t>
      </w:r>
      <w:proofErr w:type="spellEnd"/>
    </w:p>
    <w:p w:rsidR="00757D7D" w:rsidRDefault="00757D7D" w:rsidP="00757D7D">
      <w:r>
        <w:t>1</w:t>
      </w:r>
      <w:r>
        <w:t>2</w:t>
      </w:r>
      <w:r>
        <w:t>.Індивідуальний підхід та нестандартні інтервенції</w:t>
      </w:r>
    </w:p>
    <w:p w:rsidR="00757D7D" w:rsidRDefault="00757D7D" w:rsidP="00757D7D">
      <w:r>
        <w:t>1</w:t>
      </w:r>
      <w:r>
        <w:t>3</w:t>
      </w:r>
      <w:r>
        <w:t xml:space="preserve">.Психологія та </w:t>
      </w:r>
      <w:proofErr w:type="spellStart"/>
      <w:r>
        <w:t>реабілітологія</w:t>
      </w:r>
      <w:proofErr w:type="spellEnd"/>
      <w:r>
        <w:t xml:space="preserve"> кризових станів, психологічний супровід</w:t>
      </w:r>
      <w:r>
        <w:t xml:space="preserve"> </w:t>
      </w:r>
      <w:r>
        <w:t>кризових станів.</w:t>
      </w:r>
    </w:p>
    <w:p w:rsidR="00757D7D" w:rsidRDefault="00757D7D" w:rsidP="00757D7D">
      <w:r>
        <w:t>1</w:t>
      </w:r>
      <w:r>
        <w:t>4</w:t>
      </w:r>
      <w:r>
        <w:t>.Кризові стани, викликані сильним стресом із загрозою здоров'ю, гідності</w:t>
      </w:r>
      <w:r>
        <w:t xml:space="preserve"> </w:t>
      </w:r>
      <w:r>
        <w:t>та життю людини Психологія важкої втрати й горювання.</w:t>
      </w:r>
    </w:p>
    <w:p w:rsidR="00757D7D" w:rsidRDefault="00757D7D" w:rsidP="00757D7D">
      <w:r>
        <w:t>15</w:t>
      </w:r>
      <w:r>
        <w:t>.Діагностичний інструментарій у реабілітаційному процесі.</w:t>
      </w:r>
    </w:p>
    <w:p w:rsidR="00757D7D" w:rsidRDefault="00757D7D" w:rsidP="00757D7D">
      <w:r>
        <w:t>16</w:t>
      </w:r>
      <w:r>
        <w:t xml:space="preserve">.Психодіагностика осіб, що пережили </w:t>
      </w:r>
      <w:proofErr w:type="spellStart"/>
      <w:r>
        <w:t>травмівну</w:t>
      </w:r>
      <w:proofErr w:type="spellEnd"/>
      <w:r>
        <w:t xml:space="preserve"> подію.</w:t>
      </w:r>
    </w:p>
    <w:p w:rsidR="00757D7D" w:rsidRDefault="00757D7D" w:rsidP="00757D7D">
      <w:r>
        <w:t>17</w:t>
      </w:r>
      <w:r>
        <w:t>.Базові принципи психодіагностики постраждалих осіб .</w:t>
      </w:r>
    </w:p>
    <w:p w:rsidR="00757D7D" w:rsidRDefault="00757D7D" w:rsidP="00757D7D">
      <w:r>
        <w:t>18</w:t>
      </w:r>
      <w:r>
        <w:t xml:space="preserve">.Психодіагностика осіб, що пережили </w:t>
      </w:r>
      <w:proofErr w:type="spellStart"/>
      <w:r>
        <w:t>травмівну</w:t>
      </w:r>
      <w:proofErr w:type="spellEnd"/>
      <w:r>
        <w:t xml:space="preserve"> подію</w:t>
      </w:r>
    </w:p>
    <w:p w:rsidR="00757D7D" w:rsidRDefault="00757D7D" w:rsidP="00757D7D">
      <w:r>
        <w:t>19</w:t>
      </w:r>
      <w:r>
        <w:t>.Особливості посткризової психологічної діагностики дітей. Короткі</w:t>
      </w:r>
      <w:r>
        <w:t xml:space="preserve"> </w:t>
      </w:r>
      <w:r>
        <w:t xml:space="preserve">характеристики </w:t>
      </w:r>
      <w:proofErr w:type="spellStart"/>
      <w:r>
        <w:t>психодіагностичних</w:t>
      </w:r>
      <w:proofErr w:type="spellEnd"/>
      <w:r>
        <w:t xml:space="preserve"> </w:t>
      </w:r>
      <w:proofErr w:type="spellStart"/>
      <w:r>
        <w:t>методик</w:t>
      </w:r>
      <w:proofErr w:type="spellEnd"/>
      <w:r>
        <w:t xml:space="preserve">. </w:t>
      </w:r>
    </w:p>
    <w:p w:rsidR="00757D7D" w:rsidRDefault="00757D7D" w:rsidP="00757D7D">
      <w:r>
        <w:t>2</w:t>
      </w:r>
      <w:r>
        <w:t>0</w:t>
      </w:r>
      <w:r>
        <w:t>.Реабілітація у геронтології.</w:t>
      </w:r>
    </w:p>
    <w:p w:rsidR="00757D7D" w:rsidRDefault="00757D7D" w:rsidP="00757D7D">
      <w:r>
        <w:t>21</w:t>
      </w:r>
      <w:r>
        <w:t xml:space="preserve">.Особливості діяльності в </w:t>
      </w:r>
      <w:proofErr w:type="spellStart"/>
      <w:r>
        <w:t>мультидисциплінарній</w:t>
      </w:r>
      <w:proofErr w:type="spellEnd"/>
      <w:r>
        <w:t xml:space="preserve"> команді.</w:t>
      </w:r>
    </w:p>
    <w:p w:rsidR="00757D7D" w:rsidRDefault="00757D7D" w:rsidP="00757D7D">
      <w:r>
        <w:lastRenderedPageBreak/>
        <w:t>2</w:t>
      </w:r>
      <w:r>
        <w:t xml:space="preserve">2.Програми психологічного супроводу. КПТ у корекції </w:t>
      </w:r>
      <w:proofErr w:type="spellStart"/>
      <w:r>
        <w:t>віктимної</w:t>
      </w:r>
      <w:proofErr w:type="spellEnd"/>
      <w:r>
        <w:t xml:space="preserve"> поведінки.</w:t>
      </w:r>
    </w:p>
    <w:p w:rsidR="00757D7D" w:rsidRDefault="00757D7D" w:rsidP="00757D7D">
      <w:r>
        <w:t>2</w:t>
      </w:r>
      <w:r>
        <w:t>3.Світовий досвід психологічної допомоги населенню, що постраждало</w:t>
      </w:r>
      <w:r>
        <w:t xml:space="preserve"> </w:t>
      </w:r>
      <w:r>
        <w:t xml:space="preserve">внаслідок </w:t>
      </w:r>
      <w:proofErr w:type="spellStart"/>
      <w:r>
        <w:t>психотравмівних</w:t>
      </w:r>
      <w:proofErr w:type="spellEnd"/>
      <w:r>
        <w:t xml:space="preserve"> ситуацій, світовий досвід психологічної</w:t>
      </w:r>
      <w:r>
        <w:t xml:space="preserve"> </w:t>
      </w:r>
      <w:r>
        <w:t xml:space="preserve">допомоги населенню, що постраждало внаслідок </w:t>
      </w:r>
      <w:proofErr w:type="spellStart"/>
      <w:r>
        <w:t>психотравмівних</w:t>
      </w:r>
      <w:proofErr w:type="spellEnd"/>
      <w:r>
        <w:t xml:space="preserve"> </w:t>
      </w:r>
      <w:r>
        <w:t>ситуацій.</w:t>
      </w:r>
    </w:p>
    <w:p w:rsidR="00757D7D" w:rsidRDefault="00757D7D" w:rsidP="00757D7D">
      <w:r>
        <w:t>24</w:t>
      </w:r>
      <w:r>
        <w:t xml:space="preserve">.Особливості </w:t>
      </w:r>
      <w:proofErr w:type="spellStart"/>
      <w:r>
        <w:t>психореабілітації</w:t>
      </w:r>
      <w:proofErr w:type="spellEnd"/>
      <w:r>
        <w:t xml:space="preserve"> психічно хворих осіб.</w:t>
      </w:r>
    </w:p>
    <w:p w:rsidR="00757D7D" w:rsidRDefault="00757D7D" w:rsidP="00757D7D">
      <w:r>
        <w:t>25</w:t>
      </w:r>
      <w:r>
        <w:t>.Психореабілітація осіб з соматичними захворюваннями.</w:t>
      </w:r>
    </w:p>
    <w:p w:rsidR="00757D7D" w:rsidRDefault="00757D7D" w:rsidP="00757D7D">
      <w:r>
        <w:t>26</w:t>
      </w:r>
      <w:r>
        <w:t>.Психологічна адаптація вимушених мігрантів.</w:t>
      </w:r>
    </w:p>
    <w:p w:rsidR="00757D7D" w:rsidRDefault="00757D7D" w:rsidP="00757D7D">
      <w:r>
        <w:t>27</w:t>
      </w:r>
      <w:r>
        <w:t>.Робота з ресурсами в психологічній реабілітації.</w:t>
      </w:r>
    </w:p>
    <w:p w:rsidR="00757D7D" w:rsidRDefault="00757D7D" w:rsidP="00757D7D">
      <w:r>
        <w:t>28</w:t>
      </w:r>
      <w:r>
        <w:t>.Характеристика психологічних факторів виникнення психосоматичних</w:t>
      </w:r>
      <w:r>
        <w:t xml:space="preserve"> </w:t>
      </w:r>
      <w:r>
        <w:t>захворювань та їх психологічні прояви.</w:t>
      </w:r>
    </w:p>
    <w:p w:rsidR="00757D7D" w:rsidRDefault="00757D7D" w:rsidP="00757D7D">
      <w:r>
        <w:t>29</w:t>
      </w:r>
      <w:r>
        <w:t>.Психотерапевтичне втручання або психотерапевтична інтервенція, їхня</w:t>
      </w:r>
      <w:r>
        <w:t xml:space="preserve"> </w:t>
      </w:r>
      <w:r>
        <w:t>характеристика.</w:t>
      </w:r>
    </w:p>
    <w:p w:rsidR="00757D7D" w:rsidRDefault="00757D7D" w:rsidP="00757D7D">
      <w:r>
        <w:t>30</w:t>
      </w:r>
      <w:r>
        <w:t>.Реабілітація родин з дитиною, яка має особливі потреби.</w:t>
      </w:r>
    </w:p>
    <w:p w:rsidR="00757D7D" w:rsidRDefault="00757D7D" w:rsidP="00757D7D">
      <w:r>
        <w:t>31</w:t>
      </w:r>
      <w:r>
        <w:t>.Методики зняття мускульної напруги у постраждалих в екстремальній</w:t>
      </w:r>
      <w:r>
        <w:t xml:space="preserve"> </w:t>
      </w:r>
      <w:r>
        <w:t>ситуації.</w:t>
      </w:r>
    </w:p>
    <w:p w:rsidR="00757D7D" w:rsidRDefault="00757D7D" w:rsidP="00757D7D">
      <w:r>
        <w:t>32</w:t>
      </w:r>
      <w:r>
        <w:t>.Поведінкові та когнітивні методи допомоги постраждалим в екстремальній</w:t>
      </w:r>
      <w:r>
        <w:t xml:space="preserve"> </w:t>
      </w:r>
      <w:r>
        <w:t>ситуації.</w:t>
      </w:r>
    </w:p>
    <w:p w:rsidR="00757D7D" w:rsidRDefault="00757D7D" w:rsidP="00757D7D">
      <w:r>
        <w:t>33</w:t>
      </w:r>
      <w:r>
        <w:t xml:space="preserve">.Атр-терапевтичні методи </w:t>
      </w:r>
      <w:proofErr w:type="spellStart"/>
      <w:r>
        <w:t>психореабілітації</w:t>
      </w:r>
      <w:proofErr w:type="spellEnd"/>
      <w:r>
        <w:t>.</w:t>
      </w:r>
    </w:p>
    <w:sectPr w:rsidR="00757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7D"/>
    <w:rsid w:val="002643FC"/>
    <w:rsid w:val="0075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426B"/>
  <w15:chartTrackingRefBased/>
  <w15:docId w15:val="{4D11572E-69C6-4C7C-9D5E-4F0E6BFB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1524</Words>
  <Characters>869</Characters>
  <Application>Microsoft Office Word</Application>
  <DocSecurity>0</DocSecurity>
  <Lines>7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2026-01-18T20:51:00Z</dcterms:created>
  <dcterms:modified xsi:type="dcterms:W3CDTF">2026-01-18T21:01:00Z</dcterms:modified>
</cp:coreProperties>
</file>