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3D" w:rsidRPr="0052783D" w:rsidRDefault="0052783D" w:rsidP="0052783D">
      <w:pPr>
        <w:shd w:val="clear" w:color="auto" w:fill="FFFFFF"/>
        <w:spacing w:after="450" w:line="432" w:lineRule="atLeast"/>
        <w:jc w:val="center"/>
        <w:outlineLvl w:val="1"/>
        <w:rPr>
          <w:rFonts w:ascii="Oswald" w:eastAsia="Times New Roman" w:hAnsi="Oswald" w:cs="Times New Roman"/>
          <w:color w:val="222222"/>
          <w:sz w:val="36"/>
          <w:szCs w:val="36"/>
          <w:lang w:eastAsia="ru-RU"/>
        </w:rPr>
      </w:pPr>
      <w:bookmarkStart w:id="0" w:name="_GoBack"/>
      <w:bookmarkEnd w:id="0"/>
      <w:r w:rsidRPr="0052783D">
        <w:rPr>
          <w:rFonts w:ascii="Oswald" w:eastAsia="Times New Roman" w:hAnsi="Oswald" w:cs="Times New Roman"/>
          <w:color w:val="222222"/>
          <w:sz w:val="36"/>
          <w:szCs w:val="36"/>
          <w:lang w:eastAsia="ru-RU"/>
        </w:rPr>
        <w:t>Енергетична безпека</w:t>
      </w:r>
    </w:p>
    <w:p w:rsidR="0052783D" w:rsidRPr="0052783D" w:rsidRDefault="0052783D" w:rsidP="0052783D">
      <w:pPr>
        <w:shd w:val="clear" w:color="auto" w:fill="ECD5BD"/>
        <w:spacing w:after="0" w:line="240" w:lineRule="auto"/>
        <w:jc w:val="both"/>
        <w:rPr>
          <w:rFonts w:ascii="Georgia" w:eastAsia="Times New Roman" w:hAnsi="Georgia" w:cs="Times New Roman"/>
          <w:color w:val="221C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1C22"/>
          <w:sz w:val="24"/>
          <w:szCs w:val="24"/>
          <w:lang w:eastAsia="ru-RU"/>
        </w:rPr>
        <w:t xml:space="preserve">Поняття енергетичної безпеки є багатогранним і </w:t>
      </w:r>
      <w:proofErr w:type="gramStart"/>
      <w:r w:rsidRPr="0052783D">
        <w:rPr>
          <w:rFonts w:ascii="Georgia" w:eastAsia="Times New Roman" w:hAnsi="Georgia" w:cs="Times New Roman"/>
          <w:color w:val="221C22"/>
          <w:sz w:val="24"/>
          <w:szCs w:val="24"/>
          <w:lang w:eastAsia="ru-RU"/>
        </w:rPr>
        <w:t>торкається</w:t>
      </w:r>
      <w:proofErr w:type="gramEnd"/>
      <w:r w:rsidRPr="0052783D">
        <w:rPr>
          <w:rFonts w:ascii="Georgia" w:eastAsia="Times New Roman" w:hAnsi="Georgia" w:cs="Times New Roman"/>
          <w:color w:val="221C22"/>
          <w:sz w:val="24"/>
          <w:szCs w:val="24"/>
          <w:lang w:eastAsia="ru-RU"/>
        </w:rPr>
        <w:t xml:space="preserve"> явищ та процесів не лише в енергетиці, але і в економіці. 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Загальні положення та визначення. Основним показником благополуччя економіки є економічна безпека. Вона характеризує такий стан економіки, за якого забезпечуються гарантований захист інтересів особистості, суспільства, держави,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соц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іальна спрямованість політики навіть за несприятливих умов розвитку внутрішніх і зовнішніх процесів. Економічна безпека визначається внеском всіх її складових: соціального, екологічного, військового, правового, енергетичного, інформаційного та інших сфер життя країни чи території, регіону (мал. 1.1).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Нині розвиток економіки досяг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івня, за якого енергетична сфера щодо свого впливу на інші складові економіки відіграє вирішальну роль. Тому встановлення внеску енергетичного фактора в економічну безпеку є визначальним для її аналізу. Забезпечення енергетичної безпеки стає одним з першорядних завдань для створення умов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нормального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функціонування всіх галузей економіки.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Енергетичну безпеку можна трактувати як властивість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ічної безпеки систем енергетики. У той же час енергетична безпека, за її визначенням, кінцевою метою ставить гарантований захист особи, суспільства, держави від дефіциту паливноенергетичних ресурсів, тобто має більш широкий змі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ст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, ніж поняття надійності, й виступає як економічна, політична і філософська категорія. Споживання енергії є обов’язковою умовою існування людства. Як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ідкреслював лауреат Нобелівської премії академік П.Л. Капіца, </w:t>
      </w:r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«майбутнє людства залежить від того, як воно буде забезпечувати себе енергією».</w:t>
      </w: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 Найчастіше розглядають такі основні поняття енергетичної безпеки, що доповнюються одне одним:</w:t>
      </w:r>
    </w:p>
    <w:p w:rsidR="0052783D" w:rsidRPr="0052783D" w:rsidRDefault="0052783D" w:rsidP="0052783D">
      <w:pPr>
        <w:shd w:val="clear" w:color="auto" w:fill="FFFFFF"/>
        <w:spacing w:before="100" w:beforeAutospacing="1" w:after="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036820" cy="3672840"/>
            <wp:effectExtent l="0" t="0" r="0" b="3810"/>
            <wp:docPr id="1" name="Рисунок 1" descr="Мал. 1.1. Схема поняття «безпек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. 1.1. Схема поняття «безпека»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83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Мал. 1.1. Схема поняття «безпека»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1. Енергетична безпека – це впевненість, що енергії буде у розпорядженні у тій кількості та тієї якості, які потрібні за даних економічних умов.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2. Енергетична безпека – це стан захищеності життєво важливих «енергетичних інтересів» особи, суспільства і держави від внутрішніх та зовнішніх загроз.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3. Енергетична безпека – це стан захищеності країни (регіону), її громадян, суспільства, держави та економіки від загрози дефіциту щодо забезпечення потреб в енергії економічно доступними паливно-енергетичними ресурсами прийнятної якості за нормальних умов і надзвичайних обставин, а також від загрози порушення стабільності паливоі енергопостачання.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4. Енергетична безпека – це своєчасне, повне і безперебійне забезпечення паливом та енергією необхідної якості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матер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іального виробництва, невиробничої сфери, населення, комунально-побутових та інших споживачів, щоб уникнути шкідливого впливу на навколишнє середовище.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Досл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ідження енергетичної безпеки передбачають низку визначальних етапів, а саме: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здійснення загального аналізу стану галузі;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формування системи основних показників (індикаторів), які найбільш повно характеризують галузь і можуть відображати у ній зміни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 впливом різних внутрішніх і зовнішніх факторів;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виявлення, аналіз та систематизація за визначальними ознаками і ступенем загрози енергетичній безпеці;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>• визначення порогових величин індикаторів, перевищення яких призводить до виникнення негативних, руйнівних явищ у розглянутій області;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обчислення фактичних значень індикаторів енергетичної безпеки і зіставлення їх з пороговими величинами;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визначення значень інтегральних показників енергетичної безпеки;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формування рекомендацій і заходів щодо попередження загроз і поліпшення показників енергетичної безпеки.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Необхідний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івень безпеки досягається за умови, що весь комплекс показників (індикаторів) перебуває у допустимих межах своїх порогових значень.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Загрози енергетичній безпеці. Загрозами енергетичній безпеці є події короткочасного або довготривалого характеру, які можуть дестабілізувати роботу енергокомплексу, обмежити або порушити енергозабезпечення, призвести до аварій та інших негативних наслідкі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для енергетики, економіки та суспільства.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Умовно загрози енергетичній безпеці поділяють на групи: економічні,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соц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іальнополітичні, зовнішньоекономічні та зовнішньополітичні, техногенні та природні, а також загрози, пов'язані з недосконалістю управління. Всі перераховані групи загроз безпосередньо стосуються енергокомплексу України.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Економічні загрози. До цієї групи загроз належать: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дефіцит інвестиційних ресурсів, необхідних для розвитку, модернізації і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ічного забезпечення нормальної роботи енергокомплексу;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фінансова нестабільність забезпечення функціонування енергокомплексу, забезпечення паливними ресурсами, матеріалами та компонентами для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ідтримання технологічних процесів, нестабільність оплати всіх поточних витрат;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порушення господарських зв'язків;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неефективне використання паливних та матеріальних ресурсі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надмірно високі ціни на паливні та матеріальні ресурси;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високі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івні монополізму виробників, постачальників і розподільників енергії та паливних ресурсів;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ічні обмеження, що виникають через нестачу фінансових коштів;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незбалансованість виробництва і споживання паливно-енергетичних ресурсів, дефіцит енергетичних потужностей, недостатня пропускна здатність мереж.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</w:pPr>
      <w:proofErr w:type="gramStart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Соц</w:t>
      </w:r>
      <w:proofErr w:type="gramEnd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іально-політичні загрози. До цієї групи загроз належать: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нестабільність у суспільстві;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негативні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соц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іально-політичні події;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 xml:space="preserve">• приватні інтереси нових власників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енергетиці, що йдуть всупереч загальній меті;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нездорова конкуренція;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протиправні дії влади і керівників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ідприємств;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низька кваліфікація персоналу;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криміналізація енергетичного бізнесу.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Зовнішньополітичні та зовнішньоекономічні загрози. До цієї групи загроз належать: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 xml:space="preserve">• критична залежність від імпорту паливних ресурсів, енергетичного обладнання, </w:t>
      </w:r>
      <w:proofErr w:type="gramStart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матер</w:t>
      </w:r>
      <w:proofErr w:type="gramEnd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іалів, невиконання договірних поставок;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дискримінаційні заходи з боку зарубіжних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країн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критична залежність експорту та імпорту від умов транспортування через території інших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країн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 xml:space="preserve">Техногенні загрози. У всіх енерготехнологіях та </w:t>
      </w:r>
      <w:proofErr w:type="gramStart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техн</w:t>
      </w:r>
      <w:proofErr w:type="gramEnd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ічних системах існує ймовірність виникнення аварій і відмов через різноманітні причини. Основними з них</w:t>
      </w:r>
      <w:proofErr w:type="gramStart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 xml:space="preserve"> є:</w:t>
      </w:r>
      <w:proofErr w:type="gramEnd"/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низькі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ічний рівень та якість устаткування і систем, низька якість будівельно-монтажних, ремонтних робіт та експлуатації;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великий ступінь зношення основних виробничих фонді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нераціональне розміщення енергетичних об'єктів з ризиком для населення і ризиком забруднення довкілля;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недотримання правил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ічної експлуатації, охорони праці та протипожежних заходів.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 xml:space="preserve">Природні загрози. Кліматичні умови суттєво впливають </w:t>
      </w:r>
      <w:proofErr w:type="gramStart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на</w:t>
      </w:r>
      <w:proofErr w:type="gramEnd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 xml:space="preserve"> роботу енергетичного комплексу, систем і об'єктів енергетики.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До природних загроз енергетичній безпеці в Україні належать: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стихійні лиха: землетруси, повені, сильні вітри, ожеледиця, зсуви, зливові дощі й снігопади,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ідвищена грозова активність, які можуть призвести до руйнування або значного пошкодження обладнання;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природні аномальні явища: тривала засуха, тривала маловодність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ічкового стоку, які можуть відбитися на балансах вироблення електричної і теплової енергії, водозабезпеченні енергетичних об'єктів;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аномальні явища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ідвищеної сонячної радіаційної активності, що становлять загрозу щодо прискореного старіння ізоляції і температурних впливів.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lastRenderedPageBreak/>
        <w:t xml:space="preserve">Недосконалість управління. Ця група загроз </w:t>
      </w:r>
      <w:proofErr w:type="gramStart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пов'язана</w:t>
      </w:r>
      <w:proofErr w:type="gramEnd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 xml:space="preserve"> в основному з: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недосконалістю організаційних структур управління, низьким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івнем керівного і управлінського персоналу;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нескоординованістю взаємодії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ідрозділів та підприємств енергокомплексу і взаємозв'язків з іншими галузями економіки;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помилками та неефективністю реалізації економічної політики держави;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недосконалістю правової і законодавчої бази;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неефективністю проведення державою політики енергозбереження і слабкістю механізмів її реалізації;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слабкістю (ослабленням)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державного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регулювання і контролю у сфері енергопостачання та енергозбереження.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Вибі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і формування систем-індикаторів та оцінювання рівня енергетичної безпеки.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івень енергетичної безпеки визначається комплексною взаємодією багатьох факторів технічного, економічного, екологічного і організаційно-управлінського характеру, які загалом повинні забезпечити надійне та доступне енергопостачання споживачів і гарантії запобігти або протистояти енергетичним загрозам. Оцінюють стан та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івень енергетичної безпеки, вибираючи індикатори, які характеризують властивості енергокомплексу щодо виконання ним основних функцій і запобігання енергетичним загрозам. Кількість і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ізновид індикаторів залежать від поставлених завдань.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Як основний метод для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досл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ідження енергетичної безпеки можна застосувати індикативний аналіз. Суть його полягає у формуванні системи індикаторів, які дозволяють оцінити ступінь кризовості стану енергетики та розробити комплекс заході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для ліквідації та попередження загроз.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 час проведення досліджень визначають реальні значення індикаторів, які зіставляють з гранично припустимими (пороговими) значеннями, розрахованими, виходячи із загальних цілей роботи енергокомплексу і показників економічної безпеки. Ситуацію оцінюють як стабільну у випадках, коли дійсні значення індикаторі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не перевищують їх порогових значень.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 основу індикативного аналізу покладено наступні принципи: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1. Комплексність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ідходу.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2.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Обл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ік внутрішніх і зовнішніх взаємозв'язків об'єктів дослідження.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3. Безумовний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іоритет економічної безпеки.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4. Забезпечення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соц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іальної стабільності особистості як головної і кінцевої мети безпеки.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Ступінь кризовості індикаторів оцінюють за шкалами кризовості з виділеними критичними зонами, які визначають шляхом введення порогових значень індикаторів – передкризових і кризових. Для цього використовують правила </w:t>
      </w: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 xml:space="preserve">встановлення кризовості ситуацій. Інтегровану оцінку стану щодо блоків визначають за допомогою бальних оцінок за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івномірною бальною шкалою.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Використовують наступний структурний поділ індикаторів щодо блоків: блок паливопостачання; блок вироблення електричної і теплової енергії; блок передачі й розподілу енергії; блок імпорту електроенергії; екологічний блок; блок споживачів; блок управління і фінансі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У блоці паливопостачання визначені індикатори, які фіксують кількість й тип використовуваного палива, наявність резерву, фінансові розрахунки за паливо. Загрози, що відносяться до паливопостачання, можуть дестабілізувати роботу всієї енергетики, тому комплекс заходів щодо їх недопущення й усунення має виключне значення. Енергозбереження й залучення в енергобаланс відновлювальних джерел енергії сприяє покращенню індикаторів даного блоку й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ідвищенню енергетичної безпеки.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Індикатори, що відображають можливості й фактичний стан справ при виробленні електроенергії, сконцентровані в блоці виробництва електричної й теплової енергії. У даному блоці відображені встановлені потужності джерел енергії, їх тип та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ількість, наявний резерв потужності, фактичне вироблення енергії.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Індикатори, що відображають специфіку передавання енергії споживачам мережами, згруповані в блоці передачі й розподілу енергії.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Безперебійна робота об’єктів енергетики залежить від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ічного стану обладнання, фактичного зношення та інших факторів. Фінансовий стан енергетичних підприємств і монополізація виробництва та поставок палива й енергії також можуть стати причинами загрози безпеки, тому їх також необхідно враховувати при дослідженні показників енергобезпеки.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Ст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ійкий розвиток енергетики передбачає своєчасну заміну відпрацювавшого свій термін обладнання. Це можливо при постійному вкладанні коштів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енергетичні об’єкти, направлених на технічне переозброєння, введення нових потужностей, нове будівництво, на впровадження енергозберігаючих технологій. Це враховано у блоці з виробництва енергії та передаванні й розподілі енергії.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Відомо, що об’єкти енергетики чинять негативний вплив на атмосферу, гідросферу й літосферу, тому аналіз викидів парникових газів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атмосферу, забруднення водних джерел та землі необхідний для розробки заходів з їх зниження.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Індикатори, що відображають ці явища, приводяться в екологічному блоці.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Для України актуальними є проблеми зменшення емісій парникових газів на одиницю спаленого палива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й одного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жителя.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Величина імпорту від загальної спожитої енергії враховані в блоці імпорту електроенергії.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У блоці споживачі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об’єднані індикатори, що відображають споживання електричної й теплової енергії на душу населення, а також величини витрат населення на енергоресурси. В останні роки склалась ситуація,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при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якій вартість </w:t>
      </w: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 xml:space="preserve">енергоресурсів надзвичайно велика в порівнянні з доходами населення. Це призвело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до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неплатежів, заборгованостей, котрі дестабілізують роботу енергокомплексу й створюють загрозу енергобезпеці.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У табл. 1.1 наведено перелік основних індикаторів, вибраних для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кожного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блоку. Кількість індикаторів визначалася доступністю інформації щодо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кожного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з них і важливістю для аналізу процесів, що відбуваються. Кожен з обраних індикаторів енергетичної безпеки є деякою фізичною величиною, що характеризує певний реальний чи прогнозований показник, що належить до енергетики у момент часу, взятий для оцінювання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івня енергетичної безпеки, – поточний або перспективний.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Таблиця 1.1 Класифікація індикаторі</w:t>
      </w:r>
      <w:proofErr w:type="gramStart"/>
      <w:r w:rsidRPr="0052783D">
        <w:rPr>
          <w:rFonts w:ascii="Georgia" w:eastAsia="Times New Roman" w:hAnsi="Georgia" w:cs="Times New Roman"/>
          <w:i/>
          <w:iCs/>
          <w:color w:val="231F20"/>
          <w:sz w:val="24"/>
          <w:szCs w:val="24"/>
          <w:lang w:eastAsia="ru-RU"/>
        </w:rPr>
        <w:t>в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767"/>
        <w:gridCol w:w="6112"/>
      </w:tblGrid>
      <w:tr w:rsidR="0052783D" w:rsidRPr="0052783D" w:rsidTr="00527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783D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52783D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ru-RU"/>
              </w:rPr>
              <w:t>Індикатори</w:t>
            </w:r>
          </w:p>
        </w:tc>
      </w:tr>
      <w:tr w:rsidR="0052783D" w:rsidRPr="0052783D" w:rsidTr="00527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Паливопостачання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Споживання палива на душу населення.</w:t>
            </w:r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Доля домінуючого виду палива у сумарній кількості палива.</w:t>
            </w:r>
          </w:p>
        </w:tc>
      </w:tr>
      <w:tr w:rsidR="0052783D" w:rsidRPr="0052783D" w:rsidTr="00527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Виробництва електричної і теплової енергії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Вироблення електроенергії на душу населення. Вироблення теплоенергії на душу населення. Частка власних джерел у покритті балансу. Частка ГЕС у загальній встановленій потужності.</w:t>
            </w:r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Частка блок-станцій у загальній встановленій потужності. Частка потужності найбільшої електростанції.</w:t>
            </w:r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івень резерву встановленої потужності.</w:t>
            </w:r>
          </w:p>
        </w:tc>
      </w:tr>
      <w:tr w:rsidR="0052783D" w:rsidRPr="0052783D" w:rsidTr="00527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Передачі та розподілу енергії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 xml:space="preserve">Ступінь зношення </w:t>
            </w: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п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ідстанцій</w:t>
            </w:r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Ступінь зношення вимикачі</w:t>
            </w: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в</w:t>
            </w:r>
            <w:proofErr w:type="gramEnd"/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Ступінь зношення трансформаторі</w:t>
            </w: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2783D" w:rsidRPr="0052783D" w:rsidTr="00527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Імпорту електроенергії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івень резерву щодо міжсистемних зв'язків</w:t>
            </w:r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івень резерву в енергосистемі</w:t>
            </w:r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Величина імпорту електроенергії на одиницю спожитої електроенергії</w:t>
            </w:r>
          </w:p>
        </w:tc>
      </w:tr>
      <w:tr w:rsidR="0052783D" w:rsidRPr="0052783D" w:rsidTr="00527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Екологічний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 xml:space="preserve">івень викидів діоксиду вуглецю на 1 тис.т.у.п. </w:t>
            </w: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івень викидів діоксиду вуглецю на 1 жителя</w:t>
            </w:r>
          </w:p>
        </w:tc>
      </w:tr>
      <w:tr w:rsidR="0052783D" w:rsidRPr="0052783D" w:rsidTr="00527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Споживачів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Споживання електроенергії на душу населення. Споживання теплоенергії на душу населення. Спі</w:t>
            </w: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вв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ідношення вартості ПЕР і середньодушового доходу населення.</w:t>
            </w:r>
          </w:p>
        </w:tc>
      </w:tr>
      <w:tr w:rsidR="0052783D" w:rsidRPr="0052783D" w:rsidTr="00527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Управління і фінансів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івень дебіторської заборгованості споживачів щодо вартості спожитих енергоресурсів.</w:t>
            </w:r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 xml:space="preserve">івень дебіторської міжвідомчої заборгованості між </w:t>
            </w:r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lastRenderedPageBreak/>
              <w:t>підприємствами ПЕК щодо вартості спожитих енергоресурсів.</w:t>
            </w:r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івень сумарної дебіторської заборгованості щодо вартості спожитих енергоресурсів.</w:t>
            </w:r>
          </w:p>
          <w:p w:rsidR="0052783D" w:rsidRPr="0052783D" w:rsidRDefault="0052783D" w:rsidP="0052783D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gramEnd"/>
            <w:r w:rsidRPr="0052783D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івень сумарної кредиторської заборгованості щодо вартості спожитих енергоресурсів.</w:t>
            </w:r>
          </w:p>
        </w:tc>
      </w:tr>
    </w:tbl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>Для зіставлення індикаторів і використання їх у розрахункових моделях їх фізичні значення приводять до однакового нормалізованого вигляду шляхом визначення відношення значення індикатора у фізичному вимі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 у даний момент часу до його ж порогового значення. Порогове значення є деякою критичною величиною цього ж індикатора, що характеризує граничний допустимий стан енергетики згідно з цим показником, перехід через величину якого означає потрапляння у кризову зону.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Отже, порогові значення енергетичної безпеки визначають межу переходу енергетики від нормального до кризового стану, що оцінюється за допомогою шкали кризовості, яку розділено на інтервали нормального і кризового стану з виділенням передкризової зони.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За шкалою кризовості визначають місцезнаходження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кожного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індикатора шляхом порівняння його чисельного значення зі значеннями, що характеризують зону передкризового стану. Якщо його значення потрапляє в інтервал, що визначається нерівністю, то його величині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дається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бальна оцінка. Вона дозволяє отримати інтегровану оцінку стану за блоками, регіонами і по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країн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і загалом.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ім того, така оцінка зручна у ряді випадків, коли для ухвалення рішення досить знати інтервал кризовості, в який потрапляє індикатор, а не його точне значення.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Принциповим моментом щодо оцінювання стану індикаторів є визначення їх порогових значень, перехід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через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які означає потрапляння у кризовий інтервал. Порогові значення індикаторів можуть визначатися експертним методом.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Проблема енергетичної безпеки України. Ця проблема виникла в Україні, як і в других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країнах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, з моменту встановлення незалежності держави. Перед країною виник цілий комплекс проблем, що стосуються політичної, економічної, військової, екологічної, інформаційної,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соц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іальної та інших сторін життя держави і суспільства, які можна об'єднати у поняття «безпека». Усталене функціонування енергетики України до набуття незалежності, наявність кваліфі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кованого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персоналу, налагоджене надходження палива, надмірність встановлених генеруючих потужностей сприяли впевненості у тому, що такий стан в енергетиці збережеться і надалі.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Але в останні роки в енергетиці розвинулися негативні тенденції. В енергетичній галузі не вкладають кошти в оновлення, модернізацію обладнання, що призводить до його старіння, аварійності та зниження експлуатаційної готовності. Реорганізація структури енергетики призвела до виникнення ряду незалежних організацій, але з втратою єдиної координації управління енергокомплексом загалом.</w:t>
      </w:r>
      <w:proofErr w:type="gramEnd"/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 xml:space="preserve">Наявні й інші негативні процеси, які болісно відбиваються на економіці загалом, стримують зростання її показників і не сприяють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ідвищенню життєвого рівня населення. Все більш гострими стають питання доступного і надійного енергопостачання галузей економіки та населення, а також забезпечення усталеної роботи самого енергокомплексу. Сукупність цих питань обумовила виникнення проблеми забезпечення енергетичної безпеки України.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Забезпечення економіки і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соц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іальної сфери країни основними видами енергоносіїв, сировинними ресурсами для хімії, нафтота вуглехімії, металургійної промисловості покладено на паливно-енергетичний комплекс України.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Україна належить до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країн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, лише частково забезпечених традиційними видами первинної енергії, і тому вона змушена імпортувати їх з-за кордону. Енергетична залежність України від постачання органічного палива, з урахуванням умовно-первинної ядерної енергії, у 2000–2005 роках становила 60,7%, а країн ЄС – 51%. Подібною до української є енергозалежність таких країн, як Німеччина (61,4%) та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Австр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ія (64,7%).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івень енергозалежності України є середньоєвропейським і має тенденцію до зменшення, однак він характеризується відсутністю диверсифікації джерел постачання енергоносіїв, насамперед нафти, природного газу, ядерного палива.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У структурі споживання первинної енергії в Україні за останні роки найбільший обсяг припадає на природний газ – 41% (39% у 2008 р.), обсяг споживання нафти становить 19%, вугілля – 19%, урану – 17%, гідроресурсі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та інших відновлювальних джерел енергії – 4%.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івень енергозабезпечення країни характеризує показник питомого споживання первинної енергії на одну людину. Енергозабезпечення України у 2005 році дорівнювало 4,3 тонни умовного палива на одну людину, тоді як у США – 15,6 т у.п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.л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юд.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Технологічний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івень країни характеризується показником споживання електричної енергії на одну людину. Питоме споживання електроенергії в Україні становило 3789 кВт·год люд., що у 2–3 рази нижче, ніж у розвинутих країнах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іту Енергетична безпека є невід'ємною частиною економічної та національної безпеки, необхідною умовою існування держави.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Досл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ідження в області енергетичної безпеки дозволяють виробити рекомендації і запропонувати практичні заходи щодо підвищення рівня безпеки і подальшого поліпшення енергетичної та економічної ситуації в Україні.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 умовах становлення ринкових відносин і з урахуванням нинішнього стану енергетики України щодо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ідвищення рівня енергетичної безпеки і поліпшення загальної ситуації в енергетичному комплексі доцільно: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вдосконалення структури управління енергетичним комплексом загалом без послаблення регулюючої ролі держави;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ідвищення рівня ефективності використання енергетичних джерел;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реконструкція електростанцій з модернізацією основного енергетичного устаткування енергосистеми, розвиток нових джерел електроенергії на базі сучасних технологій;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>• вдосконалення тарифної політики і встановлення порядку змінення тарифі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на енергію і паливо;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створення системи енергетичного моніторингу;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вдосконалення структури паливного балансу;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• здійснення активної політики в області енергозбереження та широке залучення в енергобаланс відновлювальних джерел енергії;</w:t>
      </w:r>
    </w:p>
    <w:p w:rsidR="0052783D" w:rsidRPr="0052783D" w:rsidRDefault="0052783D" w:rsidP="005278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• подальший розвиток </w:t>
      </w:r>
      <w:proofErr w:type="gramStart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досл</w:t>
      </w:r>
      <w:proofErr w:type="gramEnd"/>
      <w:r w:rsidRPr="0052783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іджень в області енергетичної безпеки у комплексі з дослідженнями економічної безпеки.</w:t>
      </w:r>
    </w:p>
    <w:p w:rsidR="007F2943" w:rsidRDefault="0052783D"/>
    <w:sectPr w:rsidR="007F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3D"/>
    <w:rsid w:val="0052783D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it">
    <w:name w:val="cit"/>
    <w:basedOn w:val="a"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6">
    <w:name w:val="ps6"/>
    <w:basedOn w:val="a0"/>
    <w:rsid w:val="0052783D"/>
  </w:style>
  <w:style w:type="character" w:customStyle="1" w:styleId="easyimgcaptioninner">
    <w:name w:val="easy_img_caption_inner"/>
    <w:basedOn w:val="a0"/>
    <w:rsid w:val="0052783D"/>
  </w:style>
  <w:style w:type="paragraph" w:customStyle="1" w:styleId="ps61">
    <w:name w:val="ps61"/>
    <w:basedOn w:val="a"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1">
    <w:name w:val="ps21"/>
    <w:basedOn w:val="a"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3">
    <w:name w:val="ps23"/>
    <w:basedOn w:val="a"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it">
    <w:name w:val="cit"/>
    <w:basedOn w:val="a"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6">
    <w:name w:val="ps6"/>
    <w:basedOn w:val="a0"/>
    <w:rsid w:val="0052783D"/>
  </w:style>
  <w:style w:type="character" w:customStyle="1" w:styleId="easyimgcaptioninner">
    <w:name w:val="easy_img_caption_inner"/>
    <w:basedOn w:val="a0"/>
    <w:rsid w:val="0052783D"/>
  </w:style>
  <w:style w:type="paragraph" w:customStyle="1" w:styleId="ps61">
    <w:name w:val="ps61"/>
    <w:basedOn w:val="a"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1">
    <w:name w:val="ps21"/>
    <w:basedOn w:val="a"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3">
    <w:name w:val="ps23"/>
    <w:basedOn w:val="a"/>
    <w:rsid w:val="005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2023-01-15T16:24:00Z</dcterms:created>
  <dcterms:modified xsi:type="dcterms:W3CDTF">2023-01-15T16:24:00Z</dcterms:modified>
</cp:coreProperties>
</file>