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mbria" w:hAnsi="Cambria"/>
          <w:b/>
          <w:b/>
          <w:color w:val="00B050"/>
          <w:sz w:val="28"/>
          <w:szCs w:val="28"/>
          <w:lang w:val="uk-UA"/>
        </w:rPr>
      </w:pPr>
      <w:r>
        <w:rPr>
          <w:rFonts w:ascii="Cambria" w:hAnsi="Cambria"/>
          <w:b/>
          <w:color w:val="00B050"/>
          <w:sz w:val="28"/>
          <w:szCs w:val="28"/>
          <w:lang w:val="uk-UA"/>
        </w:rPr>
        <w:t>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eastAsia="MS Mincho" w:cs="Times New Roman" w:ascii="Times New Roman" w:hAnsi="Times New Roman"/>
          <w:b/>
          <w:bCs/>
          <w:color w:val="000000"/>
          <w:sz w:val="28"/>
          <w:szCs w:val="28"/>
          <w:lang w:val="uk-UA"/>
        </w:rPr>
        <w:t>Мисливська кінологія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 w:cs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bCs/>
          <w:color w:val="000000"/>
          <w:sz w:val="24"/>
          <w:szCs w:val="24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MS Mincho" w:cs="Times New Roman"/>
          <w:bCs/>
          <w:i/>
          <w:i/>
          <w:sz w:val="28"/>
          <w:szCs w:val="28"/>
          <w:lang w:val="uk-UA"/>
        </w:rPr>
      </w:pPr>
      <w:r>
        <w:rPr>
          <w:rFonts w:eastAsia="MS Mincho" w:cs="Times New Roman" w:ascii="Times New Roman" w:hAnsi="Times New Roman"/>
          <w:b/>
          <w:sz w:val="24"/>
          <w:szCs w:val="24"/>
          <w:lang w:val="uk-UA"/>
        </w:rPr>
        <w:t>Викладач:</w:t>
      </w:r>
      <w:r>
        <w:rPr>
          <w:rFonts w:eastAsia="MS Mincho"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eastAsia="MS Mincho" w:cs="Times New Roman" w:ascii="Times New Roman" w:hAnsi="Times New Roman"/>
          <w:bCs/>
          <w:i/>
          <w:iCs/>
          <w:sz w:val="24"/>
          <w:szCs w:val="24"/>
          <w:lang w:val="uk-UA"/>
        </w:rPr>
        <w:t>Ткач Євген Вікторович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sz w:val="24"/>
          <w:szCs w:val="24"/>
          <w:lang w:val="uk-UA"/>
        </w:rPr>
        <w:t>Кафедра:</w:t>
      </w:r>
      <w:r>
        <w:rPr>
          <w:rFonts w:eastAsia="MS Mincho" w:cs="Times New Roman" w:ascii="Times New Roman" w:hAnsi="Times New Roman"/>
          <w:i/>
          <w:iCs/>
          <w:sz w:val="24"/>
          <w:szCs w:val="24"/>
          <w:lang w:val="uk-UA"/>
        </w:rPr>
        <w:t xml:space="preserve"> </w:t>
      </w:r>
      <w:r>
        <w:rPr>
          <w:rFonts w:eastAsia="MS Mincho" w:cs="Times New Roman" w:ascii="Times New Roman" w:hAnsi="Times New Roman"/>
          <w:bCs/>
          <w:i/>
          <w:sz w:val="24"/>
          <w:szCs w:val="24"/>
          <w:lang w:val="uk-UA"/>
        </w:rPr>
        <w:t>біології лісу, мисливствознавства та іхтіології,</w:t>
      </w:r>
      <w:r>
        <w:rPr>
          <w:rFonts w:eastAsia="MS Mincho" w:cs="Times New Roman" w:ascii="Times New Roman" w:hAnsi="Times New Roman"/>
          <w:i/>
          <w:iCs/>
          <w:sz w:val="24"/>
          <w:szCs w:val="24"/>
          <w:lang w:val="uk-UA"/>
        </w:rPr>
        <w:t xml:space="preserve"> ІІІ корпус ауд. 217, 208</w:t>
      </w:r>
      <w:r>
        <w:rPr>
          <w:rFonts w:eastAsia="MS Mincho" w:cs="Times New Roman" w:ascii="Times New Roman" w:hAnsi="Times New Roman"/>
          <w:bCs/>
          <w:i/>
          <w:sz w:val="24"/>
          <w:szCs w:val="24"/>
          <w:lang w:val="uk-UA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sz w:val="24"/>
          <w:szCs w:val="24"/>
          <w:lang w:val="uk-UA"/>
        </w:rPr>
        <w:t xml:space="preserve">E-mail: </w:t>
      </w:r>
      <w:r>
        <w:rPr>
          <w:rFonts w:eastAsia="MS Mincho" w:cs="Times New Roman" w:ascii="Times New Roman" w:hAnsi="Times New Roman"/>
          <w:b/>
          <w:color w:val="0563C1"/>
          <w:sz w:val="24"/>
          <w:szCs w:val="24"/>
          <w:u w:val="single"/>
          <w:lang w:val="en-US"/>
        </w:rPr>
        <w:t>tkachievgen</w:t>
      </w:r>
      <w:hyperlink r:id="rId2">
        <w:r>
          <w:rPr>
            <w:rFonts w:eastAsia="MS Mincho" w:cs="Times New Roman" w:ascii="Times New Roman" w:hAnsi="Times New Roman"/>
            <w:color w:val="0563C1"/>
            <w:sz w:val="24"/>
            <w:szCs w:val="24"/>
            <w:u w:val="single"/>
            <w:lang w:val="uk-UA"/>
          </w:rPr>
          <w:t>@</w:t>
        </w:r>
        <w:r>
          <w:rPr>
            <w:rFonts w:eastAsia="MS Mincho" w:cs="Times New Roman" w:ascii="Times New Roman" w:hAnsi="Times New Roman"/>
            <w:color w:val="0563C1"/>
            <w:sz w:val="24"/>
            <w:szCs w:val="24"/>
            <w:u w:val="single"/>
            <w:lang w:val="en-US"/>
          </w:rPr>
          <w:t>gmail</w:t>
        </w:r>
        <w:r>
          <w:rPr>
            <w:rFonts w:eastAsia="MS Mincho" w:cs="Times New Roman" w:ascii="Times New Roman" w:hAnsi="Times New Roman"/>
            <w:color w:val="0563C1"/>
            <w:sz w:val="24"/>
            <w:szCs w:val="24"/>
            <w:u w:val="single"/>
            <w:lang w:val="uk-UA"/>
          </w:rPr>
          <w:t>.</w:t>
        </w:r>
        <w:r>
          <w:rPr>
            <w:rFonts w:eastAsia="MS Mincho" w:cs="Times New Roman" w:ascii="Times New Roman" w:hAnsi="Times New Roman"/>
            <w:color w:val="0563C1"/>
            <w:sz w:val="24"/>
            <w:szCs w:val="24"/>
            <w:u w:val="single"/>
            <w:lang w:val="en-US"/>
          </w:rPr>
          <w:t>com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Cs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  <w:lang w:val="uk-UA"/>
        </w:rPr>
        <w:t xml:space="preserve">Телефон: (061) 228-76-15 </w:t>
      </w:r>
      <w:r>
        <w:rPr>
          <w:rFonts w:eastAsia="MS Mincho" w:cs="Times New Roman" w:ascii="Times New Roman" w:hAnsi="Times New Roman"/>
          <w:bCs/>
          <w:sz w:val="24"/>
          <w:szCs w:val="24"/>
          <w:lang w:val="uk-UA"/>
        </w:rPr>
        <w:t xml:space="preserve"> (</w:t>
      </w:r>
      <w:r>
        <w:rPr>
          <w:rFonts w:eastAsia="MS Mincho" w:cs="Times New Roman" w:ascii="Times New Roman" w:hAnsi="Times New Roman"/>
          <w:bCs/>
          <w:i/>
          <w:sz w:val="24"/>
          <w:szCs w:val="24"/>
          <w:lang w:val="uk-UA"/>
        </w:rPr>
        <w:t xml:space="preserve"> кафедра) </w:t>
      </w:r>
      <w:r>
        <w:rPr>
          <w:rFonts w:eastAsia="MS Mincho" w:cs="Times New Roman" w:ascii="Times New Roman" w:hAnsi="Times New Roman"/>
          <w:b/>
          <w:sz w:val="24"/>
          <w:szCs w:val="24"/>
          <w:lang w:val="uk-UA"/>
        </w:rPr>
        <w:t>066 42 43 770 (з 9</w:t>
      </w:r>
      <w:r>
        <w:rPr>
          <w:rFonts w:eastAsia="MS Mincho" w:cs="Times New Roman"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eastAsia="MS Mincho" w:cs="Times New Roman" w:ascii="Times New Roman" w:hAnsi="Times New Roman"/>
          <w:b/>
          <w:sz w:val="24"/>
          <w:szCs w:val="24"/>
          <w:lang w:val="uk-UA"/>
        </w:rPr>
        <w:t xml:space="preserve"> до 17</w:t>
      </w:r>
      <w:r>
        <w:rPr>
          <w:rFonts w:eastAsia="MS Mincho" w:cs="Times New Roman"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eastAsia="MS Mincho" w:cs="Times New Roman" w:ascii="Times New Roman" w:hAnsi="Times New Roman"/>
          <w:b/>
          <w:sz w:val="24"/>
          <w:szCs w:val="24"/>
          <w:lang w:val="uk-UA"/>
        </w:rPr>
        <w:t>)</w:t>
      </w:r>
      <w:r>
        <w:rPr/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/>
          <w:b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Cs/>
          <w:sz w:val="24"/>
          <w:szCs w:val="24"/>
        </w:rPr>
        <w:t>Час проведення занять – відповідно до розкладу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sz w:val="24"/>
          <w:szCs w:val="24"/>
          <w:lang w:val="uk-UA"/>
        </w:rPr>
        <w:t xml:space="preserve">Інші засоби зв’язку: </w:t>
      </w:r>
      <w:r>
        <w:rPr>
          <w:rFonts w:eastAsia="MS Mincho" w:cs="Times New Roman"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особисті повідомлення у СЕЗН ЗНУ Moodle, Viber, ZOOM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sz w:val="24"/>
          <w:szCs w:val="24"/>
          <w:lang w:val="uk-UA"/>
        </w:rPr>
      </w:r>
    </w:p>
    <w:tbl>
      <w:tblPr>
        <w:tblW w:w="97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098"/>
        <w:gridCol w:w="737"/>
        <w:gridCol w:w="1275"/>
        <w:gridCol w:w="1277"/>
        <w:gridCol w:w="707"/>
        <w:gridCol w:w="709"/>
        <w:gridCol w:w="1433"/>
        <w:gridCol w:w="1543"/>
      </w:tblGrid>
      <w:tr>
        <w:trPr>
          <w:trHeight w:val="239" w:hRule="atLeast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val="uk-UA"/>
              </w:rPr>
              <w:t>Освітня програма, рівень вищої освіти</w:t>
            </w:r>
          </w:p>
        </w:tc>
        <w:tc>
          <w:tcPr>
            <w:tcW w:w="6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ОПП 205 Мисливське господарство та рослинні ресурси</w:t>
            </w:r>
          </w:p>
          <w:p>
            <w:pPr>
              <w:pStyle w:val="Normal"/>
              <w:widowControl w:val="false"/>
              <w:spacing w:lineRule="auto" w:line="240" w:before="0" w:after="2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>
        <w:trPr>
          <w:trHeight w:val="239" w:hRule="atLeast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6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Обов’язкова дисципліна циклу професійної підготовки освітньої програми</w:t>
            </w:r>
          </w:p>
        </w:tc>
      </w:tr>
      <w:tr>
        <w:trPr>
          <w:trHeight w:val="250" w:hRule="atLeast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val="uk-UA"/>
              </w:rPr>
              <w:t>Кредити ECTS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val="uk-UA"/>
              </w:rPr>
              <w:t>Навч. рік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2023-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Рік навчання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250" w:hRule="atLeast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val="uk-UA"/>
              </w:rPr>
              <w:t>Кількість змістових модулів</w:t>
            </w:r>
            <w:r>
              <w:rPr>
                <w:rStyle w:val="FootnoteAnchor"/>
                <w:rFonts w:eastAsia="Times New Roman" w:cs="Times New Roman"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footnoteReference w:id="2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Лекційні заняття – 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Лабораторні заняття – 10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Самостійна робота 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>
        <w:trPr>
          <w:trHeight w:val="250" w:hRule="atLeast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4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</w:tr>
      <w:tr>
        <w:trPr>
          <w:trHeight w:val="250" w:hRule="atLeast"/>
        </w:trPr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val="uk-UA"/>
              </w:rPr>
              <w:t>Посилання на курс в Moodle</w:t>
            </w:r>
          </w:p>
        </w:tc>
        <w:tc>
          <w:tcPr>
            <w:tcW w:w="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https://moodle.znu.edu.ua/course/view.php?id=15478</w:t>
            </w:r>
          </w:p>
        </w:tc>
      </w:tr>
      <w:tr>
        <w:trPr>
          <w:trHeight w:val="250" w:hRule="atLeast"/>
        </w:trPr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iCs/>
                <w:sz w:val="24"/>
                <w:szCs w:val="24"/>
                <w:lang w:val="uk-UA"/>
              </w:rPr>
              <w:t>Консультації:</w:t>
            </w:r>
          </w:p>
        </w:tc>
        <w:tc>
          <w:tcPr>
            <w:tcW w:w="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Поточні консультації проводяться очно щосереди з 11.00-14.00, ауд 217. Крім того, можливе проведення  дистанційних консультацій з використання платформ: gmail,  ZOOM, Moodle та Viber (у робочий час).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/>
          <w:b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/>
          <w:b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sz w:val="24"/>
          <w:szCs w:val="24"/>
          <w:lang w:val="uk-UA"/>
        </w:rPr>
        <w:t xml:space="preserve">ОПИС КУРСУ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Людина й собака мешкають поряд із давніх-давен. Собака став першою домашньою твариною ще за часів кам’яного віку. Людина оцінила в собаці його непримхливість, витривалість, швидкий біг, гострий нюх, відмінний слух, високу пластичність і здатність до пристосування. Кінологія визначає теоретичні принципи, на яких базується той або інший розділ собаківництва: службове, декоративне, мисливське собаківництво; зооветеринарія; дресирування собак; селекція собак або племінна робота (вдосконалення існуючих порід або виведення нових); експертиза на виставках та випробуваннях.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Метою вивчення дисципліни є</w:t>
      </w:r>
      <w:r>
        <w:rPr>
          <w:rFonts w:cs="Times New Roman" w:ascii="Times New Roman" w:hAnsi="Times New Roman"/>
          <w:sz w:val="24"/>
          <w:szCs w:val="24"/>
        </w:rPr>
        <w:t xml:space="preserve"> набуття здобувачами вищої освіти знань про науково-методичні засади мисливської кінології, формування в них навичок утримання собак та догляду за ними.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/>
          <w:b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/>
          <w:b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sz w:val="24"/>
          <w:szCs w:val="24"/>
          <w:lang w:val="uk-UA"/>
        </w:rPr>
        <w:t>ОЧІКУВАНІ РЕЗУЛЬТАТИ НАВЧАННЯ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 разі успішного завершення курсу студент зможе: </w:t>
      </w:r>
      <w:r>
        <w:rPr>
          <w:rFonts w:eastAsia="Symbol" w:cs="Symbol" w:ascii="Symbol" w:hAnsi="Symbol"/>
          <w:sz w:val="24"/>
          <w:szCs w:val="24"/>
        </w:rPr>
        <w:t></w:t>
      </w:r>
      <w:r>
        <w:rPr>
          <w:rFonts w:cs="Times New Roman" w:ascii="Times New Roman" w:hAnsi="Times New Roman"/>
          <w:sz w:val="24"/>
          <w:szCs w:val="24"/>
        </w:rPr>
        <w:t xml:space="preserve"> надавати науково обґрунтовану оцінку різних порід мисливських собак, </w:t>
      </w:r>
      <w:r>
        <w:rPr>
          <w:rFonts w:eastAsia="Symbol" w:cs="Symbol" w:ascii="Symbol" w:hAnsi="Symbol"/>
          <w:sz w:val="24"/>
          <w:szCs w:val="24"/>
        </w:rPr>
        <w:t></w:t>
      </w:r>
      <w:r>
        <w:rPr>
          <w:rFonts w:cs="Times New Roman" w:ascii="Times New Roman" w:hAnsi="Times New Roman"/>
          <w:sz w:val="24"/>
          <w:szCs w:val="24"/>
        </w:rPr>
        <w:t xml:space="preserve"> робити бонітування на виставках, виводках чи змаганнях, </w:t>
      </w:r>
      <w:r>
        <w:rPr>
          <w:rFonts w:eastAsia="Symbol" w:cs="Symbol" w:ascii="Symbol" w:hAnsi="Symbol"/>
          <w:sz w:val="24"/>
          <w:szCs w:val="24"/>
        </w:rPr>
        <w:t></w:t>
      </w:r>
      <w:r>
        <w:rPr>
          <w:rFonts w:cs="Times New Roman" w:ascii="Times New Roman" w:hAnsi="Times New Roman"/>
          <w:sz w:val="24"/>
          <w:szCs w:val="24"/>
        </w:rPr>
        <w:t xml:space="preserve"> визначати якості тієї чи іншої собаки під час полювання, </w:t>
      </w:r>
      <w:r>
        <w:rPr>
          <w:rFonts w:eastAsia="Symbol" w:cs="Symbol" w:ascii="Symbol" w:hAnsi="Symbol"/>
          <w:sz w:val="24"/>
          <w:szCs w:val="24"/>
        </w:rPr>
        <w:t></w:t>
      </w:r>
      <w:r>
        <w:rPr>
          <w:rFonts w:cs="Times New Roman" w:ascii="Times New Roman" w:hAnsi="Times New Roman"/>
          <w:sz w:val="24"/>
          <w:szCs w:val="24"/>
        </w:rPr>
        <w:t xml:space="preserve"> складати плани в’язок </w:t>
      </w:r>
      <w:r>
        <w:rPr>
          <w:rFonts w:eastAsia="Symbol" w:cs="Symbol" w:ascii="Symbol" w:hAnsi="Symbol"/>
          <w:sz w:val="24"/>
          <w:szCs w:val="24"/>
        </w:rPr>
        <w:t></w:t>
      </w:r>
      <w:r>
        <w:rPr>
          <w:rFonts w:cs="Times New Roman" w:ascii="Times New Roman" w:hAnsi="Times New Roman"/>
          <w:sz w:val="24"/>
          <w:szCs w:val="24"/>
        </w:rPr>
        <w:t xml:space="preserve"> обирати напрямок розведення. Також ця дисципліна сприяє формуванню навичок soft skills, зокрема впроваджувати проектні рішення у виробництво, працювати в команді, здійснювати професійні взаємодії та взаємозв’язки з працівниками лісового та мисливського господарств, фахівцями природоохоронних установ і організацій.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MS Mincho" w:cs="Times New Roman"/>
          <w:b/>
          <w:b/>
          <w:i/>
          <w:i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i/>
          <w:sz w:val="24"/>
          <w:szCs w:val="24"/>
        </w:rPr>
        <w:t>У</w:t>
      </w:r>
      <w:r>
        <w:rPr>
          <w:rFonts w:eastAsia="MS Mincho" w:cs="Times New Roman" w:ascii="Times New Roman" w:hAnsi="Times New Roman"/>
          <w:b/>
          <w:i/>
          <w:sz w:val="24"/>
          <w:szCs w:val="24"/>
          <w:lang w:val="uk-UA"/>
        </w:rPr>
        <w:t xml:space="preserve"> результаті успішного опанування курсу  студент зможе: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 xml:space="preserve">надавати науково обґрунтовану оцінку різних порід мисливських собак;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 xml:space="preserve">робити бонітування на виставках, виводках чи змаганнях;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 xml:space="preserve">визначати якості тієї чи іншої собаки під час полювання;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складати плани в’язок;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 xml:space="preserve">обирати напрямок розведення.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Також ця дисципліна сприяє формуванню навичок soft skills, зокрема впроваджувати проектні рішення у виробництво, працювати в команді, здійснювати професійні взаємодії та взаємозв’язки з працівниками лісового та мисливського господарств, фахівцями природоохоронних установ і організацій.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MS Mincho" w:cs="Times New Roman"/>
          <w:b/>
          <w:b/>
          <w:bCs/>
          <w:color w:val="000000"/>
          <w:kern w:val="2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bCs/>
          <w:color w:val="000000"/>
          <w:kern w:val="2"/>
          <w:sz w:val="24"/>
          <w:szCs w:val="24"/>
          <w:lang w:val="uk-UA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bCs/>
          <w:color w:val="000000"/>
          <w:kern w:val="2"/>
          <w:sz w:val="24"/>
          <w:szCs w:val="24"/>
          <w:lang w:val="uk-UA"/>
        </w:rPr>
        <w:t>ОСНОВНІ НАВЧАЛЬНІ РЕСУРСИ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u w:val="single"/>
          <w:lang w:val="uk-UA"/>
        </w:rPr>
      </w:pPr>
      <w:r>
        <w:rPr>
          <w:rFonts w:eastAsia="MS Mincho" w:cs="Times New Roman" w:ascii="Times New Roman" w:hAnsi="Times New Roman"/>
          <w:i/>
          <w:iCs/>
          <w:color w:val="000000"/>
          <w:sz w:val="24"/>
          <w:szCs w:val="24"/>
          <w:lang w:val="uk-UA"/>
        </w:rPr>
        <w:t xml:space="preserve">Лекції, плани практичних занять, методичні рекомендації до виконання індивідуальних дослідницьких завдань, </w:t>
      </w:r>
      <w:r>
        <w:rPr>
          <w:rFonts w:eastAsia="MS Mincho" w:cs="Times New Roman" w:ascii="Times New Roman" w:hAnsi="Times New Roman"/>
          <w:i/>
          <w:color w:val="000000"/>
          <w:sz w:val="24"/>
          <w:szCs w:val="24"/>
          <w:lang w:val="uk-UA"/>
        </w:rPr>
        <w:t xml:space="preserve"> розміщено на платформі  СЕЗН ЗНУ </w:t>
      </w:r>
      <w:r>
        <w:rPr>
          <w:rFonts w:eastAsia="MS Mincho" w:cs="Times New Roman" w:ascii="Times New Roman" w:hAnsi="Times New Roman"/>
          <w:i/>
          <w:color w:val="000000"/>
          <w:sz w:val="24"/>
          <w:szCs w:val="24"/>
          <w:lang w:val="en-US"/>
        </w:rPr>
        <w:t>Moodle</w:t>
      </w:r>
      <w:r>
        <w:rPr>
          <w:rFonts w:eastAsia="MS Mincho" w:cs="Times New Roman" w:ascii="Times New Roman" w:hAnsi="Times New Roman"/>
          <w:i/>
          <w:color w:val="000000"/>
          <w:sz w:val="24"/>
          <w:szCs w:val="24"/>
          <w:lang w:val="uk-UA"/>
        </w:rPr>
        <w:t xml:space="preserve"> за посиланням у першому розділа цього силабусу.</w:t>
      </w:r>
      <w:r>
        <w:rPr>
          <w:lang w:val="uk-UA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/>
          <w:b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/>
          <w:b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sz w:val="24"/>
          <w:szCs w:val="24"/>
          <w:lang w:val="uk-UA"/>
        </w:rPr>
        <w:t>КОНТРОЛЬНІ ЗАХОДИ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/>
          <w:b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MS Mincho" w:cs="Times New Roman"/>
          <w:b/>
          <w:b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sz w:val="24"/>
          <w:szCs w:val="24"/>
          <w:lang w:val="uk-UA"/>
        </w:rPr>
        <w:t xml:space="preserve">Поточні контрольні заходи: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MS Mincho" w:cs="Times New Roman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sz w:val="24"/>
          <w:szCs w:val="24"/>
          <w:lang w:val="uk-UA"/>
        </w:rPr>
        <w:t xml:space="preserve">Обов’язкові види роботи: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MS Mincho" w:cs="Times New Roman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sz w:val="24"/>
          <w:szCs w:val="24"/>
          <w:lang w:val="uk-UA"/>
        </w:rPr>
        <w:t xml:space="preserve">– </w:t>
      </w:r>
      <w:r>
        <w:rPr>
          <w:rFonts w:eastAsia="MS Mincho" w:cs="Times New Roman" w:ascii="Times New Roman" w:hAnsi="Times New Roman"/>
          <w:sz w:val="24"/>
          <w:szCs w:val="24"/>
          <w:lang w:val="uk-UA"/>
        </w:rPr>
        <w:t xml:space="preserve">виконання тестових завдань у СЕЗН ЗНУ Moodle до кожної теми за тиждень до практичного заняття (max = 5), вимоги до виконання тестів і критерії оцінювання див. на сторінці дисципліни у СЕЗН ЗНУ Moodle (https://moodle.znu.edu.ua/course/view.php?id=15478;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MS Mincho" w:cs="Times New Roman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sz w:val="24"/>
          <w:szCs w:val="24"/>
          <w:lang w:val="uk-UA"/>
        </w:rPr>
        <w:t xml:space="preserve">– </w:t>
      </w:r>
      <w:r>
        <w:rPr>
          <w:rFonts w:eastAsia="MS Mincho" w:cs="Times New Roman" w:ascii="Times New Roman" w:hAnsi="Times New Roman"/>
          <w:sz w:val="24"/>
          <w:szCs w:val="24"/>
          <w:lang w:val="uk-UA"/>
        </w:rPr>
        <w:t>перевірка і захист практичних завдань (max = 5), вимоги, практичні рекомендації до оформлення практичних завдань ікритерії оцінювання див. на сторінці дисципліни у СЕЗН ЗНУ Moodle; https://moodle.znu.edu.ua/course/view.php?id=15478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MS Mincho" w:cs="Times New Roman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sz w:val="24"/>
          <w:szCs w:val="24"/>
          <w:lang w:val="uk-UA"/>
        </w:rPr>
        <w:t xml:space="preserve">– </w:t>
      </w:r>
      <w:r>
        <w:rPr>
          <w:rFonts w:eastAsia="MS Mincho" w:cs="Times New Roman" w:ascii="Times New Roman" w:hAnsi="Times New Roman"/>
          <w:sz w:val="24"/>
          <w:szCs w:val="24"/>
          <w:lang w:val="uk-UA"/>
        </w:rPr>
        <w:t>контрольна роботи із кожного поточного контролю (max = 10), перелік теоретичних питань, вимоги до виконання контрольної роботи і критерії оцінювання див. на сторінці дисципліни у СЕЗН ЗНУ Moodle (https://moodle.znu.edu.ua/course/view.php?id=15478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MS Mincho" w:cs="Times New Roman"/>
          <w:b/>
          <w:b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sz w:val="24"/>
          <w:szCs w:val="24"/>
          <w:lang w:val="uk-UA"/>
        </w:rPr>
        <w:t xml:space="preserve">Підсумкові контрольні заходи: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MS Mincho" w:cs="Times New Roman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sz w:val="24"/>
          <w:szCs w:val="24"/>
          <w:lang w:val="uk-UA"/>
        </w:rPr>
        <w:t xml:space="preserve">– </w:t>
      </w:r>
      <w:r>
        <w:rPr>
          <w:rFonts w:eastAsia="MS Mincho" w:cs="Times New Roman" w:ascii="Times New Roman" w:hAnsi="Times New Roman"/>
          <w:sz w:val="24"/>
          <w:szCs w:val="24"/>
          <w:lang w:val="uk-UA"/>
        </w:rPr>
        <w:t>індивідуальне завдання (max = 20) вимоги та практичні рекомендації до оформлення індивідуального завдання див. на сторінці дисципліни у СЕЗН ЗНУ Moodle (https://moodle.znu.edu.ua/course/view.php?id=15478;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MS Mincho" w:cs="Times New Roman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sz w:val="24"/>
          <w:szCs w:val="24"/>
          <w:lang w:val="uk-UA"/>
        </w:rPr>
        <w:t xml:space="preserve">– </w:t>
      </w:r>
      <w:r>
        <w:rPr>
          <w:rFonts w:eastAsia="MS Mincho" w:cs="Times New Roman" w:ascii="Times New Roman" w:hAnsi="Times New Roman"/>
          <w:sz w:val="24"/>
          <w:szCs w:val="24"/>
          <w:lang w:val="uk-UA"/>
        </w:rPr>
        <w:t xml:space="preserve">складання заліку (max = 20). 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 w:cs="Times New Roman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sz w:val="24"/>
          <w:szCs w:val="24"/>
          <w:lang w:val="uk-UA"/>
        </w:rPr>
        <w:t>Розподіл балів, які отримують студенти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 w:cs="Times New Roman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sz w:val="24"/>
          <w:szCs w:val="24"/>
          <w:lang w:val="uk-UA"/>
        </w:rPr>
      </w:r>
    </w:p>
    <w:tbl>
      <w:tblPr>
        <w:tblW w:w="99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376"/>
        <w:gridCol w:w="4535"/>
        <w:gridCol w:w="1418"/>
        <w:gridCol w:w="1667"/>
      </w:tblGrid>
      <w:tr>
        <w:trPr/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Контрольний захід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% від загальної оцінки</w:t>
            </w:r>
          </w:p>
        </w:tc>
      </w:tr>
      <w:tr>
        <w:trPr/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(max 60%)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</w:tr>
      <w:tr>
        <w:trPr/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both"/>
              <w:rPr>
                <w:rStyle w:val="SubtleEmphasis"/>
                <w:rFonts w:ascii="Times New Roman" w:hAnsi="Times New Roman" w:cs="Times New Roman"/>
              </w:rPr>
            </w:pPr>
            <w:r>
              <w:rPr>
                <w:rStyle w:val="SubtleEmphasis"/>
                <w:rFonts w:cs="Times New Roman" w:ascii="Times New Roman" w:hAnsi="Times New Roman"/>
              </w:rPr>
              <w:t>Виконання тестових завдань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 2 тижні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>
        <w:trPr>
          <w:trHeight w:val="264" w:hRule="atLeast"/>
        </w:trPr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Style w:val="SubtleEmphasis"/>
                <w:rFonts w:ascii="Times New Roman" w:hAnsi="Times New Roman" w:cs="Times New Roman"/>
              </w:rPr>
            </w:pPr>
            <w:r>
              <w:rPr>
                <w:rStyle w:val="SubtleEmphasis"/>
                <w:rFonts w:cs="Times New Roman" w:ascii="Times New Roman" w:hAnsi="Times New Roman"/>
              </w:rPr>
              <w:t>Виконання і захист завдань практичного заняття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>
        <w:trPr>
          <w:trHeight w:val="192" w:hRule="atLeast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MS Mincho" w:cs="Times New Roman"/>
                <w:i/>
                <w:i/>
                <w:spacing w:val="-1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i/>
                <w:spacing w:val="-10"/>
                <w:sz w:val="24"/>
                <w:szCs w:val="24"/>
              </w:rPr>
              <w:t>Виконання тестових завдань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3,4, 5 тижні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>
        <w:trPr>
          <w:trHeight w:val="192" w:hRule="atLeast"/>
        </w:trPr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MS Mincho" w:cs="Times New Roman"/>
                <w:i/>
                <w:i/>
                <w:spacing w:val="-1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i/>
                <w:spacing w:val="-10"/>
                <w:sz w:val="24"/>
                <w:szCs w:val="24"/>
              </w:rPr>
              <w:t>Виконання і захист завдань практичного заняття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>
        <w:trPr>
          <w:trHeight w:val="323" w:hRule="atLeast"/>
        </w:trPr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Поточний контроль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6 тиждень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23" w:hRule="atLeast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Змістовий модуль 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Виконання тестових завдань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 7 тижні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i/>
                <w:i/>
                <w:spacing w:val="-1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i/>
                <w:spacing w:val="-10"/>
                <w:sz w:val="24"/>
                <w:szCs w:val="24"/>
              </w:rPr>
              <w:t>Виконання і захист завдань практичного заняття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Cs/>
                <w:sz w:val="24"/>
                <w:szCs w:val="24"/>
                <w:lang w:val="uk-U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>
        <w:trPr>
          <w:trHeight w:val="456" w:hRule="atLeast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Змістовий модуль 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i/>
                <w:i/>
                <w:spacing w:val="-1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i/>
                <w:spacing w:val="-10"/>
                <w:sz w:val="24"/>
                <w:szCs w:val="24"/>
              </w:rPr>
              <w:t>Виконання тестових завдань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8,9, 10 тижні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>
        <w:trPr>
          <w:trHeight w:val="528" w:hRule="atLeast"/>
        </w:trPr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i/>
                <w:i/>
                <w:spacing w:val="-1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i/>
                <w:spacing w:val="-10"/>
                <w:sz w:val="24"/>
                <w:szCs w:val="24"/>
              </w:rPr>
              <w:t>Виконання і захист завдань практичного заняття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Cs/>
                <w:sz w:val="24"/>
                <w:szCs w:val="24"/>
                <w:lang w:val="uk-U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>
        <w:trPr>
          <w:trHeight w:val="276" w:hRule="atLeast"/>
        </w:trPr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i/>
                <w:i/>
                <w:spacing w:val="-1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Поточний контроль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тиждень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>
        <w:trPr/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(max 40%)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  <w:tr>
        <w:trPr/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заліковий тиждень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>
        <w:trPr/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MS Mincho"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Індивідуальне аналітично-розрахункове завдання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тиждень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>
        <w:trPr/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>
      <w:pPr>
        <w:pStyle w:val="Normal"/>
        <w:spacing w:lineRule="auto" w:line="240" w:before="0" w:after="120"/>
        <w:rPr>
          <w:rFonts w:ascii="Times New Roman" w:hAnsi="Times New Roman" w:eastAsia="MS Mincho" w:cs="Times New Roman"/>
          <w:b/>
          <w:b/>
          <w:bCs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MS Mincho" w:cs="Times New Roman"/>
          <w:b/>
          <w:b/>
          <w:bCs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W w:w="100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00"/>
        <w:gridCol w:w="4510"/>
        <w:gridCol w:w="2126"/>
        <w:gridCol w:w="1872"/>
      </w:tblGrid>
      <w:tr>
        <w:trPr>
          <w:trHeight w:val="205" w:hRule="atLeast"/>
          <w:cantSplit w:val="true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18" w:before="0" w:after="0"/>
              <w:jc w:val="center"/>
              <w:outlineLvl w:val="1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caps/>
                <w:sz w:val="24"/>
                <w:szCs w:val="24"/>
                <w:lang w:val="uk-UA"/>
              </w:rPr>
              <w:t>З</w:t>
            </w: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  <w:t>а шкалою</w:t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18" w:before="0" w:after="0"/>
              <w:jc w:val="center"/>
              <w:outlineLvl w:val="5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18" w:before="0" w:after="0"/>
              <w:ind w:right="-108" w:hanging="0"/>
              <w:jc w:val="center"/>
              <w:outlineLvl w:val="4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pacing w:lineRule="auto" w:line="218" w:before="0" w:after="0"/>
              <w:jc w:val="center"/>
              <w:outlineLvl w:val="2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>
        <w:trPr>
          <w:trHeight w:val="58" w:hRule="atLeast"/>
          <w:cantSplit w:val="true"/>
        </w:trPr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4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18" w:before="0" w:after="0"/>
              <w:jc w:val="center"/>
              <w:outlineLvl w:val="2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18" w:before="0" w:after="0"/>
              <w:jc w:val="center"/>
              <w:outlineLvl w:val="2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8" w:before="0" w:after="0"/>
              <w:ind w:right="-68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8" w:before="0" w:after="0"/>
              <w:ind w:right="223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18" w:before="0" w:after="0"/>
              <w:jc w:val="center"/>
              <w:outlineLvl w:val="3"/>
              <w:rPr>
                <w:rFonts w:ascii="Times New Roman" w:hAnsi="Times New Roman" w:eastAsia="MS Gothic" w:cs="Times New Roman"/>
                <w:iCs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18" w:before="0" w:after="0"/>
              <w:jc w:val="center"/>
              <w:outlineLvl w:val="3"/>
              <w:rPr>
                <w:rFonts w:ascii="Times New Roman" w:hAnsi="Times New Roman" w:eastAsia="MS Gothic" w:cs="Times New Roman"/>
                <w:iCs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8" w:before="0" w:after="0"/>
              <w:ind w:right="-68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8" w:before="0" w:after="0"/>
              <w:ind w:right="223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8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Times New Roman" w:hAnsi="Times New Roman" w:eastAsia="MS Gothic" w:cs="Times New Roman"/>
                <w:iCs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iCs/>
                <w:sz w:val="24"/>
                <w:szCs w:val="24"/>
                <w:lang w:val="uk-UA"/>
              </w:rPr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8" w:before="0" w:after="0"/>
              <w:ind w:right="-68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8" w:before="0" w:after="0"/>
              <w:ind w:right="223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Times New Roman" w:hAnsi="Times New Roman" w:eastAsia="MS Gothic" w:cs="Times New Roman"/>
                <w:iCs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iCs/>
                <w:sz w:val="24"/>
                <w:szCs w:val="24"/>
                <w:lang w:val="uk-UA"/>
              </w:rPr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8" w:before="0" w:after="0"/>
              <w:ind w:right="-68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8" w:before="0" w:after="0"/>
              <w:ind w:right="223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70 – 74 (задовільно)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8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Times New Roman" w:hAnsi="Times New Roman" w:eastAsia="MS Gothic" w:cs="Times New Roman"/>
                <w:iCs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iCs/>
                <w:sz w:val="24"/>
                <w:szCs w:val="24"/>
                <w:lang w:val="uk-UA"/>
              </w:rPr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8" w:before="0" w:after="0"/>
              <w:ind w:right="-68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8" w:before="0" w:after="0"/>
              <w:ind w:right="223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Times New Roman" w:hAnsi="Times New Roman" w:eastAsia="MS Gothic" w:cs="Times New Roman"/>
                <w:iCs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iCs/>
                <w:sz w:val="24"/>
                <w:szCs w:val="24"/>
                <w:lang w:val="uk-UA"/>
              </w:rPr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8" w:before="0" w:after="0"/>
              <w:ind w:right="-68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8" w:before="0" w:after="0"/>
              <w:ind w:right="223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8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8" w:before="0" w:after="0"/>
              <w:ind w:right="-54" w:hanging="0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8" w:before="0" w:after="0"/>
              <w:ind w:right="-68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8" w:before="0" w:after="0"/>
              <w:ind w:right="223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/>
          <w:b/>
          <w:bCs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 w:cs="Times New Roman"/>
          <w:b/>
          <w:b/>
          <w:bCs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 w:cs="Times New Roman"/>
          <w:b/>
          <w:b/>
          <w:bCs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  <w:lang w:val="uk-UA"/>
        </w:rPr>
        <w:t>РОЗКЛАД КУРСУ ЗА ТЕМАМИ І КОНТРОЛЬНІ ЗАВДАННЯ</w:t>
      </w:r>
    </w:p>
    <w:tbl>
      <w:tblPr>
        <w:tblW w:w="99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1383"/>
        <w:gridCol w:w="3544"/>
        <w:gridCol w:w="3686"/>
        <w:gridCol w:w="1383"/>
      </w:tblGrid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Тиждень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val="uk-UA"/>
              </w:rPr>
              <w:t>змістового модулю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val="en-US"/>
              </w:rPr>
              <w:t>Кількість балів</w:t>
            </w:r>
          </w:p>
        </w:tc>
      </w:tr>
      <w:tr>
        <w:trPr/>
        <w:tc>
          <w:tcPr>
            <w:tcW w:w="9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val="uk-UA"/>
              </w:rPr>
              <w:t>Змістовий модуль 1</w:t>
            </w:r>
          </w:p>
        </w:tc>
      </w:tr>
      <w:tr>
        <w:trPr>
          <w:trHeight w:val="939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Тиждень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bCs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bCs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bCs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Cs/>
                <w:sz w:val="24"/>
                <w:szCs w:val="24"/>
              </w:rPr>
              <w:t>Походження і використання собак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bCs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9"/>
              <w:widowControl w:val="false"/>
              <w:spacing w:before="240" w:after="60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опрацювання конспекту лекцій та навчально-методичної літератури. Виконання тестових завдань.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Тиждень 1,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Практичне заняття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bCs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Використовуючи навчально-методичну літературу виконати завдання, оформити протокол практичного заняття і захистити його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>
        <w:trPr/>
        <w:tc>
          <w:tcPr>
            <w:tcW w:w="9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Тиждень 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Екстер’єр і конституція собак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Опрацювання конспекту лекцій та навчально-методичної літератури. Виконання тестових завдань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>
        <w:trPr>
          <w:trHeight w:val="1714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Тиждень 3-5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Практичне заняття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bCs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Використовуючи навчально-методичну літературу виконати завдання, оформити протокол практичного заняття і захистити його.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>
        <w:trPr>
          <w:trHeight w:val="147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Тиждень 5 </w:t>
            </w:r>
            <w:r>
              <w:rPr>
                <w:rFonts w:cs="Times New Roman" w:ascii="Times New Roman" w:hAnsi="Times New Roman"/>
                <w:b/>
              </w:rPr>
              <w:t>Поточний контроль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bCs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Cs/>
                <w:sz w:val="24"/>
                <w:szCs w:val="24"/>
              </w:rPr>
              <w:t>Контрольна робота 1-о поточного контролю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Виконання завдань поточного контролю 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/>
        <w:tc>
          <w:tcPr>
            <w:tcW w:w="9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val="uk-UA"/>
              </w:rPr>
              <w:t>Змістовий модуль 3</w:t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Тиждень 5, 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Лекція 3, 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Розведення собак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Опрацювання конспекту лекцій та навчально-методичної літератури. Виконання тестових завдань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Тиждень 6, 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Практичне заняття 3, 4</w:t>
            </w:r>
          </w:p>
        </w:tc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Використовуючи навчально-методичну літературу виконати завдання, оформити протокол практичного заняття і захистити його.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>
        <w:trPr/>
        <w:tc>
          <w:tcPr>
            <w:tcW w:w="9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val="uk-UA"/>
              </w:rPr>
              <w:t>Змістовий модуль 4</w:t>
            </w:r>
          </w:p>
        </w:tc>
      </w:tr>
      <w:tr>
        <w:trPr>
          <w:trHeight w:val="156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Тиждень 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Лекція 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bCs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Cs/>
                <w:sz w:val="24"/>
                <w:szCs w:val="24"/>
              </w:rPr>
              <w:t>Утримання собак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Опрацювання конспекту лекцій та навчально-методичної літератури. Виконання тестових завдань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>
        <w:trPr>
          <w:trHeight w:val="108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Тиждень 8-10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Практичне заняття 5</w:t>
            </w:r>
          </w:p>
        </w:tc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bCs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Використовуючи навчально-методичну літературу виконати завдання, оформити протокол практичного заняття і захистити його.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>
        <w:trPr>
          <w:trHeight w:val="108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Тиждень 10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Поточний контроль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bCs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Cs/>
                <w:sz w:val="24"/>
                <w:szCs w:val="24"/>
              </w:rPr>
              <w:t>Контрольна робота 2-о поточного контролю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Виконання завдань поточного контролю 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bCs/>
          <w:color w:val="000000"/>
          <w:sz w:val="24"/>
          <w:szCs w:val="24"/>
          <w:lang w:val="uk-UA"/>
        </w:rPr>
        <w:t xml:space="preserve">ОСНОВНІ ДЖЕРЕЛА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1.  MILLER’S ANATOMY of the DOG. Evans de Lahunta, 2013. 850 p.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2. Systém policajnej kynológie / Urišin, V., et al. Кошице: UVLF v Košiciach, 2020. 458 с.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3. Vaccination Guidelines for the Owners and Breeders of Dogs and Cats 2015. URL : https://wsava.org/wpcontent/uploads/2020/01/WSAVA-Owner-Breeder-Guidelines-2015-Russian.pdf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4. Безуглая И. Дог-фитнес. Ваша здоровая собака. Харьков : Sunny Dog, 2019. 262 с.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5. Безуглая И. Экстренная помощь собаке. Руководство для хозяина. Харьков : Sunny Dog, 2018. 145 с.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6. Гиль М.І., Коновалов О.В., Агапова Є.М., Сусол Р.Л. Дресирування собак: навч. посіб. Одеса : ОДАУ, 2011. 320 с.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7. Кінологія: утримання та годівля собак : навч. посіб. / В.А. Бурлака та ін. Житомир : Вид-во «Волинь», 2004, 412 с.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8. Ковбенко О.А. Довідник мисливця. Харків, 2021. 276 с.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9. Медоуз Г., Флинт Э. Ваша собака. Полное практическое руководство. Харьков : Книжковий Клуб «Клуб Сімейного Дозвілля», 2011. 192 с.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10. Основи кінології : навч. посіб. / В.В. Чмелюк та ін. Ун-т державної фіскальної служби України. Ірпінь, 2019. 126 с.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11. Петричекно В.В., Лебедєва Н.І., Карташова Я.М. Мисливська кінологія : навч. посіб. для студентів освітньо-кваліфікаційного рівня «бакалавр» напряму підготовки «Лісове та садово-паркове господарство». Запоріжжя : ЗНУ, 2013. 88 с.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12. Поліщук Ф.Й., Трофіменко О.Л. Кінологія : підруч. для вищ. навч. закл. Київ; Ірпінь : ВТФ «Перун», 2007. 1000 с.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13. Прайор К. Мистецтво виховання та дресирування. Київ : Книжковий клуб «Клуб Сімейного Дозвілля», 2021. 320 с.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14. Хомич В.Т., Горальський Л.П., Ших Ю.С. Морфологія собаки : навч. посіб. Житомир: Полісся, 2013. 473 с.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15. Целлариус А. Собака. Полное руководство по дрессировке и уходу. Киев : АСТ, 2021. 480 с.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</w:rPr>
        <w:t>Інформаційні</w:t>
      </w:r>
      <w:r>
        <w:rPr>
          <w:rFonts w:cs="Times New Roman" w:ascii="Times New Roman" w:hAnsi="Times New Roman"/>
          <w:b/>
          <w:lang w:val="en-US"/>
        </w:rPr>
        <w:t xml:space="preserve"> </w:t>
      </w:r>
      <w:r>
        <w:rPr>
          <w:rFonts w:cs="Times New Roman" w:ascii="Times New Roman" w:hAnsi="Times New Roman"/>
          <w:b/>
        </w:rPr>
        <w:t>ресурси</w:t>
      </w:r>
      <w:r>
        <w:rPr>
          <w:rFonts w:cs="Times New Roman" w:ascii="Times New Roman" w:hAnsi="Times New Roman"/>
          <w:b/>
          <w:lang w:val="en-US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1. Animal Defense League of Texas. URL :   https://adltexas.org/donate/?gclid=Cj0KCQjws4aKBhDPARIsAIWH0JUGEcU1lXwp5JgdmcNeku3ixHVMVdTBC6evIXB2ls8GGDnXujyNd4aAm53EALw_wcB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2. Responsible dog breeding guidelines. URL : https://ec.europa.eu/food/system/files/2020-11/aw_platform_plat-conc_guide_dogbreeding.pdf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3. Royal-canin URL : https://www.royalcanin.com/ru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4. SunnyDog Academy URL : https://sunny.dog/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5. Vetmeduni. Applied Cynology. URL : https://www.vetmeduni.ac.at/en/studies/lifelong-learning/university-courses/applied-cynology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6. Всеукраїнська асоціація мисливців та користувачів мисливських угідь. URL : https://www.uahhg.org.ua/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7. ЗооДруг URL : http://zoodrug.ua/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8. Кінологічна спілка України URL : http://uku.com.ua/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 Породи собак </w:t>
      </w:r>
      <w:r>
        <w:rPr>
          <w:rFonts w:cs="Times New Roman" w:ascii="Times New Roman" w:hAnsi="Times New Roman"/>
          <w:sz w:val="24"/>
          <w:szCs w:val="24"/>
          <w:lang w:val="en-US"/>
        </w:rPr>
        <w:t>URL</w:t>
      </w:r>
      <w:r>
        <w:rPr>
          <w:rFonts w:cs="Times New Roman" w:ascii="Times New Roman" w:hAnsi="Times New Roman"/>
          <w:sz w:val="24"/>
          <w:szCs w:val="24"/>
        </w:rPr>
        <w:t xml:space="preserve"> : </w:t>
      </w:r>
      <w:r>
        <w:rPr>
          <w:rFonts w:cs="Times New Roman" w:ascii="Times New Roman" w:hAnsi="Times New Roman"/>
          <w:sz w:val="24"/>
          <w:szCs w:val="24"/>
          <w:lang w:val="en-US"/>
        </w:rPr>
        <w:t>https</w:t>
      </w:r>
      <w:r>
        <w:rPr>
          <w:rFonts w:cs="Times New Roman" w:ascii="Times New Roman" w:hAnsi="Times New Roman"/>
          <w:sz w:val="24"/>
          <w:szCs w:val="24"/>
        </w:rPr>
        <w:t>://</w:t>
      </w:r>
      <w:r>
        <w:rPr>
          <w:rFonts w:cs="Times New Roman" w:ascii="Times New Roman" w:hAnsi="Times New Roman"/>
          <w:sz w:val="24"/>
          <w:szCs w:val="24"/>
          <w:lang w:val="en-US"/>
        </w:rPr>
        <w:t>kisapes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lang w:val="en-US"/>
        </w:rPr>
        <w:t>dogs</w:t>
      </w:r>
      <w:r>
        <w:rPr>
          <w:rFonts w:cs="Times New Roman" w:ascii="Times New Roman" w:hAnsi="Times New Roman"/>
          <w:sz w:val="24"/>
          <w:szCs w:val="24"/>
        </w:rPr>
        <w:t xml:space="preserve">/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10.Утримання домашніх тварин </w:t>
      </w:r>
      <w:r>
        <w:rPr>
          <w:rFonts w:cs="Times New Roman" w:ascii="Times New Roman" w:hAnsi="Times New Roman"/>
          <w:sz w:val="24"/>
          <w:szCs w:val="24"/>
          <w:lang w:val="en-US"/>
        </w:rPr>
        <w:t>URL</w:t>
      </w:r>
      <w:r>
        <w:rPr>
          <w:rFonts w:cs="Times New Roman" w:ascii="Times New Roman" w:hAnsi="Times New Roman"/>
          <w:sz w:val="24"/>
          <w:szCs w:val="24"/>
        </w:rPr>
        <w:t xml:space="preserve"> : </w:t>
      </w:r>
      <w:r>
        <w:rPr>
          <w:rFonts w:cs="Times New Roman" w:ascii="Times New Roman" w:hAnsi="Times New Roman"/>
          <w:sz w:val="24"/>
          <w:szCs w:val="24"/>
          <w:lang w:val="en-US"/>
        </w:rPr>
        <w:t>https</w:t>
      </w:r>
      <w:r>
        <w:rPr>
          <w:rFonts w:cs="Times New Roman" w:ascii="Times New Roman" w:hAnsi="Times New Roman"/>
          <w:sz w:val="24"/>
          <w:szCs w:val="24"/>
        </w:rPr>
        <w:t>://</w:t>
      </w:r>
      <w:r>
        <w:rPr>
          <w:rFonts w:cs="Times New Roman" w:ascii="Times New Roman" w:hAnsi="Times New Roman"/>
          <w:sz w:val="24"/>
          <w:szCs w:val="24"/>
          <w:lang w:val="en-US"/>
        </w:rPr>
        <w:t>wiki</w:t>
      </w:r>
      <w:r>
        <w:rPr>
          <w:rFonts w:cs="Times New Roman" w:ascii="Times New Roman" w:hAnsi="Times New Roman"/>
          <w:sz w:val="24"/>
          <w:szCs w:val="24"/>
        </w:rPr>
        <w:t>.1551.</w:t>
      </w:r>
      <w:r>
        <w:rPr>
          <w:rFonts w:cs="Times New Roman" w:ascii="Times New Roman" w:hAnsi="Times New Roman"/>
          <w:sz w:val="24"/>
          <w:szCs w:val="24"/>
          <w:lang w:val="en-US"/>
        </w:rPr>
        <w:t>gov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ua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lang w:val="en-US"/>
        </w:rPr>
        <w:t>pages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lang w:val="en-US"/>
        </w:rPr>
        <w:t>viewpage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action</w:t>
      </w:r>
      <w:r>
        <w:rPr>
          <w:rFonts w:cs="Times New Roman" w:ascii="Times New Roman" w:hAnsi="Times New Roman"/>
          <w:sz w:val="24"/>
          <w:szCs w:val="24"/>
        </w:rPr>
        <w:t>?</w:t>
      </w:r>
      <w:r>
        <w:rPr>
          <w:rFonts w:cs="Times New Roman" w:ascii="Times New Roman" w:hAnsi="Times New Roman"/>
          <w:sz w:val="24"/>
          <w:szCs w:val="24"/>
          <w:lang w:val="en-US"/>
        </w:rPr>
        <w:t>pageId</w:t>
      </w:r>
      <w:r>
        <w:rPr>
          <w:rFonts w:cs="Times New Roman" w:ascii="Times New Roman" w:hAnsi="Times New Roman"/>
          <w:sz w:val="24"/>
          <w:szCs w:val="24"/>
        </w:rPr>
        <w:t xml:space="preserve">=11796805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bCs/>
          <w:color w:val="000000"/>
          <w:sz w:val="24"/>
          <w:szCs w:val="24"/>
          <w:lang w:val="uk-UA"/>
        </w:rPr>
        <w:t>РЕГУЛЯЦІЇ І ПОЛІТИКИ КУРСУ</w:t>
      </w:r>
      <w:r>
        <w:rPr>
          <w:rStyle w:val="FootnoteAnchor"/>
          <w:rFonts w:eastAsia="MS Mincho" w:cs="Times New Roman" w:ascii="Times New Roman" w:hAnsi="Times New Roman"/>
          <w:b/>
          <w:bCs/>
          <w:color w:val="000000"/>
          <w:sz w:val="24"/>
          <w:szCs w:val="24"/>
          <w:vertAlign w:val="superscript"/>
          <w:lang w:val="uk-UA"/>
        </w:rPr>
        <w:footnoteReference w:id="3"/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/>
          <w:b/>
          <w:bCs/>
          <w:color w:val="000000"/>
          <w:sz w:val="24"/>
          <w:szCs w:val="24"/>
          <w:highlight w:val="yellow"/>
          <w:lang w:val="uk-UA"/>
        </w:rPr>
      </w:pPr>
      <w:r>
        <w:rPr>
          <w:rFonts w:eastAsia="MS Mincho" w:cs="Times New Roman" w:ascii="Times New Roman" w:hAnsi="Times New Roman"/>
          <w:b/>
          <w:bCs/>
          <w:color w:val="000000"/>
          <w:sz w:val="24"/>
          <w:szCs w:val="24"/>
          <w:highlight w:val="yellow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Відвідування занять.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Регуляція пропусків.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Курс передбачає індивідуальну, колективну і групову роботу студентів. Для високої ефективності засвоєння навчального матеріалу необхідно: дотримуватися правил внутрішнього розпорядку університету; відвідувати аудиторні заняття відповідно до розкладу, не запізнюючись на них; повинні не пропускати аудиторнізаняття без поважних причин (пропусками з поважних причин є: хвороба студента, підтверджена довідкою (лікарняним листом) про тимчасову непрацездатність; попередньо отриманий письмовий дозвіл з деканату про пропуск зайнять за сімейними чи іншими поважними обставинами (не більше 3-х навчальних днів за семестр); донорська довідка, повістка у військкомат). Відпрацювання пропущених занять здійснюються за домовленістю з викладачем у години консультацій. Накопичення відпрацювань неприпустиме! За умови систематичних пропусків може бути застосована процедура повторного вивчення дисципліни (</w:t>
      </w:r>
      <w:hyperlink r:id="rId3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http://sites.znu.edu.ua/navchalnyj_viddil/normatyvna_basa/polozhennya_pro_poryadok_povtornogo_vivchennya_navchal__nikh_distsi pl__n_ta_povtornogo_navchannya_u_znu.pdf</w:t>
        </w:r>
      </w:hyperlink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Cs/>
          <w:i/>
          <w:i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Cs/>
          <w:i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bCs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</w:rPr>
        <w:t>Порядок відпрацювань пропущених лабораторних (практичних) та лекційних занять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MS Mincho" w:cs="Times New Roman"/>
          <w:bCs/>
          <w:i/>
          <w:i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Cs/>
          <w:i/>
          <w:sz w:val="24"/>
          <w:szCs w:val="24"/>
        </w:rPr>
        <w:t xml:space="preserve">1. Дозвіл на відпрацювання пропущених занять студент отримує в </w:t>
      </w:r>
      <w:r>
        <w:rPr>
          <w:rFonts w:eastAsia="MS Mincho" w:cs="Times New Roman" w:ascii="Times New Roman" w:hAnsi="Times New Roman"/>
          <w:bCs/>
          <w:i/>
          <w:sz w:val="24"/>
          <w:szCs w:val="24"/>
          <w:lang w:val="uk-UA"/>
        </w:rPr>
        <w:t>завідуючого кафедри;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MS Mincho" w:cs="Times New Roman"/>
          <w:bCs/>
          <w:i/>
          <w:i/>
          <w:sz w:val="24"/>
          <w:szCs w:val="24"/>
        </w:rPr>
      </w:pPr>
      <w:r>
        <w:rPr>
          <w:rFonts w:eastAsia="MS Mincho" w:cs="Times New Roman" w:ascii="Times New Roman" w:hAnsi="Times New Roman"/>
          <w:bCs/>
          <w:i/>
          <w:sz w:val="24"/>
          <w:szCs w:val="24"/>
        </w:rPr>
        <w:t>2. Пропуски вважаються поважними, якщо представлені об'єктивні докази справжніх причин: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MS Mincho" w:cs="Times New Roman"/>
          <w:bCs/>
          <w:i/>
          <w:i/>
          <w:sz w:val="24"/>
          <w:szCs w:val="24"/>
        </w:rPr>
      </w:pPr>
      <w:r>
        <w:rPr>
          <w:rFonts w:eastAsia="MS Mincho" w:cs="Times New Roman" w:ascii="Times New Roman" w:hAnsi="Times New Roman"/>
          <w:bCs/>
          <w:i/>
          <w:sz w:val="24"/>
          <w:szCs w:val="24"/>
        </w:rPr>
        <w:t>- хвороба студента, підтверджена довідкою (лікарняним листом) про тимчасову непрацездатність;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MS Mincho" w:cs="Times New Roman"/>
          <w:bCs/>
          <w:i/>
          <w:i/>
          <w:sz w:val="24"/>
          <w:szCs w:val="24"/>
        </w:rPr>
      </w:pPr>
      <w:r>
        <w:rPr>
          <w:rFonts w:eastAsia="MS Mincho" w:cs="Times New Roman" w:ascii="Times New Roman" w:hAnsi="Times New Roman"/>
          <w:bCs/>
          <w:i/>
          <w:sz w:val="24"/>
          <w:szCs w:val="24"/>
        </w:rPr>
        <w:t>- попередньо отриманий письмовий дозвіл заступника декана з виховної роботи та у завідуючого кафедри, про пропуск зайнять за сімейними чи іншими поважними причинами, підтверджений документально (не більше 3-х навчальних днів за семестр);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MS Mincho" w:cs="Times New Roman"/>
          <w:bCs/>
          <w:i/>
          <w:i/>
          <w:sz w:val="24"/>
          <w:szCs w:val="24"/>
        </w:rPr>
      </w:pPr>
      <w:r>
        <w:rPr>
          <w:rFonts w:eastAsia="MS Mincho" w:cs="Times New Roman" w:ascii="Times New Roman" w:hAnsi="Times New Roman"/>
          <w:bCs/>
          <w:i/>
          <w:sz w:val="24"/>
          <w:szCs w:val="24"/>
        </w:rPr>
        <w:t>- донорська довідка, повістка в військкомат.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MS Mincho" w:cs="Times New Roman"/>
          <w:bCs/>
          <w:i/>
          <w:i/>
          <w:sz w:val="24"/>
          <w:szCs w:val="24"/>
        </w:rPr>
      </w:pPr>
      <w:r>
        <w:rPr>
          <w:rFonts w:eastAsia="MS Mincho" w:cs="Times New Roman" w:ascii="Times New Roman" w:hAnsi="Times New Roman"/>
          <w:bCs/>
          <w:i/>
          <w:sz w:val="24"/>
          <w:szCs w:val="24"/>
        </w:rPr>
        <w:t>3. Відпрацювання пропущених занять здійснюється студентами протягом 10 днів з дня виходу на заняття.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MS Mincho" w:cs="Times New Roman"/>
          <w:bCs/>
          <w:i/>
          <w:i/>
          <w:sz w:val="24"/>
          <w:szCs w:val="24"/>
        </w:rPr>
      </w:pPr>
      <w:r>
        <w:rPr>
          <w:rFonts w:eastAsia="MS Mincho" w:cs="Times New Roman" w:ascii="Times New Roman" w:hAnsi="Times New Roman"/>
          <w:bCs/>
          <w:i/>
          <w:sz w:val="24"/>
          <w:szCs w:val="24"/>
        </w:rPr>
        <w:t>4. За наявності невідпрацьованих пропущених практичних занять студент до написання атестаційних робіт не допускається.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MS Mincho" w:cs="Times New Roman"/>
          <w:bCs/>
          <w:i/>
          <w:i/>
          <w:sz w:val="24"/>
          <w:szCs w:val="24"/>
        </w:rPr>
      </w:pPr>
      <w:r>
        <w:rPr>
          <w:rFonts w:eastAsia="MS Mincho" w:cs="Times New Roman" w:ascii="Times New Roman" w:hAnsi="Times New Roman"/>
          <w:bCs/>
          <w:i/>
          <w:sz w:val="24"/>
          <w:szCs w:val="24"/>
        </w:rPr>
        <w:t>5. У випадку пропуску з неповажних причин викладач знімає бал за відпрацьований навчальний матеріал.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MS Mincho" w:cs="Times New Roman"/>
          <w:bCs/>
          <w:i/>
          <w:i/>
          <w:sz w:val="24"/>
          <w:szCs w:val="24"/>
        </w:rPr>
      </w:pPr>
      <w:r>
        <w:rPr>
          <w:rFonts w:eastAsia="MS Mincho" w:cs="Times New Roman" w:ascii="Times New Roman" w:hAnsi="Times New Roman"/>
          <w:bCs/>
          <w:i/>
          <w:sz w:val="24"/>
          <w:szCs w:val="24"/>
        </w:rPr>
        <w:t>6. У випадку, не відпрацювання студентом занять, у встановлений термін до нього застосовують адміністративні заходи.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MS Mincho" w:cs="Times New Roman"/>
          <w:bCs/>
          <w:i/>
          <w:i/>
          <w:sz w:val="24"/>
          <w:szCs w:val="24"/>
        </w:rPr>
      </w:pPr>
      <w:r>
        <w:rPr>
          <w:rFonts w:eastAsia="MS Mincho" w:cs="Times New Roman" w:ascii="Times New Roman" w:hAnsi="Times New Roman"/>
          <w:bCs/>
          <w:i/>
          <w:sz w:val="24"/>
          <w:szCs w:val="24"/>
        </w:rPr>
        <w:t>7. Пропущені теоретичні заняття відпрацьовуються згідно графіку, додаткові заняття проводяться за рішенням викладача.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MS Mincho" w:cs="Times New Roman"/>
          <w:bCs/>
          <w:i/>
          <w:i/>
          <w:sz w:val="24"/>
          <w:szCs w:val="24"/>
        </w:rPr>
      </w:pPr>
      <w:r>
        <w:rPr>
          <w:rFonts w:eastAsia="MS Mincho" w:cs="Times New Roman" w:ascii="Times New Roman" w:hAnsi="Times New Roman"/>
          <w:bCs/>
          <w:i/>
          <w:sz w:val="24"/>
          <w:szCs w:val="24"/>
        </w:rPr>
        <w:t xml:space="preserve">8. У випадку пропуску студентом </w:t>
      </w:r>
      <w:r>
        <w:rPr>
          <w:rFonts w:eastAsia="MS Mincho" w:cs="Times New Roman" w:ascii="Times New Roman" w:hAnsi="Times New Roman"/>
          <w:bCs/>
          <w:i/>
          <w:sz w:val="24"/>
          <w:szCs w:val="24"/>
          <w:lang w:val="uk-UA"/>
        </w:rPr>
        <w:t>7</w:t>
      </w:r>
      <w:r>
        <w:rPr>
          <w:rFonts w:eastAsia="MS Mincho" w:cs="Times New Roman" w:ascii="Times New Roman" w:hAnsi="Times New Roman"/>
          <w:bCs/>
          <w:i/>
          <w:sz w:val="24"/>
          <w:szCs w:val="24"/>
        </w:rPr>
        <w:t>0% і більше навчальних годин з дисципліни в семестр без поважних причин студент до атестацій, заліків та іспитів не допускається. Дозвіл на відпрацювання пропущенних навчальних годин з дисципліни студент отримує в заступника декана з виховної роботи/декана та у завідуючого кафедри.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MS Mincho" w:cs="Times New Roman"/>
          <w:bCs/>
          <w:i/>
          <w:i/>
          <w:sz w:val="24"/>
          <w:szCs w:val="24"/>
        </w:rPr>
      </w:pPr>
      <w:r>
        <w:rPr>
          <w:rFonts w:eastAsia="MS Mincho" w:cs="Times New Roman" w:ascii="Times New Roman" w:hAnsi="Times New Roman"/>
          <w:bCs/>
          <w:i/>
          <w:sz w:val="24"/>
          <w:szCs w:val="24"/>
        </w:rPr>
        <w:t>9. Якщо причина пропусків поважна студенту за згодою викладача назначають індивідуальний графік відпрацьованих пропущених занять. Якщо причина пропусків не поважна питання про академічну успішність виноситься на вирішення педагогічного колективу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bCs/>
          <w:i/>
          <w:i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Cs/>
          <w:i/>
          <w:sz w:val="24"/>
          <w:szCs w:val="24"/>
        </w:rPr>
        <w:t>10. В день студент може відпрацювати не більше двох навчальних дисциплін і не більше 4 - 6 навчальних годин.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Cs/>
          <w:i/>
          <w:i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Cs/>
          <w:i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bCs/>
          <w:color w:val="000000"/>
          <w:sz w:val="24"/>
          <w:szCs w:val="24"/>
          <w:lang w:val="uk-UA"/>
        </w:rPr>
        <w:t>Політика академічної доброчесності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bCs/>
          <w:i/>
          <w:i/>
          <w:color w:val="000000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Cs/>
          <w:i/>
          <w:color w:val="000000"/>
          <w:sz w:val="24"/>
          <w:szCs w:val="24"/>
          <w:lang w:val="uk-UA"/>
        </w:rPr>
        <w:t>Кожний студент зобов’язаний дотримуватися принципів академічної доброчесності</w:t>
      </w:r>
      <w:r>
        <w:rPr>
          <w:rFonts w:eastAsia="MS Mincho" w:cs="Times New Roman" w:ascii="Times New Roman" w:hAnsi="Times New Roman"/>
          <w:bCs/>
          <w:color w:val="000000"/>
          <w:sz w:val="24"/>
          <w:szCs w:val="24"/>
          <w:lang w:val="uk-UA"/>
        </w:rPr>
        <w:t>.</w:t>
      </w:r>
      <w:r>
        <w:rPr>
          <w:rFonts w:eastAsia="MS Mincho" w:cs="Times New Roman" w:ascii="Times New Roman" w:hAnsi="Times New Roman"/>
          <w:i/>
          <w:iCs/>
          <w:color w:val="000000"/>
          <w:sz w:val="24"/>
          <w:szCs w:val="24"/>
          <w:lang w:val="uk-UA"/>
        </w:rPr>
        <w:t>Усі письмові роботи, що виконуються слухачами під час проходження курсу, перевіряються на наявність плагіату.</w:t>
      </w:r>
      <w:r>
        <w:rPr>
          <w:rFonts w:eastAsia="MS Mincho" w:cs="Times New Roman"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eastAsia="MS Mincho" w:cs="Times New Roman" w:ascii="Times New Roman" w:hAnsi="Times New Roman"/>
          <w:bCs/>
          <w:i/>
          <w:color w:val="000000"/>
          <w:sz w:val="24"/>
          <w:szCs w:val="24"/>
          <w:lang w:val="uk-UA"/>
        </w:rPr>
        <w:t>Використання будь-якої інформації має бути правильно процитоване з посиланням на автора.</w:t>
      </w:r>
      <w:r>
        <w:rPr>
          <w:rFonts w:eastAsia="MS Mincho" w:cs="Times New Roman" w:ascii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eastAsia="MS Mincho" w:cs="Times New Roman" w:ascii="Times New Roman" w:hAnsi="Times New Roman"/>
          <w:bCs/>
          <w:i/>
          <w:color w:val="000000"/>
          <w:sz w:val="24"/>
          <w:szCs w:val="24"/>
          <w:lang w:val="uk-UA"/>
        </w:rPr>
        <w:t xml:space="preserve">Студенти, у роботах яких буде виявлено </w:t>
      </w:r>
      <w:r>
        <w:rPr>
          <w:rFonts w:eastAsia="MS Mincho" w:cs="Times New Roman" w:ascii="Times New Roman" w:hAnsi="Times New Roman"/>
          <w:bCs/>
          <w:i/>
          <w:iCs/>
          <w:color w:val="000000"/>
          <w:sz w:val="24"/>
          <w:szCs w:val="24"/>
          <w:lang w:val="uk-UA"/>
        </w:rPr>
        <w:t>списування, плагіат чи інших проявів недоброчесної поведінки</w:t>
      </w:r>
      <w:r>
        <w:rPr>
          <w:rFonts w:eastAsia="MS Mincho" w:cs="Times New Roman" w:ascii="Times New Roman" w:hAnsi="Times New Roman"/>
          <w:bCs/>
          <w:i/>
          <w:color w:val="000000"/>
          <w:sz w:val="24"/>
          <w:szCs w:val="24"/>
          <w:lang w:val="uk-UA"/>
        </w:rPr>
        <w:t xml:space="preserve"> можуть отримати різні дисциплінарні покарання згідно з Кодексом академічної доброчесності ЗНУ.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bCs/>
          <w:color w:val="000000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Cs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bCs/>
          <w:color w:val="000000"/>
          <w:sz w:val="24"/>
          <w:szCs w:val="24"/>
          <w:lang w:val="uk-UA"/>
        </w:rPr>
        <w:t>Використання комп’ютерів/телефонів на занятті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MS Mincho" w:cs="Times New Roman"/>
          <w:bCs/>
          <w:i/>
          <w:i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Cs/>
          <w:i/>
          <w:sz w:val="24"/>
          <w:szCs w:val="24"/>
        </w:rPr>
        <w:t>Для високої ефективності навчального процесу студент зобов’язаний виконувати наступні правила</w:t>
      </w:r>
      <w:r>
        <w:rPr>
          <w:rFonts w:eastAsia="MS Mincho" w:cs="Times New Roman" w:ascii="Times New Roman" w:hAnsi="Times New Roman"/>
          <w:bCs/>
          <w:i/>
          <w:sz w:val="24"/>
          <w:szCs w:val="24"/>
          <w:lang w:val="uk-UA"/>
        </w:rPr>
        <w:t xml:space="preserve"> без дозволу викладача не користуватись: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MS Mincho" w:cs="Times New Roman"/>
          <w:bCs/>
          <w:i/>
          <w:i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Cs/>
          <w:i/>
          <w:sz w:val="24"/>
          <w:szCs w:val="24"/>
        </w:rPr>
        <w:t>- мобільни</w:t>
      </w:r>
      <w:r>
        <w:rPr>
          <w:rFonts w:eastAsia="MS Mincho" w:cs="Times New Roman" w:ascii="Times New Roman" w:hAnsi="Times New Roman"/>
          <w:bCs/>
          <w:i/>
          <w:sz w:val="24"/>
          <w:szCs w:val="24"/>
          <w:lang w:val="uk-UA"/>
        </w:rPr>
        <w:t>м</w:t>
      </w:r>
      <w:r>
        <w:rPr>
          <w:rFonts w:eastAsia="MS Mincho" w:cs="Times New Roman" w:ascii="Times New Roman" w:hAnsi="Times New Roman"/>
          <w:bCs/>
          <w:i/>
          <w:sz w:val="24"/>
          <w:szCs w:val="24"/>
        </w:rPr>
        <w:t xml:space="preserve"> телефон</w:t>
      </w:r>
      <w:r>
        <w:rPr>
          <w:rFonts w:eastAsia="MS Mincho" w:cs="Times New Roman" w:ascii="Times New Roman" w:hAnsi="Times New Roman"/>
          <w:bCs/>
          <w:i/>
          <w:sz w:val="24"/>
          <w:szCs w:val="24"/>
          <w:lang w:val="uk-UA"/>
        </w:rPr>
        <w:t>ом</w:t>
      </w:r>
      <w:r>
        <w:rPr>
          <w:rFonts w:eastAsia="MS Mincho" w:cs="Times New Roman" w:ascii="Times New Roman" w:hAnsi="Times New Roman"/>
          <w:bCs/>
          <w:i/>
          <w:sz w:val="24"/>
          <w:szCs w:val="24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MS Mincho" w:cs="Times New Roman"/>
          <w:bCs/>
          <w:i/>
          <w:i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Cs/>
          <w:i/>
          <w:sz w:val="24"/>
          <w:szCs w:val="24"/>
          <w:lang w:val="uk-UA"/>
        </w:rPr>
        <w:t>- ноутбуками;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Cs/>
          <w:i/>
          <w:sz w:val="24"/>
          <w:szCs w:val="24"/>
          <w:lang w:val="uk-UA"/>
        </w:rPr>
        <w:t xml:space="preserve">           </w:t>
      </w:r>
      <w:r>
        <w:rPr>
          <w:rFonts w:eastAsia="MS Mincho" w:cs="Times New Roman" w:ascii="Times New Roman" w:hAnsi="Times New Roman"/>
          <w:bCs/>
          <w:i/>
          <w:sz w:val="24"/>
          <w:szCs w:val="24"/>
          <w:lang w:val="uk-UA"/>
        </w:rPr>
        <w:t>- планшетами.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bCs/>
          <w:color w:val="000000"/>
          <w:sz w:val="24"/>
          <w:szCs w:val="24"/>
          <w:lang w:val="uk-UA"/>
        </w:rPr>
        <w:t>Комунікація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MS Mincho" w:cs="Times New Roman"/>
          <w:bCs/>
          <w:i/>
          <w:i/>
          <w:sz w:val="24"/>
          <w:szCs w:val="24"/>
        </w:rPr>
      </w:pPr>
      <w:r>
        <w:rPr>
          <w:rFonts w:eastAsia="MS Mincho" w:cs="Times New Roman" w:ascii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eastAsia="MS Mincho" w:cs="Times New Roman" w:ascii="Times New Roman" w:hAnsi="Times New Roman"/>
          <w:i/>
          <w:color w:val="000000"/>
          <w:sz w:val="24"/>
          <w:szCs w:val="24"/>
          <w:lang w:val="uk-UA"/>
        </w:rPr>
        <w:t xml:space="preserve">Всі робочі оголошення можуть надсилатися через старосту, на електронну пошту та розміщуватись в </w:t>
      </w:r>
      <w:r>
        <w:rPr>
          <w:rFonts w:eastAsia="MS Mincho" w:cs="Times New Roman" w:ascii="Times New Roman" w:hAnsi="Times New Roman"/>
          <w:i/>
          <w:color w:val="000000"/>
          <w:sz w:val="24"/>
          <w:szCs w:val="24"/>
          <w:lang w:val="en-US"/>
        </w:rPr>
        <w:t>Moodle</w:t>
      </w:r>
      <w:r>
        <w:rPr>
          <w:rFonts w:eastAsia="MS Mincho" w:cs="Times New Roman" w:ascii="Times New Roman" w:hAnsi="Times New Roman"/>
          <w:i/>
          <w:color w:val="000000"/>
          <w:sz w:val="24"/>
          <w:szCs w:val="24"/>
          <w:lang w:val="uk-UA"/>
        </w:rPr>
        <w:t xml:space="preserve">. Будь ласка, перевіряйте </w:t>
      </w:r>
      <w:r>
        <w:rPr>
          <w:rFonts w:eastAsia="MS Mincho" w:cs="Times New Roman"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свою</w:t>
      </w:r>
      <w:r>
        <w:rPr>
          <w:rFonts w:eastAsia="MS Mincho" w:cs="Times New Roman" w:ascii="Times New Roman" w:hAnsi="Times New Roman"/>
          <w:i/>
          <w:color w:val="000000"/>
          <w:sz w:val="24"/>
          <w:szCs w:val="24"/>
          <w:lang w:val="uk-UA"/>
        </w:rPr>
        <w:t xml:space="preserve"> електронну пошту та </w:t>
      </w:r>
      <w:r>
        <w:rPr>
          <w:rFonts w:eastAsia="MS Mincho" w:cs="Times New Roman"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сторінку в </w:t>
      </w:r>
      <w:r>
        <w:rPr>
          <w:rFonts w:eastAsia="MS Mincho" w:cs="Times New Roman" w:ascii="Times New Roman" w:hAnsi="Times New Roman"/>
          <w:b/>
          <w:i/>
          <w:color w:val="000000"/>
          <w:sz w:val="24"/>
          <w:szCs w:val="24"/>
          <w:u w:val="single"/>
          <w:lang w:val="en-US"/>
        </w:rPr>
        <w:t>Moodle</w:t>
      </w:r>
      <w:r>
        <w:rPr>
          <w:rFonts w:eastAsia="MS Mincho" w:cs="Times New Roman" w:ascii="Times New Roman" w:hAnsi="Times New Roman"/>
          <w:i/>
          <w:color w:val="000000"/>
          <w:sz w:val="24"/>
          <w:szCs w:val="24"/>
          <w:lang w:val="uk-UA"/>
        </w:rPr>
        <w:t xml:space="preserve"> та своєчасно реагуйте на повідомлення.</w:t>
      </w:r>
      <w:r>
        <w:rPr>
          <w:rFonts w:eastAsia="MS Mincho" w:cs="Times New Roman" w:ascii="Times New Roman" w:hAnsi="Times New Roman"/>
          <w:bCs/>
          <w:i/>
          <w:sz w:val="28"/>
          <w:szCs w:val="28"/>
          <w:lang w:val="uk-UA"/>
        </w:rPr>
        <w:t xml:space="preserve"> </w:t>
      </w:r>
      <w:r>
        <w:rPr>
          <w:rFonts w:eastAsia="MS Mincho" w:cs="Times New Roman" w:ascii="Times New Roman" w:hAnsi="Times New Roman"/>
          <w:bCs/>
          <w:i/>
          <w:sz w:val="24"/>
          <w:szCs w:val="24"/>
        </w:rPr>
        <w:t>Кабінет – 217, 3 корпус ЗНУ (біологічний факультет)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MS Mincho" w:cs="Times New Roman"/>
          <w:bCs/>
          <w:i/>
          <w:i/>
          <w:sz w:val="24"/>
          <w:szCs w:val="24"/>
        </w:rPr>
      </w:pPr>
      <w:r>
        <w:rPr>
          <w:rFonts w:eastAsia="MS Mincho" w:cs="Times New Roman" w:ascii="Times New Roman" w:hAnsi="Times New Roman"/>
          <w:bCs/>
          <w:i/>
          <w:sz w:val="24"/>
          <w:szCs w:val="24"/>
        </w:rPr>
        <w:t>Час проведення занять – відповідно до розкладу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MS Mincho" w:cs="Times New Roman"/>
          <w:bCs/>
          <w:i/>
          <w:i/>
          <w:color w:val="FF0000"/>
          <w:sz w:val="24"/>
          <w:szCs w:val="24"/>
        </w:rPr>
      </w:pPr>
      <w:r>
        <w:rPr>
          <w:rFonts w:eastAsia="MS Mincho" w:cs="Times New Roman" w:ascii="Times New Roman" w:hAnsi="Times New Roman"/>
          <w:bCs/>
          <w:i/>
          <w:sz w:val="24"/>
          <w:szCs w:val="24"/>
        </w:rPr>
        <w:t>Час проведення консультацій</w:t>
      </w:r>
      <w:r>
        <w:rPr>
          <w:rFonts w:eastAsia="MS Mincho" w:cs="Times New Roman" w:ascii="Times New Roman" w:hAnsi="Times New Roman"/>
          <w:bCs/>
          <w:i/>
          <w:color w:val="FF0000"/>
          <w:sz w:val="24"/>
          <w:szCs w:val="24"/>
        </w:rPr>
        <w:t xml:space="preserve"> </w:t>
      </w:r>
      <w:r>
        <w:rPr>
          <w:rFonts w:eastAsia="MS Mincho" w:cs="Times New Roman" w:ascii="Times New Roman" w:hAnsi="Times New Roman"/>
          <w:bCs/>
          <w:i/>
          <w:sz w:val="24"/>
          <w:szCs w:val="24"/>
        </w:rPr>
        <w:t>– середа 11.00-14.00</w:t>
      </w:r>
      <w:r>
        <w:rPr>
          <w:rFonts w:eastAsia="MS Mincho" w:cs="Times New Roman" w:ascii="Times New Roman" w:hAnsi="Times New Roman"/>
          <w:bCs/>
          <w:i/>
          <w:color w:val="FF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bCs/>
          <w:i/>
          <w:i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Cs/>
          <w:i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bCs/>
          <w:i/>
          <w:i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Cs/>
          <w:i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ДОДАТОК ДО СИЛАБУСУ ЗНУ – 2022-2023 рр.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ГРАФІК НАВЧАЛЬНОГО ПРОЦЕСУ 2022-2023 н. р.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hyperlink r:id="rId4">
        <w:r>
          <w:rPr>
            <w:rStyle w:val="InternetLink"/>
            <w:rFonts w:cs="Times New Roman" w:ascii="Times New Roman" w:hAnsi="Times New Roman"/>
            <w:color w:val="auto"/>
            <w:sz w:val="28"/>
            <w:szCs w:val="28"/>
            <w:lang w:val="uk-UA"/>
          </w:rPr>
          <w:t>https://www.znu.edu.ua/ukr/university/departments/biology/study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АКАДЕМІЧНА ДОБРОЧЕСНІСТЬ.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Кодексом академічної доброчесності ЗНУ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hyperlink r:id="rId5">
        <w:r>
          <w:rPr>
            <w:rStyle w:val="InternetLink"/>
            <w:rFonts w:cs="Times New Roman" w:ascii="Times New Roman" w:hAnsi="Times New Roman"/>
            <w:color w:val="auto"/>
            <w:sz w:val="28"/>
            <w:szCs w:val="28"/>
            <w:lang w:val="uk-UA"/>
          </w:rPr>
          <w:t>https://tinyurl.com/ya6yk4ad</w:t>
        </w:r>
      </w:hyperlink>
      <w:r>
        <w:rPr>
          <w:rFonts w:cs="Times New Roman" w:ascii="Times New Roman" w:hAnsi="Times New Roman"/>
          <w:sz w:val="28"/>
          <w:szCs w:val="28"/>
          <w:lang w:val="uk-UA"/>
        </w:rPr>
        <w:t xml:space="preserve">. 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Декларація академічної доброчесності здобувача вищої освіти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6">
        <w:r>
          <w:rPr>
            <w:rStyle w:val="InternetLink"/>
            <w:rFonts w:cs="Times New Roman" w:ascii="Times New Roman" w:hAnsi="Times New Roman"/>
            <w:color w:val="auto"/>
            <w:sz w:val="28"/>
            <w:szCs w:val="28"/>
            <w:lang w:val="uk-UA"/>
          </w:rPr>
          <w:t>https://tinyurl.com/y6wzzlu3</w:t>
        </w:r>
      </w:hyperlink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НАВЧАЛЬНИЙ ПРОЦЕС ТА ЗАБЕЗПЕЧЕННЯ ЯКОСТІ ОСВІТИ.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</w:t>
      </w:r>
      <w:hyperlink r:id="rId7">
        <w:r>
          <w:rPr>
            <w:rStyle w:val="InternetLink"/>
            <w:rFonts w:cs="Times New Roman" w:ascii="Times New Roman" w:hAnsi="Times New Roman"/>
            <w:bCs/>
            <w:color w:val="000000"/>
            <w:sz w:val="28"/>
            <w:szCs w:val="28"/>
            <w:shd w:fill="FFFFFF" w:val="clear"/>
            <w:lang w:val="uk-UA"/>
          </w:rPr>
          <w:t>https://tinyurl.com/y9tve4lk</w:t>
        </w:r>
      </w:hyperlink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ПОВТОРНЕ ВИВЧЕННЯ ДИСЦИПЛІН, ВІДРАХУВАННЯ.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Положенням про порядок повторного вивчення навчальних дисциплін та повторного навчання у ЗНУ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</w:t>
      </w:r>
      <w:hyperlink r:id="rId8">
        <w:r>
          <w:rPr>
            <w:rStyle w:val="InternetLink"/>
            <w:rFonts w:cs="Times New Roman" w:ascii="Times New Roman" w:hAnsi="Times New Roman"/>
            <w:color w:val="auto"/>
            <w:sz w:val="28"/>
            <w:szCs w:val="28"/>
            <w:lang w:val="uk-UA"/>
          </w:rPr>
          <w:t>https://tinyurl.com/y9pkmmp5</w:t>
        </w:r>
      </w:hyperlink>
      <w:r>
        <w:rPr>
          <w:rFonts w:cs="Times New Roman" w:ascii="Times New Roman" w:hAnsi="Times New Roman"/>
          <w:sz w:val="28"/>
          <w:szCs w:val="28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Положенням про порядок переведення, відрахування та поновлення студентів у ЗНУ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</w:t>
      </w:r>
      <w:hyperlink r:id="rId9">
        <w:r>
          <w:rPr>
            <w:rStyle w:val="InternetLink"/>
            <w:rFonts w:cs="Times New Roman" w:ascii="Times New Roman" w:hAnsi="Times New Roman"/>
            <w:color w:val="auto"/>
            <w:sz w:val="28"/>
            <w:szCs w:val="28"/>
            <w:lang w:val="uk-UA"/>
          </w:rPr>
          <w:t>https://tinyurl.com/ycds57la</w:t>
        </w:r>
      </w:hyperlink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НЕФОРМАЛЬНА ОСВІТА.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Положенням про порядок визнання результатів навчання, отриманих у неформальній освіті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</w:t>
      </w:r>
      <w:hyperlink r:id="rId10">
        <w:r>
          <w:rPr>
            <w:rStyle w:val="InternetLink"/>
            <w:rFonts w:cs="Times New Roman" w:ascii="Times New Roman" w:hAnsi="Times New Roman"/>
            <w:color w:val="auto"/>
            <w:sz w:val="28"/>
            <w:szCs w:val="28"/>
            <w:lang w:val="uk-UA"/>
          </w:rPr>
          <w:t>https://tinyurl.com/y8gbt4xs</w:t>
        </w:r>
      </w:hyperlink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ВИРІШЕННЯ КОНФЛІКТІВ.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Положенням про порядок і процедури вирішення конфліктних ситуацій у ЗНУ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</w:t>
      </w:r>
      <w:hyperlink r:id="rId11">
        <w:r>
          <w:rPr>
            <w:rStyle w:val="InternetLink"/>
            <w:rFonts w:cs="Times New Roman" w:ascii="Times New Roman" w:hAnsi="Times New Roman"/>
            <w:color w:val="auto"/>
            <w:sz w:val="28"/>
            <w:szCs w:val="28"/>
            <w:lang w:val="uk-UA"/>
          </w:rPr>
          <w:t>https://tinyurl.com/ycyfws9v</w:t>
        </w:r>
      </w:hyperlink>
      <w:r>
        <w:rPr>
          <w:rFonts w:cs="Times New Roman" w:ascii="Times New Roman" w:hAnsi="Times New Roman"/>
          <w:sz w:val="28"/>
          <w:szCs w:val="28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Положення про порядок призначення і виплати академічних стипендій у ЗНУ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</w:t>
      </w:r>
      <w:hyperlink r:id="rId12">
        <w:r>
          <w:rPr>
            <w:rStyle w:val="InternetLink"/>
            <w:rFonts w:cs="Times New Roman" w:ascii="Times New Roman" w:hAnsi="Times New Roman"/>
            <w:color w:val="auto"/>
            <w:sz w:val="28"/>
            <w:szCs w:val="28"/>
            <w:lang w:val="uk-UA"/>
          </w:rPr>
          <w:t>https://tinyurl.com/yd6bq6p9</w:t>
        </w:r>
      </w:hyperlink>
      <w:r>
        <w:rPr>
          <w:rFonts w:cs="Times New Roman" w:ascii="Times New Roman" w:hAnsi="Times New Roman"/>
          <w:sz w:val="28"/>
          <w:szCs w:val="28"/>
          <w:lang w:val="uk-UA"/>
        </w:rPr>
        <w:t xml:space="preserve">; </w:t>
      </w: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>Положення про призначення та виплату соціальних стипендій у ЗНУ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</w:t>
      </w:r>
      <w:hyperlink r:id="rId13">
        <w:r>
          <w:rPr>
            <w:rStyle w:val="InternetLink"/>
            <w:rFonts w:cs="Times New Roman" w:ascii="Times New Roman" w:hAnsi="Times New Roman"/>
            <w:color w:val="auto"/>
            <w:sz w:val="28"/>
            <w:szCs w:val="28"/>
            <w:lang w:val="uk-UA"/>
          </w:rPr>
          <w:t>https://tinyurl.com/y9r5dpwh</w:t>
        </w:r>
      </w:hyperlink>
      <w:r>
        <w:rPr>
          <w:rFonts w:cs="Times New Roman" w:ascii="Times New Roman" w:hAnsi="Times New Roman"/>
          <w:sz w:val="28"/>
          <w:szCs w:val="28"/>
          <w:lang w:val="uk-UA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ПСИХОЛОГІЧНА ДОПОМОГА. </w:t>
      </w:r>
      <w:r>
        <w:rPr>
          <w:rFonts w:cs="Times New Roman" w:ascii="Times New Roman" w:hAnsi="Times New Roman"/>
          <w:sz w:val="28"/>
          <w:szCs w:val="28"/>
          <w:lang w:val="uk-UA"/>
        </w:rPr>
        <w:t>Телефон довіри практичного психолога (061)228-15-84 (щоденно з 9 до 21).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ЗАПОБІГАННЯ КОРУПЦІЇ.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Уповноважена особа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з питань запобігання та виявлення корупції (Воронков В. В., 1 корп., 29 каб., тел. +38 (061) 289-14-18).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РІВНІ МОЖЛИВОСТІ ТА ІНКЛЮЗИВНЕ ОСВІТНЄ СЕРЕДОВИЩЕ.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Порядок супроводу (надання допомоги) осіб з інвалідністю та інших маломобільних груп населення у ЗНУ: </w:t>
      </w:r>
      <w:hyperlink r:id="rId14">
        <w:r>
          <w:rPr>
            <w:rStyle w:val="InternetLink"/>
            <w:rFonts w:cs="Times New Roman" w:ascii="Times New Roman" w:hAnsi="Times New Roman"/>
            <w:color w:val="auto"/>
            <w:sz w:val="28"/>
            <w:szCs w:val="28"/>
            <w:lang w:val="uk-UA"/>
          </w:rPr>
          <w:t>https://tinyurl.com/ydhcsagx</w:t>
        </w:r>
      </w:hyperlink>
      <w:r>
        <w:rPr>
          <w:rFonts w:cs="Times New Roman" w:ascii="Times New Roman" w:hAnsi="Times New Roman"/>
          <w:sz w:val="28"/>
          <w:szCs w:val="28"/>
          <w:lang w:val="uk-UA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РЕСУРСИ ДЛЯ НАВЧАННЯ. Наукова бібліотека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</w:t>
      </w:r>
      <w:hyperlink r:id="rId15">
        <w:r>
          <w:rPr>
            <w:rStyle w:val="InternetLink"/>
            <w:rFonts w:cs="Times New Roman" w:ascii="Times New Roman" w:hAnsi="Times New Roman"/>
            <w:color w:val="auto"/>
            <w:sz w:val="28"/>
            <w:szCs w:val="28"/>
            <w:lang w:val="uk-UA"/>
          </w:rPr>
          <w:t>http://library.znu.edu.ua</w:t>
        </w:r>
      </w:hyperlink>
      <w:r>
        <w:rPr>
          <w:rFonts w:cs="Times New Roman" w:ascii="Times New Roman" w:hAnsi="Times New Roman"/>
          <w:sz w:val="28"/>
          <w:szCs w:val="28"/>
          <w:lang w:val="uk-UA"/>
        </w:rPr>
        <w:t>. Графік роботи абонементів: понеділок – п`ятниця з 08.00 до 17.00; субота з 09.00 до 15.00.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ЕЛЕКТРОННЕ ЗАБЕЗПЕЧЕННЯ НАВЧАННЯ (MOODLE): https://moodle.znu.edu.ua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Якщо забули пароль/логін, направте листа з темою «Забув пароль/логін» за адресами: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для студентів ЗНУ - moodle.znu@gmail.com, Савченко Тетяна Володимирівна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для студентів Інженерного інституту ЗНУ - alexvask54@gmail.com, Василенко Олексій Володимирович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У листі вкажіть: прізвище, ім'я, по-батькові українською мовою; шифр групи; електронну адресу.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Якщо ви вказували електронну адресу в профілі системи Moodle ЗНУ, то використовуйте посилання для відновлення паролю </w:t>
      </w:r>
      <w:hyperlink r:id="rId16">
        <w:r>
          <w:rPr>
            <w:rStyle w:val="InternetLink"/>
            <w:rFonts w:cs="Times New Roman" w:ascii="Times New Roman" w:hAnsi="Times New Roman"/>
            <w:sz w:val="28"/>
            <w:szCs w:val="28"/>
            <w:lang w:val="uk-UA"/>
          </w:rPr>
          <w:t>https://moodle.znu.edu.ua/mod/page/view.php?id=133015</w:t>
        </w:r>
      </w:hyperlink>
    </w:p>
    <w:tbl>
      <w:tblPr>
        <w:tblW w:w="2808" w:type="dxa"/>
        <w:jc w:val="left"/>
        <w:tblInd w:w="16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808"/>
      </w:tblGrid>
      <w:tr>
        <w:trPr>
          <w:trHeight w:val="100" w:hRule="atLeast"/>
        </w:trPr>
        <w:tc>
          <w:tcPr>
            <w:tcW w:w="280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headerReference w:type="default" r:id="rId17"/>
      <w:footnotePr>
        <w:numFmt w:val="decimal"/>
      </w:footnotePr>
      <w:type w:val="nextPage"/>
      <w:pgSz w:w="11906" w:h="16838"/>
      <w:pgMar w:left="1134" w:right="991" w:gutter="0" w:header="145" w:top="202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widowControl w:val="false"/>
        <w:rPr>
          <w:lang w:val="ru-RU"/>
        </w:rPr>
      </w:pPr>
      <w:r>
        <w:rPr>
          <w:rStyle w:val="FootnoteCharacters"/>
        </w:rPr>
        <w:footnoteRef/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uk-UA"/>
        </w:rPr>
        <w:t>1 змістовий модуль = 15 годин (0,5 кредита EСTS)</w:t>
      </w:r>
    </w:p>
  </w:footnote>
  <w:footnote w:id="3">
    <w:p>
      <w:pPr>
        <w:pStyle w:val="Footnote"/>
        <w:widowControl w:val="false"/>
        <w:rPr>
          <w:i/>
          <w:i/>
          <w:lang w:val="ru-RU"/>
        </w:rPr>
      </w:pPr>
      <w:r>
        <w:rPr>
          <w:rStyle w:val="FootnoteCharacters"/>
        </w:rPr>
        <w:footnoteRef/>
      </w:r>
      <w:r>
        <w:rPr>
          <w:i/>
          <w:lang w:val="ru-RU"/>
        </w:rPr>
        <w:t xml:space="preserve"> </w:t>
      </w:r>
      <w:r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rFonts w:ascii="Times New Roman" w:hAnsi="Times New Roman" w:cs="Times New Roman"/>
        <w:b/>
        <w:b/>
        <w:lang w:val="uk-UA"/>
      </w:rPr>
    </w:pPr>
    <w:r>
      <w:rPr/>
      <w:drawing>
        <wp:inline distT="0" distB="0" distL="0" distR="0">
          <wp:extent cx="542925" cy="561975"/>
          <wp:effectExtent l="0" t="0" r="0" b="0"/>
          <wp:docPr id="1" name="Рисунок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  <w:t>ЗАПОРІЗЬКИЙ НАЦІОНАЛЬНИЙ УНІВЕРСИТЕТ</w:t>
    </w:r>
  </w:p>
  <w:p>
    <w:pPr>
      <w:pStyle w:val="Header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  <w:t>БІОЛОГІЧНИЙ ФАКУЛЬТЕТ</w:t>
    </w:r>
  </w:p>
  <w:p>
    <w:pPr>
      <w:pStyle w:val="Header"/>
      <w:jc w:val="center"/>
      <w:rPr>
        <w:rFonts w:ascii="Times New Roman" w:hAnsi="Times New Roman" w:cs="Times New Roman"/>
        <w:b/>
        <w:b/>
        <w:lang w:val="uk-UA"/>
      </w:rPr>
    </w:pPr>
    <w:r>
      <w:rPr>
        <w:rFonts w:cs="Times New Roman" w:ascii="Times New Roman" w:hAnsi="Times New Roman"/>
        <w:b/>
      </w:rPr>
      <w:t>Силабус навчальної дисципліни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708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1"/>
    <w:uiPriority w:val="9"/>
    <w:qFormat/>
    <w:rsid w:val="0062180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480e6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3"/>
    <w:uiPriority w:val="9"/>
    <w:qFormat/>
    <w:rsid w:val="0062180e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480e6f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480e6f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rsid w:val="00480e6f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9"/>
    <w:qFormat/>
    <w:rsid w:val="00480e6f"/>
    <w:pPr>
      <w:spacing w:lineRule="auto" w:line="240" w:before="240" w:after="60"/>
      <w:outlineLvl w:val="8"/>
    </w:pPr>
    <w:rPr>
      <w:rFonts w:ascii="Cambria" w:hAnsi="Cambria" w:eastAsia="Times New Roman" w:cs="Times New Roman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db708c"/>
    <w:rPr>
      <w:color w:val="0000FF" w:themeColor="hyperlink"/>
      <w:u w:val="single"/>
    </w:rPr>
  </w:style>
  <w:style w:type="character" w:styleId="Style7" w:customStyle="1">
    <w:name w:val="Верхний колонтитул Знак"/>
    <w:basedOn w:val="DefaultParagraphFont"/>
    <w:link w:val="Header"/>
    <w:uiPriority w:val="99"/>
    <w:qFormat/>
    <w:rsid w:val="00cf5601"/>
    <w:rPr/>
  </w:style>
  <w:style w:type="character" w:styleId="Style8" w:customStyle="1">
    <w:name w:val="Нижний колонтитул Знак"/>
    <w:basedOn w:val="DefaultParagraphFont"/>
    <w:link w:val="Footer"/>
    <w:uiPriority w:val="99"/>
    <w:qFormat/>
    <w:rsid w:val="00cf5601"/>
    <w:rPr/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cf5601"/>
    <w:rPr>
      <w:rFonts w:ascii="Tahoma" w:hAnsi="Tahoma" w:cs="Tahoma"/>
      <w:sz w:val="16"/>
      <w:szCs w:val="16"/>
    </w:rPr>
  </w:style>
  <w:style w:type="character" w:styleId="S1" w:customStyle="1">
    <w:name w:val="s1"/>
    <w:qFormat/>
    <w:rsid w:val="00e84745"/>
    <w:rPr/>
  </w:style>
  <w:style w:type="character" w:styleId="Style10" w:customStyle="1">
    <w:name w:val="Текст сноски Знак"/>
    <w:basedOn w:val="DefaultParagraphFont"/>
    <w:uiPriority w:val="99"/>
    <w:semiHidden/>
    <w:qFormat/>
    <w:rsid w:val="00e84745"/>
    <w:rPr>
      <w:sz w:val="20"/>
      <w:szCs w:val="20"/>
    </w:rPr>
  </w:style>
  <w:style w:type="character" w:styleId="FootnoteCharacters">
    <w:name w:val="Footnote Characters"/>
    <w:semiHidden/>
    <w:qFormat/>
    <w:rsid w:val="00e84745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1" w:customStyle="1">
    <w:name w:val="Текст сноски Знак1"/>
    <w:link w:val="Footnote"/>
    <w:semiHidden/>
    <w:qFormat/>
    <w:locked/>
    <w:rsid w:val="00e84745"/>
    <w:rPr>
      <w:rFonts w:ascii="Times New Roman" w:hAnsi="Times New Roman" w:eastAsia="MS Mincho" w:cs="Times New Roman"/>
      <w:sz w:val="20"/>
      <w:szCs w:val="20"/>
      <w:lang w:val="x-none"/>
    </w:rPr>
  </w:style>
  <w:style w:type="character" w:styleId="11" w:customStyle="1">
    <w:name w:val="Заголовок 1 Знак"/>
    <w:basedOn w:val="DefaultParagraphFont"/>
    <w:link w:val="Heading1"/>
    <w:uiPriority w:val="9"/>
    <w:qFormat/>
    <w:rsid w:val="0062180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" w:customStyle="1">
    <w:name w:val="Заголовок 3 Знак"/>
    <w:basedOn w:val="DefaultParagraphFont"/>
    <w:link w:val="Heading3"/>
    <w:uiPriority w:val="9"/>
    <w:qFormat/>
    <w:rsid w:val="006218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2" w:customStyle="1">
    <w:name w:val="Заголовок 2 Знак"/>
    <w:basedOn w:val="DefaultParagraphFont"/>
    <w:link w:val="Heading2"/>
    <w:uiPriority w:val="9"/>
    <w:semiHidden/>
    <w:qFormat/>
    <w:rsid w:val="00480e6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4" w:customStyle="1">
    <w:name w:val="Заголовок 4 Знак"/>
    <w:basedOn w:val="DefaultParagraphFont"/>
    <w:link w:val="Heading4"/>
    <w:uiPriority w:val="9"/>
    <w:semiHidden/>
    <w:qFormat/>
    <w:rsid w:val="00480e6f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" w:customStyle="1">
    <w:name w:val="Заголовок 5 Знак"/>
    <w:basedOn w:val="DefaultParagraphFont"/>
    <w:link w:val="Heading5"/>
    <w:uiPriority w:val="9"/>
    <w:semiHidden/>
    <w:qFormat/>
    <w:rsid w:val="00480e6f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" w:customStyle="1">
    <w:name w:val="Заголовок 6 Знак"/>
    <w:basedOn w:val="DefaultParagraphFont"/>
    <w:link w:val="Heading6"/>
    <w:uiPriority w:val="9"/>
    <w:semiHidden/>
    <w:qFormat/>
    <w:rsid w:val="00480e6f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9" w:customStyle="1">
    <w:name w:val="Заголовок 9 Знак"/>
    <w:basedOn w:val="DefaultParagraphFont"/>
    <w:link w:val="Heading9"/>
    <w:qFormat/>
    <w:rsid w:val="00480e6f"/>
    <w:rPr>
      <w:rFonts w:ascii="Cambria" w:hAnsi="Cambria" w:eastAsia="Times New Roman" w:cs="Times New Roman"/>
      <w:lang w:val="en-US"/>
    </w:rPr>
  </w:style>
  <w:style w:type="character" w:styleId="SubtleEmphasis">
    <w:name w:val="Subtle Emphasis"/>
    <w:basedOn w:val="DefaultParagraphFont"/>
    <w:uiPriority w:val="19"/>
    <w:qFormat/>
    <w:rsid w:val="005c0cd1"/>
    <w:rPr>
      <w:i/>
      <w:iCs/>
      <w:color w:val="404040" w:themeColor="text1" w:themeTint="bf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b708c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7"/>
    <w:uiPriority w:val="99"/>
    <w:unhideWhenUsed/>
    <w:rsid w:val="00cf56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8"/>
    <w:uiPriority w:val="99"/>
    <w:unhideWhenUsed/>
    <w:rsid w:val="00cf56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9"/>
    <w:uiPriority w:val="99"/>
    <w:semiHidden/>
    <w:unhideWhenUsed/>
    <w:qFormat/>
    <w:rsid w:val="00cf56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1"/>
    <w:semiHidden/>
    <w:rsid w:val="00e84745"/>
    <w:pPr>
      <w:spacing w:lineRule="auto" w:line="240" w:before="0" w:after="0"/>
    </w:pPr>
    <w:rPr>
      <w:rFonts w:ascii="Times New Roman" w:hAnsi="Times New Roman" w:eastAsia="MS Mincho" w:cs="Times New Roman"/>
      <w:sz w:val="20"/>
      <w:szCs w:val="20"/>
      <w:lang w:val="x-none"/>
    </w:rPr>
  </w:style>
  <w:style w:type="paragraph" w:styleId="Default" w:customStyle="1">
    <w:name w:val="Default"/>
    <w:qFormat/>
    <w:rsid w:val="00480e6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udarevagalina@gmail.com" TargetMode="External"/><Relationship Id="rId3" Type="http://schemas.openxmlformats.org/officeDocument/2006/relationships/hyperlink" Target="http://sites.znu.edu.ua/navchalnyj_viddil/normatyvna_basa/polozhennya_pro_poryadok_povtornogo_vivchennya_navchal__nikh_distsi pl__n_ta_povtornogo_navchannya_u_znu.pdf" TargetMode="External"/><Relationship Id="rId4" Type="http://schemas.openxmlformats.org/officeDocument/2006/relationships/hyperlink" Target="https://www.znu.edu.ua/ukr/university/departments/biology/study" TargetMode="External"/><Relationship Id="rId5" Type="http://schemas.openxmlformats.org/officeDocument/2006/relationships/hyperlink" Target="https://tinyurl.com/ya6yk4ad" TargetMode="External"/><Relationship Id="rId6" Type="http://schemas.openxmlformats.org/officeDocument/2006/relationships/hyperlink" Target="https://tinyurl.com/y6wzzlu3" TargetMode="External"/><Relationship Id="rId7" Type="http://schemas.openxmlformats.org/officeDocument/2006/relationships/hyperlink" Target="https://tinyurl.com/y9tve4lk" TargetMode="External"/><Relationship Id="rId8" Type="http://schemas.openxmlformats.org/officeDocument/2006/relationships/hyperlink" Target="https://tinyurl.com/y9pkmmp5" TargetMode="External"/><Relationship Id="rId9" Type="http://schemas.openxmlformats.org/officeDocument/2006/relationships/hyperlink" Target="https://tinyurl.com/ycds57la" TargetMode="External"/><Relationship Id="rId10" Type="http://schemas.openxmlformats.org/officeDocument/2006/relationships/hyperlink" Target="https://tinyurl.com/y8gbt4xs" TargetMode="External"/><Relationship Id="rId11" Type="http://schemas.openxmlformats.org/officeDocument/2006/relationships/hyperlink" Target="https://tinyurl.com/ycyfws9v" TargetMode="External"/><Relationship Id="rId12" Type="http://schemas.openxmlformats.org/officeDocument/2006/relationships/hyperlink" Target="https://tinyurl.com/yd6bq6p9" TargetMode="External"/><Relationship Id="rId13" Type="http://schemas.openxmlformats.org/officeDocument/2006/relationships/hyperlink" Target="https://tinyurl.com/y9r5dpwh" TargetMode="External"/><Relationship Id="rId14" Type="http://schemas.openxmlformats.org/officeDocument/2006/relationships/hyperlink" Target="https://tinyurl.com/ydhcsagx" TargetMode="External"/><Relationship Id="rId15" Type="http://schemas.openxmlformats.org/officeDocument/2006/relationships/hyperlink" Target="http://library.znu.edu.ua/" TargetMode="External"/><Relationship Id="rId16" Type="http://schemas.openxmlformats.org/officeDocument/2006/relationships/hyperlink" Target="https://moodle.znu.edu.ua/mod/page/view.php?id=133015" TargetMode="External"/><Relationship Id="rId17" Type="http://schemas.openxmlformats.org/officeDocument/2006/relationships/header" Target="header1.xml"/><Relationship Id="rId18" Type="http://schemas.openxmlformats.org/officeDocument/2006/relationships/footnotes" Target="footnotes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B0882A4-AEA8-449B-8D5B-07291021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LibreOffice/7.3.7.2$Linux_X86_64 LibreOffice_project/30$Build-2</Application>
  <AppVersion>15.0000</AppVersion>
  <Pages>9</Pages>
  <Words>2261</Words>
  <Characters>16250</Characters>
  <CharactersWithSpaces>18340</CharactersWithSpaces>
  <Paragraphs>262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2020-08-10T10:32:00Z</dcterms:created>
  <dc:creator>user</dc:creator>
  <dc:description/>
  <dc:language>uk-UA</dc:language>
  <cp:lastModifiedBy/>
  <dcterms:modified xsi:type="dcterms:W3CDTF">2024-02-07T10:28:23Z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