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34" w:rsidRPr="00A36D34" w:rsidRDefault="00A36D34" w:rsidP="00A36D3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A36D34" w:rsidRPr="00A36D34" w:rsidRDefault="005D1FDD" w:rsidP="00A36D3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МЕДІАКОМУНІКАЦІЇ У СОЦІОКУЛЬТУРНОМУ ПРОСТОРІ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кандидат філологічних наук, доцент Бондаренко Ірина Станіславівна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теорії комунікації, реклами та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зв’язків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з громад</w:t>
      </w:r>
      <w:r w:rsid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ськістю, 2-й </w:t>
      </w:r>
      <w:proofErr w:type="spellStart"/>
      <w:r w:rsid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корп</w:t>
      </w:r>
      <w:proofErr w:type="spellEnd"/>
      <w:r w:rsid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ЗНУ, </w:t>
      </w:r>
      <w:proofErr w:type="spellStart"/>
      <w:r w:rsid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ауд</w:t>
      </w:r>
      <w:proofErr w:type="spellEnd"/>
      <w:r w:rsid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. 210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(2</w:t>
      </w:r>
      <w:r w:rsidRPr="00A36D34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val="uk-UA"/>
        </w:rPr>
        <w:t xml:space="preserve">й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поверх)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E-</w:t>
      </w:r>
      <w:proofErr w:type="spellStart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lystopad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iryna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@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com</w:t>
      </w:r>
    </w:p>
    <w:p w:rsidR="00A36D34" w:rsidRPr="005D1FDD" w:rsidRDefault="00A36D34" w:rsidP="00A36D3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</w:t>
      </w:r>
      <w:r w:rsidRP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:</w:t>
      </w:r>
      <w:r w:rsidRPr="005D1FDD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5D1FDD" w:rsidRPr="005D1FD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(061) </w:t>
      </w:r>
      <w:r w:rsidRPr="005D1FDD">
        <w:rPr>
          <w:rFonts w:ascii="Times New Roman" w:eastAsia="MS Mincho" w:hAnsi="Times New Roman" w:cs="Times New Roman"/>
          <w:i/>
          <w:sz w:val="24"/>
          <w:szCs w:val="24"/>
        </w:rPr>
        <w:t>289-41-11 (деканат)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Facebook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b/>
          <w:bCs/>
          <w:iCs/>
          <w:sz w:val="24"/>
          <w:szCs w:val="24"/>
          <w:lang w:val="en-US"/>
        </w:rPr>
        <w:t>Messenger</w:t>
      </w:r>
      <w:r w:rsidRPr="00A36D3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uk-UA"/>
        </w:rPr>
        <w:t>:</w:t>
      </w:r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https://www.facebook.com/iryna.bondarenko.71404,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1163"/>
        <w:gridCol w:w="1276"/>
        <w:gridCol w:w="1417"/>
        <w:gridCol w:w="1433"/>
        <w:gridCol w:w="1544"/>
      </w:tblGrid>
      <w:tr w:rsidR="00A36D34" w:rsidRPr="005D1FDD" w:rsidTr="00A36D34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DD" w:rsidRDefault="005D1FDD" w:rsidP="00A36D3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 та міжкультурні комунікації</w:t>
            </w:r>
          </w:p>
          <w:p w:rsidR="00A36D34" w:rsidRPr="00A36D34" w:rsidRDefault="005D1FDD" w:rsidP="00A36D34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Магістр </w:t>
            </w:r>
          </w:p>
        </w:tc>
      </w:tr>
      <w:tr w:rsidR="00A36D34" w:rsidRPr="00A36D34" w:rsidTr="00A36D34">
        <w:trPr>
          <w:trHeight w:val="239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5D1FDD" w:rsidP="00A36D34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A36D34" w:rsidRPr="00A36D34" w:rsidTr="00A36D34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27C70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5D1FDD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2023-24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A36D34" w:rsidRPr="00A36D34" w:rsidTr="00A36D34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27C70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36D34"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A36D3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27C70" w:rsidP="00A36D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5D1F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5D1FDD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="005D1F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68</w:t>
            </w:r>
          </w:p>
        </w:tc>
      </w:tr>
      <w:tr w:rsidR="00A36D34" w:rsidRPr="00A36D34" w:rsidTr="00A36D34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5D1FDD" w:rsidP="00A36D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36D34" w:rsidRPr="005D1FDD" w:rsidTr="00A36D34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5D1FDD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1F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https://moodle.znu.edu.ua/course/view.php?id=15204</w:t>
            </w:r>
          </w:p>
        </w:tc>
      </w:tr>
      <w:tr w:rsidR="00A36D34" w:rsidRPr="00A36D34" w:rsidTr="00A36D34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  <w:r w:rsidRPr="00A36D3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щовівторка, 11.</w:t>
            </w:r>
            <w:r w:rsidR="005D1F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00 до 13.00, ІІ корпус, </w:t>
            </w:r>
            <w:proofErr w:type="spellStart"/>
            <w:r w:rsidR="005D1F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5D1F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210</w:t>
            </w:r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за попередньою домовленістю, </w:t>
            </w:r>
            <w:proofErr w:type="spellStart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A36D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поштою</w:t>
            </w:r>
          </w:p>
        </w:tc>
      </w:tr>
    </w:tbl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1666FC" w:rsidRDefault="00A36D34" w:rsidP="001666FC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Курс має на </w:t>
      </w:r>
      <w:r w:rsidRPr="00A36D34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 xml:space="preserve">меті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формування </w:t>
      </w:r>
      <w:r w:rsidR="001666FC"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 студентів системи знань про сутність, структуру, моделі комунікації та базові сучасні комунікаційні технології. Вивчення курсу передбачає набуття навичок ефективної комунікації, </w:t>
      </w:r>
      <w:r w:rsid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планування і реалізації виборчої кампанії, а також вивчення технік інформаційних воєн, пропаганди й </w:t>
      </w:r>
      <w:proofErr w:type="spellStart"/>
      <w:r w:rsid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спіндокторингу</w:t>
      </w:r>
      <w:proofErr w:type="spellEnd"/>
      <w:r w:rsid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Під час осягнення дисципліни великий акцент робиться на засобах і прийомах самопрезентації, володіння кінетикою свого тіла, головних аспектах успішної взаємодії. </w:t>
      </w:r>
    </w:p>
    <w:p w:rsidR="001666FC" w:rsidRPr="00A36D34" w:rsidRDefault="001666FC" w:rsidP="000268E7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Студенти матимуть змогу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впроваджувати базові елементи комунікаційного впливу 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 власній професійній практиці; </w:t>
      </w:r>
      <w:proofErr w:type="spellStart"/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професійно</w:t>
      </w:r>
      <w:proofErr w:type="spellEnd"/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налізувати стратегію, тактику й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комунікаці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йний арсенал виборчої кампанії; 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озробляти сценарії соціальних і політичних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перформансів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; організовувати й</w:t>
      </w:r>
      <w:r w:rsidRP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планувати імідж-стратегії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.</w:t>
      </w:r>
    </w:p>
    <w:p w:rsidR="00A36D34" w:rsidRPr="00A36D34" w:rsidRDefault="00A36D34" w:rsidP="00A36D3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Усі практичні заняття курсу проводяться в оригінальній навчальній манері – </w:t>
      </w:r>
      <w:r w:rsid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вправи з акторської майстерності, 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виконання творчих групових завдань, інтерактивні ігри, змагання команд у процесі вирішення проблемної ситуації</w:t>
      </w:r>
      <w:r w:rsid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у галузі соціальних комунікацій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. Уся ця методика формує основи </w:t>
      </w:r>
      <w:r w:rsidR="001666FC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>ефективної комунікації, вміння вдало позиціонувати себе</w:t>
      </w:r>
      <w:r w:rsidRPr="00A36D34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, виявляє творчий і лідерський потенціал кожного студента. 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A36D34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A36D34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1666FC" w:rsidRDefault="001666FC" w:rsidP="00166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Брати участь у розробці виборчої кампанії.</w:t>
      </w:r>
    </w:p>
    <w:p w:rsidR="00FB214B" w:rsidRDefault="00FB214B" w:rsidP="00FB21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Розробляти стратегію й тактику протидії </w:t>
      </w:r>
      <w:proofErr w:type="spellStart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фейкам</w:t>
      </w:r>
      <w:proofErr w:type="spellEnd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FB214B" w:rsidRPr="00FB214B" w:rsidRDefault="00FB214B" w:rsidP="00FB21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Бути фахівцем у галузі </w:t>
      </w:r>
      <w:proofErr w:type="spellStart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іміджмейкінгу</w:t>
      </w:r>
      <w:proofErr w:type="spellEnd"/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.</w:t>
      </w:r>
    </w:p>
    <w:p w:rsidR="001666FC" w:rsidRPr="001666FC" w:rsidRDefault="001666FC" w:rsidP="00166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Здійснювати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медіамоніторинг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у розрізі використання мас-медіа новітніх маніпуляцій</w:t>
      </w:r>
    </w:p>
    <w:p w:rsidR="001666FC" w:rsidRPr="001666FC" w:rsidRDefault="001666FC" w:rsidP="00166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Працювати з інформаційними стратегіями </w:t>
      </w:r>
      <w:r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й </w:t>
      </w: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тактиками соціально-комунікаційних технологій</w:t>
      </w:r>
    </w:p>
    <w:p w:rsidR="001666FC" w:rsidRPr="001666FC" w:rsidRDefault="001666FC" w:rsidP="00166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lastRenderedPageBreak/>
        <w:t xml:space="preserve">Працювати над впровадженням соціально-комунікаційних технологій у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масовоінформаційний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процес </w:t>
      </w:r>
    </w:p>
    <w:p w:rsidR="00A36D34" w:rsidRPr="00A36D34" w:rsidRDefault="001666FC" w:rsidP="001666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</w:pPr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Оформлювати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мультигалузевий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>проєкт</w:t>
      </w:r>
      <w:proofErr w:type="spellEnd"/>
      <w:r w:rsidRPr="001666FC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val="uk-UA"/>
        </w:rPr>
        <w:t xml:space="preserve"> позиціонування, просування іміджу конкретного політичного / публічного суб’єкта</w:t>
      </w:r>
    </w:p>
    <w:p w:rsidR="00A36D34" w:rsidRPr="00A36D34" w:rsidRDefault="00A36D34" w:rsidP="00A36D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kern w:val="36"/>
          <w:sz w:val="28"/>
          <w:szCs w:val="24"/>
          <w:lang w:val="uk-UA"/>
        </w:rPr>
        <w:t>ОСНОВНІ НАВЧАЛЬНІ РЕСУРСИ</w:t>
      </w:r>
    </w:p>
    <w:p w:rsidR="00FB214B" w:rsidRDefault="00FB214B" w:rsidP="00A36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Бондаренко І. С. Теорія масової комунікації. Комунікаційні технології: навчальний посібник для здобувачів ступеня вищої освіти бакалавра спеціальності “Журналістика” освітньо-професійних програм “Журналістика”, “Реклама і зв’язки з громадськістю”, “</w:t>
      </w:r>
      <w:proofErr w:type="spellStart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Редакторсько</w:t>
      </w:r>
      <w:proofErr w:type="spellEnd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-видавнича діяльність і </w:t>
      </w:r>
      <w:proofErr w:type="spellStart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медіамоделювання</w:t>
      </w:r>
      <w:proofErr w:type="spellEnd"/>
      <w:r w:rsidRPr="00FB214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”. Запоріжжя: ЗНУ, 2019. 140 с.</w:t>
      </w:r>
    </w:p>
    <w:p w:rsidR="00A36D34" w:rsidRPr="00A36D34" w:rsidRDefault="00A36D34" w:rsidP="00A36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Презентації лекцій, плани семінарських занять, методичні рекомендації до виконання індивідуальних дослідницьких завдань та групових творчих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розміщені на платформі </w:t>
      </w:r>
      <w:proofErr w:type="spellStart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Moodle</w:t>
      </w:r>
      <w:proofErr w:type="spellEnd"/>
      <w:r w:rsidRPr="00A36D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r w:rsidR="005D1FDD" w:rsidRPr="005D1F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https://moodle.znu.edu.ua/course/view.php?id=15204</w:t>
      </w:r>
    </w:p>
    <w:p w:rsidR="00A36D34" w:rsidRPr="00A36D34" w:rsidRDefault="00A36D34" w:rsidP="00A36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A36D34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(максимальна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кількість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– 60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балів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A36D34" w:rsidRPr="00FB214B" w:rsidRDefault="00A36D34" w:rsidP="00A36D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Усне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опитування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й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обговорення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FB214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основних тенденцій у формуванні </w:t>
      </w:r>
      <w:proofErr w:type="spellStart"/>
      <w:r w:rsidR="00FB214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соціальнокомунікаційного</w:t>
      </w:r>
      <w:proofErr w:type="spellEnd"/>
      <w:r w:rsidR="00FB214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простору України </w:t>
      </w:r>
      <w:r w:rsidRPr="00A36D34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2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бали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зріз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знань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відбуається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щотижня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).</w:t>
      </w:r>
    </w:p>
    <w:p w:rsidR="00FB214B" w:rsidRPr="00A36D34" w:rsidRDefault="00FB214B" w:rsidP="00A024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Тестування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напри</w:t>
      </w:r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н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ці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вивчення змістовного модулю (</w:t>
      </w:r>
      <w:proofErr w:type="spellStart"/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5 балів). </w:t>
      </w:r>
    </w:p>
    <w:p w:rsidR="00A36D34" w:rsidRPr="00A36D34" w:rsidRDefault="00A36D34" w:rsidP="00A36D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Робота 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групі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</w:rPr>
        <w:t xml:space="preserve"> над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</w:rPr>
        <w:t>мо</w:t>
      </w:r>
      <w:r w:rsidR="00FB214B">
        <w:rPr>
          <w:rFonts w:ascii="Times New Roman" w:eastAsia="MS Mincho" w:hAnsi="Times New Roman" w:cs="Times New Roman"/>
          <w:i/>
          <w:sz w:val="24"/>
          <w:szCs w:val="24"/>
        </w:rPr>
        <w:t>делюванням</w:t>
      </w:r>
      <w:proofErr w:type="spellEnd"/>
      <w:r w:rsidR="00FB214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комунікаційних технологій</w:t>
      </w:r>
      <w:r w:rsidR="00FB214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4 бали).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заходи:</w:t>
      </w:r>
    </w:p>
    <w:p w:rsidR="00A36D34" w:rsidRPr="00A36D34" w:rsidRDefault="00A36D34" w:rsidP="00A36D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Теоретичний підсумковий контроль – екзамен або за умови дистанційного навчання проходження тесту.</w:t>
      </w:r>
    </w:p>
    <w:p w:rsidR="00A36D34" w:rsidRPr="00A36D34" w:rsidRDefault="00A36D34" w:rsidP="00A36D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Індивідуальний / фінальний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, спрямований на практичне закріплення навичок</w:t>
      </w:r>
      <w:r w:rsidR="00A024BB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ефективної комунікації</w:t>
      </w: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</w:p>
    <w:p w:rsidR="005D1FDD" w:rsidRDefault="00A36D34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Вимоги до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r w:rsidR="005D1FDD"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Розробити презентацію у Microsoft PowerPoin</w:t>
      </w:r>
      <w:r w:rsidR="005D1FDD">
        <w:rPr>
          <w:rFonts w:ascii="Times New Roman" w:eastAsia="MS Mincho" w:hAnsi="Times New Roman" w:cs="Times New Roman"/>
          <w:sz w:val="24"/>
          <w:szCs w:val="24"/>
          <w:lang w:val="uk-UA"/>
        </w:rPr>
        <w:t>t на одну із запропонованих тем: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Політична пропаганда як засіб утвердження та функціонування тоталітарного режиму.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2.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Особливості впливів політичної пропаганди у демократичних режимах.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3.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Мистецькі форми пропагандистського впливу: архітектура і образотворче мистецтво у пропаганді.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4.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Монументальна, плакатна, театральна та музична пропаганда.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5.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Популяризація та поширення ідей у суспільній свідомості через масову культуру.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6.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 Пропагандистські засоби впровадження та передачі образів, ідей або інформації (образ жінки у різні соціокультурні епохи).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7.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 Канали пропаганди під час первинної та вторинної соціалізації особистості.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8.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Особливості формування політичних переконань у дітей.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9.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Пропаганда в казках та дитячій мультиплікації.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10.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Історія радянської пропаганди у мультиплікації.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11.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Американська пропаганда в мультиплікації.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12.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proofErr w:type="spellStart"/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Аніме</w:t>
      </w:r>
      <w:proofErr w:type="spellEnd"/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як форма японської пропаганди.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13.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Роль комп’ютерної гри у формуванні особистості.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14.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Пропаганда у комп’ютерних іграх.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15.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</w:r>
      <w:proofErr w:type="spellStart"/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Компютерні</w:t>
      </w:r>
      <w:proofErr w:type="spellEnd"/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ігри як засіб впровадження політичних стереотипів.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16.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Роль дитячого кіно в політичному вихованні.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17.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Радянські букварі як засіб впровадження радянської ідеології.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18.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Форми набуття політичної ідентичності у підлітковому віці.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19.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Телевізійні серіали як форми пропаганди та стерео типізації мислення.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20.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Віртуальні спільноти та їх вплив на норми і цінності сучасної молоді.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21.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Політизація міжнародних спортивних подій. 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22.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Пропаганда спорту та здорового засобу життя.</w:t>
      </w:r>
    </w:p>
    <w:p w:rsidR="005D1FDD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23.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>Освіта як складова державної політики та ідеології.</w:t>
      </w:r>
    </w:p>
    <w:p w:rsidR="00A36D34" w:rsidRPr="005D1FDD" w:rsidRDefault="005D1FDD" w:rsidP="005D1FDD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24.</w:t>
      </w:r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ab/>
        <w:t xml:space="preserve">Іграшки як форми </w:t>
      </w:r>
      <w:proofErr w:type="spellStart"/>
      <w:r w:rsidRPr="005D1FDD">
        <w:rPr>
          <w:rFonts w:ascii="Times New Roman" w:eastAsia="MS Mincho" w:hAnsi="Times New Roman" w:cs="Times New Roman"/>
          <w:sz w:val="24"/>
          <w:szCs w:val="24"/>
          <w:lang w:val="uk-UA"/>
        </w:rPr>
        <w:t>стереотипізації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суспільного буття особистості.</w:t>
      </w:r>
    </w:p>
    <w:p w:rsidR="00A36D34" w:rsidRPr="00A36D34" w:rsidRDefault="00A36D34" w:rsidP="00A36D3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Критерії оцінювання фінального </w:t>
      </w:r>
      <w:proofErr w:type="spellStart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: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максимальна кількість балів</w:t>
      </w:r>
      <w:r w:rsidRPr="00A36D34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 –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20 здобувається студентами за умови дотримання </w:t>
      </w:r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алгоритму </w:t>
      </w:r>
      <w:proofErr w:type="spellStart"/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іміджмейкінгу</w:t>
      </w:r>
      <w:proofErr w:type="spellEnd"/>
      <w:r w:rsidR="00A024BB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політичного діяча та </w:t>
      </w:r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дотримання мовностилістичних норм української мови. Зниження загального балу відбувається за наявності концептуальних помилок задуму </w:t>
      </w:r>
      <w:proofErr w:type="spellStart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проєкту</w:t>
      </w:r>
      <w:proofErr w:type="spellEnd"/>
      <w:r w:rsidRPr="00A36D34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, непрофесійного володіння українською мовою.</w:t>
      </w:r>
    </w:p>
    <w:p w:rsidR="00A36D34" w:rsidRPr="00A36D34" w:rsidRDefault="00A36D34" w:rsidP="00A36D3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та зразки </w:t>
      </w:r>
      <w:proofErr w:type="spellStart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проєктів</w:t>
      </w:r>
      <w:proofErr w:type="spellEnd"/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попередніх років можна знайти за посиланням: </w:t>
      </w:r>
      <w:r w:rsidR="005D1FDD" w:rsidRPr="005D1FDD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https://moodle.znu.edu.ua/course/view.php?id=15204</w:t>
      </w:r>
    </w:p>
    <w:p w:rsidR="00A36D34" w:rsidRPr="00A36D34" w:rsidRDefault="00A36D34" w:rsidP="00A36D3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A36D34" w:rsidRPr="00A36D34" w:rsidTr="00A36D34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A36D34" w:rsidRPr="00A36D34" w:rsidRDefault="00A36D34" w:rsidP="00A36D3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36D34" w:rsidRPr="00A36D34" w:rsidRDefault="00A36D34" w:rsidP="00A36D34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A36D34" w:rsidRPr="00A36D34" w:rsidTr="00A36D34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Поточний контроль 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(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60%)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36D34" w:rsidRPr="00A36D34" w:rsidTr="00A36D34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Р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озділ</w:t>
            </w:r>
            <w:proofErr w:type="spellEnd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64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 опитування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024BB" w:rsidP="00A024B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</w:rPr>
              <w:t>10%</w:t>
            </w:r>
          </w:p>
        </w:tc>
      </w:tr>
      <w:tr w:rsidR="00A36D34" w:rsidRPr="00A36D34" w:rsidTr="00A36D34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024BB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1,2,3</w:t>
            </w:r>
            <w:r w:rsidR="00A36D34" w:rsidRPr="00A36D3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A36D34" w:rsidRPr="00A36D34" w:rsidTr="00A36D34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464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024BB" w:rsidP="00A024B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Семінари 4, 5, 6, 7</w:t>
            </w: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10%</w:t>
            </w:r>
          </w:p>
        </w:tc>
      </w:tr>
      <w:tr w:rsidR="00A36D34" w:rsidRPr="00A36D34" w:rsidTr="00A36D34">
        <w:trPr>
          <w:trHeight w:val="451"/>
          <w:jc w:val="center"/>
        </w:trPr>
        <w:tc>
          <w:tcPr>
            <w:tcW w:w="1505" w:type="dxa"/>
            <w:vMerge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практичного завдання: групова робота на семінарі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36D34" w:rsidP="00A024BB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Семінари </w:t>
            </w:r>
            <w:r w:rsidR="00A024BB"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>4, 5, 6, 7</w:t>
            </w: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val="uk-UA"/>
              </w:rPr>
              <w:t>20%</w:t>
            </w:r>
          </w:p>
        </w:tc>
      </w:tr>
      <w:tr w:rsidR="00A36D34" w:rsidRPr="00A36D34" w:rsidTr="00A36D34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A36D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A36D34" w:rsidRPr="00A36D34" w:rsidTr="00A36D34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теоретичне завдання: екзамен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A36D34" w:rsidRPr="00A36D34" w:rsidTr="00A36D34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практичне завдання: захист </w:t>
            </w:r>
            <w:proofErr w:type="spellStart"/>
            <w:r w:rsidRPr="00A36D34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36D34" w:rsidRPr="00A36D34" w:rsidTr="00A36D34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A36D34" w:rsidRPr="00A36D34" w:rsidRDefault="00A36D34" w:rsidP="00A36D34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A36D34" w:rsidRPr="00A36D34" w:rsidTr="00A36D34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A36D34" w:rsidRPr="00A36D34" w:rsidRDefault="00A36D34" w:rsidP="00A36D34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A36D34" w:rsidRPr="00A36D34" w:rsidTr="00A36D34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A36D34" w:rsidRPr="00A36D34" w:rsidTr="00A36D34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4" w:rsidRPr="00A36D34" w:rsidRDefault="00A36D34" w:rsidP="00A36D34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34" w:rsidRPr="00A36D34" w:rsidRDefault="00A36D34" w:rsidP="00A36D34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РОЗКЛАД КУРСУ ЗА ТЕМАМИ І КОНТРОЛЬНІ ЗАВДАННЯ</w:t>
      </w:r>
    </w:p>
    <w:p w:rsidR="00A36D34" w:rsidRPr="00A36D34" w:rsidRDefault="00A36D34" w:rsidP="00A36D3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96"/>
        <w:gridCol w:w="3960"/>
        <w:gridCol w:w="1710"/>
      </w:tblGrid>
      <w:tr w:rsidR="00A36D34" w:rsidRPr="00A36D34" w:rsidTr="008542F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D34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A36D34" w:rsidRPr="00A36D34" w:rsidTr="008542F4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A36D34" w:rsidRPr="00A36D34" w:rsidTr="008542F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</w:t>
            </w:r>
            <w:r w:rsid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-2</w:t>
            </w:r>
          </w:p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024BB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Комунікаційні технології у системі прикладної науки й </w:t>
            </w: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соціального інжинірингу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36D34" w:rsidRPr="00A36D34" w:rsidTr="008542F4">
        <w:trPr>
          <w:trHeight w:val="6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024BB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3-4</w:t>
            </w:r>
          </w:p>
          <w:p w:rsidR="00A36D34" w:rsidRPr="00A36D34" w:rsidRDefault="00A024BB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024BB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36D34" w:rsidRPr="00A36D34" w:rsidTr="008542F4">
        <w:trPr>
          <w:trHeight w:val="21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024BB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3-4</w:t>
            </w:r>
          </w:p>
          <w:p w:rsidR="00A36D3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024BB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24B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Типологічна система соціально-комунікаційних технологій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152084" w:rsidRDefault="00152084" w:rsidP="001520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кейсу зразків комунікативних і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комунікаційних технологій.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 основних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критерії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їх диференціації.</w:t>
            </w:r>
          </w:p>
          <w:p w:rsidR="00152084" w:rsidRPr="00152084" w:rsidRDefault="00152084" w:rsidP="001520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одн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ієї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з соціальних інституцій укр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аїнського суспільства (політична, економічна, культурно-виховна, родинна, релігійна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 та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 арсеналу СКТ.</w:t>
            </w:r>
          </w:p>
          <w:p w:rsidR="00A36D34" w:rsidRPr="00A36D34" w:rsidRDefault="00152084" w:rsidP="001520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Порівняльн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 характеристика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технологій політичної пропаганди, політичного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паб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лік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рилейшнз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політичного маркетингу.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Візуалізація результатів пошуку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8542F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36D34" w:rsidRPr="00A36D34" w:rsidTr="008542F4"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A36D34" w:rsidRPr="005D1FDD" w:rsidTr="008542F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</w:p>
          <w:p w:rsidR="00A36D3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36D34" w:rsidRPr="00A36D34" w:rsidTr="008542F4">
        <w:trPr>
          <w:trHeight w:val="16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5-6</w:t>
            </w:r>
            <w:r w:rsidR="00A36D34"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36D3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Іміджмейкінг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A36D3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професійного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імідж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певній особі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за рекомендованими картами </w:t>
            </w: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(об’єктом </w:t>
            </w:r>
            <w:proofErr w:type="spellStart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іміджування</w:t>
            </w:r>
            <w:proofErr w:type="spellEnd"/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поставати знайома / знайомий, публічна особа або уявний прототип)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8542F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152084" w:rsidRPr="00A36D34" w:rsidTr="008542F4">
        <w:trPr>
          <w:trHeight w:val="21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152084" w:rsidRDefault="00152084" w:rsidP="00152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152084" w:rsidRDefault="005D1FDD" w:rsidP="00152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15208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Default="00152084" w:rsidP="001520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A36D34" w:rsidRDefault="0015208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52084" w:rsidRPr="00A36D34" w:rsidTr="008542F4">
        <w:trPr>
          <w:trHeight w:val="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Default="0015208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7</w:t>
            </w:r>
          </w:p>
          <w:p w:rsidR="0015208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15208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Діяльність іміджмейкера та психологія сприйняття образу.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152084" w:rsidRDefault="00152084" w:rsidP="001520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моделі іграшки для дітей 6-12 місяців, враховуючи психічні та психологічні особливості сприйняття людини у цьому віці. Це має бути малюнок та описова схема.</w:t>
            </w:r>
          </w:p>
          <w:p w:rsidR="00152084" w:rsidRDefault="00152084" w:rsidP="0015208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Розробка реклами певного універсального харчового продукту або предметів побуту (приміром, холодильника), розраховану на українців, італійців, німців, єгиптян, сирійців (5 варіантів однієї реклами).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84" w:rsidRPr="00A36D34" w:rsidRDefault="008542F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36D34" w:rsidRPr="00A36D34" w:rsidTr="008542F4">
        <w:trPr>
          <w:trHeight w:val="161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A36D34" w:rsidRPr="00A36D34" w:rsidTr="008542F4">
        <w:trPr>
          <w:trHeight w:val="30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Тиждень 8</w:t>
            </w:r>
            <w:r w:rsid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-9</w:t>
            </w:r>
          </w:p>
          <w:p w:rsidR="00A36D3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36D34" w:rsidRPr="00A36D34" w:rsidTr="008542F4">
        <w:trPr>
          <w:trHeight w:val="34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8</w:t>
            </w:r>
            <w:r w:rsid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-9</w:t>
            </w:r>
          </w:p>
          <w:p w:rsidR="00A36D3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15208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08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Пропаганда та контрпропаганда як політична діяльність. Особливості пропагандистських кампаній в епоху постмодерну.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F4" w:rsidRPr="008542F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Оформлення портфоліо (ілюстративної бази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) найосновніших методів пропаганди (10 прикладів).</w:t>
            </w:r>
          </w:p>
          <w:p w:rsidR="00A36D34" w:rsidRPr="00A36D3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негативних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ярл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иків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, що використовувалися під час останньої виборчої кампанії.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8542F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A36D34" w:rsidRPr="00A36D34" w:rsidTr="008542F4">
        <w:trPr>
          <w:trHeight w:val="367"/>
        </w:trPr>
        <w:tc>
          <w:tcPr>
            <w:tcW w:w="9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6D3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A36D34" w:rsidRPr="00A36D34" w:rsidTr="008542F4">
        <w:trPr>
          <w:trHeight w:val="36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8542F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10-11</w:t>
            </w:r>
          </w:p>
          <w:p w:rsidR="00A36D3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F4" w:rsidRPr="008542F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A36D34" w:rsidRPr="00A36D3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34" w:rsidRPr="00A36D34" w:rsidRDefault="00A36D34" w:rsidP="00A36D34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42F4" w:rsidRPr="00A36D34" w:rsidTr="00DA6B97">
        <w:trPr>
          <w:trHeight w:val="27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F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Тиждень 10-12</w:t>
            </w:r>
            <w:bookmarkStart w:id="0" w:name="_GoBack"/>
            <w:bookmarkEnd w:id="0"/>
          </w:p>
          <w:p w:rsidR="008542F4" w:rsidRPr="00A36D34" w:rsidRDefault="005D1FDD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Лекція 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F4" w:rsidRPr="008542F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Виборчі технології.</w:t>
            </w:r>
          </w:p>
          <w:p w:rsidR="008542F4" w:rsidRPr="00A36D3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Стратегія і тактика виборчої кампанії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F4" w:rsidRPr="008542F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план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виборчої кампанії окремої партії, кандидата.</w:t>
            </w:r>
          </w:p>
          <w:p w:rsidR="008542F4" w:rsidRPr="008542F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дослідження 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форми і засоби передвиборної агітації кандидатів на пост Президента України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542F4" w:rsidRPr="00A36D34" w:rsidRDefault="008542F4" w:rsidP="008542F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Аналіз символіки полі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тичних партій і рухів України й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ення</w:t>
            </w:r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техніки </w:t>
            </w:r>
            <w:proofErr w:type="spellStart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міфодизайну</w:t>
            </w:r>
            <w:proofErr w:type="spellEnd"/>
            <w:r w:rsidRPr="008542F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2F4" w:rsidRPr="00A36D34" w:rsidRDefault="008542F4" w:rsidP="00A36D3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A36D34" w:rsidRPr="00A36D34" w:rsidRDefault="00A36D34" w:rsidP="00A36D34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lang w:val="uk-UA"/>
        </w:rPr>
        <w:t>Книги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542F4" w:rsidRPr="00B74493" w:rsidRDefault="008542F4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Квіт С. Масові комунікації: Підручник.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Kиїв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: Вид. дім “Києво-Могилянська академія”, 2008. 206 c.</w:t>
      </w:r>
    </w:p>
    <w:p w:rsidR="008542F4" w:rsidRPr="00B74493" w:rsidRDefault="008542F4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Кіслов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Д. В. Інформаційні війни: монографія. Київ 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Віпол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2013. 300 с.</w:t>
      </w:r>
    </w:p>
    <w:p w:rsidR="008542F4" w:rsidRPr="00B74493" w:rsidRDefault="008542F4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Коммуникативные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технологии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ХХ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века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Москва : „Реал-бук”, Київ : „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Ваклер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”, 2001. 352 с.</w:t>
      </w:r>
    </w:p>
    <w:p w:rsidR="008542F4" w:rsidRPr="00B74493" w:rsidRDefault="008542F4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Почепцов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Г. Г.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Информационные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войны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Москва 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Изд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-во „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Люберецкая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газета”, 2001. – 574 с.</w:t>
      </w:r>
    </w:p>
    <w:p w:rsidR="008542F4" w:rsidRPr="00B74493" w:rsidRDefault="008542F4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Прикладні соціально-комунікаційні технології: теорія та практика : монографія / [І. Г. Абрамова, В. В.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Березенко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І. С. Бондаренко та ін.]; за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заг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ред. В. М.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Манакіна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; відп. ред. В. В.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Березенко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О. О. Семенець. Запоріжжя : Запорізький національний університет, 2016.  332 с.</w:t>
      </w:r>
    </w:p>
    <w:p w:rsidR="00B74493" w:rsidRPr="00B74493" w:rsidRDefault="00B74493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Соціальні технології: заради чого? яким чином? з яким результатом?: монографія / колектив авторів, наук. ред. В. І.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Подшивалкіна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Одеса : Одеський національний університет імені І. І. Мечникова, 2014. 546 с.</w:t>
      </w:r>
    </w:p>
    <w:p w:rsidR="00B74493" w:rsidRPr="00B74493" w:rsidRDefault="00B74493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lastRenderedPageBreak/>
        <w:t>Холод О. М. Комунікаційні технології: підручник. Київ : «Центр учбової літератури», 2013. 213 с.</w:t>
      </w:r>
    </w:p>
    <w:p w:rsidR="00B74493" w:rsidRPr="00B74493" w:rsidRDefault="00B74493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Шведа Ю. Р. Політичні партії у виборах: теорія та практика виборчої кампанії: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навч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.-метод.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посіб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Київ : Знання, 2012. 373 с.</w:t>
      </w:r>
    </w:p>
    <w:p w:rsidR="00B74493" w:rsidRPr="00B74493" w:rsidRDefault="00B74493" w:rsidP="00B7449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Шепель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В. М.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Профессия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имиджмейкер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Ростов-на-Дону : </w:t>
      </w:r>
      <w:proofErr w:type="spellStart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Феникс</w:t>
      </w:r>
      <w:proofErr w:type="spellEnd"/>
      <w:r w:rsidRPr="00B7449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2008. 523 с.</w:t>
      </w:r>
    </w:p>
    <w:p w:rsidR="00A36D34" w:rsidRPr="00A36D34" w:rsidRDefault="00A36D34" w:rsidP="00A36D34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A36D34" w:rsidRPr="00A36D34" w:rsidRDefault="00A36D34" w:rsidP="00A36D34">
      <w:pPr>
        <w:numPr>
          <w:ilvl w:val="0"/>
          <w:numId w:val="4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lastRenderedPageBreak/>
        <w:t>РЕГУЛЯЦІЇ І ПОЛІТИКИ КУРСУ</w:t>
      </w:r>
      <w:r w:rsidRPr="00A36D34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vertAlign w:val="superscript"/>
          <w:lang w:val="uk-UA"/>
        </w:rPr>
        <w:footnoteReference w:id="2"/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B74493" w:rsidRDefault="00A36D34" w:rsidP="00B74493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Відвідування усіх занять є обов’</w:t>
      </w:r>
      <w:r w:rsid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язковим</w:t>
      </w:r>
      <w:r w:rsidR="00B74493"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, оскільки </w:t>
      </w:r>
      <w:r w:rsid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курс зорієнтовано на формування практичних комунікаційних навичок</w:t>
      </w:r>
      <w:r w:rsidR="00B74493"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. </w:t>
      </w:r>
      <w:r w:rsid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Вітається творчий вияв власної особистості. Студенти мають відчувати навички гуртової роботи, тому вільна взаємодія на семінарах – неодмінний показник успішного засвоєння матеріалу.  </w:t>
      </w:r>
    </w:p>
    <w:p w:rsidR="00A36D34" w:rsidRPr="00A36D34" w:rsidRDefault="00B74493" w:rsidP="00B74493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u w:val="single"/>
          <w:lang w:val="uk-UA"/>
        </w:rPr>
      </w:pP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Завдання мають бути виконанні перед заняттями. Пропуски можливі лише з поважної причини. Відпрацювання пропущених занять має бути регулярним за домовленістю з викладачем у години консультацій. За умови систематичних пропусків може бути застосована процедура повторного вивчення дисципліни (див. посилання на Положення у додатку до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силабусу</w:t>
      </w:r>
      <w:proofErr w:type="spellEnd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).</w:t>
      </w:r>
    </w:p>
    <w:p w:rsid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A36D34" w:rsidRDefault="00B74493" w:rsidP="00A36D3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Викладачка застосовує спеціальні заходи </w:t>
      </w:r>
      <w:r w:rsidR="00A36D34"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перевірки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практичних і творчих завдань </w:t>
      </w:r>
      <w:r w:rsidR="00A36D34"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на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(зосібна, 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спеціалізован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ого</w:t>
      </w:r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програмного забезпечення </w:t>
      </w:r>
      <w:proofErr w:type="spellStart"/>
      <w:r w:rsidRPr="00B74493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UniCheck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). У разі недотримання студентами академічної доброчесності, </w:t>
      </w:r>
      <w:r w:rsid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бали за виконання завдань не будуть нараховуватися. </w:t>
      </w:r>
    </w:p>
    <w:p w:rsid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Пам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’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ятайте, що відповідно до ЗУ «Про авторське право і суміжні права» плагіат – «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це оприлюднення  (опублікування),  повністю   або частково,  чужого  твору під іменем особи,  яка не є автором цього твору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»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Академічний плагіат 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–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 (ч. 4 ст. 42 Закону України «Про освіту»)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Академічним плагіатом постають:</w:t>
      </w:r>
    </w:p>
    <w:p w:rsidR="00A86150" w:rsidRP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ення в тексті наукової роботи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без змін, з незначними змінами, або в перекладі тексту іншого автора (інших авторів), обсягом від речення і більше, без посилання на автора (авторів) відтвореного тексту.</w:t>
      </w:r>
    </w:p>
    <w:p w:rsidR="00A86150" w:rsidRP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роботи, повністю або частково, тексту іншого автора (інших авторів) через його перефразування чи довільний переказ без посилання на автора (авторів) відтвореного тексту.</w:t>
      </w:r>
    </w:p>
    <w:p w:rsidR="00A86150" w:rsidRP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наведених в іншому джерелі цитат з третіх джерел без вказування, за яким саме безпосереднім джерелом наведена цитата.</w:t>
      </w:r>
    </w:p>
    <w:p w:rsidR="00A86150" w:rsidRP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наведеної в іншому джерелі науково-технічної інформації (крім загальновідомої) без вказування на те, з якого джерела взята ця інформація.</w:t>
      </w:r>
    </w:p>
    <w:p w:rsid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Відтворення в тексті наукової роботи оприлюднених творів мистецтва без зазначення авторства цих творів мистецтва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(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Рекомендації щодо запобігання академічному плагіату та його виявлення в наукових роботах (авторефератах, дисертаціях, монографіях, на</w:t>
      </w:r>
      <w:r w:rsidR="0095523C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укових доповідях, статтях тощо)</w:t>
      </w: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)</w:t>
      </w:r>
      <w:r w:rsidRPr="00A86150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.</w:t>
      </w:r>
    </w:p>
    <w:p w:rsidR="00A86150" w:rsidRDefault="00A86150" w:rsidP="00A861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Більш детальну інформацію можна знайти за посиланням: </w:t>
      </w:r>
      <w:hyperlink r:id="rId7" w:history="1">
        <w:r w:rsidRPr="00376684">
          <w:rPr>
            <w:rStyle w:val="a8"/>
            <w:rFonts w:ascii="Times New Roman" w:eastAsia="MS Mincho" w:hAnsi="Times New Roman" w:cs="Times New Roman"/>
            <w:bCs/>
            <w:i/>
            <w:iCs/>
            <w:sz w:val="24"/>
            <w:szCs w:val="24"/>
            <w:lang w:val="uk-UA"/>
          </w:rPr>
          <w:t>http://aphd.ua/rekomendatsi-shchodo-zapobihannia-akademichnomu-plahiatu-ta-ioho-vyiavlennia-v-naukovykh-robotakh/</w:t>
        </w:r>
      </w:hyperlink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A86150" w:rsidRPr="00A86150" w:rsidRDefault="0095523C" w:rsidP="00A36D34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 особливою обережністю ставтеся до таких ресурсів: </w:t>
      </w:r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tudfile.net, </w:t>
      </w:r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Wikipedia</w:t>
      </w:r>
      <w:proofErr w:type="spellEnd"/>
      <w:r w:rsidRPr="0095523C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 Studopedia.org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ін. 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A36D34" w:rsidRPr="0095523C" w:rsidRDefault="0095523C" w:rsidP="00A36D34">
      <w:pPr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П</w:t>
      </w:r>
      <w:r w:rsidR="00A36D34"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ід час занять користуватися мобільними телефонами, ноутбуками, планшетами та іншими персональними </w:t>
      </w:r>
      <w:proofErr w:type="spellStart"/>
      <w:r w:rsidR="00A36D34" w:rsidRPr="00A36D34"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>гаджетами</w:t>
      </w:r>
      <w:proofErr w:type="spellEnd"/>
      <w:r>
        <w:rPr>
          <w:rFonts w:ascii="Times New Roman" w:eastAsia="MS Mincho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можна тільки з метою пошукової роботи у межах виконання аудиторного завдання.</w:t>
      </w:r>
    </w:p>
    <w:p w:rsidR="00A36D34" w:rsidRPr="00A36D34" w:rsidRDefault="00A36D34" w:rsidP="00A36D3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A36D34" w:rsidRPr="00A36D34" w:rsidRDefault="0095523C" w:rsidP="00A36D34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Викладач </w:t>
      </w:r>
      <w:proofErr w:type="spellStart"/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комунікує</w:t>
      </w:r>
      <w:proofErr w:type="spellEnd"/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зі студентами за допомогою електронної пошти</w:t>
      </w:r>
      <w:r w:rsidR="00A36D34"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, </w:t>
      </w:r>
      <w:r w:rsidR="00A36D34"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en-US"/>
        </w:rPr>
        <w:t>Moodle</w:t>
      </w:r>
      <w:r w:rsidR="00A36D34"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,</w:t>
      </w:r>
      <w:r w:rsidRPr="0095523C">
        <w:rPr>
          <w:lang w:val="uk-UA"/>
        </w:rPr>
        <w:t xml:space="preserve"> </w:t>
      </w:r>
      <w:proofErr w:type="spellStart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Facebook</w:t>
      </w:r>
      <w:proofErr w:type="spellEnd"/>
      <w:r w:rsidRPr="0095523C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Messenger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. </w:t>
      </w:r>
      <w:r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В</w:t>
      </w:r>
      <w:r w:rsidR="00A36D34"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>икладач відповідатиме на письмо</w:t>
      </w:r>
      <w:r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ві запити студентів терміново упродовж усього навчального тижня. </w:t>
      </w:r>
      <w:r w:rsidR="00A36D34" w:rsidRPr="00A36D34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A36D34" w:rsidRPr="00A36D34" w:rsidRDefault="00A36D34" w:rsidP="00A36D34">
      <w:pPr>
        <w:spacing w:after="0" w:line="240" w:lineRule="auto"/>
        <w:jc w:val="center"/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color w:val="000000"/>
          <w:sz w:val="28"/>
          <w:szCs w:val="24"/>
          <w:lang w:val="uk-UA"/>
        </w:rPr>
        <w:br w:type="page"/>
      </w:r>
      <w:r w:rsidRPr="00A36D34">
        <w:rPr>
          <w:rFonts w:ascii="Cambria" w:eastAsia="MS Mincho" w:hAnsi="Cambria" w:cs="Times New Roman"/>
          <w:b/>
          <w:i/>
          <w:color w:val="000000"/>
          <w:sz w:val="28"/>
          <w:szCs w:val="24"/>
          <w:lang w:val="uk-UA"/>
        </w:rPr>
        <w:lastRenderedPageBreak/>
        <w:t>ДОДАТОК ДО СИЛАБУСУ ЗНУ – 2020-2021 рр.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A36D34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A36D34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A36D34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</w:t>
      </w:r>
      <w:hyperlink r:id="rId8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https://tinyurl.com/ya6yk4ad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9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https://tinyurl.com/y6wzzlu3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A36D34" w:rsidRPr="00A36D34" w:rsidRDefault="00A36D34" w:rsidP="00A36D34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0" w:history="1"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A36D34">
          <w:rPr>
            <w:rFonts w:ascii="Cambria" w:eastAsia="MS Mincho" w:hAnsi="Cambria" w:cs="Times New Roman"/>
            <w:bCs/>
            <w:color w:val="0000FF"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A36D34">
        <w:rPr>
          <w:rFonts w:ascii="Cambria" w:eastAsia="MS Mincho" w:hAnsi="Cambria" w:cs="Times New Roman"/>
          <w:b/>
          <w:bCs/>
          <w:color w:val="000000"/>
          <w:sz w:val="20"/>
          <w:szCs w:val="24"/>
          <w:shd w:val="clear" w:color="auto" w:fill="FFFFFF"/>
          <w:lang w:val="uk-UA"/>
        </w:rPr>
        <w:t>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1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https://tinyurl.com/y9pkmmp5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https://tinyurl.com/ycds57la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свідоцтвами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, іншими документами, здобутими поза основним місцем навчання, регулюється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https://tinyurl.com/y8gbt4xs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https://tinyurl.com/ycyfws9v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A36D34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https://tinyurl.com/yd6bq6p9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A36D34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https://tinyurl.com/y9r5dpwh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A36D34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з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питань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запобігання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та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виявлення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</w:rPr>
        <w:t>корупції</w:t>
      </w:r>
      <w:proofErr w:type="spellEnd"/>
      <w:r w:rsidRPr="00A36D34">
        <w:rPr>
          <w:rFonts w:ascii="Cambria" w:eastAsia="MS Mincho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каб</w:t>
      </w:r>
      <w:proofErr w:type="spellEnd"/>
      <w:r w:rsidRPr="00A36D34">
        <w:rPr>
          <w:rFonts w:ascii="Cambria" w:eastAsia="MS Mincho" w:hAnsi="Cambria" w:cs="Arial"/>
          <w:color w:val="333333"/>
          <w:sz w:val="20"/>
          <w:szCs w:val="20"/>
          <w:shd w:val="clear" w:color="auto" w:fill="FFFFFF"/>
        </w:rPr>
        <w:t>., тел. +38 (061) 289-14-18).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7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https://tinyurl.com/ydhcsagx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r w:rsidRPr="00A36D34">
          <w:rPr>
            <w:rFonts w:ascii="Cambria" w:eastAsia="MS Mincho" w:hAnsi="Cambria" w:cs="Times New Roman"/>
            <w:color w:val="0000FF"/>
            <w:sz w:val="20"/>
            <w:szCs w:val="24"/>
            <w:u w:val="single"/>
            <w:lang w:val="uk-UA"/>
          </w:rPr>
          <w:t>http://library.znu.edu.ua</w:t>
        </w:r>
      </w:hyperlink>
      <w:r w:rsidRPr="00A36D34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забули пароль/логін,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направте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листа з темою «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Забув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пароль/логін» за адресами: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A36D34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A36D34" w:rsidRPr="00A36D34" w:rsidRDefault="00A36D34" w:rsidP="00A36D34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A36D34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A36D34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p w:rsidR="005A7180" w:rsidRDefault="005A7180"/>
    <w:sectPr w:rsidR="005A7180" w:rsidSect="00A36D34">
      <w:headerReference w:type="default" r:id="rId19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52" w:rsidRDefault="00BC0A52" w:rsidP="00A36D34">
      <w:pPr>
        <w:spacing w:after="0" w:line="240" w:lineRule="auto"/>
      </w:pPr>
      <w:r>
        <w:separator/>
      </w:r>
    </w:p>
  </w:endnote>
  <w:endnote w:type="continuationSeparator" w:id="0">
    <w:p w:rsidR="00BC0A52" w:rsidRDefault="00BC0A52" w:rsidP="00A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52" w:rsidRDefault="00BC0A52" w:rsidP="00A36D34">
      <w:pPr>
        <w:spacing w:after="0" w:line="240" w:lineRule="auto"/>
      </w:pPr>
      <w:r>
        <w:separator/>
      </w:r>
    </w:p>
  </w:footnote>
  <w:footnote w:type="continuationSeparator" w:id="0">
    <w:p w:rsidR="00BC0A52" w:rsidRDefault="00BC0A52" w:rsidP="00A36D34">
      <w:pPr>
        <w:spacing w:after="0" w:line="240" w:lineRule="auto"/>
      </w:pPr>
      <w:r>
        <w:continuationSeparator/>
      </w:r>
    </w:p>
  </w:footnote>
  <w:footnote w:id="1">
    <w:p w:rsidR="00A36D34" w:rsidRPr="00112384" w:rsidRDefault="00A36D34" w:rsidP="00A36D34">
      <w:pPr>
        <w:pStyle w:val="a5"/>
        <w:rPr>
          <w:lang w:val="ru-RU"/>
        </w:rPr>
      </w:pPr>
      <w:r w:rsidRPr="000F48AB">
        <w:rPr>
          <w:rStyle w:val="a7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A36D34" w:rsidRPr="009F6B92" w:rsidRDefault="00A36D34" w:rsidP="00A36D34">
      <w:pPr>
        <w:pStyle w:val="a5"/>
        <w:rPr>
          <w:i/>
          <w:lang w:val="ru-RU"/>
        </w:rPr>
      </w:pPr>
      <w:r w:rsidRPr="009F6B92">
        <w:rPr>
          <w:rStyle w:val="a7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34" w:rsidRPr="006F1B80" w:rsidRDefault="00A36D34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A36D34" w:rsidRPr="00E42FA1" w:rsidRDefault="00A36D34" w:rsidP="00A36D34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НАЗВА ФАКУЛЬТЕТУ</w:t>
    </w:r>
  </w:p>
  <w:p w:rsidR="00A36D34" w:rsidRPr="009E7399" w:rsidRDefault="00A36D34" w:rsidP="00A36D34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A36D34" w:rsidRPr="00CF2559" w:rsidRDefault="00A36D34" w:rsidP="00A36D34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418"/>
    <w:multiLevelType w:val="hybridMultilevel"/>
    <w:tmpl w:val="EE8C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42B4"/>
    <w:multiLevelType w:val="hybridMultilevel"/>
    <w:tmpl w:val="E15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6D10"/>
    <w:multiLevelType w:val="hybridMultilevel"/>
    <w:tmpl w:val="37C0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35F"/>
    <w:multiLevelType w:val="hybridMultilevel"/>
    <w:tmpl w:val="D92890DA"/>
    <w:lvl w:ilvl="0" w:tplc="D5B8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BEA"/>
    <w:multiLevelType w:val="hybridMultilevel"/>
    <w:tmpl w:val="40C63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34"/>
    <w:rsid w:val="000268E7"/>
    <w:rsid w:val="00152084"/>
    <w:rsid w:val="001666FC"/>
    <w:rsid w:val="005A7180"/>
    <w:rsid w:val="005D1FDD"/>
    <w:rsid w:val="008542F4"/>
    <w:rsid w:val="008B1490"/>
    <w:rsid w:val="0095523C"/>
    <w:rsid w:val="00A024BB"/>
    <w:rsid w:val="00A12959"/>
    <w:rsid w:val="00A27C70"/>
    <w:rsid w:val="00A36D34"/>
    <w:rsid w:val="00A86150"/>
    <w:rsid w:val="00B74493"/>
    <w:rsid w:val="00BC0A52"/>
    <w:rsid w:val="00CE5F77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3F8B"/>
  <w15:docId w15:val="{9E7FF5A4-3853-43F6-900E-EFB8F06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D34"/>
  </w:style>
  <w:style w:type="paragraph" w:styleId="a5">
    <w:name w:val="footnote text"/>
    <w:basedOn w:val="a"/>
    <w:link w:val="1"/>
    <w:semiHidden/>
    <w:rsid w:val="00A36D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A36D34"/>
    <w:rPr>
      <w:sz w:val="20"/>
      <w:szCs w:val="20"/>
    </w:rPr>
  </w:style>
  <w:style w:type="character" w:styleId="a7">
    <w:name w:val="footnote reference"/>
    <w:semiHidden/>
    <w:rsid w:val="00A36D34"/>
    <w:rPr>
      <w:rFonts w:cs="Times New Roman"/>
      <w:vertAlign w:val="superscript"/>
    </w:rPr>
  </w:style>
  <w:style w:type="character" w:customStyle="1" w:styleId="1">
    <w:name w:val="Текст сноски Знак1"/>
    <w:link w:val="a5"/>
    <w:semiHidden/>
    <w:locked/>
    <w:rsid w:val="00A36D34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a8">
    <w:name w:val="Hyperlink"/>
    <w:basedOn w:val="a0"/>
    <w:uiPriority w:val="99"/>
    <w:unhideWhenUsed/>
    <w:rsid w:val="000268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phd.ua/rekomendatsi-shchodo-zapobihannia-akademichnomu-plahiatu-ta-ioho-vyiavlennia-v-naukovykh-robotakh/" TargetMode="Externa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2023-01-27T12:18:00Z</dcterms:created>
  <dcterms:modified xsi:type="dcterms:W3CDTF">2023-01-27T12:18:00Z</dcterms:modified>
</cp:coreProperties>
</file>