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16" w:rsidRPr="00A70526" w:rsidRDefault="003A5716" w:rsidP="00A70526">
      <w:pPr>
        <w:pStyle w:val="3"/>
        <w:pageBreakBefore/>
        <w:spacing w:before="0" w:line="360" w:lineRule="auto"/>
        <w:ind w:right="17" w:firstLine="0"/>
        <w:jc w:val="center"/>
        <w:rPr>
          <w:b/>
          <w:szCs w:val="28"/>
          <w:lang w:val="uk-UA"/>
        </w:rPr>
      </w:pPr>
      <w:r w:rsidRPr="003A5716">
        <w:rPr>
          <w:b/>
          <w:szCs w:val="28"/>
          <w:lang w:val="uk-UA"/>
        </w:rPr>
        <w:t>ЛАБОРАТОРНА РОБОТА № 1</w:t>
      </w:r>
    </w:p>
    <w:p w:rsidR="003A5716" w:rsidRPr="003A5716" w:rsidRDefault="003A5716" w:rsidP="003A5716">
      <w:pPr>
        <w:pStyle w:val="3"/>
        <w:spacing w:before="0" w:line="360" w:lineRule="auto"/>
        <w:ind w:firstLine="0"/>
        <w:jc w:val="center"/>
        <w:rPr>
          <w:szCs w:val="28"/>
          <w:lang w:val="uk-UA"/>
        </w:rPr>
      </w:pPr>
      <w:r w:rsidRPr="003A5716">
        <w:rPr>
          <w:szCs w:val="28"/>
          <w:lang w:val="uk-UA"/>
        </w:rPr>
        <w:t xml:space="preserve">Тема. </w:t>
      </w:r>
      <w:r w:rsidRPr="003A5716">
        <w:rPr>
          <w:b/>
          <w:szCs w:val="28"/>
          <w:lang w:val="uk-UA"/>
        </w:rPr>
        <w:t xml:space="preserve"> МАСАЖНІ ПРИЙОМИ.</w:t>
      </w:r>
    </w:p>
    <w:p w:rsidR="003A5716" w:rsidRPr="003A5716" w:rsidRDefault="003A5716" w:rsidP="003A5716">
      <w:pPr>
        <w:pStyle w:val="3"/>
        <w:spacing w:before="0" w:line="360" w:lineRule="auto"/>
        <w:ind w:firstLine="0"/>
        <w:jc w:val="center"/>
        <w:rPr>
          <w:szCs w:val="28"/>
          <w:lang w:val="uk-UA"/>
        </w:rPr>
      </w:pPr>
    </w:p>
    <w:p w:rsidR="003A5716" w:rsidRPr="003A5716" w:rsidRDefault="003A5716" w:rsidP="003A5716">
      <w:pPr>
        <w:pStyle w:val="3"/>
        <w:spacing w:before="0" w:line="360" w:lineRule="auto"/>
        <w:ind w:firstLine="0"/>
        <w:jc w:val="center"/>
        <w:rPr>
          <w:szCs w:val="28"/>
          <w:lang w:val="uk-UA"/>
        </w:rPr>
      </w:pPr>
      <w:r w:rsidRPr="003A5716">
        <w:rPr>
          <w:szCs w:val="28"/>
          <w:lang w:val="uk-UA"/>
        </w:rPr>
        <w:t>План.</w:t>
      </w:r>
    </w:p>
    <w:p w:rsidR="003A5716" w:rsidRPr="003A5716" w:rsidRDefault="003A5716" w:rsidP="00A70526">
      <w:pPr>
        <w:pStyle w:val="3"/>
        <w:spacing w:before="0" w:line="360" w:lineRule="auto"/>
        <w:ind w:right="17" w:firstLine="709"/>
        <w:rPr>
          <w:szCs w:val="28"/>
          <w:lang w:val="uk-UA"/>
        </w:rPr>
      </w:pPr>
      <w:r w:rsidRPr="003A5716">
        <w:rPr>
          <w:szCs w:val="28"/>
          <w:lang w:val="uk-UA"/>
        </w:rPr>
        <w:t>1. Масажні прийоми.</w:t>
      </w:r>
    </w:p>
    <w:p w:rsidR="003A5716" w:rsidRPr="003A5716" w:rsidRDefault="003A5716" w:rsidP="00A70526">
      <w:pPr>
        <w:pStyle w:val="3"/>
        <w:spacing w:before="0" w:line="360" w:lineRule="auto"/>
        <w:ind w:right="17" w:firstLine="709"/>
        <w:rPr>
          <w:szCs w:val="28"/>
          <w:lang w:val="uk-UA"/>
        </w:rPr>
      </w:pPr>
      <w:r w:rsidRPr="003A5716">
        <w:rPr>
          <w:szCs w:val="28"/>
          <w:lang w:val="uk-UA"/>
        </w:rPr>
        <w:t>2. Фізіологічний вплив прийомів на організм людини.</w:t>
      </w:r>
    </w:p>
    <w:p w:rsidR="003A5716" w:rsidRPr="003A5716" w:rsidRDefault="003A5716" w:rsidP="00A70526">
      <w:pPr>
        <w:pStyle w:val="3"/>
        <w:spacing w:before="0" w:line="360" w:lineRule="auto"/>
        <w:ind w:right="17" w:firstLine="709"/>
        <w:rPr>
          <w:szCs w:val="28"/>
          <w:lang w:val="uk-UA"/>
        </w:rPr>
      </w:pPr>
      <w:r w:rsidRPr="003A5716">
        <w:rPr>
          <w:szCs w:val="28"/>
          <w:lang w:val="uk-UA"/>
        </w:rPr>
        <w:t>3. Методичні особливості виконання масажних прийомів.</w:t>
      </w:r>
    </w:p>
    <w:p w:rsidR="003A5716" w:rsidRPr="003A5716" w:rsidRDefault="003A5716" w:rsidP="003A5716">
      <w:pPr>
        <w:pStyle w:val="3"/>
        <w:spacing w:before="0" w:line="360" w:lineRule="auto"/>
        <w:rPr>
          <w:szCs w:val="28"/>
          <w:lang w:val="uk-UA"/>
        </w:rPr>
      </w:pPr>
    </w:p>
    <w:p w:rsidR="003A5716" w:rsidRPr="003A5716" w:rsidRDefault="003A5716" w:rsidP="003A5716">
      <w:pPr>
        <w:pStyle w:val="3"/>
        <w:spacing w:before="0" w:line="360" w:lineRule="auto"/>
        <w:rPr>
          <w:szCs w:val="28"/>
          <w:lang w:val="uk-UA"/>
        </w:rPr>
      </w:pPr>
      <w:r w:rsidRPr="003A5716">
        <w:rPr>
          <w:szCs w:val="28"/>
          <w:lang w:val="uk-UA"/>
        </w:rPr>
        <w:t>Техніка класичного масажу описана в різних посібниках з  масажу й самомасажу. Багато авторів відзначали необхідність збереження вже сформованих прийомів масажу, застерігаючи від необґрунтованого прагнення деяких фахівців ускладнювати техніку маніпуляцій. Важливо не винахід нових маніпуляцій, а розробка на підстав здавна існуючих прийомів класичного масажу приватних методик, використовуваних диференційовано відповідно до показань й урахування характеру захворювання на даному етапі лікування.</w:t>
      </w:r>
    </w:p>
    <w:p w:rsidR="003A5716" w:rsidRPr="003A5716" w:rsidRDefault="003A5716" w:rsidP="003A5716">
      <w:pPr>
        <w:shd w:val="clear" w:color="auto" w:fill="FFFFFF"/>
        <w:spacing w:line="360" w:lineRule="auto"/>
        <w:ind w:left="5" w:right="14" w:firstLine="715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На практиці виділяють 9 основних прийомів масажу (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, вижимання, </w:t>
      </w:r>
      <w:proofErr w:type="spellStart"/>
      <w:r w:rsidRPr="003A5716">
        <w:rPr>
          <w:sz w:val="28"/>
          <w:szCs w:val="28"/>
          <w:lang w:val="uk-UA"/>
        </w:rPr>
        <w:t>разминання</w:t>
      </w:r>
      <w:proofErr w:type="spellEnd"/>
      <w:r w:rsidRPr="003A5716">
        <w:rPr>
          <w:sz w:val="28"/>
          <w:szCs w:val="28"/>
          <w:lang w:val="uk-UA"/>
        </w:rPr>
        <w:t>, розтирання, активні й пасивні рухи, рухи з опором, ударні прийоми, струшування), пропонуючи чітко дотримувати їхню послідовність при проведенні сеансу масажу. Інші фахівці вважають за доцільне виділяти 4 основних прийоми (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 xml:space="preserve">, розтирання, </w:t>
      </w:r>
      <w:proofErr w:type="spellStart"/>
      <w:r w:rsidRPr="003A5716">
        <w:rPr>
          <w:sz w:val="28"/>
          <w:szCs w:val="28"/>
          <w:lang w:val="uk-UA"/>
        </w:rPr>
        <w:t>разминання</w:t>
      </w:r>
      <w:proofErr w:type="spellEnd"/>
      <w:r w:rsidRPr="003A5716">
        <w:rPr>
          <w:sz w:val="28"/>
          <w:szCs w:val="28"/>
          <w:lang w:val="uk-UA"/>
        </w:rPr>
        <w:t>, вібрацію), застосовуючи їх диференційовано з урахуванням клінічної картини захворювання або загального стану хворого.</w:t>
      </w:r>
    </w:p>
    <w:p w:rsidR="003A5716" w:rsidRPr="003A5716" w:rsidRDefault="003A5716" w:rsidP="003A5716">
      <w:pPr>
        <w:shd w:val="clear" w:color="auto" w:fill="FFFFFF"/>
        <w:spacing w:line="360" w:lineRule="auto"/>
        <w:ind w:left="48" w:right="5" w:firstLine="715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Масажні прийоми іноді ділять за їх фізіологічною дією: на шкіру (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>, розтирання, ударні</w:t>
      </w:r>
      <w:r w:rsidRPr="003A5716">
        <w:rPr>
          <w:spacing w:val="-3"/>
          <w:sz w:val="28"/>
          <w:szCs w:val="28"/>
          <w:lang w:val="uk-UA"/>
        </w:rPr>
        <w:t xml:space="preserve"> прийоми), на м’язи (вижимання, </w:t>
      </w:r>
      <w:proofErr w:type="spellStart"/>
      <w:r w:rsidRPr="003A5716">
        <w:rPr>
          <w:spacing w:val="-3"/>
          <w:sz w:val="28"/>
          <w:szCs w:val="28"/>
          <w:lang w:val="uk-UA"/>
        </w:rPr>
        <w:t>розминання</w:t>
      </w:r>
      <w:proofErr w:type="spellEnd"/>
      <w:r w:rsidRPr="003A5716">
        <w:rPr>
          <w:spacing w:val="-3"/>
          <w:sz w:val="28"/>
          <w:szCs w:val="28"/>
          <w:lang w:val="uk-UA"/>
        </w:rPr>
        <w:t xml:space="preserve">, валяння, </w:t>
      </w:r>
      <w:proofErr w:type="spellStart"/>
      <w:r w:rsidRPr="003A5716">
        <w:rPr>
          <w:sz w:val="28"/>
          <w:szCs w:val="28"/>
          <w:lang w:val="uk-UA"/>
        </w:rPr>
        <w:t>потряхування</w:t>
      </w:r>
      <w:proofErr w:type="spellEnd"/>
      <w:r w:rsidRPr="003A5716">
        <w:rPr>
          <w:sz w:val="28"/>
          <w:szCs w:val="28"/>
          <w:lang w:val="uk-UA"/>
        </w:rPr>
        <w:t>, струшування, ударні прийоми, рухи), на суглоби, зв'язування, сухожилля (рухи, розтирання). У той же час А.Ф. </w:t>
      </w:r>
      <w:proofErr w:type="spellStart"/>
      <w:r w:rsidRPr="003A5716">
        <w:rPr>
          <w:sz w:val="28"/>
          <w:szCs w:val="28"/>
          <w:lang w:val="uk-UA"/>
        </w:rPr>
        <w:t>Вербов</w:t>
      </w:r>
      <w:proofErr w:type="spellEnd"/>
      <w:r w:rsidRPr="003A5716">
        <w:rPr>
          <w:sz w:val="28"/>
          <w:szCs w:val="28"/>
          <w:lang w:val="uk-UA"/>
        </w:rPr>
        <w:t xml:space="preserve"> замість поняття «струс» увів термін «вібрація», яким об'єднали всі прийоми</w:t>
      </w:r>
      <w:r w:rsidR="007248E5" w:rsidRPr="007248E5">
        <w:rPr>
          <w:noProof/>
          <w:sz w:val="28"/>
          <w:szCs w:val="28"/>
          <w:lang w:val="uk-UA"/>
        </w:rPr>
        <w:pict>
          <v:line id="_x0000_s1026" style="position:absolute;left:0;text-align:left;z-index:251660288;mso-position-horizontal-relative:margin;mso-position-vertical-relative:text" from="727.45pt,-14.9pt" to="727.45pt,89.25pt" o:allowincell="f" strokeweight=".7pt">
            <w10:wrap anchorx="margin"/>
          </v:line>
        </w:pict>
      </w:r>
      <w:r w:rsidR="007248E5" w:rsidRPr="007248E5">
        <w:rPr>
          <w:noProof/>
          <w:sz w:val="28"/>
          <w:szCs w:val="28"/>
          <w:lang w:val="uk-UA"/>
        </w:rPr>
        <w:pict>
          <v:line id="_x0000_s1027" style="position:absolute;left:0;text-align:left;z-index:251661312;mso-position-horizontal-relative:margin;mso-position-vertical-relative:text" from="728.9pt,-28.3pt" to="728.9pt,298.8pt" o:allowincell="f" strokeweight=".7pt">
            <w10:wrap anchorx="margin"/>
          </v:line>
        </w:pict>
      </w:r>
      <w:r w:rsidR="007248E5" w:rsidRPr="007248E5">
        <w:rPr>
          <w:noProof/>
          <w:sz w:val="28"/>
          <w:szCs w:val="28"/>
          <w:lang w:val="uk-UA"/>
        </w:rPr>
        <w:pict>
          <v:line id="_x0000_s1028" style="position:absolute;left:0;text-align:left;z-index:251662336;mso-position-horizontal-relative:margin;mso-position-vertical-relative:text" from="730.1pt,248.15pt" to="730.1pt,569.05pt" o:allowincell="f" strokeweight=".25pt">
            <w10:wrap anchorx="margin"/>
          </v:line>
        </w:pict>
      </w:r>
      <w:r w:rsidR="007248E5" w:rsidRPr="007248E5">
        <w:rPr>
          <w:noProof/>
          <w:sz w:val="28"/>
          <w:szCs w:val="28"/>
          <w:lang w:val="uk-UA"/>
        </w:rPr>
        <w:pict>
          <v:line id="_x0000_s1029" style="position:absolute;left:0;text-align:left;z-index:251663360;mso-position-horizontal-relative:margin;mso-position-vertical-relative:text" from="732.25pt,289.45pt" to="732.25pt,563.75pt" o:allowincell="f" strokeweight=".25pt">
            <w10:wrap anchorx="margin"/>
          </v:line>
        </w:pict>
      </w:r>
      <w:r w:rsidRPr="003A5716">
        <w:rPr>
          <w:spacing w:val="-1"/>
          <w:sz w:val="28"/>
          <w:szCs w:val="28"/>
          <w:lang w:val="uk-UA"/>
        </w:rPr>
        <w:t>(</w:t>
      </w:r>
      <w:proofErr w:type="spellStart"/>
      <w:r w:rsidRPr="003A5716">
        <w:rPr>
          <w:spacing w:val="-1"/>
          <w:sz w:val="28"/>
          <w:szCs w:val="28"/>
          <w:lang w:val="uk-UA"/>
        </w:rPr>
        <w:t>поколачування</w:t>
      </w:r>
      <w:proofErr w:type="spellEnd"/>
      <w:r w:rsidRPr="003A5716">
        <w:rPr>
          <w:spacing w:val="-1"/>
          <w:sz w:val="28"/>
          <w:szCs w:val="28"/>
          <w:lang w:val="uk-UA"/>
        </w:rPr>
        <w:t xml:space="preserve">, струс, </w:t>
      </w:r>
      <w:proofErr w:type="spellStart"/>
      <w:r w:rsidRPr="003A5716">
        <w:rPr>
          <w:spacing w:val="-1"/>
          <w:sz w:val="28"/>
          <w:szCs w:val="28"/>
          <w:lang w:val="uk-UA"/>
        </w:rPr>
        <w:t>рублення</w:t>
      </w:r>
      <w:proofErr w:type="spellEnd"/>
      <w:r w:rsidRPr="003A5716">
        <w:rPr>
          <w:spacing w:val="-1"/>
          <w:sz w:val="28"/>
          <w:szCs w:val="28"/>
          <w:lang w:val="uk-UA"/>
        </w:rPr>
        <w:t xml:space="preserve">, </w:t>
      </w:r>
      <w:proofErr w:type="spellStart"/>
      <w:r w:rsidRPr="003A5716">
        <w:rPr>
          <w:spacing w:val="-1"/>
          <w:sz w:val="28"/>
          <w:szCs w:val="28"/>
          <w:lang w:val="uk-UA"/>
        </w:rPr>
        <w:t>потряхування</w:t>
      </w:r>
      <w:proofErr w:type="spellEnd"/>
      <w:r w:rsidRPr="003A5716">
        <w:rPr>
          <w:spacing w:val="-1"/>
          <w:sz w:val="28"/>
          <w:szCs w:val="28"/>
          <w:lang w:val="uk-UA"/>
        </w:rPr>
        <w:t>, струшування</w:t>
      </w:r>
      <w:r w:rsidRPr="003A5716">
        <w:rPr>
          <w:sz w:val="28"/>
          <w:szCs w:val="28"/>
          <w:lang w:val="uk-UA"/>
        </w:rPr>
        <w:t>, поплескування).</w:t>
      </w:r>
    </w:p>
    <w:p w:rsidR="003A5716" w:rsidRPr="003A5716" w:rsidRDefault="003A5716" w:rsidP="003A5716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lastRenderedPageBreak/>
        <w:t>Більшість авторів уважають, що до основних прийомів ручного масажу необхідно віднести:</w:t>
      </w:r>
    </w:p>
    <w:p w:rsidR="003A5716" w:rsidRPr="003A5716" w:rsidRDefault="003A5716" w:rsidP="003A5716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 w:rsidRPr="003A5716">
        <w:rPr>
          <w:sz w:val="28"/>
          <w:szCs w:val="28"/>
          <w:lang w:val="uk-UA"/>
        </w:rPr>
        <w:t xml:space="preserve"> </w:t>
      </w:r>
      <w:proofErr w:type="spellStart"/>
      <w:r w:rsidRPr="003A5716">
        <w:rPr>
          <w:sz w:val="28"/>
          <w:szCs w:val="28"/>
          <w:lang w:val="uk-UA"/>
        </w:rPr>
        <w:t>погладжування</w:t>
      </w:r>
      <w:proofErr w:type="spellEnd"/>
      <w:r w:rsidRPr="003A5716">
        <w:rPr>
          <w:sz w:val="28"/>
          <w:szCs w:val="28"/>
          <w:lang w:val="uk-UA"/>
        </w:rPr>
        <w:t>,</w:t>
      </w:r>
    </w:p>
    <w:p w:rsidR="003A5716" w:rsidRPr="003A5716" w:rsidRDefault="003A5716" w:rsidP="003A5716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 w:rsidRPr="003A5716">
        <w:rPr>
          <w:sz w:val="28"/>
          <w:szCs w:val="28"/>
          <w:lang w:val="uk-UA"/>
        </w:rPr>
        <w:t xml:space="preserve"> розтирання,</w:t>
      </w:r>
    </w:p>
    <w:p w:rsidR="003A5716" w:rsidRPr="003A5716" w:rsidRDefault="003A5716" w:rsidP="003A5716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 w:rsidRPr="003A5716">
        <w:rPr>
          <w:sz w:val="28"/>
          <w:szCs w:val="28"/>
          <w:lang w:val="uk-UA"/>
        </w:rPr>
        <w:t xml:space="preserve">  </w:t>
      </w:r>
      <w:proofErr w:type="spellStart"/>
      <w:r w:rsidRPr="003A5716">
        <w:rPr>
          <w:sz w:val="28"/>
          <w:szCs w:val="28"/>
          <w:lang w:val="uk-UA"/>
        </w:rPr>
        <w:t>разминання</w:t>
      </w:r>
      <w:proofErr w:type="spellEnd"/>
      <w:r w:rsidRPr="003A5716">
        <w:rPr>
          <w:sz w:val="28"/>
          <w:szCs w:val="28"/>
          <w:lang w:val="uk-UA"/>
        </w:rPr>
        <w:t>,</w:t>
      </w:r>
    </w:p>
    <w:p w:rsidR="003A5716" w:rsidRPr="003A5716" w:rsidRDefault="003A5716" w:rsidP="003A5716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 w:rsidRPr="003A5716">
        <w:rPr>
          <w:sz w:val="28"/>
          <w:szCs w:val="28"/>
          <w:lang w:val="uk-UA"/>
        </w:rPr>
        <w:t xml:space="preserve">  вібрацію, </w:t>
      </w:r>
    </w:p>
    <w:p w:rsidR="003A5716" w:rsidRPr="003A5716" w:rsidRDefault="003A5716" w:rsidP="003A5716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</w:t>
      </w:r>
      <w:r w:rsidRPr="003A5716">
        <w:rPr>
          <w:sz w:val="28"/>
          <w:szCs w:val="28"/>
          <w:lang w:val="uk-UA"/>
        </w:rPr>
        <w:t xml:space="preserve">  пасивні рухи.</w:t>
      </w:r>
    </w:p>
    <w:p w:rsidR="003A5716" w:rsidRPr="003A5716" w:rsidRDefault="003A5716" w:rsidP="003A5716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</w:rPr>
      </w:pPr>
      <w:r w:rsidRPr="003A5716">
        <w:rPr>
          <w:sz w:val="28"/>
          <w:szCs w:val="28"/>
          <w:lang w:val="uk-UA"/>
        </w:rPr>
        <w:t xml:space="preserve">При описі техніки масажних маніпуляцій деякі назви прийомів дозволяють точніше й простіше зрозуміти їхній вплив на </w:t>
      </w:r>
      <w:proofErr w:type="spellStart"/>
      <w:r w:rsidRPr="003A5716">
        <w:rPr>
          <w:sz w:val="28"/>
          <w:szCs w:val="28"/>
          <w:lang w:val="uk-UA"/>
        </w:rPr>
        <w:t>масуємого</w:t>
      </w:r>
      <w:proofErr w:type="spellEnd"/>
      <w:r w:rsidRPr="003A5716">
        <w:rPr>
          <w:sz w:val="28"/>
          <w:szCs w:val="28"/>
          <w:lang w:val="uk-UA"/>
        </w:rPr>
        <w:t>. Але перш ніж вивчати техніку виконання прийомів масажу, необхідно визначити основний «інструмент» впливу – кисть масажиста. На долонній поверхні кисті є 2 основні області: площина долоні й долонна поверхня пальців.</w:t>
      </w:r>
    </w:p>
    <w:p w:rsidR="003A5716" w:rsidRPr="00A70526" w:rsidRDefault="003A5716" w:rsidP="003A5716">
      <w:pPr>
        <w:shd w:val="clear" w:color="auto" w:fill="FFFFFF"/>
        <w:spacing w:line="360" w:lineRule="auto"/>
        <w:ind w:left="38" w:firstLine="682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 xml:space="preserve">Кожний палець (крім І) має 3 фаланги: кінцеву, середню й основну. На долонній поверхні є піднесення </w:t>
      </w:r>
      <w:r w:rsidRPr="003A5716">
        <w:rPr>
          <w:sz w:val="28"/>
          <w:szCs w:val="28"/>
          <w:lang w:val="en-US"/>
        </w:rPr>
        <w:t>VI</w:t>
      </w:r>
      <w:r w:rsidRPr="003A5716">
        <w:rPr>
          <w:sz w:val="28"/>
          <w:szCs w:val="28"/>
          <w:lang w:val="uk-UA"/>
        </w:rPr>
        <w:t xml:space="preserve"> і V пальців.</w:t>
      </w:r>
    </w:p>
    <w:p w:rsidR="003A5716" w:rsidRPr="003A5716" w:rsidRDefault="003A5716" w:rsidP="003A5716">
      <w:pPr>
        <w:shd w:val="clear" w:color="auto" w:fill="FFFFFF"/>
        <w:spacing w:line="360" w:lineRule="auto"/>
        <w:ind w:left="10" w:right="34" w:firstLine="710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Крім того, на практиці використовуються терміни «ліктьовий і променевий краї кисті», «дистальні, середні й проксимальні фаланги пальців».</w:t>
      </w:r>
    </w:p>
    <w:p w:rsidR="003A5716" w:rsidRPr="003A5716" w:rsidRDefault="003A5716" w:rsidP="003A571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При виконанні окремих прийомів масажу фахівець використовує не тільки долонну, але й тильну поверхню кисті, впливаючи то зігнутими під прямимо кутом пальцями, то всією тильною поверхнею кисті або виступами пальців, зігнутих у кулак – гребенями.</w:t>
      </w:r>
    </w:p>
    <w:p w:rsidR="003A5716" w:rsidRPr="003A5716" w:rsidRDefault="003A5716" w:rsidP="003A571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Далі ми будемо розглядати основні й допоміжні види окремих прийомів масажу.</w:t>
      </w:r>
    </w:p>
    <w:p w:rsidR="003A5716" w:rsidRPr="003A5716" w:rsidRDefault="003A5716" w:rsidP="003A5716">
      <w:pPr>
        <w:pStyle w:val="5"/>
        <w:spacing w:before="0" w:line="360" w:lineRule="auto"/>
        <w:ind w:right="28"/>
        <w:jc w:val="center"/>
        <w:rPr>
          <w:b/>
          <w:spacing w:val="0"/>
          <w:szCs w:val="28"/>
          <w:lang w:val="uk-UA"/>
        </w:rPr>
      </w:pPr>
      <w:r w:rsidRPr="003A5716">
        <w:rPr>
          <w:b/>
          <w:spacing w:val="0"/>
          <w:szCs w:val="28"/>
          <w:lang w:val="uk-UA"/>
        </w:rPr>
        <w:t>Контрольні питання:</w:t>
      </w:r>
    </w:p>
    <w:p w:rsidR="003A5716" w:rsidRPr="003A5716" w:rsidRDefault="003A5716" w:rsidP="003A5716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Назвіть масажні прийоми.</w:t>
      </w:r>
    </w:p>
    <w:p w:rsidR="003A5716" w:rsidRPr="003A5716" w:rsidRDefault="003A5716" w:rsidP="003A5716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Перелікуйте фізіологічний вплив прийомів на організм людини.</w:t>
      </w:r>
    </w:p>
    <w:p w:rsidR="004E5CE5" w:rsidRPr="00A70526" w:rsidRDefault="003A5716" w:rsidP="003A5716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3A5716">
        <w:rPr>
          <w:sz w:val="28"/>
          <w:szCs w:val="28"/>
          <w:lang w:val="uk-UA"/>
        </w:rPr>
        <w:t>Зазначте методичні особливості виконання масажних прийомів.</w:t>
      </w:r>
    </w:p>
    <w:sectPr w:rsidR="004E5CE5" w:rsidRPr="00A70526" w:rsidSect="004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CE0"/>
    <w:multiLevelType w:val="hybridMultilevel"/>
    <w:tmpl w:val="7D164B14"/>
    <w:lvl w:ilvl="0" w:tplc="82E404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7045FC"/>
    <w:multiLevelType w:val="hybridMultilevel"/>
    <w:tmpl w:val="217E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9626B"/>
    <w:multiLevelType w:val="hybridMultilevel"/>
    <w:tmpl w:val="8F565A5E"/>
    <w:lvl w:ilvl="0" w:tplc="AABEE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A0F2A82"/>
    <w:multiLevelType w:val="hybridMultilevel"/>
    <w:tmpl w:val="6F2EA386"/>
    <w:lvl w:ilvl="0" w:tplc="64A8F8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FD85A12"/>
    <w:multiLevelType w:val="singleLevel"/>
    <w:tmpl w:val="588A161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5">
    <w:nsid w:val="5436557F"/>
    <w:multiLevelType w:val="hybridMultilevel"/>
    <w:tmpl w:val="0994B040"/>
    <w:lvl w:ilvl="0" w:tplc="BB88DB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5716"/>
    <w:rsid w:val="0021318D"/>
    <w:rsid w:val="003A5716"/>
    <w:rsid w:val="004E5CE5"/>
    <w:rsid w:val="007248E5"/>
    <w:rsid w:val="00A70526"/>
    <w:rsid w:val="00EC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16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A5716"/>
    <w:pPr>
      <w:keepNext/>
      <w:shd w:val="clear" w:color="auto" w:fill="FFFFFF"/>
      <w:spacing w:before="696"/>
      <w:ind w:right="29"/>
      <w:jc w:val="both"/>
      <w:outlineLvl w:val="4"/>
    </w:pPr>
    <w:rPr>
      <w:spacing w:val="-23"/>
      <w:sz w:val="28"/>
    </w:rPr>
  </w:style>
  <w:style w:type="paragraph" w:styleId="6">
    <w:name w:val="heading 6"/>
    <w:basedOn w:val="a"/>
    <w:next w:val="a"/>
    <w:link w:val="60"/>
    <w:qFormat/>
    <w:rsid w:val="003A5716"/>
    <w:pPr>
      <w:keepNext/>
      <w:shd w:val="clear" w:color="auto" w:fill="FFFFFF"/>
      <w:tabs>
        <w:tab w:val="left" w:pos="3475"/>
      </w:tabs>
      <w:spacing w:before="158"/>
      <w:ind w:left="960"/>
      <w:jc w:val="both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3A5716"/>
    <w:pPr>
      <w:keepNext/>
      <w:shd w:val="clear" w:color="auto" w:fill="FFFFFF"/>
      <w:spacing w:before="10"/>
      <w:ind w:left="346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qFormat/>
    <w:rsid w:val="003A5716"/>
    <w:pPr>
      <w:keepNext/>
      <w:shd w:val="clear" w:color="auto" w:fill="FFFFFF"/>
      <w:spacing w:before="77"/>
      <w:ind w:left="341"/>
      <w:jc w:val="center"/>
      <w:outlineLvl w:val="7"/>
    </w:pPr>
    <w:rPr>
      <w:b/>
      <w:bCs/>
      <w:i/>
      <w:iCs/>
      <w:sz w:val="28"/>
    </w:rPr>
  </w:style>
  <w:style w:type="paragraph" w:styleId="9">
    <w:name w:val="heading 9"/>
    <w:basedOn w:val="a"/>
    <w:next w:val="a"/>
    <w:link w:val="90"/>
    <w:qFormat/>
    <w:rsid w:val="003A5716"/>
    <w:pPr>
      <w:keepNext/>
      <w:shd w:val="clear" w:color="auto" w:fill="FFFFFF"/>
      <w:spacing w:before="466"/>
      <w:ind w:right="43"/>
      <w:jc w:val="center"/>
      <w:outlineLvl w:val="8"/>
    </w:pPr>
    <w:rPr>
      <w:b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A5716"/>
    <w:rPr>
      <w:rFonts w:ascii="Times New Roman" w:eastAsia="Times New Roman" w:hAnsi="Times New Roman" w:cs="Times New Roman"/>
      <w:spacing w:val="-23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3A5716"/>
    <w:rPr>
      <w:rFonts w:ascii="Times New Roman" w:eastAsia="Times New Roman" w:hAnsi="Times New Roman" w:cs="Times New Roman"/>
      <w:b/>
      <w:bCs/>
      <w:spacing w:val="-2"/>
      <w:sz w:val="28"/>
      <w:szCs w:val="24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3A5716"/>
    <w:pPr>
      <w:shd w:val="clear" w:color="auto" w:fill="FFFFFF"/>
      <w:spacing w:before="34"/>
      <w:ind w:right="19" w:firstLine="720"/>
      <w:jc w:val="both"/>
    </w:pPr>
    <w:rPr>
      <w:sz w:val="28"/>
      <w:szCs w:val="22"/>
    </w:rPr>
  </w:style>
  <w:style w:type="character" w:customStyle="1" w:styleId="30">
    <w:name w:val="Основной текст с отступом 3 Знак"/>
    <w:basedOn w:val="a0"/>
    <w:link w:val="3"/>
    <w:rsid w:val="003A5716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Company>DG Win&amp;Soft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HP Compaq nx6110</cp:lastModifiedBy>
  <cp:revision>3</cp:revision>
  <dcterms:created xsi:type="dcterms:W3CDTF">2022-09-07T08:27:00Z</dcterms:created>
  <dcterms:modified xsi:type="dcterms:W3CDTF">2022-09-07T08:28:00Z</dcterms:modified>
</cp:coreProperties>
</file>