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9B" w:rsidRPr="00C355A6" w:rsidRDefault="0099349B" w:rsidP="0099349B">
      <w:pPr>
        <w:pStyle w:val="5"/>
        <w:keepNext w:val="0"/>
        <w:pageBreakBefore/>
        <w:widowControl w:val="0"/>
        <w:spacing w:before="0" w:line="360" w:lineRule="auto"/>
        <w:ind w:right="0"/>
        <w:jc w:val="center"/>
        <w:rPr>
          <w:b/>
          <w:sz w:val="32"/>
          <w:szCs w:val="32"/>
          <w:lang w:val="uk-UA"/>
        </w:rPr>
      </w:pPr>
      <w:r w:rsidRPr="00C355A6">
        <w:rPr>
          <w:b/>
          <w:sz w:val="32"/>
          <w:szCs w:val="32"/>
          <w:lang w:val="uk-UA"/>
        </w:rPr>
        <w:t xml:space="preserve">ЛАБОРАТОРНА РОБОТА № </w:t>
      </w:r>
      <w:r>
        <w:rPr>
          <w:b/>
          <w:sz w:val="32"/>
          <w:szCs w:val="32"/>
          <w:lang w:val="uk-UA"/>
        </w:rPr>
        <w:t>6</w:t>
      </w:r>
    </w:p>
    <w:p w:rsidR="0099349B" w:rsidRPr="00C355A6" w:rsidRDefault="0099349B" w:rsidP="0099349B">
      <w:pPr>
        <w:pStyle w:val="4"/>
        <w:spacing w:before="0" w:line="360" w:lineRule="auto"/>
        <w:ind w:left="0"/>
        <w:rPr>
          <w:spacing w:val="-9"/>
          <w:sz w:val="32"/>
          <w:szCs w:val="32"/>
          <w:lang w:val="uk-UA"/>
        </w:rPr>
      </w:pPr>
      <w:r w:rsidRPr="00C355A6">
        <w:rPr>
          <w:b w:val="0"/>
          <w:spacing w:val="-9"/>
          <w:sz w:val="32"/>
          <w:szCs w:val="32"/>
          <w:lang w:val="uk-UA"/>
        </w:rPr>
        <w:t>Тема.</w:t>
      </w:r>
      <w:r w:rsidRPr="00C355A6">
        <w:rPr>
          <w:spacing w:val="-9"/>
          <w:sz w:val="32"/>
          <w:szCs w:val="32"/>
          <w:lang w:val="uk-UA"/>
        </w:rPr>
        <w:t xml:space="preserve"> РУХ</w:t>
      </w:r>
    </w:p>
    <w:p w:rsidR="0099349B" w:rsidRDefault="0099349B" w:rsidP="0099349B">
      <w:pPr>
        <w:spacing w:line="360" w:lineRule="auto"/>
        <w:jc w:val="center"/>
        <w:rPr>
          <w:sz w:val="32"/>
          <w:szCs w:val="32"/>
          <w:lang w:val="uk-UA"/>
        </w:rPr>
      </w:pPr>
    </w:p>
    <w:p w:rsidR="0099349B" w:rsidRPr="0099349B" w:rsidRDefault="0099349B" w:rsidP="0099349B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99349B" w:rsidRPr="00C355A6" w:rsidRDefault="0099349B" w:rsidP="0099349B">
      <w:pPr>
        <w:numPr>
          <w:ilvl w:val="0"/>
          <w:numId w:val="1"/>
        </w:numPr>
        <w:spacing w:line="360" w:lineRule="auto"/>
        <w:ind w:left="0" w:firstLine="709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Основні поняття прийому рух.</w:t>
      </w:r>
    </w:p>
    <w:p w:rsidR="0099349B" w:rsidRPr="00C355A6" w:rsidRDefault="0099349B" w:rsidP="0099349B">
      <w:pPr>
        <w:numPr>
          <w:ilvl w:val="0"/>
          <w:numId w:val="1"/>
        </w:numPr>
        <w:spacing w:line="360" w:lineRule="auto"/>
        <w:ind w:left="0" w:firstLine="709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Фізіологічний вплив і методичні вказівки.</w:t>
      </w:r>
    </w:p>
    <w:p w:rsidR="0099349B" w:rsidRPr="00C355A6" w:rsidRDefault="0099349B" w:rsidP="0099349B">
      <w:pPr>
        <w:numPr>
          <w:ilvl w:val="0"/>
          <w:numId w:val="1"/>
        </w:numPr>
        <w:spacing w:line="360" w:lineRule="auto"/>
        <w:ind w:left="0" w:firstLine="709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Техніка основних і допоміжних рухів.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720"/>
        <w:jc w:val="both"/>
        <w:rPr>
          <w:sz w:val="32"/>
          <w:szCs w:val="32"/>
          <w:lang w:val="uk-UA"/>
        </w:rPr>
      </w:pPr>
    </w:p>
    <w:p w:rsidR="0099349B" w:rsidRPr="00C355A6" w:rsidRDefault="0099349B" w:rsidP="0099349B">
      <w:pPr>
        <w:shd w:val="clear" w:color="auto" w:fill="FFFFFF"/>
        <w:spacing w:line="360" w:lineRule="auto"/>
        <w:ind w:firstLine="720"/>
        <w:jc w:val="both"/>
        <w:rPr>
          <w:sz w:val="32"/>
          <w:szCs w:val="32"/>
          <w:lang w:val="uk-UA"/>
        </w:rPr>
      </w:pPr>
      <w:r w:rsidRPr="00C355A6">
        <w:rPr>
          <w:i/>
          <w:sz w:val="32"/>
          <w:szCs w:val="32"/>
          <w:lang w:val="uk-UA"/>
        </w:rPr>
        <w:t>Рух</w:t>
      </w:r>
      <w:r w:rsidRPr="00C355A6">
        <w:rPr>
          <w:sz w:val="32"/>
          <w:szCs w:val="32"/>
          <w:lang w:val="uk-UA"/>
        </w:rPr>
        <w:t xml:space="preserve"> – це елементарні рухові акти, характерні для того або іншого суглоба залежно від його фізіологічної рухливості. Виходячи з кількості суглобних поверхонь, що приймають участь в утворенні суглобів, їх ділять на прості (дві суглобні поверхні) і складні (більше двох), а також комплексні (між поверхнями, що зчленовуються, є диск, меніск) і комбіновані (кілька суглобів функціонують спільно самостійно). Обсяг руху в суглобі залежить від його будови й різниці кутових розмірів суглобних поверхонь: навколо фронтальної осі – згинання й розгинання; </w:t>
      </w:r>
      <w:proofErr w:type="spellStart"/>
      <w:r w:rsidRPr="00C355A6">
        <w:rPr>
          <w:sz w:val="32"/>
          <w:szCs w:val="32"/>
          <w:lang w:val="uk-UA"/>
        </w:rPr>
        <w:t>сагитальної</w:t>
      </w:r>
      <w:proofErr w:type="spellEnd"/>
      <w:r w:rsidRPr="00C355A6">
        <w:rPr>
          <w:sz w:val="32"/>
          <w:szCs w:val="32"/>
          <w:lang w:val="uk-UA"/>
        </w:rPr>
        <w:t xml:space="preserve"> – приведення й відведення; поздовжньої - обертання; при комбінованому рухів навколо всіх осей – круговий рух. Виділяють наступні різновиди прийому руху.</w:t>
      </w:r>
    </w:p>
    <w:p w:rsidR="0099349B" w:rsidRPr="00C355A6" w:rsidRDefault="0099349B" w:rsidP="0099349B">
      <w:pPr>
        <w:shd w:val="clear" w:color="auto" w:fill="FFFFFF"/>
        <w:tabs>
          <w:tab w:val="left" w:pos="3523"/>
        </w:tabs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C355A6">
        <w:rPr>
          <w:i/>
          <w:iCs/>
          <w:sz w:val="32"/>
          <w:szCs w:val="32"/>
          <w:lang w:val="uk-UA"/>
        </w:rPr>
        <w:t>Основні</w:t>
      </w:r>
      <w:r w:rsidRPr="00C355A6">
        <w:rPr>
          <w:i/>
          <w:iCs/>
          <w:sz w:val="32"/>
          <w:szCs w:val="32"/>
          <w:lang w:val="uk-UA"/>
        </w:rPr>
        <w:tab/>
        <w:t>Допоміжні</w:t>
      </w:r>
    </w:p>
    <w:p w:rsidR="0099349B" w:rsidRPr="00C355A6" w:rsidRDefault="0099349B" w:rsidP="0099349B">
      <w:pPr>
        <w:shd w:val="clear" w:color="auto" w:fill="FFFFFF"/>
        <w:tabs>
          <w:tab w:val="left" w:pos="3533"/>
        </w:tabs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пасивні</w:t>
      </w:r>
      <w:r w:rsidRPr="00C355A6">
        <w:rPr>
          <w:sz w:val="32"/>
          <w:szCs w:val="32"/>
          <w:lang w:val="uk-UA"/>
        </w:rPr>
        <w:tab/>
        <w:t>з опором</w:t>
      </w:r>
    </w:p>
    <w:p w:rsidR="0099349B" w:rsidRDefault="0099349B" w:rsidP="0099349B">
      <w:pPr>
        <w:shd w:val="clear" w:color="auto" w:fill="FFFFFF"/>
        <w:tabs>
          <w:tab w:val="left" w:pos="3538"/>
        </w:tabs>
        <w:spacing w:line="360" w:lineRule="auto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Pr="00C355A6">
        <w:rPr>
          <w:sz w:val="32"/>
          <w:szCs w:val="32"/>
          <w:lang w:val="uk-UA"/>
        </w:rPr>
        <w:t>с уступанням</w:t>
      </w:r>
    </w:p>
    <w:p w:rsidR="0099349B" w:rsidRPr="00C355A6" w:rsidRDefault="0099349B" w:rsidP="0099349B">
      <w:pPr>
        <w:shd w:val="clear" w:color="auto" w:fill="FFFFFF"/>
        <w:tabs>
          <w:tab w:val="left" w:pos="3538"/>
        </w:tabs>
        <w:spacing w:line="360" w:lineRule="auto"/>
        <w:ind w:firstLine="709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активні</w:t>
      </w:r>
      <w:r w:rsidRPr="00C355A6">
        <w:rPr>
          <w:sz w:val="32"/>
          <w:szCs w:val="32"/>
          <w:lang w:val="uk-UA"/>
        </w:rPr>
        <w:tab/>
        <w:t>ізометричні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proofErr w:type="spellStart"/>
      <w:r w:rsidRPr="00C355A6">
        <w:rPr>
          <w:sz w:val="32"/>
          <w:szCs w:val="32"/>
          <w:lang w:val="uk-UA"/>
        </w:rPr>
        <w:t>ідіомоторні</w:t>
      </w:r>
      <w:proofErr w:type="spellEnd"/>
      <w:r w:rsidRPr="00C355A6">
        <w:rPr>
          <w:sz w:val="32"/>
          <w:szCs w:val="32"/>
          <w:lang w:val="uk-UA"/>
        </w:rPr>
        <w:t xml:space="preserve"> 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709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Pr="00C355A6">
        <w:rPr>
          <w:sz w:val="32"/>
          <w:szCs w:val="32"/>
          <w:lang w:val="uk-UA"/>
        </w:rPr>
        <w:t>артикуляційні</w:t>
      </w:r>
    </w:p>
    <w:p w:rsidR="0099349B" w:rsidRPr="00C355A6" w:rsidRDefault="0099349B" w:rsidP="0099349B">
      <w:pPr>
        <w:shd w:val="clear" w:color="auto" w:fill="FFFFFF"/>
        <w:spacing w:line="360" w:lineRule="auto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lastRenderedPageBreak/>
        <w:t xml:space="preserve">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 w:rsidRPr="00C355A6">
        <w:rPr>
          <w:sz w:val="32"/>
          <w:szCs w:val="32"/>
          <w:lang w:val="uk-UA"/>
        </w:rPr>
        <w:t>мімічні</w:t>
      </w:r>
    </w:p>
    <w:p w:rsidR="0099349B" w:rsidRDefault="0099349B" w:rsidP="0099349B">
      <w:pPr>
        <w:shd w:val="clear" w:color="auto" w:fill="FFFFFF"/>
        <w:spacing w:line="360" w:lineRule="auto"/>
        <w:ind w:firstLine="710"/>
        <w:jc w:val="both"/>
        <w:rPr>
          <w:i/>
          <w:iCs/>
          <w:sz w:val="32"/>
          <w:szCs w:val="32"/>
          <w:lang w:val="uk-UA"/>
        </w:rPr>
      </w:pPr>
    </w:p>
    <w:p w:rsidR="0099349B" w:rsidRPr="00C355A6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99349B">
        <w:rPr>
          <w:b/>
          <w:i/>
          <w:iCs/>
          <w:sz w:val="32"/>
          <w:szCs w:val="32"/>
          <w:lang w:val="uk-UA"/>
        </w:rPr>
        <w:t>Фізіологічний вплив.</w:t>
      </w:r>
      <w:r w:rsidRPr="00C355A6">
        <w:rPr>
          <w:i/>
          <w:iCs/>
          <w:sz w:val="32"/>
          <w:szCs w:val="32"/>
          <w:lang w:val="uk-UA"/>
        </w:rPr>
        <w:t xml:space="preserve"> </w:t>
      </w:r>
      <w:r w:rsidRPr="00C355A6">
        <w:rPr>
          <w:sz w:val="32"/>
          <w:szCs w:val="32"/>
          <w:lang w:val="uk-UA"/>
        </w:rPr>
        <w:t xml:space="preserve">Всі рухи благотворно впливають на опорно-руховий апарат людини. Руху, виконувані в повільному темпі, діють заспокійливо на центральну нервову систему. Рухи – кращий засіб при лікуванні гіподинамії, під їхнім впливом поліпшується трофіка внутрішніх органів, підвищується обмін речовин, інтенсивність травлення, збільшуються захисні властивості й опірність організму в цілому. Рухи мають велике значення при </w:t>
      </w:r>
      <w:proofErr w:type="spellStart"/>
      <w:r w:rsidRPr="00C355A6">
        <w:rPr>
          <w:sz w:val="32"/>
          <w:szCs w:val="32"/>
          <w:lang w:val="uk-UA"/>
        </w:rPr>
        <w:t>тугорухомості</w:t>
      </w:r>
      <w:proofErr w:type="spellEnd"/>
      <w:r w:rsidRPr="00C355A6">
        <w:rPr>
          <w:sz w:val="32"/>
          <w:szCs w:val="32"/>
          <w:lang w:val="uk-UA"/>
        </w:rPr>
        <w:t xml:space="preserve"> (контрактурах, анкілозах), зморщуванні й укорочені сумочно-зв'язкового апарату, а також при мікротравмах, гемартрозах.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99349B">
        <w:rPr>
          <w:b/>
          <w:i/>
          <w:iCs/>
          <w:sz w:val="32"/>
          <w:szCs w:val="32"/>
          <w:lang w:val="uk-UA"/>
        </w:rPr>
        <w:t>Техніка основних прийомів.</w:t>
      </w:r>
      <w:r w:rsidRPr="00C355A6">
        <w:rPr>
          <w:i/>
          <w:iCs/>
          <w:sz w:val="32"/>
          <w:szCs w:val="32"/>
          <w:lang w:val="uk-UA"/>
        </w:rPr>
        <w:t xml:space="preserve"> Активні рухи </w:t>
      </w:r>
      <w:r w:rsidRPr="00C355A6">
        <w:rPr>
          <w:sz w:val="32"/>
          <w:szCs w:val="32"/>
          <w:lang w:val="uk-UA"/>
        </w:rPr>
        <w:t xml:space="preserve">виконуються самим хворим у об’ємі, обумовленому масажистом або </w:t>
      </w:r>
      <w:proofErr w:type="spellStart"/>
      <w:r w:rsidRPr="00C355A6">
        <w:rPr>
          <w:sz w:val="32"/>
          <w:szCs w:val="32"/>
          <w:lang w:val="uk-UA"/>
        </w:rPr>
        <w:t>фахівцем-реабілітологом</w:t>
      </w:r>
      <w:proofErr w:type="spellEnd"/>
      <w:r w:rsidRPr="00C355A6">
        <w:rPr>
          <w:sz w:val="32"/>
          <w:szCs w:val="32"/>
          <w:lang w:val="uk-UA"/>
        </w:rPr>
        <w:t xml:space="preserve">. </w:t>
      </w:r>
    </w:p>
    <w:p w:rsidR="0099349B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C355A6">
        <w:rPr>
          <w:i/>
          <w:iCs/>
          <w:sz w:val="32"/>
          <w:szCs w:val="32"/>
          <w:lang w:val="uk-UA"/>
        </w:rPr>
        <w:t xml:space="preserve">Пасивні рухи </w:t>
      </w:r>
      <w:r w:rsidRPr="00C355A6">
        <w:rPr>
          <w:sz w:val="32"/>
          <w:szCs w:val="32"/>
          <w:lang w:val="uk-UA"/>
        </w:rPr>
        <w:t>виконуються фахівцем без участі пацієнта. Поза хворого – лежачи на спині. Необхідно дотримуватися наступних правил:</w:t>
      </w:r>
    </w:p>
    <w:p w:rsidR="0099349B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C355A6">
        <w:rPr>
          <w:spacing w:val="-2"/>
          <w:sz w:val="32"/>
          <w:szCs w:val="32"/>
          <w:lang w:val="uk-UA"/>
        </w:rPr>
        <w:t>а)</w:t>
      </w:r>
      <w:r>
        <w:rPr>
          <w:sz w:val="32"/>
          <w:szCs w:val="32"/>
          <w:lang w:val="uk-UA"/>
        </w:rPr>
        <w:t xml:space="preserve"> </w:t>
      </w:r>
      <w:r w:rsidRPr="00C355A6">
        <w:rPr>
          <w:sz w:val="32"/>
          <w:szCs w:val="32"/>
          <w:lang w:val="uk-UA"/>
        </w:rPr>
        <w:t>масажист знаходиться з боку хворого суглоба;</w:t>
      </w:r>
    </w:p>
    <w:p w:rsidR="0099349B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C355A6">
        <w:rPr>
          <w:spacing w:val="-5"/>
          <w:sz w:val="32"/>
          <w:szCs w:val="32"/>
          <w:lang w:val="uk-UA"/>
        </w:rPr>
        <w:t>б)</w:t>
      </w:r>
      <w:r>
        <w:rPr>
          <w:sz w:val="32"/>
          <w:szCs w:val="32"/>
          <w:lang w:val="uk-UA"/>
        </w:rPr>
        <w:t xml:space="preserve"> </w:t>
      </w:r>
      <w:r w:rsidRPr="00C355A6">
        <w:rPr>
          <w:sz w:val="32"/>
          <w:szCs w:val="32"/>
          <w:lang w:val="uk-UA"/>
        </w:rPr>
        <w:t>однойменною рукою (права рука фіксує праву руку або ногу пацієнта) виконує всі необхідні рухи в даному суглобі;</w:t>
      </w:r>
    </w:p>
    <w:p w:rsidR="0099349B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C355A6">
        <w:rPr>
          <w:noProof/>
          <w:sz w:val="32"/>
          <w:szCs w:val="32"/>
          <w:lang w:val="uk-UA"/>
        </w:rPr>
        <w:pict>
          <v:line id="_x0000_s1026" style="position:absolute;left:0;text-align:left;z-index:251660288;mso-position-horizontal-relative:margin" from="739.2pt,-21.6pt" to="739.2pt,510.5pt" o:allowincell="f" strokeweight=".5pt">
            <w10:wrap anchorx="margin"/>
          </v:line>
        </w:pict>
      </w:r>
      <w:r w:rsidRPr="00C355A6">
        <w:rPr>
          <w:noProof/>
          <w:sz w:val="32"/>
          <w:szCs w:val="32"/>
          <w:lang w:val="uk-UA"/>
        </w:rPr>
        <w:pict>
          <v:line id="_x0000_s1027" style="position:absolute;left:0;text-align:left;z-index:251661312;mso-position-horizontal-relative:margin" from="741.85pt,293.3pt" to="741.85pt,536.2pt" o:allowincell="f" strokeweight=".25pt">
            <w10:wrap anchorx="margin"/>
          </v:line>
        </w:pict>
      </w:r>
      <w:r w:rsidRPr="00C355A6">
        <w:rPr>
          <w:spacing w:val="-11"/>
          <w:sz w:val="32"/>
          <w:szCs w:val="32"/>
          <w:lang w:val="uk-UA"/>
        </w:rPr>
        <w:t>в)</w:t>
      </w:r>
      <w:r>
        <w:rPr>
          <w:sz w:val="32"/>
          <w:szCs w:val="32"/>
          <w:lang w:val="uk-UA"/>
        </w:rPr>
        <w:t xml:space="preserve"> </w:t>
      </w:r>
      <w:r w:rsidRPr="00C355A6">
        <w:rPr>
          <w:sz w:val="32"/>
          <w:szCs w:val="32"/>
          <w:lang w:val="uk-UA"/>
        </w:rPr>
        <w:t>інша рука масажиста фіксує, пресує, надавлює на найбільш ефективно діючу точку при розробці даного суглоба;</w:t>
      </w:r>
    </w:p>
    <w:p w:rsidR="0099349B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C355A6">
        <w:rPr>
          <w:spacing w:val="-10"/>
          <w:sz w:val="32"/>
          <w:szCs w:val="32"/>
          <w:lang w:val="uk-UA"/>
        </w:rPr>
        <w:t>г)</w:t>
      </w:r>
      <w:r>
        <w:rPr>
          <w:sz w:val="32"/>
          <w:szCs w:val="32"/>
          <w:lang w:val="uk-UA"/>
        </w:rPr>
        <w:t xml:space="preserve"> </w:t>
      </w:r>
      <w:r w:rsidRPr="00C355A6">
        <w:rPr>
          <w:sz w:val="32"/>
          <w:szCs w:val="32"/>
          <w:lang w:val="uk-UA"/>
        </w:rPr>
        <w:t xml:space="preserve">перш ніж виконувати пасивний рух, потрібно попросити хворого показати активний рух у суглобі й на перших процедурах </w:t>
      </w:r>
      <w:r w:rsidRPr="00C355A6">
        <w:rPr>
          <w:sz w:val="32"/>
          <w:szCs w:val="32"/>
          <w:lang w:val="uk-UA"/>
        </w:rPr>
        <w:lastRenderedPageBreak/>
        <w:t>не виходити з меж можливого руху, а потім поступово збільшувати амплітуду рухів;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710"/>
        <w:jc w:val="both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є) дозування, кількість разів і амплітуду впливу збільшувати поступово від процедури до процедури.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686"/>
        <w:jc w:val="both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 xml:space="preserve">Різновиди пасивних рухів можна виконувати, якщо необхідно, коли хворий лежить на животі. До пасивних рухів відносяться: </w:t>
      </w:r>
      <w:proofErr w:type="spellStart"/>
      <w:r w:rsidRPr="00C355A6">
        <w:rPr>
          <w:sz w:val="32"/>
          <w:szCs w:val="32"/>
          <w:lang w:val="uk-UA"/>
        </w:rPr>
        <w:t>тракції</w:t>
      </w:r>
      <w:proofErr w:type="spellEnd"/>
      <w:r w:rsidRPr="00C355A6">
        <w:rPr>
          <w:sz w:val="32"/>
          <w:szCs w:val="32"/>
          <w:lang w:val="uk-UA"/>
        </w:rPr>
        <w:t xml:space="preserve">, </w:t>
      </w:r>
      <w:proofErr w:type="spellStart"/>
      <w:r w:rsidRPr="00C355A6">
        <w:rPr>
          <w:sz w:val="32"/>
          <w:szCs w:val="32"/>
          <w:lang w:val="uk-UA"/>
        </w:rPr>
        <w:t>витяжіння</w:t>
      </w:r>
      <w:proofErr w:type="spellEnd"/>
      <w:r w:rsidRPr="00C355A6">
        <w:rPr>
          <w:sz w:val="32"/>
          <w:szCs w:val="32"/>
          <w:lang w:val="uk-UA"/>
        </w:rPr>
        <w:t>, розтяжки, потягування, лікування позою.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677"/>
        <w:jc w:val="both"/>
        <w:rPr>
          <w:sz w:val="32"/>
          <w:szCs w:val="32"/>
          <w:lang w:val="uk-UA"/>
        </w:rPr>
      </w:pPr>
      <w:r w:rsidRPr="00C355A6">
        <w:rPr>
          <w:b/>
          <w:bCs/>
          <w:i/>
          <w:iCs/>
          <w:sz w:val="32"/>
          <w:szCs w:val="32"/>
          <w:lang w:val="uk-UA"/>
        </w:rPr>
        <w:t>Техніка допоміжних прийомів</w:t>
      </w:r>
      <w:r w:rsidRPr="00C355A6">
        <w:rPr>
          <w:i/>
          <w:iCs/>
          <w:sz w:val="32"/>
          <w:szCs w:val="32"/>
          <w:lang w:val="uk-UA"/>
        </w:rPr>
        <w:t xml:space="preserve">. Рухи з опором. </w:t>
      </w:r>
      <w:r w:rsidRPr="00C355A6">
        <w:rPr>
          <w:sz w:val="32"/>
          <w:szCs w:val="32"/>
          <w:lang w:val="uk-UA"/>
        </w:rPr>
        <w:t>Пацієнт чинить опір при виконанні руху в тому або іншому суглобі, або, навпаки, активний рух виконує хворий, а масажист поступово допомагає виконати даний рух у суглобі.</w:t>
      </w:r>
    </w:p>
    <w:p w:rsidR="0099349B" w:rsidRPr="00C355A6" w:rsidRDefault="0099349B" w:rsidP="0099349B">
      <w:pPr>
        <w:spacing w:line="360" w:lineRule="auto"/>
        <w:ind w:firstLine="677"/>
        <w:jc w:val="both"/>
        <w:rPr>
          <w:sz w:val="32"/>
          <w:szCs w:val="32"/>
          <w:lang w:val="uk-UA"/>
        </w:rPr>
      </w:pPr>
      <w:r w:rsidRPr="00C355A6">
        <w:rPr>
          <w:i/>
          <w:iCs/>
          <w:sz w:val="32"/>
          <w:szCs w:val="32"/>
          <w:lang w:val="uk-UA"/>
        </w:rPr>
        <w:t xml:space="preserve">Рухи ізометричні </w:t>
      </w:r>
      <w:r w:rsidRPr="00C355A6">
        <w:rPr>
          <w:sz w:val="32"/>
          <w:szCs w:val="32"/>
          <w:lang w:val="uk-UA"/>
        </w:rPr>
        <w:t>засновані на тому, що пацієнт фіксує в певному суглобі відповідний кут рухливості на 5-10 с, повторюючи рух кілька разів. При цьому кут розробки рухливості суглоба поступово збільшується або зменшується залежно від поставлених завдань.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720"/>
        <w:jc w:val="both"/>
        <w:rPr>
          <w:sz w:val="32"/>
          <w:szCs w:val="32"/>
          <w:lang w:val="uk-UA"/>
        </w:rPr>
      </w:pPr>
      <w:r w:rsidRPr="00C355A6">
        <w:rPr>
          <w:i/>
          <w:iCs/>
          <w:sz w:val="32"/>
          <w:szCs w:val="32"/>
          <w:lang w:val="uk-UA"/>
        </w:rPr>
        <w:t xml:space="preserve">Ідеомоторні рухи </w:t>
      </w:r>
      <w:r w:rsidRPr="00C355A6">
        <w:rPr>
          <w:sz w:val="32"/>
          <w:szCs w:val="32"/>
          <w:lang w:val="uk-UA"/>
        </w:rPr>
        <w:t>полягають у тому, що пацієнт робить посилання імпульсів до окремої групи м'язів або суглобу для імітації руху; дані рухи виконуються при гіпсовій іммобілізації або кістяковому витяганні. Спортсмени використовують такі рухи разом з аутотренінгом.</w:t>
      </w:r>
    </w:p>
    <w:p w:rsidR="0099349B" w:rsidRPr="00C355A6" w:rsidRDefault="0099349B" w:rsidP="0099349B">
      <w:pPr>
        <w:shd w:val="clear" w:color="auto" w:fill="FFFFFF"/>
        <w:spacing w:line="360" w:lineRule="auto"/>
        <w:ind w:firstLine="720"/>
        <w:jc w:val="both"/>
        <w:rPr>
          <w:sz w:val="32"/>
          <w:szCs w:val="32"/>
          <w:lang w:val="uk-UA"/>
        </w:rPr>
      </w:pPr>
      <w:r w:rsidRPr="00C355A6">
        <w:rPr>
          <w:i/>
          <w:iCs/>
          <w:sz w:val="32"/>
          <w:szCs w:val="32"/>
          <w:lang w:val="uk-UA"/>
        </w:rPr>
        <w:t xml:space="preserve">Артикуляційні рухи </w:t>
      </w:r>
      <w:r w:rsidRPr="00C355A6">
        <w:rPr>
          <w:sz w:val="32"/>
          <w:szCs w:val="32"/>
          <w:lang w:val="uk-UA"/>
        </w:rPr>
        <w:t>частіше виконуються при ушкодженні лицьового нерву, невритах, невралгії, для поліпшення дикції, вимови окремих слів і сполучень при заїкуватості й ін. Вимовляються дзвінкі букви або шиплячі в певній послідовності (як у хворих, що перенесли інсульт).</w:t>
      </w:r>
    </w:p>
    <w:p w:rsidR="0099349B" w:rsidRPr="00C355A6" w:rsidRDefault="0099349B" w:rsidP="0099349B">
      <w:pPr>
        <w:spacing w:line="360" w:lineRule="auto"/>
        <w:ind w:firstLine="720"/>
        <w:jc w:val="both"/>
        <w:rPr>
          <w:sz w:val="32"/>
          <w:szCs w:val="32"/>
          <w:lang w:val="uk-UA"/>
        </w:rPr>
      </w:pPr>
      <w:r w:rsidRPr="00C355A6">
        <w:rPr>
          <w:i/>
          <w:iCs/>
          <w:spacing w:val="-1"/>
          <w:sz w:val="32"/>
          <w:szCs w:val="32"/>
          <w:lang w:val="uk-UA"/>
        </w:rPr>
        <w:lastRenderedPageBreak/>
        <w:t xml:space="preserve">Мімічні рухи </w:t>
      </w:r>
      <w:r w:rsidRPr="00C355A6">
        <w:rPr>
          <w:spacing w:val="-1"/>
          <w:sz w:val="32"/>
          <w:szCs w:val="32"/>
          <w:lang w:val="uk-UA"/>
        </w:rPr>
        <w:t xml:space="preserve">в основному застосовуються при </w:t>
      </w:r>
      <w:r w:rsidRPr="00C355A6">
        <w:rPr>
          <w:spacing w:val="-2"/>
          <w:sz w:val="32"/>
          <w:szCs w:val="32"/>
          <w:lang w:val="uk-UA"/>
        </w:rPr>
        <w:t>асиметрії м'язів обличчя, шиї. Використовують різні форми гримас наслідувального характеру.</w:t>
      </w:r>
      <w:r w:rsidRPr="00C355A6">
        <w:rPr>
          <w:sz w:val="32"/>
          <w:szCs w:val="32"/>
          <w:lang w:val="uk-UA"/>
        </w:rPr>
        <w:t xml:space="preserve"> Частіше рухи виконуються перед дзеркалом. Дозування й рекомендації з виконання перерахованих вище рухів викладені у відповідних джерелах.</w:t>
      </w:r>
    </w:p>
    <w:p w:rsidR="0099349B" w:rsidRPr="00C355A6" w:rsidRDefault="0099349B" w:rsidP="0099349B">
      <w:pPr>
        <w:shd w:val="clear" w:color="auto" w:fill="FFFFFF"/>
        <w:spacing w:line="360" w:lineRule="auto"/>
        <w:jc w:val="center"/>
        <w:rPr>
          <w:b/>
          <w:bCs/>
          <w:w w:val="88"/>
          <w:sz w:val="32"/>
          <w:szCs w:val="32"/>
          <w:lang w:val="uk-UA"/>
        </w:rPr>
      </w:pPr>
    </w:p>
    <w:p w:rsidR="0099349B" w:rsidRPr="00C355A6" w:rsidRDefault="0099349B" w:rsidP="0099349B">
      <w:pPr>
        <w:pStyle w:val="9"/>
        <w:spacing w:before="0" w:line="360" w:lineRule="auto"/>
        <w:ind w:right="0" w:firstLine="708"/>
        <w:rPr>
          <w:sz w:val="32"/>
          <w:szCs w:val="32"/>
          <w:lang w:val="uk-UA"/>
        </w:rPr>
      </w:pPr>
      <w:r w:rsidRPr="0099349B">
        <w:rPr>
          <w:sz w:val="32"/>
          <w:szCs w:val="32"/>
          <w:lang w:val="uk-UA"/>
        </w:rPr>
        <w:t>Контрольні питання:</w:t>
      </w:r>
    </w:p>
    <w:p w:rsidR="0099349B" w:rsidRPr="00C355A6" w:rsidRDefault="0099349B" w:rsidP="0099349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Дайте визначення руху як прийому масажу.</w:t>
      </w:r>
    </w:p>
    <w:p w:rsidR="0099349B" w:rsidRPr="00C355A6" w:rsidRDefault="0099349B" w:rsidP="0099349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>Який фізіологічний вплив роблять рухи на організм людини?</w:t>
      </w:r>
    </w:p>
    <w:p w:rsidR="0099349B" w:rsidRPr="00C355A6" w:rsidRDefault="0099349B" w:rsidP="0099349B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32"/>
          <w:szCs w:val="32"/>
          <w:lang w:val="uk-UA"/>
        </w:rPr>
      </w:pPr>
      <w:r w:rsidRPr="00C355A6">
        <w:rPr>
          <w:sz w:val="32"/>
          <w:szCs w:val="32"/>
          <w:lang w:val="uk-UA"/>
        </w:rPr>
        <w:t xml:space="preserve"> Розкрийте суть методичних особливостей виконання активних і пасивних рухів.</w:t>
      </w:r>
    </w:p>
    <w:p w:rsidR="0099349B" w:rsidRPr="00C355A6" w:rsidRDefault="0099349B" w:rsidP="0099349B">
      <w:pPr>
        <w:shd w:val="clear" w:color="auto" w:fill="FFFFFF"/>
        <w:spacing w:line="360" w:lineRule="auto"/>
        <w:jc w:val="center"/>
        <w:rPr>
          <w:b/>
          <w:bCs/>
          <w:w w:val="88"/>
          <w:sz w:val="32"/>
          <w:szCs w:val="32"/>
          <w:lang w:val="uk-UA"/>
        </w:rPr>
      </w:pPr>
    </w:p>
    <w:p w:rsidR="004E5CE5" w:rsidRPr="0099349B" w:rsidRDefault="004E5CE5" w:rsidP="0099349B">
      <w:pPr>
        <w:spacing w:line="360" w:lineRule="auto"/>
        <w:rPr>
          <w:sz w:val="28"/>
          <w:szCs w:val="28"/>
          <w:lang w:val="uk-UA"/>
        </w:rPr>
      </w:pPr>
    </w:p>
    <w:sectPr w:rsidR="004E5CE5" w:rsidRPr="0099349B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B1569"/>
    <w:multiLevelType w:val="hybridMultilevel"/>
    <w:tmpl w:val="E7B4A5C0"/>
    <w:lvl w:ilvl="0" w:tplc="1D1AF5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E4928FF"/>
    <w:multiLevelType w:val="hybridMultilevel"/>
    <w:tmpl w:val="2BA4A024"/>
    <w:lvl w:ilvl="0" w:tplc="DBD871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349B"/>
    <w:rsid w:val="0021318D"/>
    <w:rsid w:val="004E5CE5"/>
    <w:rsid w:val="0099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9B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9349B"/>
    <w:pPr>
      <w:keepNext/>
      <w:shd w:val="clear" w:color="auto" w:fill="FFFFFF"/>
      <w:spacing w:before="710"/>
      <w:ind w:left="5"/>
      <w:jc w:val="center"/>
      <w:outlineLvl w:val="3"/>
    </w:pPr>
    <w:rPr>
      <w:b/>
      <w:bCs/>
      <w:spacing w:val="-3"/>
      <w:sz w:val="28"/>
    </w:rPr>
  </w:style>
  <w:style w:type="paragraph" w:styleId="5">
    <w:name w:val="heading 5"/>
    <w:basedOn w:val="a"/>
    <w:next w:val="a"/>
    <w:link w:val="50"/>
    <w:qFormat/>
    <w:rsid w:val="0099349B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9">
    <w:name w:val="heading 9"/>
    <w:basedOn w:val="a"/>
    <w:next w:val="a"/>
    <w:link w:val="90"/>
    <w:qFormat/>
    <w:rsid w:val="0099349B"/>
    <w:pPr>
      <w:keepNext/>
      <w:shd w:val="clear" w:color="auto" w:fill="FFFFFF"/>
      <w:spacing w:before="466"/>
      <w:ind w:right="43"/>
      <w:jc w:val="center"/>
      <w:outlineLvl w:val="8"/>
    </w:pPr>
    <w:rPr>
      <w:b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9349B"/>
    <w:rPr>
      <w:rFonts w:ascii="Times New Roman" w:eastAsia="Times New Roman" w:hAnsi="Times New Roman" w:cs="Times New Roman"/>
      <w:b/>
      <w:bCs/>
      <w:spacing w:val="-3"/>
      <w:sz w:val="28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99349B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99349B"/>
    <w:rPr>
      <w:rFonts w:ascii="Times New Roman" w:eastAsia="Times New Roman" w:hAnsi="Times New Roman" w:cs="Times New Roman"/>
      <w:b/>
      <w:bCs/>
      <w:spacing w:val="-2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600</Words>
  <Characters>3424</Characters>
  <Application>Microsoft Office Word</Application>
  <DocSecurity>0</DocSecurity>
  <Lines>28</Lines>
  <Paragraphs>8</Paragraphs>
  <ScaleCrop>false</ScaleCrop>
  <Company>DG Win&amp;Soft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2</cp:revision>
  <dcterms:created xsi:type="dcterms:W3CDTF">2022-09-07T08:40:00Z</dcterms:created>
  <dcterms:modified xsi:type="dcterms:W3CDTF">2022-09-07T08:46:00Z</dcterms:modified>
</cp:coreProperties>
</file>