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5F" w:rsidRPr="00B6385F" w:rsidRDefault="00B6385F" w:rsidP="00B6385F">
      <w:pPr>
        <w:pStyle w:val="5"/>
        <w:keepNext w:val="0"/>
        <w:pageBreakBefore/>
        <w:widowControl w:val="0"/>
        <w:spacing w:before="0" w:line="360" w:lineRule="auto"/>
        <w:ind w:right="0"/>
        <w:jc w:val="center"/>
        <w:rPr>
          <w:b/>
          <w:szCs w:val="28"/>
          <w:lang w:val="uk-UA"/>
        </w:rPr>
      </w:pPr>
      <w:r w:rsidRPr="00B6385F">
        <w:rPr>
          <w:b/>
          <w:szCs w:val="28"/>
          <w:lang w:val="uk-UA"/>
        </w:rPr>
        <w:t>ЛАБОРАТОРНА РОБОТА № 8</w:t>
      </w:r>
    </w:p>
    <w:p w:rsidR="00B6385F" w:rsidRPr="00B6385F" w:rsidRDefault="00B6385F" w:rsidP="00B6385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6385F">
        <w:rPr>
          <w:bCs/>
          <w:sz w:val="28"/>
          <w:szCs w:val="28"/>
          <w:lang w:val="uk-UA"/>
        </w:rPr>
        <w:t xml:space="preserve">Тема.  </w:t>
      </w:r>
      <w:r w:rsidRPr="00B6385F">
        <w:rPr>
          <w:b/>
          <w:bCs/>
          <w:sz w:val="28"/>
          <w:szCs w:val="28"/>
          <w:lang w:val="uk-UA"/>
        </w:rPr>
        <w:t>МАСАЖ ВЕРХНІХ КІНЦІВОК.</w:t>
      </w:r>
    </w:p>
    <w:p w:rsidR="00B6385F" w:rsidRDefault="00B6385F" w:rsidP="00B6385F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uk-UA"/>
        </w:rPr>
      </w:pPr>
    </w:p>
    <w:p w:rsidR="00B6385F" w:rsidRDefault="00B6385F" w:rsidP="00B6385F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uk-UA"/>
        </w:rPr>
      </w:pPr>
      <w:r w:rsidRPr="00B6385F">
        <w:rPr>
          <w:bCs/>
          <w:sz w:val="28"/>
          <w:szCs w:val="28"/>
          <w:lang w:val="uk-UA"/>
        </w:rPr>
        <w:t>План.</w:t>
      </w:r>
    </w:p>
    <w:p w:rsid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B6385F">
        <w:rPr>
          <w:bCs/>
          <w:sz w:val="28"/>
          <w:szCs w:val="28"/>
          <w:lang w:val="uk-UA"/>
        </w:rPr>
        <w:t>Показання до масажу верхніх кінцівок.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B6385F">
        <w:rPr>
          <w:sz w:val="28"/>
          <w:szCs w:val="28"/>
          <w:lang w:val="uk-UA"/>
        </w:rPr>
        <w:t>Техніка масажу верхньої кінцівки.</w:t>
      </w:r>
    </w:p>
    <w:p w:rsidR="00B6385F" w:rsidRPr="00B6385F" w:rsidRDefault="00B6385F" w:rsidP="00B638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6385F">
        <w:rPr>
          <w:sz w:val="28"/>
          <w:szCs w:val="28"/>
          <w:lang w:val="uk-UA"/>
        </w:rPr>
        <w:t>Методичні вказівки.</w:t>
      </w:r>
    </w:p>
    <w:p w:rsidR="00B6385F" w:rsidRPr="00B6385F" w:rsidRDefault="00B6385F" w:rsidP="00B6385F">
      <w:pPr>
        <w:widowControl w:val="0"/>
        <w:shd w:val="clear" w:color="auto" w:fill="FFFFFF"/>
        <w:spacing w:line="360" w:lineRule="auto"/>
        <w:ind w:firstLine="709"/>
        <w:rPr>
          <w:sz w:val="28"/>
          <w:szCs w:val="28"/>
          <w:lang w:val="uk-UA"/>
        </w:rPr>
      </w:pP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385F">
        <w:rPr>
          <w:sz w:val="28"/>
          <w:szCs w:val="28"/>
          <w:lang w:val="uk-UA"/>
        </w:rPr>
        <w:t>Плечовий пояс (лопатка й ключиця) і вільна верхня кінцівка (плечова кістка, кістки передпліччя, кисті) взаємозалежні при різних рухах. Кровопостачання верхньої кінцівки забезпечується підключичною артерією, а венозний відтік відбувається через підключичну вену. Лімфатичні судини на пальцях по тильній стороні йдуть поперечно до бічної й долонної поверхонь, звідси направляються до долоні, на передпліччя й далі на плече, до пахвових і підключичних лімфатичних вузлів. Іннервація верхньої кінцівки здійснюється нервами плечового сплетення.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B6385F">
        <w:rPr>
          <w:b/>
          <w:bCs/>
          <w:sz w:val="28"/>
          <w:szCs w:val="28"/>
          <w:lang w:val="uk-UA"/>
        </w:rPr>
        <w:t xml:space="preserve">Техніка масажу. </w:t>
      </w:r>
      <w:r w:rsidRPr="00B6385F">
        <w:rPr>
          <w:sz w:val="28"/>
          <w:szCs w:val="28"/>
          <w:lang w:val="uk-UA"/>
        </w:rPr>
        <w:t xml:space="preserve">Поза хворого – сидячи або лежачи. Масаж проводять однією або двома руками. При масажі однією рукою інша фіксує потрібну кінцівку й допомагає захоплювати м'язи, на які впливають. Рухи роблять по ходу лімфатичних судин у напрямку до лімфатичних вузлів (область ліктьового згину, пахвової западини). Уздовж променевої кістки, по задній поверхні плеча й через дельтоподібний м'яз – </w:t>
      </w:r>
      <w:proofErr w:type="spellStart"/>
      <w:r w:rsidRPr="00B6385F">
        <w:rPr>
          <w:sz w:val="28"/>
          <w:szCs w:val="28"/>
          <w:lang w:val="uk-UA"/>
        </w:rPr>
        <w:t>обхоплююче</w:t>
      </w:r>
      <w:proofErr w:type="spellEnd"/>
      <w:r w:rsidRPr="00B6385F">
        <w:rPr>
          <w:sz w:val="28"/>
          <w:szCs w:val="28"/>
          <w:lang w:val="uk-UA"/>
        </w:rPr>
        <w:t xml:space="preserve"> </w:t>
      </w:r>
      <w:proofErr w:type="spellStart"/>
      <w:r w:rsidRPr="00B6385F">
        <w:rPr>
          <w:sz w:val="28"/>
          <w:szCs w:val="28"/>
          <w:lang w:val="uk-UA"/>
        </w:rPr>
        <w:t>погладжування</w:t>
      </w:r>
      <w:proofErr w:type="spellEnd"/>
      <w:r w:rsidRPr="00B6385F">
        <w:rPr>
          <w:sz w:val="28"/>
          <w:szCs w:val="28"/>
          <w:lang w:val="uk-UA"/>
        </w:rPr>
        <w:t xml:space="preserve"> в області надключичного лімфатичного вузла, </w:t>
      </w:r>
      <w:proofErr w:type="spellStart"/>
      <w:r w:rsidRPr="00B6385F">
        <w:rPr>
          <w:sz w:val="28"/>
          <w:szCs w:val="28"/>
          <w:lang w:val="uk-UA"/>
        </w:rPr>
        <w:t>обхоплююче</w:t>
      </w:r>
      <w:proofErr w:type="spellEnd"/>
      <w:r w:rsidRPr="00B6385F">
        <w:rPr>
          <w:sz w:val="28"/>
          <w:szCs w:val="28"/>
          <w:lang w:val="uk-UA"/>
        </w:rPr>
        <w:t xml:space="preserve"> </w:t>
      </w:r>
      <w:proofErr w:type="spellStart"/>
      <w:r w:rsidRPr="00B6385F">
        <w:rPr>
          <w:sz w:val="28"/>
          <w:szCs w:val="28"/>
          <w:lang w:val="uk-UA"/>
        </w:rPr>
        <w:t>погладжування</w:t>
      </w:r>
      <w:proofErr w:type="spellEnd"/>
      <w:r w:rsidRPr="00B6385F">
        <w:rPr>
          <w:sz w:val="28"/>
          <w:szCs w:val="28"/>
          <w:lang w:val="uk-UA"/>
        </w:rPr>
        <w:t xml:space="preserve"> по ліктьовій кістці, по передній поверхні плеча й завершити рух в області </w:t>
      </w:r>
      <w:proofErr w:type="spellStart"/>
      <w:r w:rsidRPr="00B6385F">
        <w:rPr>
          <w:sz w:val="28"/>
          <w:szCs w:val="28"/>
          <w:lang w:val="uk-UA"/>
        </w:rPr>
        <w:t>паховового</w:t>
      </w:r>
      <w:proofErr w:type="spellEnd"/>
      <w:r w:rsidRPr="00B6385F">
        <w:rPr>
          <w:sz w:val="28"/>
          <w:szCs w:val="28"/>
          <w:lang w:val="uk-UA"/>
        </w:rPr>
        <w:t xml:space="preserve"> лімфатичного вузла.</w:t>
      </w:r>
      <w:r w:rsidRPr="00B6385F">
        <w:rPr>
          <w:noProof/>
          <w:sz w:val="28"/>
          <w:szCs w:val="28"/>
          <w:lang w:val="uk-UA"/>
        </w:rPr>
        <w:t xml:space="preserve"> 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385F">
        <w:rPr>
          <w:noProof/>
          <w:sz w:val="28"/>
          <w:szCs w:val="28"/>
          <w:lang w:val="uk-UA"/>
        </w:rPr>
        <w:pict>
          <v:line id="_x0000_s1026" style="position:absolute;left:0;text-align:left;z-index:251660288;mso-position-horizontal-relative:margin" from="732.95pt,-27.6pt" to="732.95pt,444.5pt" o:allowincell="f" strokeweight=".25pt">
            <w10:wrap anchorx="margin"/>
          </v:line>
        </w:pict>
      </w:r>
      <w:r w:rsidRPr="00B6385F">
        <w:rPr>
          <w:noProof/>
          <w:sz w:val="28"/>
          <w:szCs w:val="28"/>
          <w:lang w:val="uk-UA"/>
        </w:rPr>
        <w:t>Масаж</w:t>
      </w:r>
      <w:r w:rsidRPr="00B6385F">
        <w:rPr>
          <w:i/>
          <w:iCs/>
          <w:sz w:val="28"/>
          <w:szCs w:val="28"/>
          <w:lang w:val="uk-UA"/>
        </w:rPr>
        <w:t xml:space="preserve"> кисті. </w:t>
      </w:r>
      <w:proofErr w:type="spellStart"/>
      <w:r w:rsidRPr="00B6385F">
        <w:rPr>
          <w:sz w:val="28"/>
          <w:szCs w:val="28"/>
          <w:lang w:val="uk-UA"/>
        </w:rPr>
        <w:t>Погладжування</w:t>
      </w:r>
      <w:proofErr w:type="spellEnd"/>
      <w:r w:rsidRPr="00B6385F">
        <w:rPr>
          <w:sz w:val="28"/>
          <w:szCs w:val="28"/>
          <w:lang w:val="uk-UA"/>
        </w:rPr>
        <w:t xml:space="preserve"> площинне, </w:t>
      </w:r>
      <w:proofErr w:type="spellStart"/>
      <w:r w:rsidRPr="00B6385F">
        <w:rPr>
          <w:sz w:val="28"/>
          <w:szCs w:val="28"/>
          <w:lang w:val="uk-UA"/>
        </w:rPr>
        <w:t>щипцеподібне</w:t>
      </w:r>
      <w:proofErr w:type="spellEnd"/>
      <w:r w:rsidRPr="00B6385F">
        <w:rPr>
          <w:sz w:val="28"/>
          <w:szCs w:val="28"/>
          <w:lang w:val="uk-UA"/>
        </w:rPr>
        <w:t xml:space="preserve"> по тильній поверхні кисті, починаючи від кінчиків пальців до середньої третини передпліччя, потім масаж окремо кожного пальця в напрямку до його положення по тильній, долонній і бічній поверхнях. Розтирання – по долонній і бічній поверхнях кожного пальця й кисті кругове, прямолінійне, </w:t>
      </w:r>
      <w:r w:rsidRPr="00B6385F">
        <w:rPr>
          <w:sz w:val="28"/>
          <w:szCs w:val="28"/>
          <w:lang w:val="uk-UA"/>
        </w:rPr>
        <w:lastRenderedPageBreak/>
        <w:t xml:space="preserve">штрихування, пиляння, </w:t>
      </w:r>
      <w:proofErr w:type="spellStart"/>
      <w:r w:rsidRPr="00B6385F">
        <w:rPr>
          <w:sz w:val="28"/>
          <w:szCs w:val="28"/>
          <w:lang w:val="uk-UA"/>
        </w:rPr>
        <w:t>гребнеподібне</w:t>
      </w:r>
      <w:proofErr w:type="spellEnd"/>
      <w:r w:rsidRPr="00B6385F">
        <w:rPr>
          <w:sz w:val="28"/>
          <w:szCs w:val="28"/>
          <w:lang w:val="uk-UA"/>
        </w:rPr>
        <w:t xml:space="preserve">; </w:t>
      </w:r>
      <w:proofErr w:type="spellStart"/>
      <w:r w:rsidRPr="00B6385F">
        <w:rPr>
          <w:sz w:val="28"/>
          <w:szCs w:val="28"/>
          <w:lang w:val="uk-UA"/>
        </w:rPr>
        <w:t>розминання</w:t>
      </w:r>
      <w:proofErr w:type="spellEnd"/>
      <w:r w:rsidRPr="00B6385F">
        <w:rPr>
          <w:sz w:val="28"/>
          <w:szCs w:val="28"/>
          <w:lang w:val="uk-UA"/>
        </w:rPr>
        <w:t xml:space="preserve"> – </w:t>
      </w:r>
      <w:proofErr w:type="spellStart"/>
      <w:r w:rsidRPr="00B6385F">
        <w:rPr>
          <w:sz w:val="28"/>
          <w:szCs w:val="28"/>
          <w:lang w:val="uk-UA"/>
        </w:rPr>
        <w:t>щипцеподібне</w:t>
      </w:r>
      <w:proofErr w:type="spellEnd"/>
      <w:r w:rsidRPr="00B6385F">
        <w:rPr>
          <w:sz w:val="28"/>
          <w:szCs w:val="28"/>
          <w:lang w:val="uk-UA"/>
        </w:rPr>
        <w:t xml:space="preserve">, натиснення, зрушування, розтягання; вібрація – </w:t>
      </w:r>
      <w:proofErr w:type="spellStart"/>
      <w:r w:rsidRPr="00B6385F">
        <w:rPr>
          <w:sz w:val="28"/>
          <w:szCs w:val="28"/>
          <w:lang w:val="uk-UA"/>
        </w:rPr>
        <w:t>пунктування</w:t>
      </w:r>
      <w:proofErr w:type="spellEnd"/>
      <w:r w:rsidRPr="00B6385F">
        <w:rPr>
          <w:sz w:val="28"/>
          <w:szCs w:val="28"/>
          <w:lang w:val="uk-UA"/>
        </w:rPr>
        <w:t xml:space="preserve">, </w:t>
      </w:r>
      <w:proofErr w:type="spellStart"/>
      <w:r w:rsidRPr="00B6385F">
        <w:rPr>
          <w:sz w:val="28"/>
          <w:szCs w:val="28"/>
          <w:lang w:val="uk-UA"/>
        </w:rPr>
        <w:t>поколачування</w:t>
      </w:r>
      <w:proofErr w:type="spellEnd"/>
      <w:r w:rsidRPr="00B6385F">
        <w:rPr>
          <w:sz w:val="28"/>
          <w:szCs w:val="28"/>
          <w:lang w:val="uk-UA"/>
        </w:rPr>
        <w:t>, струшування, прийоми точкового масажу, пасивні й активні рухи.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385F">
        <w:rPr>
          <w:i/>
          <w:iCs/>
          <w:sz w:val="28"/>
          <w:szCs w:val="28"/>
          <w:lang w:val="uk-UA"/>
        </w:rPr>
        <w:t xml:space="preserve">Масаж передпліччя. </w:t>
      </w:r>
      <w:proofErr w:type="spellStart"/>
      <w:r w:rsidRPr="00B6385F">
        <w:rPr>
          <w:sz w:val="28"/>
          <w:szCs w:val="28"/>
          <w:lang w:val="uk-UA"/>
        </w:rPr>
        <w:t>Погладжування</w:t>
      </w:r>
      <w:proofErr w:type="spellEnd"/>
      <w:r w:rsidRPr="00B6385F">
        <w:rPr>
          <w:sz w:val="28"/>
          <w:szCs w:val="28"/>
          <w:lang w:val="uk-UA"/>
        </w:rPr>
        <w:t xml:space="preserve"> області ліктьового згину, площинне, </w:t>
      </w:r>
      <w:proofErr w:type="spellStart"/>
      <w:r w:rsidRPr="00B6385F">
        <w:rPr>
          <w:sz w:val="28"/>
          <w:szCs w:val="28"/>
          <w:lang w:val="uk-UA"/>
        </w:rPr>
        <w:t>обхоплююче</w:t>
      </w:r>
      <w:proofErr w:type="spellEnd"/>
      <w:r w:rsidRPr="00B6385F">
        <w:rPr>
          <w:sz w:val="28"/>
          <w:szCs w:val="28"/>
          <w:lang w:val="uk-UA"/>
        </w:rPr>
        <w:t xml:space="preserve">, </w:t>
      </w:r>
      <w:proofErr w:type="spellStart"/>
      <w:r w:rsidRPr="00B6385F">
        <w:rPr>
          <w:sz w:val="28"/>
          <w:szCs w:val="28"/>
          <w:lang w:val="uk-UA"/>
        </w:rPr>
        <w:t>гребнеподібне</w:t>
      </w:r>
      <w:proofErr w:type="spellEnd"/>
      <w:r w:rsidRPr="00B6385F">
        <w:rPr>
          <w:sz w:val="28"/>
          <w:szCs w:val="28"/>
          <w:lang w:val="uk-UA"/>
        </w:rPr>
        <w:t xml:space="preserve">, </w:t>
      </w:r>
      <w:proofErr w:type="spellStart"/>
      <w:r w:rsidRPr="00B6385F">
        <w:rPr>
          <w:sz w:val="28"/>
          <w:szCs w:val="28"/>
          <w:lang w:val="uk-UA"/>
        </w:rPr>
        <w:t>щипцеподібне</w:t>
      </w:r>
      <w:proofErr w:type="spellEnd"/>
      <w:r w:rsidRPr="00B6385F">
        <w:rPr>
          <w:sz w:val="28"/>
          <w:szCs w:val="28"/>
          <w:lang w:val="uk-UA"/>
        </w:rPr>
        <w:t xml:space="preserve">, граблеподібне, гладження; розтирання – прямолінійне, кругове, </w:t>
      </w:r>
      <w:proofErr w:type="spellStart"/>
      <w:r w:rsidRPr="00B6385F">
        <w:rPr>
          <w:sz w:val="28"/>
          <w:szCs w:val="28"/>
          <w:lang w:val="uk-UA"/>
        </w:rPr>
        <w:t>спиралеподібне</w:t>
      </w:r>
      <w:proofErr w:type="spellEnd"/>
      <w:r w:rsidRPr="00B6385F">
        <w:rPr>
          <w:sz w:val="28"/>
          <w:szCs w:val="28"/>
          <w:lang w:val="uk-UA"/>
        </w:rPr>
        <w:t xml:space="preserve">, пиляння, перетинання, штрихування, стругання; </w:t>
      </w:r>
      <w:proofErr w:type="spellStart"/>
      <w:r w:rsidRPr="00B6385F">
        <w:rPr>
          <w:sz w:val="28"/>
          <w:szCs w:val="28"/>
          <w:lang w:val="uk-UA"/>
        </w:rPr>
        <w:t>розминання</w:t>
      </w:r>
      <w:proofErr w:type="spellEnd"/>
      <w:r w:rsidRPr="00B6385F">
        <w:rPr>
          <w:sz w:val="28"/>
          <w:szCs w:val="28"/>
          <w:lang w:val="uk-UA"/>
        </w:rPr>
        <w:t xml:space="preserve"> – поздовжнє, поперечне, валяння, натиснення, зрушування, розтягання; вібрація – </w:t>
      </w:r>
      <w:proofErr w:type="spellStart"/>
      <w:r w:rsidRPr="00B6385F">
        <w:rPr>
          <w:sz w:val="28"/>
          <w:szCs w:val="28"/>
          <w:lang w:val="uk-UA"/>
        </w:rPr>
        <w:t>поколачування</w:t>
      </w:r>
      <w:proofErr w:type="spellEnd"/>
      <w:r w:rsidRPr="00B6385F">
        <w:rPr>
          <w:sz w:val="28"/>
          <w:szCs w:val="28"/>
          <w:lang w:val="uk-UA"/>
        </w:rPr>
        <w:t xml:space="preserve">, поплескування, рубання, струшування, </w:t>
      </w:r>
      <w:proofErr w:type="spellStart"/>
      <w:r w:rsidRPr="00B6385F">
        <w:rPr>
          <w:sz w:val="28"/>
          <w:szCs w:val="28"/>
          <w:lang w:val="uk-UA"/>
        </w:rPr>
        <w:t>непереривчасті</w:t>
      </w:r>
      <w:proofErr w:type="spellEnd"/>
      <w:r w:rsidRPr="00B6385F">
        <w:rPr>
          <w:sz w:val="28"/>
          <w:szCs w:val="28"/>
          <w:lang w:val="uk-UA"/>
        </w:rPr>
        <w:t xml:space="preserve"> лабільні, стабільна, прийоми крапкового масажу, а також лінійного крапкового масажу.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385F">
        <w:rPr>
          <w:i/>
          <w:iCs/>
          <w:sz w:val="28"/>
          <w:szCs w:val="28"/>
          <w:lang w:val="uk-UA"/>
        </w:rPr>
        <w:t xml:space="preserve">Масаж ліктьового суглоба. </w:t>
      </w:r>
      <w:proofErr w:type="spellStart"/>
      <w:r w:rsidRPr="00B6385F">
        <w:rPr>
          <w:sz w:val="28"/>
          <w:szCs w:val="28"/>
          <w:lang w:val="uk-UA"/>
        </w:rPr>
        <w:t>Погладжування</w:t>
      </w:r>
      <w:proofErr w:type="spellEnd"/>
      <w:r w:rsidRPr="00B6385F">
        <w:rPr>
          <w:sz w:val="28"/>
          <w:szCs w:val="28"/>
          <w:lang w:val="uk-UA"/>
        </w:rPr>
        <w:t xml:space="preserve"> кругове, площинне; розтирання – прямолінійне, кругове, </w:t>
      </w:r>
      <w:proofErr w:type="spellStart"/>
      <w:r w:rsidRPr="00B6385F">
        <w:rPr>
          <w:sz w:val="28"/>
          <w:szCs w:val="28"/>
          <w:lang w:val="uk-UA"/>
        </w:rPr>
        <w:t>спиралеподібне</w:t>
      </w:r>
      <w:proofErr w:type="spellEnd"/>
      <w:r w:rsidRPr="00B6385F">
        <w:rPr>
          <w:sz w:val="28"/>
          <w:szCs w:val="28"/>
          <w:lang w:val="uk-UA"/>
        </w:rPr>
        <w:t xml:space="preserve">, штрихування, натиснення; вібрація – крапкова, </w:t>
      </w:r>
      <w:proofErr w:type="spellStart"/>
      <w:r w:rsidRPr="00B6385F">
        <w:rPr>
          <w:sz w:val="28"/>
          <w:szCs w:val="28"/>
          <w:lang w:val="uk-UA"/>
        </w:rPr>
        <w:t>пунктування</w:t>
      </w:r>
      <w:proofErr w:type="spellEnd"/>
      <w:r w:rsidRPr="00B6385F">
        <w:rPr>
          <w:sz w:val="28"/>
          <w:szCs w:val="28"/>
          <w:lang w:val="uk-UA"/>
        </w:rPr>
        <w:t xml:space="preserve">; </w:t>
      </w:r>
      <w:proofErr w:type="spellStart"/>
      <w:r w:rsidRPr="00B6385F">
        <w:rPr>
          <w:sz w:val="28"/>
          <w:szCs w:val="28"/>
          <w:lang w:val="uk-UA"/>
        </w:rPr>
        <w:t>розминання</w:t>
      </w:r>
      <w:proofErr w:type="spellEnd"/>
      <w:r w:rsidRPr="00B6385F">
        <w:rPr>
          <w:sz w:val="28"/>
          <w:szCs w:val="28"/>
          <w:lang w:val="uk-UA"/>
        </w:rPr>
        <w:t xml:space="preserve"> – </w:t>
      </w:r>
      <w:proofErr w:type="spellStart"/>
      <w:r w:rsidRPr="00B6385F">
        <w:rPr>
          <w:sz w:val="28"/>
          <w:szCs w:val="28"/>
          <w:lang w:val="uk-UA"/>
        </w:rPr>
        <w:t>щипцеподібне</w:t>
      </w:r>
      <w:proofErr w:type="spellEnd"/>
      <w:r w:rsidRPr="00B6385F">
        <w:rPr>
          <w:sz w:val="28"/>
          <w:szCs w:val="28"/>
          <w:lang w:val="uk-UA"/>
        </w:rPr>
        <w:t>, зрушування, розтягання, натиснення; крапковий масаж; рухи пасивні й активні.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385F">
        <w:rPr>
          <w:i/>
          <w:iCs/>
          <w:sz w:val="28"/>
          <w:szCs w:val="28"/>
          <w:lang w:val="uk-UA"/>
        </w:rPr>
        <w:t xml:space="preserve">Масаж плеча. </w:t>
      </w:r>
      <w:proofErr w:type="spellStart"/>
      <w:r w:rsidRPr="00B6385F">
        <w:rPr>
          <w:sz w:val="28"/>
          <w:szCs w:val="28"/>
          <w:lang w:val="uk-UA"/>
        </w:rPr>
        <w:t>Погладжування</w:t>
      </w:r>
      <w:proofErr w:type="spellEnd"/>
      <w:r w:rsidRPr="00B6385F">
        <w:rPr>
          <w:sz w:val="28"/>
          <w:szCs w:val="28"/>
          <w:lang w:val="uk-UA"/>
        </w:rPr>
        <w:t xml:space="preserve"> в напрямків пахвової ямки - площинне, що обхоплює, </w:t>
      </w:r>
      <w:proofErr w:type="spellStart"/>
      <w:r w:rsidRPr="00B6385F">
        <w:rPr>
          <w:sz w:val="28"/>
          <w:szCs w:val="28"/>
          <w:lang w:val="uk-UA"/>
        </w:rPr>
        <w:t>щипцеподібне</w:t>
      </w:r>
      <w:proofErr w:type="spellEnd"/>
      <w:r w:rsidRPr="00B6385F">
        <w:rPr>
          <w:sz w:val="28"/>
          <w:szCs w:val="28"/>
          <w:lang w:val="uk-UA"/>
        </w:rPr>
        <w:t xml:space="preserve">; розтирання – прямолінійне, кругове, </w:t>
      </w:r>
      <w:proofErr w:type="spellStart"/>
      <w:r w:rsidRPr="00B6385F">
        <w:rPr>
          <w:sz w:val="28"/>
          <w:szCs w:val="28"/>
          <w:lang w:val="uk-UA"/>
        </w:rPr>
        <w:t>спиралеподібне</w:t>
      </w:r>
      <w:proofErr w:type="spellEnd"/>
      <w:r w:rsidRPr="00B6385F">
        <w:rPr>
          <w:sz w:val="28"/>
          <w:szCs w:val="28"/>
          <w:lang w:val="uk-UA"/>
        </w:rPr>
        <w:t xml:space="preserve">, перетинання, пиляння, штрихування, стругання; </w:t>
      </w:r>
      <w:proofErr w:type="spellStart"/>
      <w:r w:rsidRPr="00B6385F">
        <w:rPr>
          <w:sz w:val="28"/>
          <w:szCs w:val="28"/>
          <w:lang w:val="uk-UA"/>
        </w:rPr>
        <w:t>розминання</w:t>
      </w:r>
      <w:proofErr w:type="spellEnd"/>
      <w:r w:rsidRPr="00B6385F">
        <w:rPr>
          <w:sz w:val="28"/>
          <w:szCs w:val="28"/>
          <w:lang w:val="uk-UA"/>
        </w:rPr>
        <w:t xml:space="preserve"> – валяння, поперечне, поздовжнє (згиначі й розгиначі розминають окремо), розтягання, зрушування, </w:t>
      </w:r>
      <w:proofErr w:type="spellStart"/>
      <w:r w:rsidRPr="00B6385F">
        <w:rPr>
          <w:sz w:val="28"/>
          <w:szCs w:val="28"/>
          <w:lang w:val="uk-UA"/>
        </w:rPr>
        <w:t>щипцеподібне</w:t>
      </w:r>
      <w:proofErr w:type="spellEnd"/>
      <w:r w:rsidRPr="00B6385F">
        <w:rPr>
          <w:sz w:val="28"/>
          <w:szCs w:val="28"/>
          <w:lang w:val="uk-UA"/>
        </w:rPr>
        <w:t xml:space="preserve">, натиснення; вібрація – струс, </w:t>
      </w:r>
      <w:proofErr w:type="spellStart"/>
      <w:r w:rsidRPr="00B6385F">
        <w:rPr>
          <w:sz w:val="28"/>
          <w:szCs w:val="28"/>
          <w:lang w:val="uk-UA"/>
        </w:rPr>
        <w:t>пунктування</w:t>
      </w:r>
      <w:proofErr w:type="spellEnd"/>
      <w:r w:rsidRPr="00B6385F">
        <w:rPr>
          <w:sz w:val="28"/>
          <w:szCs w:val="28"/>
          <w:lang w:val="uk-UA"/>
        </w:rPr>
        <w:t xml:space="preserve">, </w:t>
      </w:r>
      <w:proofErr w:type="spellStart"/>
      <w:r w:rsidRPr="00B6385F">
        <w:rPr>
          <w:sz w:val="28"/>
          <w:szCs w:val="28"/>
          <w:lang w:val="uk-UA"/>
        </w:rPr>
        <w:t>поколачування</w:t>
      </w:r>
      <w:proofErr w:type="spellEnd"/>
      <w:r w:rsidRPr="00B6385F">
        <w:rPr>
          <w:sz w:val="28"/>
          <w:szCs w:val="28"/>
          <w:lang w:val="uk-UA"/>
        </w:rPr>
        <w:t>, поплескування, рубання, струшування, точковий масаж.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385F">
        <w:rPr>
          <w:i/>
          <w:iCs/>
          <w:sz w:val="28"/>
          <w:szCs w:val="28"/>
          <w:lang w:val="uk-UA"/>
        </w:rPr>
        <w:t xml:space="preserve">Масаж плечового суглоба. </w:t>
      </w:r>
      <w:proofErr w:type="spellStart"/>
      <w:r w:rsidRPr="00B6385F">
        <w:rPr>
          <w:sz w:val="28"/>
          <w:szCs w:val="28"/>
          <w:lang w:val="uk-UA"/>
        </w:rPr>
        <w:t>Погладжування</w:t>
      </w:r>
      <w:proofErr w:type="spellEnd"/>
      <w:r w:rsidRPr="00B6385F">
        <w:rPr>
          <w:sz w:val="28"/>
          <w:szCs w:val="28"/>
          <w:lang w:val="uk-UA"/>
        </w:rPr>
        <w:t xml:space="preserve"> – площинне, що обхоплює, </w:t>
      </w:r>
      <w:proofErr w:type="spellStart"/>
      <w:r w:rsidRPr="00B6385F">
        <w:rPr>
          <w:sz w:val="28"/>
          <w:szCs w:val="28"/>
          <w:lang w:val="uk-UA"/>
        </w:rPr>
        <w:t>щипцеподібне</w:t>
      </w:r>
      <w:proofErr w:type="spellEnd"/>
      <w:r w:rsidRPr="00B6385F">
        <w:rPr>
          <w:sz w:val="28"/>
          <w:szCs w:val="28"/>
          <w:lang w:val="uk-UA"/>
        </w:rPr>
        <w:t xml:space="preserve">, гладження, граблеподібне; розтирання – кругове, прямолінійне, </w:t>
      </w:r>
      <w:proofErr w:type="spellStart"/>
      <w:r w:rsidRPr="00B6385F">
        <w:rPr>
          <w:sz w:val="28"/>
          <w:szCs w:val="28"/>
          <w:lang w:val="uk-UA"/>
        </w:rPr>
        <w:t>спиралеподібне</w:t>
      </w:r>
      <w:proofErr w:type="spellEnd"/>
      <w:r w:rsidRPr="00B6385F">
        <w:rPr>
          <w:sz w:val="28"/>
          <w:szCs w:val="28"/>
          <w:lang w:val="uk-UA"/>
        </w:rPr>
        <w:t xml:space="preserve">, штрихування; </w:t>
      </w:r>
      <w:proofErr w:type="spellStart"/>
      <w:r w:rsidRPr="00B6385F">
        <w:rPr>
          <w:sz w:val="28"/>
          <w:szCs w:val="28"/>
          <w:lang w:val="uk-UA"/>
        </w:rPr>
        <w:t>розминання</w:t>
      </w:r>
      <w:proofErr w:type="spellEnd"/>
      <w:r w:rsidRPr="00B6385F">
        <w:rPr>
          <w:sz w:val="28"/>
          <w:szCs w:val="28"/>
          <w:lang w:val="uk-UA"/>
        </w:rPr>
        <w:t xml:space="preserve"> – натиснення; вібрація – точкова, </w:t>
      </w:r>
      <w:proofErr w:type="spellStart"/>
      <w:r w:rsidRPr="00B6385F">
        <w:rPr>
          <w:sz w:val="28"/>
          <w:szCs w:val="28"/>
          <w:lang w:val="uk-UA"/>
        </w:rPr>
        <w:t>пунктування</w:t>
      </w:r>
      <w:proofErr w:type="spellEnd"/>
      <w:r w:rsidRPr="00B6385F">
        <w:rPr>
          <w:sz w:val="28"/>
          <w:szCs w:val="28"/>
          <w:lang w:val="uk-UA"/>
        </w:rPr>
        <w:t>; рухи пасивні, активні.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385F">
        <w:rPr>
          <w:sz w:val="28"/>
          <w:szCs w:val="28"/>
          <w:lang w:val="uk-UA"/>
        </w:rPr>
        <w:t xml:space="preserve">Масажують спочатку дельтоподібний м'яз, а потім плечовий суглоб. Якщо масажист перебуває перед пацієнтом, то для кращого доступу пацієнту пропонують закласти руку за спину; якщо позаду - те хворий кладе руку на </w:t>
      </w:r>
      <w:r w:rsidRPr="00B6385F">
        <w:rPr>
          <w:sz w:val="28"/>
          <w:szCs w:val="28"/>
          <w:lang w:val="uk-UA"/>
        </w:rPr>
        <w:lastRenderedPageBreak/>
        <w:t>інше плече. Нижня поверхня суглобної сумки стає більш доступної для масажиста при відведенні руки убік або розміщенні її на плечі масажиста.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385F">
        <w:rPr>
          <w:b/>
          <w:bCs/>
          <w:noProof/>
          <w:sz w:val="28"/>
          <w:szCs w:val="28"/>
          <w:lang w:val="uk-UA"/>
        </w:rPr>
        <w:pict>
          <v:line id="_x0000_s1027" style="position:absolute;left:0;text-align:left;z-index:251661312;mso-position-horizontal-relative:margin" from="730.8pt,43.2pt" to="730.8pt,374.4pt" o:allowincell="f" strokeweight=".25pt">
            <w10:wrap anchorx="margin"/>
          </v:line>
        </w:pict>
      </w:r>
      <w:r w:rsidRPr="00B6385F">
        <w:rPr>
          <w:b/>
          <w:bCs/>
          <w:noProof/>
          <w:sz w:val="28"/>
          <w:szCs w:val="28"/>
          <w:lang w:val="uk-UA"/>
        </w:rPr>
        <w:t>Показання</w:t>
      </w:r>
      <w:r w:rsidRPr="00B6385F">
        <w:rPr>
          <w:i/>
          <w:iCs/>
          <w:sz w:val="28"/>
          <w:szCs w:val="28"/>
          <w:lang w:val="uk-UA"/>
        </w:rPr>
        <w:t xml:space="preserve">. </w:t>
      </w:r>
      <w:r w:rsidRPr="00B6385F">
        <w:rPr>
          <w:sz w:val="28"/>
          <w:szCs w:val="28"/>
          <w:lang w:val="uk-UA"/>
        </w:rPr>
        <w:t>Захворювання й травми м'яких тканин, костей, суглобів; захворювання судин, периферійних нервів; шкірні захворювання.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B6385F">
        <w:rPr>
          <w:b/>
          <w:bCs/>
          <w:i/>
          <w:iCs/>
          <w:sz w:val="28"/>
          <w:szCs w:val="28"/>
          <w:lang w:val="uk-UA"/>
        </w:rPr>
        <w:t>Методичні вказівки</w:t>
      </w:r>
    </w:p>
    <w:p w:rsidR="00B6385F" w:rsidRPr="00B6385F" w:rsidRDefault="00B6385F" w:rsidP="00B63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B638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6385F">
        <w:rPr>
          <w:sz w:val="28"/>
          <w:szCs w:val="28"/>
          <w:lang w:val="uk-UA"/>
        </w:rPr>
        <w:t>До масажу максимально розслабити м’яза хворого.</w:t>
      </w:r>
    </w:p>
    <w:p w:rsidR="00B6385F" w:rsidRPr="00B6385F" w:rsidRDefault="00B6385F" w:rsidP="00B6385F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385F">
        <w:rPr>
          <w:sz w:val="28"/>
          <w:szCs w:val="28"/>
          <w:lang w:val="uk-UA"/>
        </w:rPr>
        <w:t>При масажі окремих частин проводити підготовчий масаж всієї руки.</w:t>
      </w:r>
    </w:p>
    <w:p w:rsidR="00B6385F" w:rsidRPr="00B6385F" w:rsidRDefault="00B6385F" w:rsidP="00B6385F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385F">
        <w:rPr>
          <w:sz w:val="28"/>
          <w:szCs w:val="28"/>
          <w:lang w:val="uk-UA"/>
        </w:rPr>
        <w:t>Кисть і передпліччя окремо не масажувати (при масажі передпліччя треба впливати й на кисть).</w:t>
      </w:r>
    </w:p>
    <w:p w:rsidR="00B6385F" w:rsidRPr="00B6385F" w:rsidRDefault="00B6385F" w:rsidP="00B6385F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14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</w:t>
      </w:r>
      <w:r w:rsidRPr="00B6385F">
        <w:rPr>
          <w:spacing w:val="-2"/>
          <w:sz w:val="28"/>
          <w:szCs w:val="28"/>
          <w:lang w:val="uk-UA"/>
        </w:rPr>
        <w:t>При масажі плеча – масажувати весь плечовий пояс.</w:t>
      </w:r>
    </w:p>
    <w:p w:rsidR="00B6385F" w:rsidRPr="00B6385F" w:rsidRDefault="00B6385F" w:rsidP="00B6385F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385F">
        <w:rPr>
          <w:sz w:val="28"/>
          <w:szCs w:val="28"/>
          <w:lang w:val="uk-UA"/>
        </w:rPr>
        <w:t>При масажі м'язів плеча не впливати на внутрішню борозну двоголового м'яза.</w:t>
      </w:r>
    </w:p>
    <w:p w:rsidR="00B6385F" w:rsidRPr="00B6385F" w:rsidRDefault="00B6385F" w:rsidP="00B6385F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13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</w:t>
      </w:r>
      <w:r w:rsidRPr="00B6385F">
        <w:rPr>
          <w:spacing w:val="-2"/>
          <w:sz w:val="28"/>
          <w:szCs w:val="28"/>
          <w:lang w:val="uk-UA"/>
        </w:rPr>
        <w:t>При травмах починати масаж з вище розташованої ділянки або з підготовчого масажу всієї кінцівки.</w:t>
      </w:r>
    </w:p>
    <w:p w:rsidR="00B6385F" w:rsidRPr="00B6385F" w:rsidRDefault="00B6385F" w:rsidP="00B6385F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385F">
        <w:rPr>
          <w:sz w:val="28"/>
          <w:szCs w:val="28"/>
          <w:lang w:val="uk-UA"/>
        </w:rPr>
        <w:t>Тривалість процедури залежить від мети масажу й може бути 3-10 хв при масажі окремих ділянок і 12-15 хв – при масажі всієї кінцівки.</w:t>
      </w:r>
    </w:p>
    <w:p w:rsidR="00B6385F" w:rsidRDefault="00B6385F" w:rsidP="00B6385F">
      <w:pPr>
        <w:pStyle w:val="9"/>
        <w:spacing w:before="0" w:line="360" w:lineRule="auto"/>
        <w:ind w:right="0"/>
        <w:rPr>
          <w:szCs w:val="28"/>
          <w:lang w:val="uk-UA"/>
        </w:rPr>
      </w:pPr>
    </w:p>
    <w:p w:rsidR="00B6385F" w:rsidRDefault="00B6385F" w:rsidP="00B6385F">
      <w:pPr>
        <w:pStyle w:val="9"/>
        <w:spacing w:before="0" w:line="360" w:lineRule="auto"/>
        <w:ind w:right="0"/>
        <w:rPr>
          <w:szCs w:val="28"/>
          <w:lang w:val="uk-UA"/>
        </w:rPr>
      </w:pPr>
      <w:r w:rsidRPr="00B6385F">
        <w:rPr>
          <w:szCs w:val="28"/>
          <w:lang w:val="uk-UA"/>
        </w:rPr>
        <w:t>Контрольні питання:</w:t>
      </w:r>
    </w:p>
    <w:p w:rsidR="00B6385F" w:rsidRDefault="00B6385F" w:rsidP="00B6385F">
      <w:pPr>
        <w:pStyle w:val="9"/>
        <w:spacing w:before="0" w:line="360" w:lineRule="auto"/>
        <w:ind w:right="0" w:firstLine="709"/>
        <w:jc w:val="both"/>
        <w:rPr>
          <w:b w:val="0"/>
          <w:bCs w:val="0"/>
          <w:szCs w:val="28"/>
          <w:lang w:val="uk-UA"/>
        </w:rPr>
      </w:pPr>
      <w:r>
        <w:rPr>
          <w:b w:val="0"/>
          <w:bCs w:val="0"/>
          <w:szCs w:val="28"/>
          <w:lang w:val="uk-UA"/>
        </w:rPr>
        <w:t xml:space="preserve">1. </w:t>
      </w:r>
      <w:r w:rsidRPr="00B6385F">
        <w:rPr>
          <w:b w:val="0"/>
          <w:bCs w:val="0"/>
          <w:szCs w:val="28"/>
          <w:lang w:val="uk-UA"/>
        </w:rPr>
        <w:t>Перелічите показання до масажу верхніх кінцівок.</w:t>
      </w:r>
    </w:p>
    <w:p w:rsidR="00B6385F" w:rsidRDefault="00B6385F" w:rsidP="00B6385F">
      <w:pPr>
        <w:pStyle w:val="9"/>
        <w:spacing w:before="0" w:line="360" w:lineRule="auto"/>
        <w:ind w:right="0" w:firstLine="709"/>
        <w:jc w:val="both"/>
        <w:rPr>
          <w:b w:val="0"/>
          <w:szCs w:val="28"/>
          <w:lang w:val="uk-UA"/>
        </w:rPr>
      </w:pPr>
      <w:r>
        <w:rPr>
          <w:b w:val="0"/>
          <w:bCs w:val="0"/>
          <w:szCs w:val="28"/>
          <w:lang w:val="uk-UA"/>
        </w:rPr>
        <w:t xml:space="preserve">2. </w:t>
      </w:r>
      <w:r w:rsidRPr="00B6385F">
        <w:rPr>
          <w:b w:val="0"/>
          <w:szCs w:val="28"/>
          <w:lang w:val="uk-UA"/>
        </w:rPr>
        <w:t>Охарактеризуйте техніку масажу верхньої кінцівки.</w:t>
      </w:r>
    </w:p>
    <w:p w:rsidR="00B6385F" w:rsidRPr="00B6385F" w:rsidRDefault="00B6385F" w:rsidP="00B6385F">
      <w:pPr>
        <w:pStyle w:val="9"/>
        <w:spacing w:before="0" w:line="360" w:lineRule="auto"/>
        <w:ind w:right="0" w:firstLine="709"/>
        <w:jc w:val="both"/>
        <w:rPr>
          <w:b w:val="0"/>
          <w:szCs w:val="28"/>
          <w:lang w:val="uk-UA"/>
        </w:rPr>
      </w:pPr>
      <w:r w:rsidRPr="00B6385F">
        <w:rPr>
          <w:b w:val="0"/>
          <w:szCs w:val="28"/>
          <w:lang w:val="uk-UA"/>
        </w:rPr>
        <w:t>3. Укажіть методичні особливості проведення масажу верхньої кінцівки.</w:t>
      </w:r>
    </w:p>
    <w:p w:rsidR="00B6385F" w:rsidRPr="00B6385F" w:rsidRDefault="00B6385F" w:rsidP="00B6385F">
      <w:pPr>
        <w:widowControl w:val="0"/>
        <w:shd w:val="clear" w:color="auto" w:fill="FFFFFF"/>
        <w:spacing w:line="360" w:lineRule="auto"/>
        <w:ind w:firstLine="709"/>
        <w:rPr>
          <w:sz w:val="28"/>
          <w:szCs w:val="28"/>
          <w:lang w:val="uk-UA"/>
        </w:rPr>
      </w:pPr>
    </w:p>
    <w:p w:rsidR="004E5CE5" w:rsidRPr="00B6385F" w:rsidRDefault="004E5CE5" w:rsidP="00B6385F">
      <w:pPr>
        <w:spacing w:line="360" w:lineRule="auto"/>
        <w:ind w:firstLine="709"/>
        <w:rPr>
          <w:sz w:val="28"/>
          <w:szCs w:val="28"/>
          <w:lang w:val="uk-UA"/>
        </w:rPr>
      </w:pPr>
    </w:p>
    <w:sectPr w:rsidR="004E5CE5" w:rsidRPr="00B6385F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399"/>
    <w:multiLevelType w:val="hybridMultilevel"/>
    <w:tmpl w:val="E752C5C4"/>
    <w:lvl w:ilvl="0" w:tplc="9E9C76DA">
      <w:start w:val="1"/>
      <w:numFmt w:val="decimal"/>
      <w:lvlText w:val="%1."/>
      <w:lvlJc w:val="left"/>
      <w:pPr>
        <w:tabs>
          <w:tab w:val="num" w:pos="1670"/>
        </w:tabs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0"/>
        </w:tabs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0"/>
        </w:tabs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0"/>
        </w:tabs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0"/>
        </w:tabs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0"/>
        </w:tabs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0"/>
        </w:tabs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0"/>
        </w:tabs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0"/>
        </w:tabs>
        <w:ind w:left="7430" w:hanging="180"/>
      </w:pPr>
    </w:lvl>
  </w:abstractNum>
  <w:abstractNum w:abstractNumId="1">
    <w:nsid w:val="666461C6"/>
    <w:multiLevelType w:val="hybridMultilevel"/>
    <w:tmpl w:val="5D8C617C"/>
    <w:lvl w:ilvl="0" w:tplc="D6B2E914">
      <w:start w:val="1"/>
      <w:numFmt w:val="decimal"/>
      <w:lvlText w:val="%1."/>
      <w:lvlJc w:val="left"/>
      <w:pPr>
        <w:tabs>
          <w:tab w:val="num" w:pos="1670"/>
        </w:tabs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0"/>
        </w:tabs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0"/>
        </w:tabs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0"/>
        </w:tabs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0"/>
        </w:tabs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0"/>
        </w:tabs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0"/>
        </w:tabs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0"/>
        </w:tabs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0"/>
        </w:tabs>
        <w:ind w:left="7430" w:hanging="180"/>
      </w:pPr>
    </w:lvl>
  </w:abstractNum>
  <w:abstractNum w:abstractNumId="2">
    <w:nsid w:val="6749306E"/>
    <w:multiLevelType w:val="singleLevel"/>
    <w:tmpl w:val="588A161A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385F"/>
    <w:rsid w:val="0021318D"/>
    <w:rsid w:val="004E5CE5"/>
    <w:rsid w:val="00B6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5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385F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9">
    <w:name w:val="heading 9"/>
    <w:basedOn w:val="a"/>
    <w:next w:val="a"/>
    <w:link w:val="90"/>
    <w:qFormat/>
    <w:rsid w:val="00B6385F"/>
    <w:pPr>
      <w:keepNext/>
      <w:shd w:val="clear" w:color="auto" w:fill="FFFFFF"/>
      <w:spacing w:before="466"/>
      <w:ind w:right="43"/>
      <w:jc w:val="center"/>
      <w:outlineLvl w:val="8"/>
    </w:pPr>
    <w:rPr>
      <w:b/>
      <w:b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6385F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B6385F"/>
    <w:rPr>
      <w:rFonts w:ascii="Times New Roman" w:eastAsia="Times New Roman" w:hAnsi="Times New Roman" w:cs="Times New Roman"/>
      <w:b/>
      <w:bCs/>
      <w:spacing w:val="-2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3854</Characters>
  <Application>Microsoft Office Word</Application>
  <DocSecurity>0</DocSecurity>
  <Lines>32</Lines>
  <Paragraphs>9</Paragraphs>
  <ScaleCrop>false</ScaleCrop>
  <Company>DG Win&amp;Soft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2</cp:revision>
  <dcterms:created xsi:type="dcterms:W3CDTF">2022-09-07T08:51:00Z</dcterms:created>
  <dcterms:modified xsi:type="dcterms:W3CDTF">2022-09-07T08:54:00Z</dcterms:modified>
</cp:coreProperties>
</file>