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F2" w:rsidRPr="005D1708" w:rsidRDefault="003A3BF2" w:rsidP="005D1708">
      <w:pPr>
        <w:jc w:val="center"/>
        <w:rPr>
          <w:b/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Геометрія Лобачевського</w:t>
      </w:r>
    </w:p>
    <w:p w:rsidR="003A3BF2" w:rsidRDefault="003A3BF2" w:rsidP="003A3BF2">
      <w:pPr>
        <w:ind w:firstLine="720"/>
        <w:jc w:val="both"/>
        <w:rPr>
          <w:b/>
          <w:sz w:val="28"/>
          <w:szCs w:val="28"/>
          <w:lang w:val="uk-UA"/>
        </w:rPr>
      </w:pP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Ключові поняття: </w:t>
      </w:r>
      <w:r w:rsidRPr="00CE185C">
        <w:rPr>
          <w:sz w:val="28"/>
          <w:szCs w:val="28"/>
          <w:lang w:val="uk-UA"/>
        </w:rPr>
        <w:t>аксіома Лобачевського, паралельні прямі, розбіжні прямі, функція Лобачевського, орицикл, еквідістанта.</w:t>
      </w:r>
    </w:p>
    <w:p w:rsidR="003A3BF2" w:rsidRDefault="003A3BF2" w:rsidP="003A3BF2">
      <w:pPr>
        <w:ind w:firstLine="720"/>
        <w:jc w:val="both"/>
        <w:rPr>
          <w:b/>
          <w:sz w:val="28"/>
          <w:szCs w:val="28"/>
          <w:lang w:val="uk-UA"/>
        </w:rPr>
      </w:pPr>
    </w:p>
    <w:p w:rsidR="003A3BF2" w:rsidRPr="00CE185C" w:rsidRDefault="003A3BF2" w:rsidP="003A3BF2">
      <w:pPr>
        <w:ind w:firstLine="720"/>
        <w:jc w:val="both"/>
        <w:rPr>
          <w:b/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1. Відкриття Лобачевського. Неевклідова геометрія.</w:t>
      </w:r>
    </w:p>
    <w:p w:rsidR="003A3BF2" w:rsidRDefault="003A3BF2" w:rsidP="003A3BF2">
      <w:pPr>
        <w:ind w:firstLine="720"/>
        <w:jc w:val="both"/>
        <w:rPr>
          <w:sz w:val="28"/>
          <w:szCs w:val="28"/>
          <w:lang w:val="uk-UA"/>
        </w:rPr>
      </w:pPr>
    </w:p>
    <w:p w:rsidR="003A3BF2" w:rsidRPr="00BE5A82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E5A82">
        <w:rPr>
          <w:sz w:val="28"/>
          <w:szCs w:val="28"/>
          <w:lang w:val="uk-UA"/>
        </w:rPr>
        <w:t xml:space="preserve">У лютому 1826 професор Казанського університету М. І. Лобачевський виступив перед вченою радою фізико-математичного факультету з доповіддю, в якій виклав основи нової геометрії. Головна ідея полягала в тому, що аксіома Евкліда про паралельні незалежна від інших аксіом геометрії Евкліда і, отже, можна побудувати іншу геометрію, настільки ж несуперечливу, як і евклідова, якщо в системі аксіом евклідової геометрії замінити аксіому про паралельні на протилежне твердження. У наступні роки Лобачевський всебічно розвинув теорію нової геометрії і вказав ряд її додатків в області математичного аналізу. Одночасно з Лобачевским ті ж ідеї були розвинені молодим угорським математиком Яношем Больяї. Значення неевклідових </w:t>
      </w:r>
      <w:r>
        <w:rPr>
          <w:sz w:val="28"/>
          <w:szCs w:val="28"/>
          <w:lang w:val="uk-UA"/>
        </w:rPr>
        <w:t>геометрі</w:t>
      </w:r>
      <w:r w:rsidRPr="00BE5A82">
        <w:rPr>
          <w:sz w:val="28"/>
          <w:szCs w:val="28"/>
          <w:lang w:val="uk-UA"/>
        </w:rPr>
        <w:t xml:space="preserve">й полягає насамперед у тому, що їх побудова і доведення несуперечливості являє собою остаточне вирішення проблеми п’ятого постулату, що була нерозв’язаною протягом двох тисячоліть. Надалі ці геометрії знайшли найрізноманітніші застосування в задачах самої математики і в теоретичній фізиці. Вони стали великою подією в розвитку математики XIX ст., фактом, який суперечив всім сформованим на той час уявленням про природу математичного знання. Відкриття Лобачевского і Больяї привело математиків до корінного перегляду уявлень про власну науку, про її функції в системі знання, про методи побудови і обґрунтування математичних теорій. </w:t>
      </w:r>
    </w:p>
    <w:p w:rsidR="003A3BF2" w:rsidRPr="00BE5A82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E5A82">
        <w:rPr>
          <w:sz w:val="28"/>
          <w:szCs w:val="28"/>
          <w:lang w:val="uk-UA"/>
        </w:rPr>
        <w:t>Великий внесок у правильне розуміння неевклідових геометрій вніс видатний французький математик А. Пуанкаре. Він був одним з перших математиків, які побачили неспроможність чисто емпіричного розуміння геометрії. А. Пуанкаре винайшов модель геометрії Лобачевського на множині об’єктів евклідової геометрії, що доводило її несуперечливість. Вперше ж аксіоматику площини Лобачевського вдалося реалізувати італійському геометру Бельтрамі на спеціальній поверхні – псевдосфері – як внутрішню геометрію цієї поверхні.</w:t>
      </w:r>
    </w:p>
    <w:p w:rsidR="003A3BF2" w:rsidRPr="00BE5A82" w:rsidRDefault="003A3BF2" w:rsidP="003A3BF2">
      <w:pPr>
        <w:ind w:firstLine="720"/>
        <w:jc w:val="both"/>
        <w:rPr>
          <w:b/>
          <w:sz w:val="28"/>
          <w:szCs w:val="28"/>
          <w:lang w:val="uk-UA"/>
        </w:rPr>
      </w:pPr>
    </w:p>
    <w:p w:rsidR="003A3BF2" w:rsidRPr="00CE185C" w:rsidRDefault="003A3BF2" w:rsidP="003A3BF2">
      <w:pPr>
        <w:ind w:firstLine="720"/>
        <w:jc w:val="both"/>
        <w:rPr>
          <w:b/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2. Аксіоматична теорія геометрії Лобачевського.</w:t>
      </w:r>
    </w:p>
    <w:p w:rsidR="003A3BF2" w:rsidRDefault="003A3BF2" w:rsidP="003A3BF2">
      <w:pPr>
        <w:ind w:firstLine="720"/>
        <w:jc w:val="both"/>
        <w:rPr>
          <w:b/>
          <w:sz w:val="28"/>
          <w:szCs w:val="28"/>
          <w:lang w:val="uk-UA"/>
        </w:rPr>
      </w:pPr>
    </w:p>
    <w:p w:rsidR="003A3BF2" w:rsidRPr="00CE185C" w:rsidRDefault="003A3BF2" w:rsidP="003A3BF2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Pr="00CE185C">
        <w:rPr>
          <w:b/>
          <w:sz w:val="28"/>
          <w:szCs w:val="28"/>
          <w:lang w:val="uk-UA"/>
        </w:rPr>
        <w:t xml:space="preserve">) Аксіома Лобачевського. Означення і властивості паралельних і розбіжних прямих в геометрії Лобачевського. 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Аксіоматика геометрії Лобачевського складається з аксіом абсолютної геометрії та аксіоми Лобачевського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Аксіома Лобачевського. </w:t>
      </w:r>
      <w:r w:rsidRPr="00CE185C">
        <w:rPr>
          <w:sz w:val="28"/>
          <w:szCs w:val="28"/>
          <w:lang w:val="uk-UA"/>
        </w:rPr>
        <w:t xml:space="preserve">Існують принаймні одна пряма </w:t>
      </w:r>
      <w:r w:rsidRPr="00CE185C">
        <w:rPr>
          <w:position w:val="-6"/>
          <w:sz w:val="28"/>
          <w:szCs w:val="28"/>
          <w:lang w:val="uk-UA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736617938" r:id="rId6"/>
        </w:object>
      </w:r>
      <w:r w:rsidRPr="00CE185C">
        <w:rPr>
          <w:sz w:val="28"/>
          <w:szCs w:val="28"/>
          <w:lang w:val="uk-UA"/>
        </w:rPr>
        <w:t xml:space="preserve"> і одна точка </w:t>
      </w:r>
      <w:r w:rsidRPr="00CE185C">
        <w:rPr>
          <w:position w:val="-6"/>
          <w:sz w:val="28"/>
          <w:szCs w:val="28"/>
          <w:lang w:val="uk-UA"/>
        </w:rPr>
        <w:object w:dxaOrig="240" w:dyaOrig="279">
          <v:shape id="_x0000_i1026" type="#_x0000_t75" style="width:12pt;height:14.25pt" o:ole="">
            <v:imagedata r:id="rId7" o:title=""/>
          </v:shape>
          <o:OLEObject Type="Embed" ProgID="Equation.3" ShapeID="_x0000_i1026" DrawAspect="Content" ObjectID="_1736617939" r:id="rId8"/>
        </w:object>
      </w:r>
      <w:r w:rsidRPr="00CE185C">
        <w:rPr>
          <w:sz w:val="28"/>
          <w:szCs w:val="28"/>
          <w:lang w:val="uk-UA"/>
        </w:rPr>
        <w:t xml:space="preserve"> поза нею такі, що в площині, яку вони визначають, через точку </w:t>
      </w:r>
      <w:r w:rsidRPr="00CE185C">
        <w:rPr>
          <w:position w:val="-6"/>
          <w:sz w:val="28"/>
          <w:szCs w:val="28"/>
          <w:lang w:val="uk-UA"/>
        </w:rPr>
        <w:object w:dxaOrig="240" w:dyaOrig="279">
          <v:shape id="_x0000_i1027" type="#_x0000_t75" style="width:12pt;height:14.25pt" o:ole="">
            <v:imagedata r:id="rId9" o:title=""/>
          </v:shape>
          <o:OLEObject Type="Embed" ProgID="Equation.3" ShapeID="_x0000_i1027" DrawAspect="Content" ObjectID="_1736617940" r:id="rId10"/>
        </w:object>
      </w:r>
      <w:r w:rsidRPr="00CE185C">
        <w:rPr>
          <w:sz w:val="28"/>
          <w:szCs w:val="28"/>
          <w:lang w:val="uk-UA"/>
        </w:rPr>
        <w:t xml:space="preserve"> проходить принаймні дві прямі, що не перетинають пряму </w:t>
      </w:r>
      <w:r w:rsidRPr="00CE185C">
        <w:rPr>
          <w:position w:val="-6"/>
          <w:sz w:val="28"/>
          <w:szCs w:val="28"/>
          <w:lang w:val="uk-UA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736617941" r:id="rId12"/>
        </w:object>
      </w:r>
      <w:r w:rsidRPr="00CE185C">
        <w:rPr>
          <w:sz w:val="28"/>
          <w:szCs w:val="28"/>
          <w:lang w:val="uk-UA"/>
        </w:rPr>
        <w:t>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lastRenderedPageBreak/>
        <w:t>Аксіоматичні теорії евклідової геометрії та геометрії Лобачевського мають спільну частину – абсолютну геометрію.</w:t>
      </w:r>
    </w:p>
    <w:p w:rsidR="003A3BF2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Теорема</w:t>
      </w:r>
      <w:r>
        <w:rPr>
          <w:b/>
          <w:sz w:val="28"/>
          <w:szCs w:val="28"/>
          <w:lang w:val="uk-UA"/>
        </w:rPr>
        <w:t>.</w:t>
      </w:r>
      <w:r w:rsidRPr="00CE185C">
        <w:rPr>
          <w:sz w:val="28"/>
          <w:szCs w:val="28"/>
          <w:lang w:val="uk-UA"/>
        </w:rPr>
        <w:t xml:space="preserve"> Через будь-яку точку, яка не належить довільній даній прямій, проходить принаймні дві прямі, що не перетинають дану пряму.</w:t>
      </w:r>
    </w:p>
    <w:p w:rsidR="003A3BF2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Теорема</w:t>
      </w:r>
      <w:r>
        <w:rPr>
          <w:b/>
          <w:sz w:val="28"/>
          <w:szCs w:val="28"/>
          <w:lang w:val="uk-UA"/>
        </w:rPr>
        <w:t>.</w:t>
      </w:r>
      <w:r w:rsidRPr="00CE185C">
        <w:rPr>
          <w:sz w:val="28"/>
          <w:szCs w:val="28"/>
          <w:lang w:val="uk-UA"/>
        </w:rPr>
        <w:t xml:space="preserve"> Через точку, яка не належить даній прямій можна провести безліч прямих, що не перетинають дану пряму.</w:t>
      </w:r>
    </w:p>
    <w:p w:rsidR="003A3BF2" w:rsidRDefault="003A3BF2" w:rsidP="003A3BF2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57675" cy="2333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Далі будемо вважати всі прямі напрямленими. Тобто якщо використано символ </w:t>
      </w:r>
      <w:r w:rsidRPr="00CE185C">
        <w:rPr>
          <w:position w:val="-4"/>
          <w:sz w:val="28"/>
          <w:szCs w:val="28"/>
          <w:lang w:val="uk-UA"/>
        </w:rPr>
        <w:object w:dxaOrig="440" w:dyaOrig="279">
          <v:shape id="_x0000_i1029" type="#_x0000_t75" style="width:21.75pt;height:14.25pt" o:ole="">
            <v:imagedata r:id="rId14" o:title=""/>
          </v:shape>
          <o:OLEObject Type="Embed" ProgID="Equation.3" ShapeID="_x0000_i1029" DrawAspect="Content" ObjectID="_1736617942" r:id="rId15"/>
        </w:object>
      </w:r>
      <w:r w:rsidRPr="00CE185C">
        <w:rPr>
          <w:sz w:val="28"/>
          <w:szCs w:val="28"/>
          <w:lang w:val="uk-UA"/>
        </w:rPr>
        <w:t xml:space="preserve"> для прямої, то це означає, що на ній точка </w:t>
      </w:r>
      <w:r w:rsidRPr="00CE185C">
        <w:rPr>
          <w:position w:val="-4"/>
          <w:sz w:val="28"/>
          <w:szCs w:val="28"/>
          <w:lang w:val="uk-UA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3" ShapeID="_x0000_i1030" DrawAspect="Content" ObjectID="_1736617943" r:id="rId17"/>
        </w:object>
      </w:r>
      <w:r w:rsidRPr="00CE185C">
        <w:rPr>
          <w:sz w:val="28"/>
          <w:szCs w:val="28"/>
          <w:lang w:val="uk-UA"/>
        </w:rPr>
        <w:t xml:space="preserve"> передує точці </w:t>
      </w:r>
      <w:r w:rsidRPr="00CE185C">
        <w:rPr>
          <w:position w:val="-4"/>
          <w:sz w:val="28"/>
          <w:szCs w:val="28"/>
          <w:lang w:val="uk-UA"/>
        </w:rPr>
        <w:object w:dxaOrig="240" w:dyaOrig="260">
          <v:shape id="_x0000_i1031" type="#_x0000_t75" style="width:12pt;height:12.75pt" o:ole="">
            <v:imagedata r:id="rId18" o:title=""/>
          </v:shape>
          <o:OLEObject Type="Embed" ProgID="Equation.3" ShapeID="_x0000_i1031" DrawAspect="Content" ObjectID="_1736617944" r:id="rId19"/>
        </w:object>
      </w:r>
      <w:r w:rsidRPr="00CE185C">
        <w:rPr>
          <w:sz w:val="28"/>
          <w:szCs w:val="28"/>
          <w:lang w:val="uk-UA"/>
        </w:rPr>
        <w:t xml:space="preserve">. При цьому будемо вважати, що всі необхідні нам точки прямої </w:t>
      </w:r>
      <w:r w:rsidRPr="00CE185C">
        <w:rPr>
          <w:position w:val="-4"/>
          <w:sz w:val="28"/>
          <w:szCs w:val="28"/>
          <w:lang w:val="uk-UA"/>
        </w:rPr>
        <w:object w:dxaOrig="400" w:dyaOrig="260">
          <v:shape id="_x0000_i1032" type="#_x0000_t75" style="width:20.25pt;height:12.75pt" o:ole="">
            <v:imagedata r:id="rId20" o:title=""/>
          </v:shape>
          <o:OLEObject Type="Embed" ProgID="Equation.3" ShapeID="_x0000_i1032" DrawAspect="Content" ObjectID="_1736617945" r:id="rId21"/>
        </w:object>
      </w:r>
      <w:r w:rsidRPr="00CE185C">
        <w:rPr>
          <w:sz w:val="28"/>
          <w:szCs w:val="28"/>
          <w:lang w:val="uk-UA"/>
        </w:rPr>
        <w:t xml:space="preserve"> лежать між точками </w:t>
      </w:r>
      <w:r w:rsidRPr="00CE185C">
        <w:rPr>
          <w:position w:val="-4"/>
          <w:sz w:val="28"/>
          <w:szCs w:val="28"/>
          <w:lang w:val="uk-UA"/>
        </w:rPr>
        <w:object w:dxaOrig="240" w:dyaOrig="260">
          <v:shape id="_x0000_i1033" type="#_x0000_t75" style="width:13.5pt;height:14.25pt" o:ole="">
            <v:imagedata r:id="rId16" o:title=""/>
          </v:shape>
          <o:OLEObject Type="Embed" ProgID="Equation.3" ShapeID="_x0000_i1033" DrawAspect="Content" ObjectID="_1736617946" r:id="rId22"/>
        </w:object>
      </w:r>
      <w:r w:rsidRPr="00CE185C">
        <w:rPr>
          <w:sz w:val="28"/>
          <w:szCs w:val="28"/>
          <w:lang w:val="uk-UA"/>
        </w:rPr>
        <w:t xml:space="preserve"> та </w:t>
      </w:r>
      <w:r w:rsidRPr="00CE185C">
        <w:rPr>
          <w:position w:val="-4"/>
          <w:sz w:val="28"/>
          <w:szCs w:val="28"/>
          <w:lang w:val="uk-UA"/>
        </w:rPr>
        <w:object w:dxaOrig="260" w:dyaOrig="279">
          <v:shape id="_x0000_i1034" type="#_x0000_t75" style="width:12.75pt;height:14.25pt" o:ole="">
            <v:imagedata r:id="rId23" o:title=""/>
          </v:shape>
          <o:OLEObject Type="Embed" ProgID="Equation.3" ShapeID="_x0000_i1034" DrawAspect="Content" ObjectID="_1736617947" r:id="rId24"/>
        </w:object>
      </w:r>
      <w:r w:rsidRPr="00CE185C">
        <w:rPr>
          <w:sz w:val="28"/>
          <w:szCs w:val="28"/>
          <w:lang w:val="uk-UA"/>
        </w:rPr>
        <w:t xml:space="preserve">. Прямі </w:t>
      </w:r>
      <w:r w:rsidRPr="00CE185C">
        <w:rPr>
          <w:position w:val="-4"/>
          <w:sz w:val="28"/>
          <w:szCs w:val="28"/>
          <w:lang w:val="uk-UA"/>
        </w:rPr>
        <w:object w:dxaOrig="440" w:dyaOrig="279">
          <v:shape id="_x0000_i1035" type="#_x0000_t75" style="width:21.75pt;height:14.25pt" o:ole="">
            <v:imagedata r:id="rId25" o:title=""/>
          </v:shape>
          <o:OLEObject Type="Embed" ProgID="Equation.3" ShapeID="_x0000_i1035" DrawAspect="Content" ObjectID="_1736617948" r:id="rId26"/>
        </w:object>
      </w:r>
      <w:r w:rsidRPr="00CE185C">
        <w:rPr>
          <w:sz w:val="28"/>
          <w:szCs w:val="28"/>
          <w:lang w:val="uk-UA"/>
        </w:rPr>
        <w:t xml:space="preserve"> та </w:t>
      </w:r>
      <w:r w:rsidRPr="00CE185C">
        <w:rPr>
          <w:position w:val="-4"/>
          <w:sz w:val="28"/>
          <w:szCs w:val="28"/>
          <w:lang w:val="uk-UA"/>
        </w:rPr>
        <w:object w:dxaOrig="420" w:dyaOrig="279">
          <v:shape id="_x0000_i1036" type="#_x0000_t75" style="width:21pt;height:14.25pt" o:ole="">
            <v:imagedata r:id="rId27" o:title=""/>
          </v:shape>
          <o:OLEObject Type="Embed" ProgID="Equation.3" ShapeID="_x0000_i1036" DrawAspect="Content" ObjectID="_1736617949" r:id="rId28"/>
        </w:object>
      </w:r>
      <w:r w:rsidRPr="00CE185C">
        <w:rPr>
          <w:sz w:val="28"/>
          <w:szCs w:val="28"/>
          <w:lang w:val="uk-UA"/>
        </w:rPr>
        <w:t xml:space="preserve"> різні, або, інакше, два різні напрями на прямій, що проходить через точки </w:t>
      </w:r>
      <w:r w:rsidRPr="00CE185C">
        <w:rPr>
          <w:position w:val="-4"/>
          <w:sz w:val="28"/>
          <w:szCs w:val="28"/>
          <w:lang w:val="uk-UA"/>
        </w:rPr>
        <w:object w:dxaOrig="240" w:dyaOrig="260">
          <v:shape id="_x0000_i1037" type="#_x0000_t75" style="width:13.5pt;height:14.25pt" o:ole="">
            <v:imagedata r:id="rId16" o:title=""/>
          </v:shape>
          <o:OLEObject Type="Embed" ProgID="Equation.3" ShapeID="_x0000_i1037" DrawAspect="Content" ObjectID="_1736617950" r:id="rId29"/>
        </w:object>
      </w:r>
      <w:r w:rsidRPr="00CE185C">
        <w:rPr>
          <w:sz w:val="28"/>
          <w:szCs w:val="28"/>
          <w:lang w:val="uk-UA"/>
        </w:rPr>
        <w:t xml:space="preserve"> та </w:t>
      </w:r>
      <w:r w:rsidRPr="00CE185C">
        <w:rPr>
          <w:position w:val="-4"/>
          <w:sz w:val="28"/>
          <w:szCs w:val="28"/>
          <w:lang w:val="uk-UA"/>
        </w:rPr>
        <w:object w:dxaOrig="260" w:dyaOrig="279">
          <v:shape id="_x0000_i1038" type="#_x0000_t75" style="width:12.75pt;height:14.25pt" o:ole="">
            <v:imagedata r:id="rId30" o:title=""/>
          </v:shape>
          <o:OLEObject Type="Embed" ProgID="Equation.3" ShapeID="_x0000_i1038" DrawAspect="Content" ObjectID="_1736617951" r:id="rId31"/>
        </w:object>
      </w:r>
      <w:r w:rsidRPr="00CE185C">
        <w:rPr>
          <w:sz w:val="28"/>
          <w:szCs w:val="28"/>
          <w:lang w:val="uk-UA"/>
        </w:rPr>
        <w:t xml:space="preserve">, визначаються різними порядками </w:t>
      </w:r>
      <w:r w:rsidRPr="00CE185C">
        <w:rPr>
          <w:position w:val="-4"/>
          <w:sz w:val="28"/>
          <w:szCs w:val="28"/>
          <w:lang w:val="uk-UA"/>
        </w:rPr>
        <w:object w:dxaOrig="400" w:dyaOrig="260">
          <v:shape id="_x0000_i1039" type="#_x0000_t75" style="width:20.25pt;height:12.75pt" o:ole="">
            <v:imagedata r:id="rId20" o:title=""/>
          </v:shape>
          <o:OLEObject Type="Embed" ProgID="Equation.3" ShapeID="_x0000_i1039" DrawAspect="Content" ObjectID="_1736617952" r:id="rId32"/>
        </w:object>
      </w:r>
      <w:r w:rsidRPr="00CE185C">
        <w:rPr>
          <w:sz w:val="28"/>
          <w:szCs w:val="28"/>
          <w:lang w:val="uk-UA"/>
        </w:rPr>
        <w:t xml:space="preserve"> та </w:t>
      </w:r>
      <w:r w:rsidRPr="00CE185C">
        <w:rPr>
          <w:position w:val="-4"/>
          <w:sz w:val="28"/>
          <w:szCs w:val="28"/>
          <w:lang w:val="uk-UA"/>
        </w:rPr>
        <w:object w:dxaOrig="380" w:dyaOrig="260">
          <v:shape id="_x0000_i1040" type="#_x0000_t75" style="width:18.75pt;height:12.75pt" o:ole="">
            <v:imagedata r:id="rId33" o:title=""/>
          </v:shape>
          <o:OLEObject Type="Embed" ProgID="Equation.3" ShapeID="_x0000_i1040" DrawAspect="Content" ObjectID="_1736617953" r:id="rId34"/>
        </w:object>
      </w:r>
      <w:r w:rsidRPr="00CE185C">
        <w:rPr>
          <w:sz w:val="28"/>
          <w:szCs w:val="28"/>
          <w:lang w:val="uk-UA"/>
        </w:rPr>
        <w:t xml:space="preserve"> цих точок.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Означення.</w:t>
      </w:r>
      <w:r w:rsidRPr="00CE185C">
        <w:rPr>
          <w:sz w:val="28"/>
          <w:szCs w:val="28"/>
          <w:lang w:val="uk-UA"/>
        </w:rPr>
        <w:t xml:space="preserve"> Пряма </w:t>
      </w:r>
      <w:r w:rsidRPr="00CE185C">
        <w:rPr>
          <w:position w:val="-4"/>
          <w:sz w:val="28"/>
          <w:szCs w:val="28"/>
          <w:lang w:val="uk-UA"/>
        </w:rPr>
        <w:object w:dxaOrig="400" w:dyaOrig="260">
          <v:shape id="_x0000_i1041" type="#_x0000_t75" style="width:20.25pt;height:12.75pt" o:ole="">
            <v:imagedata r:id="rId20" o:title=""/>
          </v:shape>
          <o:OLEObject Type="Embed" ProgID="Equation.3" ShapeID="_x0000_i1041" DrawAspect="Content" ObjectID="_1736617954" r:id="rId35"/>
        </w:object>
      </w:r>
      <w:r w:rsidRPr="00CE185C">
        <w:rPr>
          <w:sz w:val="28"/>
          <w:szCs w:val="28"/>
          <w:lang w:val="uk-UA"/>
        </w:rPr>
        <w:t xml:space="preserve"> називається паралельною прямій </w:t>
      </w:r>
      <w:r w:rsidRPr="00CE185C">
        <w:rPr>
          <w:position w:val="-6"/>
          <w:sz w:val="28"/>
          <w:szCs w:val="28"/>
          <w:lang w:val="uk-UA"/>
        </w:rPr>
        <w:object w:dxaOrig="400" w:dyaOrig="279">
          <v:shape id="_x0000_i1042" type="#_x0000_t75" style="width:20.25pt;height:14.25pt" o:ole="">
            <v:imagedata r:id="rId36" o:title=""/>
          </v:shape>
          <o:OLEObject Type="Embed" ProgID="Equation.3" ShapeID="_x0000_i1042" DrawAspect="Content" ObjectID="_1736617955" r:id="rId37"/>
        </w:object>
      </w:r>
      <w:r w:rsidRPr="00CE185C">
        <w:rPr>
          <w:sz w:val="28"/>
          <w:szCs w:val="28"/>
          <w:lang w:val="uk-UA"/>
        </w:rPr>
        <w:t>, якщо: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1) ці прямі не перетинаються;</w:t>
      </w:r>
    </w:p>
    <w:p w:rsidR="003A3BF2" w:rsidRPr="005D1708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5D1708">
        <w:rPr>
          <w:sz w:val="28"/>
          <w:szCs w:val="28"/>
          <w:lang w:val="uk-UA"/>
        </w:rPr>
        <w:t xml:space="preserve">2) для будь-яких точок </w:t>
      </w:r>
      <w:r w:rsidRPr="005D1708">
        <w:rPr>
          <w:position w:val="-6"/>
          <w:sz w:val="28"/>
          <w:szCs w:val="28"/>
          <w:lang w:val="uk-UA"/>
        </w:rPr>
        <w:object w:dxaOrig="740" w:dyaOrig="320">
          <v:shape id="_x0000_i1043" type="#_x0000_t75" style="width:36.75pt;height:15.75pt" o:ole="">
            <v:imagedata r:id="rId38" o:title=""/>
          </v:shape>
          <o:OLEObject Type="Embed" ProgID="Equation.3" ShapeID="_x0000_i1043" DrawAspect="Content" ObjectID="_1736617956" r:id="rId39"/>
        </w:object>
      </w:r>
      <w:r w:rsidRPr="005D1708">
        <w:rPr>
          <w:sz w:val="28"/>
          <w:szCs w:val="28"/>
          <w:lang w:val="uk-UA"/>
        </w:rPr>
        <w:t xml:space="preserve"> і </w:t>
      </w:r>
      <w:r w:rsidR="005D1708" w:rsidRPr="005D1708">
        <w:rPr>
          <w:position w:val="-6"/>
          <w:sz w:val="28"/>
          <w:szCs w:val="28"/>
          <w:lang w:val="uk-UA"/>
        </w:rPr>
        <w:object w:dxaOrig="660" w:dyaOrig="300">
          <v:shape id="_x0000_i1259" type="#_x0000_t75" style="width:33pt;height:15pt" o:ole="">
            <v:imagedata r:id="rId40" o:title=""/>
          </v:shape>
          <o:OLEObject Type="Embed" ProgID="Equation.3" ShapeID="_x0000_i1259" DrawAspect="Content" ObjectID="_1736617957" r:id="rId41"/>
        </w:object>
      </w:r>
      <w:r w:rsidRPr="005D1708">
        <w:rPr>
          <w:sz w:val="28"/>
          <w:szCs w:val="28"/>
          <w:lang w:val="uk-UA"/>
        </w:rPr>
        <w:t xml:space="preserve"> кожен внутрішній промінь кута </w:t>
      </w:r>
      <w:r w:rsidRPr="005D1708">
        <w:rPr>
          <w:position w:val="-6"/>
          <w:sz w:val="28"/>
          <w:szCs w:val="28"/>
          <w:lang w:val="uk-UA"/>
        </w:rPr>
        <w:object w:dxaOrig="639" w:dyaOrig="320">
          <v:shape id="_x0000_i1044" type="#_x0000_t75" style="width:32.25pt;height:15.75pt" o:ole="">
            <v:imagedata r:id="rId42" o:title=""/>
          </v:shape>
          <o:OLEObject Type="Embed" ProgID="Equation.3" ShapeID="_x0000_i1044" DrawAspect="Content" ObjectID="_1736617958" r:id="rId43"/>
        </w:object>
      </w:r>
      <w:r w:rsidRPr="005D1708">
        <w:rPr>
          <w:sz w:val="28"/>
          <w:szCs w:val="28"/>
          <w:lang w:val="uk-UA"/>
        </w:rPr>
        <w:t xml:space="preserve"> перетинає промінь </w:t>
      </w:r>
      <w:r w:rsidRPr="005D1708">
        <w:rPr>
          <w:position w:val="-6"/>
          <w:sz w:val="28"/>
          <w:szCs w:val="28"/>
          <w:lang w:val="uk-UA"/>
        </w:rPr>
        <w:object w:dxaOrig="400" w:dyaOrig="300">
          <v:shape id="_x0000_i1045" type="#_x0000_t75" style="width:20.25pt;height:15pt" o:ole="">
            <v:imagedata r:id="rId44" o:title=""/>
          </v:shape>
          <o:OLEObject Type="Embed" ProgID="Equation.3" ShapeID="_x0000_i1045" DrawAspect="Content" ObjectID="_1736617959" r:id="rId45"/>
        </w:object>
      </w:r>
      <w:r w:rsidRPr="005D1708">
        <w:rPr>
          <w:sz w:val="28"/>
          <w:szCs w:val="28"/>
          <w:lang w:val="uk-UA"/>
        </w:rPr>
        <w:t xml:space="preserve">. Позначають </w:t>
      </w:r>
      <w:r w:rsidRPr="005D1708">
        <w:rPr>
          <w:position w:val="-10"/>
          <w:sz w:val="28"/>
          <w:szCs w:val="28"/>
          <w:lang w:val="uk-UA"/>
        </w:rPr>
        <w:object w:dxaOrig="639" w:dyaOrig="360">
          <v:shape id="_x0000_i1046" type="#_x0000_t75" style="width:32.25pt;height:18pt" o:ole="">
            <v:imagedata r:id="rId46" o:title=""/>
          </v:shape>
          <o:OLEObject Type="Embed" ProgID="Equation.3" ShapeID="_x0000_i1046" DrawAspect="Content" ObjectID="_1736617960" r:id="rId47"/>
        </w:object>
      </w:r>
      <w:r w:rsidRPr="005D1708">
        <w:rPr>
          <w:sz w:val="28"/>
          <w:szCs w:val="28"/>
          <w:lang w:val="uk-UA"/>
        </w:rPr>
        <w:t>.</w:t>
      </w:r>
    </w:p>
    <w:p w:rsidR="003A3BF2" w:rsidRPr="00CE185C" w:rsidRDefault="003A3BF2" w:rsidP="003A3BF2">
      <w:pPr>
        <w:ind w:firstLine="72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505075" cy="1571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BF2" w:rsidRDefault="003A3BF2" w:rsidP="003A3BF2">
      <w:pPr>
        <w:jc w:val="both"/>
        <w:rPr>
          <w:b/>
          <w:sz w:val="28"/>
          <w:szCs w:val="28"/>
          <w:lang w:val="uk-UA"/>
        </w:rPr>
      </w:pPr>
    </w:p>
    <w:p w:rsidR="003A3BF2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Теорема (ознака паралельності).</w:t>
      </w:r>
      <w:r w:rsidRPr="00CE185C">
        <w:rPr>
          <w:sz w:val="28"/>
          <w:szCs w:val="28"/>
          <w:lang w:val="uk-UA"/>
        </w:rPr>
        <w:t xml:space="preserve"> Якщо прямі </w:t>
      </w:r>
      <w:r w:rsidRPr="00CE185C">
        <w:rPr>
          <w:position w:val="-4"/>
          <w:sz w:val="28"/>
          <w:szCs w:val="28"/>
          <w:lang w:val="uk-UA"/>
        </w:rPr>
        <w:object w:dxaOrig="440" w:dyaOrig="279">
          <v:shape id="_x0000_i1047" type="#_x0000_t75" style="width:21.75pt;height:14.25pt" o:ole="">
            <v:imagedata r:id="rId49" o:title=""/>
          </v:shape>
          <o:OLEObject Type="Embed" ProgID="Equation.3" ShapeID="_x0000_i1047" DrawAspect="Content" ObjectID="_1736617961" r:id="rId50"/>
        </w:object>
      </w:r>
      <w:r w:rsidRPr="00CE185C">
        <w:rPr>
          <w:sz w:val="28"/>
          <w:szCs w:val="28"/>
          <w:lang w:val="uk-UA"/>
        </w:rPr>
        <w:t xml:space="preserve"> та </w:t>
      </w:r>
      <w:r w:rsidRPr="00CE185C">
        <w:rPr>
          <w:position w:val="-6"/>
          <w:sz w:val="28"/>
          <w:szCs w:val="28"/>
          <w:lang w:val="uk-UA"/>
        </w:rPr>
        <w:object w:dxaOrig="460" w:dyaOrig="300">
          <v:shape id="_x0000_i1048" type="#_x0000_t75" style="width:23.25pt;height:15pt" o:ole="">
            <v:imagedata r:id="rId51" o:title=""/>
          </v:shape>
          <o:OLEObject Type="Embed" ProgID="Equation.3" ShapeID="_x0000_i1048" DrawAspect="Content" ObjectID="_1736617962" r:id="rId52"/>
        </w:object>
      </w:r>
      <w:r w:rsidRPr="00CE185C">
        <w:rPr>
          <w:sz w:val="28"/>
          <w:szCs w:val="28"/>
          <w:lang w:val="uk-UA"/>
        </w:rPr>
        <w:t xml:space="preserve"> не мають спільних точок і існують такі точки </w:t>
      </w:r>
      <w:r w:rsidRPr="00CE185C">
        <w:rPr>
          <w:position w:val="-4"/>
          <w:sz w:val="28"/>
          <w:szCs w:val="28"/>
          <w:lang w:val="uk-UA"/>
        </w:rPr>
        <w:object w:dxaOrig="900" w:dyaOrig="279">
          <v:shape id="_x0000_i1049" type="#_x0000_t75" style="width:45pt;height:14.25pt" o:ole="">
            <v:imagedata r:id="rId53" o:title=""/>
          </v:shape>
          <o:OLEObject Type="Embed" ProgID="Equation.3" ShapeID="_x0000_i1049" DrawAspect="Content" ObjectID="_1736617963" r:id="rId54"/>
        </w:object>
      </w:r>
      <w:r w:rsidRPr="00CE185C">
        <w:rPr>
          <w:sz w:val="28"/>
          <w:szCs w:val="28"/>
          <w:lang w:val="uk-UA"/>
        </w:rPr>
        <w:t xml:space="preserve"> і </w:t>
      </w:r>
      <w:r w:rsidRPr="004C577A">
        <w:rPr>
          <w:position w:val="-12"/>
          <w:sz w:val="28"/>
          <w:szCs w:val="28"/>
          <w:lang w:val="uk-UA"/>
        </w:rPr>
        <w:object w:dxaOrig="940" w:dyaOrig="360">
          <v:shape id="_x0000_i1050" type="#_x0000_t75" style="width:47.25pt;height:18pt" o:ole="">
            <v:imagedata r:id="rId55" o:title=""/>
          </v:shape>
          <o:OLEObject Type="Embed" ProgID="Equation.3" ShapeID="_x0000_i1050" DrawAspect="Content" ObjectID="_1736617964" r:id="rId56"/>
        </w:object>
      </w:r>
      <w:r w:rsidRPr="00CE185C">
        <w:rPr>
          <w:sz w:val="28"/>
          <w:szCs w:val="28"/>
          <w:lang w:val="uk-UA"/>
        </w:rPr>
        <w:t xml:space="preserve">, що кожен внутрішній промінь кута </w:t>
      </w:r>
      <w:r w:rsidRPr="00CE185C">
        <w:rPr>
          <w:position w:val="-10"/>
          <w:sz w:val="28"/>
          <w:szCs w:val="28"/>
          <w:lang w:val="uk-UA"/>
        </w:rPr>
        <w:object w:dxaOrig="540" w:dyaOrig="320">
          <v:shape id="_x0000_i1051" type="#_x0000_t75" style="width:27pt;height:15.75pt" o:ole="">
            <v:imagedata r:id="rId57" o:title=""/>
          </v:shape>
          <o:OLEObject Type="Embed" ProgID="Equation.3" ShapeID="_x0000_i1051" DrawAspect="Content" ObjectID="_1736617965" r:id="rId58"/>
        </w:object>
      </w:r>
      <w:r w:rsidRPr="00CE185C">
        <w:rPr>
          <w:sz w:val="28"/>
          <w:szCs w:val="28"/>
          <w:lang w:val="uk-UA"/>
        </w:rPr>
        <w:t xml:space="preserve"> перетинає промінь </w:t>
      </w:r>
      <w:r w:rsidRPr="00CE185C">
        <w:rPr>
          <w:position w:val="-10"/>
          <w:sz w:val="28"/>
          <w:szCs w:val="28"/>
          <w:lang w:val="uk-UA"/>
        </w:rPr>
        <w:object w:dxaOrig="420" w:dyaOrig="320">
          <v:shape id="_x0000_i1052" type="#_x0000_t75" style="width:21pt;height:15.75pt" o:ole="">
            <v:imagedata r:id="rId59" o:title=""/>
          </v:shape>
          <o:OLEObject Type="Embed" ProgID="Equation.3" ShapeID="_x0000_i1052" DrawAspect="Content" ObjectID="_1736617966" r:id="rId60"/>
        </w:object>
      </w:r>
      <w:r w:rsidRPr="00CE185C">
        <w:rPr>
          <w:sz w:val="28"/>
          <w:szCs w:val="28"/>
          <w:lang w:val="uk-UA"/>
        </w:rPr>
        <w:t xml:space="preserve">, то </w:t>
      </w:r>
      <w:r w:rsidRPr="00CE185C">
        <w:rPr>
          <w:position w:val="-10"/>
          <w:sz w:val="28"/>
          <w:szCs w:val="28"/>
          <w:lang w:val="uk-UA"/>
        </w:rPr>
        <w:object w:dxaOrig="1060" w:dyaOrig="340">
          <v:shape id="_x0000_i1053" type="#_x0000_t75" style="width:53.25pt;height:17.25pt" o:ole="">
            <v:imagedata r:id="rId61" o:title=""/>
          </v:shape>
          <o:OLEObject Type="Embed" ProgID="Equation.3" ShapeID="_x0000_i1053" DrawAspect="Content" ObjectID="_1736617967" r:id="rId62"/>
        </w:object>
      </w:r>
      <w:r>
        <w:rPr>
          <w:sz w:val="28"/>
          <w:szCs w:val="28"/>
          <w:lang w:val="uk-UA"/>
        </w:rPr>
        <w:t>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Теорема (існування паралельних прямих).</w:t>
      </w:r>
      <w:r w:rsidRPr="00CE185C">
        <w:rPr>
          <w:sz w:val="28"/>
          <w:szCs w:val="28"/>
          <w:lang w:val="uk-UA"/>
        </w:rPr>
        <w:t xml:space="preserve"> Нехай дано пряму </w:t>
      </w:r>
      <w:r w:rsidRPr="00CE185C">
        <w:rPr>
          <w:position w:val="-4"/>
          <w:sz w:val="28"/>
          <w:szCs w:val="28"/>
          <w:lang w:val="uk-UA"/>
        </w:rPr>
        <w:object w:dxaOrig="400" w:dyaOrig="260">
          <v:shape id="_x0000_i1054" type="#_x0000_t75" style="width:20.25pt;height:12.75pt" o:ole="">
            <v:imagedata r:id="rId20" o:title=""/>
          </v:shape>
          <o:OLEObject Type="Embed" ProgID="Equation.3" ShapeID="_x0000_i1054" DrawAspect="Content" ObjectID="_1736617968" r:id="rId63"/>
        </w:object>
      </w:r>
      <w:r w:rsidRPr="00CE185C">
        <w:rPr>
          <w:sz w:val="28"/>
          <w:szCs w:val="28"/>
          <w:lang w:val="uk-UA"/>
        </w:rPr>
        <w:t xml:space="preserve"> і точку </w:t>
      </w:r>
      <w:r w:rsidRPr="00CE185C">
        <w:rPr>
          <w:position w:val="-4"/>
          <w:sz w:val="28"/>
          <w:szCs w:val="28"/>
          <w:lang w:val="uk-UA"/>
        </w:rPr>
        <w:object w:dxaOrig="360" w:dyaOrig="279">
          <v:shape id="_x0000_i1055" type="#_x0000_t75" style="width:18pt;height:14.25pt" o:ole="">
            <v:imagedata r:id="rId64" o:title=""/>
          </v:shape>
          <o:OLEObject Type="Embed" ProgID="Equation.3" ShapeID="_x0000_i1055" DrawAspect="Content" ObjectID="_1736617969" r:id="rId65"/>
        </w:object>
      </w:r>
      <w:r w:rsidRPr="00CE185C">
        <w:rPr>
          <w:sz w:val="28"/>
          <w:szCs w:val="28"/>
          <w:lang w:val="uk-UA"/>
        </w:rPr>
        <w:t xml:space="preserve">, яка не лежить на ній. Тоді в площині, яку вони визначають, існує і лише одна пряма </w:t>
      </w:r>
      <w:r w:rsidRPr="00CE185C">
        <w:rPr>
          <w:position w:val="-6"/>
          <w:sz w:val="28"/>
          <w:szCs w:val="28"/>
          <w:lang w:val="uk-UA"/>
        </w:rPr>
        <w:object w:dxaOrig="460" w:dyaOrig="300">
          <v:shape id="_x0000_i1056" type="#_x0000_t75" style="width:23.25pt;height:15pt" o:ole="">
            <v:imagedata r:id="rId66" o:title=""/>
          </v:shape>
          <o:OLEObject Type="Embed" ProgID="Equation.3" ShapeID="_x0000_i1056" DrawAspect="Content" ObjectID="_1736617970" r:id="rId67"/>
        </w:object>
      </w:r>
      <w:r w:rsidRPr="00CE185C">
        <w:rPr>
          <w:sz w:val="28"/>
          <w:szCs w:val="28"/>
          <w:lang w:val="uk-UA"/>
        </w:rPr>
        <w:t xml:space="preserve">, яка проходить через точку </w:t>
      </w:r>
      <w:r w:rsidRPr="00CE185C">
        <w:rPr>
          <w:position w:val="-4"/>
          <w:sz w:val="28"/>
          <w:szCs w:val="28"/>
          <w:lang w:val="uk-UA"/>
        </w:rPr>
        <w:object w:dxaOrig="360" w:dyaOrig="279">
          <v:shape id="_x0000_i1057" type="#_x0000_t75" style="width:18pt;height:14.25pt" o:ole="">
            <v:imagedata r:id="rId68" o:title=""/>
          </v:shape>
          <o:OLEObject Type="Embed" ProgID="Equation.3" ShapeID="_x0000_i1057" DrawAspect="Content" ObjectID="_1736617971" r:id="rId69"/>
        </w:object>
      </w:r>
      <w:r w:rsidRPr="00CE185C">
        <w:rPr>
          <w:sz w:val="28"/>
          <w:szCs w:val="28"/>
          <w:lang w:val="uk-UA"/>
        </w:rPr>
        <w:t xml:space="preserve"> і паралельна прямій </w:t>
      </w:r>
      <w:r w:rsidRPr="00CE185C">
        <w:rPr>
          <w:position w:val="-4"/>
          <w:sz w:val="28"/>
          <w:szCs w:val="28"/>
          <w:lang w:val="uk-UA"/>
        </w:rPr>
        <w:object w:dxaOrig="440" w:dyaOrig="279">
          <v:shape id="_x0000_i1058" type="#_x0000_t75" style="width:21.75pt;height:14.25pt" o:ole="">
            <v:imagedata r:id="rId70" o:title=""/>
          </v:shape>
          <o:OLEObject Type="Embed" ProgID="Equation.3" ShapeID="_x0000_i1058" DrawAspect="Content" ObjectID="_1736617972" r:id="rId71"/>
        </w:object>
      </w:r>
      <w:r w:rsidRPr="00CE185C">
        <w:rPr>
          <w:sz w:val="28"/>
          <w:szCs w:val="28"/>
          <w:lang w:val="uk-UA"/>
        </w:rPr>
        <w:t>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lastRenderedPageBreak/>
        <w:t xml:space="preserve">Наслідок. </w:t>
      </w:r>
      <w:r w:rsidRPr="00CE185C">
        <w:rPr>
          <w:sz w:val="28"/>
          <w:szCs w:val="28"/>
          <w:lang w:val="uk-UA"/>
        </w:rPr>
        <w:t xml:space="preserve">Нехай </w:t>
      </w:r>
      <w:r w:rsidRPr="00CE185C">
        <w:rPr>
          <w:position w:val="-10"/>
          <w:sz w:val="28"/>
          <w:szCs w:val="28"/>
          <w:lang w:val="uk-UA"/>
        </w:rPr>
        <w:object w:dxaOrig="1060" w:dyaOrig="340">
          <v:shape id="_x0000_i1059" type="#_x0000_t75" style="width:53.25pt;height:17.25pt" o:ole="">
            <v:imagedata r:id="rId72" o:title=""/>
          </v:shape>
          <o:OLEObject Type="Embed" ProgID="Equation.3" ShapeID="_x0000_i1059" DrawAspect="Content" ObjectID="_1736617973" r:id="rId73"/>
        </w:object>
      </w:r>
      <w:r w:rsidRPr="00CE185C">
        <w:rPr>
          <w:sz w:val="28"/>
          <w:szCs w:val="28"/>
          <w:lang w:val="uk-UA"/>
        </w:rPr>
        <w:t xml:space="preserve">, </w:t>
      </w:r>
      <w:r w:rsidRPr="00CE185C">
        <w:rPr>
          <w:position w:val="-4"/>
          <w:sz w:val="28"/>
          <w:szCs w:val="28"/>
          <w:lang w:val="uk-UA"/>
        </w:rPr>
        <w:object w:dxaOrig="900" w:dyaOrig="279">
          <v:shape id="_x0000_i1060" type="#_x0000_t75" style="width:45pt;height:14.25pt" o:ole="">
            <v:imagedata r:id="rId74" o:title=""/>
          </v:shape>
          <o:OLEObject Type="Embed" ProgID="Equation.3" ShapeID="_x0000_i1060" DrawAspect="Content" ObjectID="_1736617974" r:id="rId75"/>
        </w:object>
      </w:r>
      <w:r w:rsidRPr="00CE185C">
        <w:rPr>
          <w:sz w:val="28"/>
          <w:szCs w:val="28"/>
          <w:lang w:val="uk-UA"/>
        </w:rPr>
        <w:t xml:space="preserve">, </w:t>
      </w:r>
      <w:r w:rsidRPr="004C577A">
        <w:rPr>
          <w:position w:val="-12"/>
          <w:sz w:val="28"/>
          <w:szCs w:val="28"/>
          <w:lang w:val="uk-UA"/>
        </w:rPr>
        <w:object w:dxaOrig="940" w:dyaOrig="360">
          <v:shape id="_x0000_i1061" type="#_x0000_t75" style="width:47.25pt;height:18pt" o:ole="">
            <v:imagedata r:id="rId76" o:title=""/>
          </v:shape>
          <o:OLEObject Type="Embed" ProgID="Equation.3" ShapeID="_x0000_i1061" DrawAspect="Content" ObjectID="_1736617975" r:id="rId77"/>
        </w:object>
      </w:r>
      <w:r w:rsidRPr="00CE185C">
        <w:rPr>
          <w:sz w:val="28"/>
          <w:szCs w:val="28"/>
          <w:lang w:val="uk-UA"/>
        </w:rPr>
        <w:t xml:space="preserve"> і </w:t>
      </w:r>
      <w:r w:rsidRPr="004C577A">
        <w:rPr>
          <w:position w:val="-12"/>
          <w:sz w:val="28"/>
          <w:szCs w:val="28"/>
          <w:lang w:val="uk-UA"/>
        </w:rPr>
        <w:object w:dxaOrig="1180" w:dyaOrig="360">
          <v:shape id="_x0000_i1062" type="#_x0000_t75" style="width:59.25pt;height:18pt" o:ole="">
            <v:imagedata r:id="rId78" o:title=""/>
          </v:shape>
          <o:OLEObject Type="Embed" ProgID="Equation.3" ShapeID="_x0000_i1062" DrawAspect="Content" ObjectID="_1736617976" r:id="rId79"/>
        </w:object>
      </w:r>
      <w:r w:rsidRPr="00CE185C">
        <w:rPr>
          <w:sz w:val="28"/>
          <w:szCs w:val="28"/>
          <w:lang w:val="uk-UA"/>
        </w:rPr>
        <w:t xml:space="preserve">. Нехай також пари точок </w:t>
      </w:r>
      <w:r w:rsidRPr="00CE185C">
        <w:rPr>
          <w:position w:val="-10"/>
          <w:sz w:val="28"/>
          <w:szCs w:val="28"/>
          <w:lang w:val="uk-UA"/>
        </w:rPr>
        <w:object w:dxaOrig="620" w:dyaOrig="360">
          <v:shape id="_x0000_i1063" type="#_x0000_t75" style="width:30.75pt;height:18pt" o:ole="">
            <v:imagedata r:id="rId80" o:title=""/>
          </v:shape>
          <o:OLEObject Type="Embed" ProgID="Equation.3" ShapeID="_x0000_i1063" DrawAspect="Content" ObjectID="_1736617977" r:id="rId81"/>
        </w:object>
      </w:r>
      <w:r>
        <w:rPr>
          <w:sz w:val="28"/>
          <w:szCs w:val="28"/>
          <w:lang w:val="uk-UA"/>
        </w:rPr>
        <w:t xml:space="preserve"> </w:t>
      </w:r>
      <w:r w:rsidRPr="00CE185C">
        <w:rPr>
          <w:sz w:val="28"/>
          <w:szCs w:val="28"/>
          <w:lang w:val="uk-UA"/>
        </w:rPr>
        <w:t xml:space="preserve">та </w:t>
      </w:r>
      <w:r w:rsidRPr="00CE185C">
        <w:rPr>
          <w:position w:val="-10"/>
          <w:sz w:val="28"/>
          <w:szCs w:val="28"/>
          <w:lang w:val="uk-UA"/>
        </w:rPr>
        <w:object w:dxaOrig="620" w:dyaOrig="360">
          <v:shape id="_x0000_i1064" type="#_x0000_t75" style="width:30.75pt;height:18pt" o:ole="">
            <v:imagedata r:id="rId82" o:title=""/>
          </v:shape>
          <o:OLEObject Type="Embed" ProgID="Equation.3" ShapeID="_x0000_i1064" DrawAspect="Content" ObjectID="_1736617978" r:id="rId83"/>
        </w:object>
      </w:r>
      <w:r w:rsidRPr="00CE185C">
        <w:rPr>
          <w:sz w:val="28"/>
          <w:szCs w:val="28"/>
          <w:lang w:val="uk-UA"/>
        </w:rPr>
        <w:t xml:space="preserve"> симетричні в осьовій симетрії відносно прямої </w:t>
      </w:r>
      <w:r w:rsidRPr="004C577A">
        <w:rPr>
          <w:position w:val="-12"/>
          <w:sz w:val="28"/>
          <w:szCs w:val="28"/>
          <w:lang w:val="uk-UA"/>
        </w:rPr>
        <w:object w:dxaOrig="460" w:dyaOrig="360">
          <v:shape id="_x0000_i1065" type="#_x0000_t75" style="width:23.25pt;height:18pt" o:ole="">
            <v:imagedata r:id="rId84" o:title=""/>
          </v:shape>
          <o:OLEObject Type="Embed" ProgID="Equation.3" ShapeID="_x0000_i1065" DrawAspect="Content" ObjectID="_1736617979" r:id="rId85"/>
        </w:object>
      </w:r>
      <w:r w:rsidRPr="00CE185C">
        <w:rPr>
          <w:sz w:val="28"/>
          <w:szCs w:val="28"/>
          <w:lang w:val="uk-UA"/>
        </w:rPr>
        <w:t xml:space="preserve">. Тоді пряма </w:t>
      </w:r>
      <w:r w:rsidRPr="00CE185C">
        <w:rPr>
          <w:position w:val="-4"/>
          <w:sz w:val="28"/>
          <w:szCs w:val="28"/>
          <w:lang w:val="uk-UA"/>
        </w:rPr>
        <w:object w:dxaOrig="580" w:dyaOrig="300">
          <v:shape id="_x0000_i1066" type="#_x0000_t75" style="width:29.25pt;height:15pt" o:ole="">
            <v:imagedata r:id="rId86" o:title=""/>
          </v:shape>
          <o:OLEObject Type="Embed" ProgID="Equation.3" ShapeID="_x0000_i1066" DrawAspect="Content" ObjectID="_1736617980" r:id="rId87"/>
        </w:object>
      </w:r>
      <w:r w:rsidRPr="00CE185C">
        <w:rPr>
          <w:sz w:val="28"/>
          <w:szCs w:val="28"/>
          <w:lang w:val="uk-UA"/>
        </w:rPr>
        <w:t xml:space="preserve">, яка буде симетричною прямій </w:t>
      </w:r>
      <w:r w:rsidRPr="00CE185C">
        <w:rPr>
          <w:position w:val="-4"/>
          <w:sz w:val="28"/>
          <w:szCs w:val="28"/>
          <w:lang w:val="uk-UA"/>
        </w:rPr>
        <w:object w:dxaOrig="440" w:dyaOrig="279">
          <v:shape id="_x0000_i1067" type="#_x0000_t75" style="width:21.75pt;height:14.25pt" o:ole="">
            <v:imagedata r:id="rId88" o:title=""/>
          </v:shape>
          <o:OLEObject Type="Embed" ProgID="Equation.3" ShapeID="_x0000_i1067" DrawAspect="Content" ObjectID="_1736617981" r:id="rId89"/>
        </w:object>
      </w:r>
      <w:r w:rsidRPr="00CE185C">
        <w:rPr>
          <w:sz w:val="28"/>
          <w:szCs w:val="28"/>
          <w:lang w:val="uk-UA"/>
        </w:rPr>
        <w:t xml:space="preserve">, паралельна прямій </w:t>
      </w:r>
      <w:r w:rsidRPr="00CE185C">
        <w:rPr>
          <w:position w:val="-6"/>
          <w:sz w:val="28"/>
          <w:szCs w:val="28"/>
          <w:lang w:val="uk-UA"/>
        </w:rPr>
        <w:object w:dxaOrig="480" w:dyaOrig="300">
          <v:shape id="_x0000_i1068" type="#_x0000_t75" style="width:24pt;height:15pt" o:ole="">
            <v:imagedata r:id="rId90" o:title=""/>
          </v:shape>
          <o:OLEObject Type="Embed" ProgID="Equation.3" ShapeID="_x0000_i1068" DrawAspect="Content" ObjectID="_1736617982" r:id="rId91"/>
        </w:object>
      </w:r>
      <w:r w:rsidRPr="00CE185C">
        <w:rPr>
          <w:sz w:val="28"/>
          <w:szCs w:val="28"/>
          <w:lang w:val="uk-UA"/>
        </w:rPr>
        <w:t>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Остання теорема і наслідок з неї дають можливість сформулювати наступн</w:t>
      </w:r>
      <w:r>
        <w:rPr>
          <w:sz w:val="28"/>
          <w:szCs w:val="28"/>
          <w:lang w:val="uk-UA"/>
        </w:rPr>
        <w:t>у теорему.</w:t>
      </w:r>
      <w:r w:rsidRPr="00CE185C">
        <w:rPr>
          <w:sz w:val="28"/>
          <w:szCs w:val="28"/>
          <w:lang w:val="uk-UA"/>
        </w:rPr>
        <w:t xml:space="preserve"> 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еорема</w:t>
      </w:r>
      <w:r w:rsidRPr="00CE185C">
        <w:rPr>
          <w:b/>
          <w:sz w:val="28"/>
          <w:szCs w:val="28"/>
          <w:lang w:val="uk-UA"/>
        </w:rPr>
        <w:t xml:space="preserve">. </w:t>
      </w:r>
      <w:r w:rsidRPr="00CE185C">
        <w:rPr>
          <w:sz w:val="28"/>
          <w:szCs w:val="28"/>
          <w:lang w:val="uk-UA"/>
        </w:rPr>
        <w:t>Через точку, яка не належить заданій прямій, в даному на цій прямій напрямку можна провести тільки одну пряму, паралельну заданій. Через точку, яка не належить заданій прямій, можна провести дві прямі, паралельні заданій, але в різних напрямках.</w:t>
      </w:r>
    </w:p>
    <w:p w:rsidR="003A3BF2" w:rsidRPr="00CE185C" w:rsidRDefault="003A3BF2" w:rsidP="003A3BF2">
      <w:pPr>
        <w:ind w:firstLine="720"/>
        <w:jc w:val="both"/>
        <w:rPr>
          <w:b/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Властивості відношення паралельності прямих: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1) (симетричність) якщо </w:t>
      </w:r>
      <w:r w:rsidRPr="00CE185C">
        <w:rPr>
          <w:position w:val="-10"/>
          <w:sz w:val="28"/>
          <w:szCs w:val="28"/>
          <w:lang w:val="uk-UA"/>
        </w:rPr>
        <w:object w:dxaOrig="1060" w:dyaOrig="340">
          <v:shape id="_x0000_i1069" type="#_x0000_t75" style="width:53.25pt;height:17.25pt" o:ole="">
            <v:imagedata r:id="rId92" o:title=""/>
          </v:shape>
          <o:OLEObject Type="Embed" ProgID="Equation.3" ShapeID="_x0000_i1069" DrawAspect="Content" ObjectID="_1736617983" r:id="rId93"/>
        </w:object>
      </w:r>
      <w:r w:rsidRPr="00CE185C">
        <w:rPr>
          <w:sz w:val="28"/>
          <w:szCs w:val="28"/>
          <w:lang w:val="uk-UA"/>
        </w:rPr>
        <w:t xml:space="preserve">, то і </w:t>
      </w:r>
      <w:r w:rsidRPr="00CE185C">
        <w:rPr>
          <w:position w:val="-10"/>
          <w:sz w:val="28"/>
          <w:szCs w:val="28"/>
          <w:lang w:val="uk-UA"/>
        </w:rPr>
        <w:object w:dxaOrig="1060" w:dyaOrig="340">
          <v:shape id="_x0000_i1070" type="#_x0000_t75" style="width:53.25pt;height:17.25pt" o:ole="">
            <v:imagedata r:id="rId94" o:title=""/>
          </v:shape>
          <o:OLEObject Type="Embed" ProgID="Equation.3" ShapeID="_x0000_i1070" DrawAspect="Content" ObjectID="_1736617984" r:id="rId95"/>
        </w:object>
      </w:r>
      <w:r w:rsidRPr="00CE185C">
        <w:rPr>
          <w:sz w:val="28"/>
          <w:szCs w:val="28"/>
          <w:lang w:val="uk-UA"/>
        </w:rPr>
        <w:t>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2) (транзитивність) якщо </w:t>
      </w:r>
      <w:r w:rsidRPr="00CE185C">
        <w:rPr>
          <w:position w:val="-10"/>
          <w:sz w:val="28"/>
          <w:szCs w:val="28"/>
          <w:lang w:val="uk-UA"/>
        </w:rPr>
        <w:object w:dxaOrig="1060" w:dyaOrig="340">
          <v:shape id="_x0000_i1071" type="#_x0000_t75" style="width:53.25pt;height:17.25pt" o:ole="">
            <v:imagedata r:id="rId96" o:title=""/>
          </v:shape>
          <o:OLEObject Type="Embed" ProgID="Equation.3" ShapeID="_x0000_i1071" DrawAspect="Content" ObjectID="_1736617985" r:id="rId97"/>
        </w:object>
      </w:r>
      <w:r w:rsidRPr="00CE185C">
        <w:rPr>
          <w:sz w:val="28"/>
          <w:szCs w:val="28"/>
          <w:lang w:val="uk-UA"/>
        </w:rPr>
        <w:t xml:space="preserve"> і </w:t>
      </w:r>
      <w:r w:rsidRPr="00CE185C">
        <w:rPr>
          <w:position w:val="-10"/>
          <w:sz w:val="28"/>
          <w:szCs w:val="28"/>
          <w:lang w:val="uk-UA"/>
        </w:rPr>
        <w:object w:dxaOrig="1080" w:dyaOrig="340">
          <v:shape id="_x0000_i1072" type="#_x0000_t75" style="width:54pt;height:17.25pt" o:ole="">
            <v:imagedata r:id="rId98" o:title=""/>
          </v:shape>
          <o:OLEObject Type="Embed" ProgID="Equation.3" ShapeID="_x0000_i1072" DrawAspect="Content" ObjectID="_1736617986" r:id="rId99"/>
        </w:object>
      </w:r>
      <w:r w:rsidRPr="00CE185C">
        <w:rPr>
          <w:sz w:val="28"/>
          <w:szCs w:val="28"/>
          <w:lang w:val="uk-UA"/>
        </w:rPr>
        <w:t xml:space="preserve">, то </w:t>
      </w:r>
      <w:r w:rsidRPr="00CE185C">
        <w:rPr>
          <w:position w:val="-10"/>
          <w:sz w:val="28"/>
          <w:szCs w:val="28"/>
          <w:lang w:val="uk-UA"/>
        </w:rPr>
        <w:object w:dxaOrig="1060" w:dyaOrig="340">
          <v:shape id="_x0000_i1073" type="#_x0000_t75" style="width:53.25pt;height:17.25pt" o:ole="">
            <v:imagedata r:id="rId100" o:title=""/>
          </v:shape>
          <o:OLEObject Type="Embed" ProgID="Equation.3" ShapeID="_x0000_i1073" DrawAspect="Content" ObjectID="_1736617987" r:id="rId101"/>
        </w:object>
      </w:r>
      <w:r w:rsidRPr="00CE185C">
        <w:rPr>
          <w:sz w:val="28"/>
          <w:szCs w:val="28"/>
          <w:lang w:val="uk-UA"/>
        </w:rPr>
        <w:t>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Означення. </w:t>
      </w:r>
      <w:r w:rsidRPr="00CE185C">
        <w:rPr>
          <w:sz w:val="28"/>
          <w:szCs w:val="28"/>
          <w:lang w:val="uk-UA"/>
        </w:rPr>
        <w:t xml:space="preserve">Нехай </w:t>
      </w:r>
      <w:r w:rsidRPr="00CE185C">
        <w:rPr>
          <w:position w:val="-10"/>
          <w:sz w:val="28"/>
          <w:szCs w:val="28"/>
          <w:lang w:val="uk-UA"/>
        </w:rPr>
        <w:object w:dxaOrig="1060" w:dyaOrig="340">
          <v:shape id="_x0000_i1074" type="#_x0000_t75" style="width:53.25pt;height:17.25pt" o:ole="">
            <v:imagedata r:id="rId102" o:title=""/>
          </v:shape>
          <o:OLEObject Type="Embed" ProgID="Equation.3" ShapeID="_x0000_i1074" DrawAspect="Content" ObjectID="_1736617988" r:id="rId103"/>
        </w:object>
      </w:r>
      <w:r w:rsidRPr="00CE185C">
        <w:rPr>
          <w:sz w:val="28"/>
          <w:szCs w:val="28"/>
          <w:lang w:val="uk-UA"/>
        </w:rPr>
        <w:t xml:space="preserve">, </w:t>
      </w:r>
      <w:r w:rsidRPr="00CE185C">
        <w:rPr>
          <w:position w:val="-4"/>
          <w:sz w:val="28"/>
          <w:szCs w:val="28"/>
          <w:lang w:val="uk-UA"/>
        </w:rPr>
        <w:object w:dxaOrig="900" w:dyaOrig="279">
          <v:shape id="_x0000_i1075" type="#_x0000_t75" style="width:45pt;height:14.25pt" o:ole="">
            <v:imagedata r:id="rId104" o:title=""/>
          </v:shape>
          <o:OLEObject Type="Embed" ProgID="Equation.3" ShapeID="_x0000_i1075" DrawAspect="Content" ObjectID="_1736617989" r:id="rId105"/>
        </w:object>
      </w:r>
      <w:r w:rsidRPr="00CE185C">
        <w:rPr>
          <w:sz w:val="28"/>
          <w:szCs w:val="28"/>
          <w:lang w:val="uk-UA"/>
        </w:rPr>
        <w:t xml:space="preserve">, </w:t>
      </w:r>
      <w:r w:rsidRPr="004C577A">
        <w:rPr>
          <w:position w:val="-12"/>
          <w:sz w:val="28"/>
          <w:szCs w:val="28"/>
          <w:lang w:val="uk-UA"/>
        </w:rPr>
        <w:object w:dxaOrig="940" w:dyaOrig="360">
          <v:shape id="_x0000_i1076" type="#_x0000_t75" style="width:47.25pt;height:18pt" o:ole="">
            <v:imagedata r:id="rId106" o:title=""/>
          </v:shape>
          <o:OLEObject Type="Embed" ProgID="Equation.3" ShapeID="_x0000_i1076" DrawAspect="Content" ObjectID="_1736617990" r:id="rId107"/>
        </w:object>
      </w:r>
      <w:r w:rsidRPr="00CE185C">
        <w:rPr>
          <w:sz w:val="28"/>
          <w:szCs w:val="28"/>
          <w:lang w:val="uk-UA"/>
        </w:rPr>
        <w:t xml:space="preserve"> і </w:t>
      </w:r>
      <w:r w:rsidRPr="004C577A">
        <w:rPr>
          <w:position w:val="-12"/>
          <w:sz w:val="28"/>
          <w:szCs w:val="28"/>
          <w:lang w:val="uk-UA"/>
        </w:rPr>
        <w:object w:dxaOrig="1180" w:dyaOrig="360">
          <v:shape id="_x0000_i1077" type="#_x0000_t75" style="width:59.25pt;height:18pt" o:ole="">
            <v:imagedata r:id="rId108" o:title=""/>
          </v:shape>
          <o:OLEObject Type="Embed" ProgID="Equation.3" ShapeID="_x0000_i1077" DrawAspect="Content" ObjectID="_1736617991" r:id="rId109"/>
        </w:object>
      </w:r>
      <w:r w:rsidRPr="00CE185C">
        <w:rPr>
          <w:sz w:val="28"/>
          <w:szCs w:val="28"/>
          <w:lang w:val="uk-UA"/>
        </w:rPr>
        <w:t xml:space="preserve">. Кут </w:t>
      </w:r>
      <w:r w:rsidRPr="004C577A">
        <w:rPr>
          <w:position w:val="-12"/>
          <w:sz w:val="28"/>
          <w:szCs w:val="28"/>
          <w:lang w:val="uk-UA"/>
        </w:rPr>
        <w:object w:dxaOrig="1100" w:dyaOrig="360">
          <v:shape id="_x0000_i1078" type="#_x0000_t75" style="width:54.75pt;height:18pt" o:ole="">
            <v:imagedata r:id="rId110" o:title=""/>
          </v:shape>
          <o:OLEObject Type="Embed" ProgID="Equation.3" ShapeID="_x0000_i1078" DrawAspect="Content" ObjectID="_1736617992" r:id="rId111"/>
        </w:object>
      </w:r>
      <w:r w:rsidRPr="00CE185C">
        <w:rPr>
          <w:sz w:val="28"/>
          <w:szCs w:val="28"/>
          <w:lang w:val="uk-UA"/>
        </w:rPr>
        <w:t xml:space="preserve"> називається </w:t>
      </w:r>
      <w:r w:rsidRPr="00CE185C">
        <w:rPr>
          <w:i/>
          <w:sz w:val="28"/>
          <w:szCs w:val="28"/>
          <w:lang w:val="uk-UA"/>
        </w:rPr>
        <w:t>кутом паралельності</w:t>
      </w:r>
      <w:r w:rsidRPr="00CE185C">
        <w:rPr>
          <w:sz w:val="28"/>
          <w:szCs w:val="28"/>
          <w:lang w:val="uk-UA"/>
        </w:rPr>
        <w:t xml:space="preserve">, що відповідає відрізку </w:t>
      </w:r>
      <w:r w:rsidRPr="00CE185C">
        <w:rPr>
          <w:position w:val="-10"/>
          <w:sz w:val="28"/>
          <w:szCs w:val="28"/>
          <w:lang w:val="uk-UA"/>
        </w:rPr>
        <w:object w:dxaOrig="400" w:dyaOrig="320">
          <v:shape id="_x0000_i1079" type="#_x0000_t75" style="width:20.25pt;height:15.75pt" o:ole="">
            <v:imagedata r:id="rId112" o:title=""/>
          </v:shape>
          <o:OLEObject Type="Embed" ProgID="Equation.3" ShapeID="_x0000_i1079" DrawAspect="Content" ObjectID="_1736617993" r:id="rId113"/>
        </w:object>
      </w:r>
      <w:r w:rsidRPr="00CE185C">
        <w:rPr>
          <w:sz w:val="28"/>
          <w:szCs w:val="28"/>
          <w:lang w:val="uk-UA"/>
        </w:rPr>
        <w:t xml:space="preserve">, який називають </w:t>
      </w:r>
      <w:r w:rsidRPr="00CE185C">
        <w:rPr>
          <w:i/>
          <w:sz w:val="28"/>
          <w:szCs w:val="28"/>
          <w:lang w:val="uk-UA"/>
        </w:rPr>
        <w:t>відрізком паралельності</w:t>
      </w:r>
      <w:r w:rsidRPr="00CE185C">
        <w:rPr>
          <w:sz w:val="28"/>
          <w:szCs w:val="28"/>
          <w:lang w:val="uk-UA"/>
        </w:rPr>
        <w:t xml:space="preserve"> (або </w:t>
      </w:r>
      <w:r w:rsidRPr="00CE185C">
        <w:rPr>
          <w:i/>
          <w:sz w:val="28"/>
          <w:szCs w:val="28"/>
          <w:lang w:val="uk-UA"/>
        </w:rPr>
        <w:t>стрілкою</w:t>
      </w:r>
      <w:r w:rsidRPr="00CE185C">
        <w:rPr>
          <w:sz w:val="28"/>
          <w:szCs w:val="28"/>
          <w:lang w:val="uk-UA"/>
        </w:rPr>
        <w:t>).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Теорема. </w:t>
      </w:r>
      <w:r w:rsidRPr="00CE185C">
        <w:rPr>
          <w:sz w:val="28"/>
          <w:szCs w:val="28"/>
          <w:lang w:val="uk-UA"/>
        </w:rPr>
        <w:t>Будь-який гострий кут може бути кутом паралельності. Або, інакше, яким би не був гострий кут, існує єдина пряма, яка перпендикулярна одній стороні кута і паралельна другій.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Лобачевський довів, що між множиною всіх гострих кутів </w:t>
      </w:r>
      <w:r w:rsidRPr="00CE185C">
        <w:rPr>
          <w:position w:val="-6"/>
          <w:sz w:val="28"/>
          <w:szCs w:val="28"/>
          <w:lang w:val="uk-UA"/>
        </w:rPr>
        <w:object w:dxaOrig="240" w:dyaOrig="220">
          <v:shape id="_x0000_i1080" type="#_x0000_t75" style="width:12pt;height:11.25pt" o:ole="">
            <v:imagedata r:id="rId114" o:title=""/>
          </v:shape>
          <o:OLEObject Type="Embed" ProgID="Equation.3" ShapeID="_x0000_i1080" DrawAspect="Content" ObjectID="_1736617994" r:id="rId115"/>
        </w:object>
      </w:r>
      <w:r w:rsidRPr="00CE185C">
        <w:rPr>
          <w:sz w:val="28"/>
          <w:szCs w:val="28"/>
          <w:lang w:val="uk-UA"/>
        </w:rPr>
        <w:t xml:space="preserve"> і множиною додатних дійсних чисел </w:t>
      </w:r>
      <w:r w:rsidRPr="00CE185C">
        <w:rPr>
          <w:position w:val="-6"/>
          <w:sz w:val="28"/>
          <w:szCs w:val="28"/>
          <w:lang w:val="uk-UA"/>
        </w:rPr>
        <w:object w:dxaOrig="220" w:dyaOrig="240">
          <v:shape id="_x0000_i1081" type="#_x0000_t75" style="width:11.25pt;height:12pt" o:ole="">
            <v:imagedata r:id="rId116" o:title=""/>
          </v:shape>
          <o:OLEObject Type="Embed" ProgID="Equation.3" ShapeID="_x0000_i1081" DrawAspect="Content" ObjectID="_1736617995" r:id="rId117"/>
        </w:object>
      </w:r>
      <w:r w:rsidRPr="00CE185C">
        <w:rPr>
          <w:sz w:val="28"/>
          <w:szCs w:val="28"/>
          <w:lang w:val="uk-UA"/>
        </w:rPr>
        <w:t xml:space="preserve"> існує бієктивна відповідність і знайшов її явний вигляд, який називають тепер функцією Лобачевського (або основною формулою Лобачевського) і позначають </w:t>
      </w:r>
      <w:r w:rsidRPr="00CE185C">
        <w:rPr>
          <w:position w:val="-10"/>
          <w:sz w:val="28"/>
          <w:szCs w:val="28"/>
          <w:lang w:val="uk-UA"/>
        </w:rPr>
        <w:object w:dxaOrig="1420" w:dyaOrig="360">
          <v:shape id="_x0000_i1082" type="#_x0000_t75" style="width:71.25pt;height:18pt" o:ole="">
            <v:imagedata r:id="rId118" o:title=""/>
          </v:shape>
          <o:OLEObject Type="Embed" ProgID="Equation.3" ShapeID="_x0000_i1082" DrawAspect="Content" ObjectID="_1736617996" r:id="rId119"/>
        </w:object>
      </w:r>
      <w:r w:rsidRPr="00CE185C">
        <w:rPr>
          <w:sz w:val="28"/>
          <w:szCs w:val="28"/>
          <w:lang w:val="uk-UA"/>
        </w:rPr>
        <w:t xml:space="preserve">. Вона має вигляд </w:t>
      </w:r>
    </w:p>
    <w:p w:rsidR="003A3BF2" w:rsidRPr="00CE185C" w:rsidRDefault="003A3BF2" w:rsidP="003A3BF2">
      <w:pPr>
        <w:jc w:val="center"/>
        <w:rPr>
          <w:sz w:val="28"/>
          <w:szCs w:val="28"/>
          <w:lang w:val="uk-UA"/>
        </w:rPr>
      </w:pPr>
      <w:r w:rsidRPr="004C577A">
        <w:rPr>
          <w:position w:val="-12"/>
          <w:sz w:val="28"/>
          <w:szCs w:val="28"/>
          <w:lang w:val="uk-UA"/>
        </w:rPr>
        <w:object w:dxaOrig="2160" w:dyaOrig="720">
          <v:shape id="_x0000_i1083" type="#_x0000_t75" style="width:108pt;height:36pt" o:ole="">
            <v:imagedata r:id="rId120" o:title=""/>
          </v:shape>
          <o:OLEObject Type="Embed" ProgID="Equation.3" ShapeID="_x0000_i1083" DrawAspect="Content" ObjectID="_1736617997" r:id="rId121"/>
        </w:object>
      </w:r>
      <w:r w:rsidRPr="00CE185C">
        <w:rPr>
          <w:sz w:val="28"/>
          <w:szCs w:val="28"/>
          <w:lang w:val="uk-UA"/>
        </w:rPr>
        <w:t xml:space="preserve"> або </w:t>
      </w:r>
      <w:r w:rsidRPr="004C577A">
        <w:rPr>
          <w:position w:val="-26"/>
          <w:sz w:val="28"/>
          <w:szCs w:val="28"/>
          <w:lang w:val="uk-UA"/>
        </w:rPr>
        <w:object w:dxaOrig="1640" w:dyaOrig="859">
          <v:shape id="_x0000_i1084" type="#_x0000_t75" style="width:81.75pt;height:42.75pt" o:ole="">
            <v:imagedata r:id="rId122" o:title=""/>
          </v:shape>
          <o:OLEObject Type="Embed" ProgID="Equation.3" ShapeID="_x0000_i1084" DrawAspect="Content" ObjectID="_1736617998" r:id="rId123"/>
        </w:object>
      </w:r>
      <w:r w:rsidRPr="00CE185C">
        <w:rPr>
          <w:sz w:val="28"/>
          <w:szCs w:val="28"/>
          <w:lang w:val="uk-UA"/>
        </w:rPr>
        <w:t>,</w:t>
      </w:r>
    </w:p>
    <w:p w:rsidR="003A3BF2" w:rsidRPr="00CE185C" w:rsidRDefault="003A3BF2" w:rsidP="003A3BF2">
      <w:pPr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де </w:t>
      </w:r>
      <w:r w:rsidRPr="00CE185C">
        <w:rPr>
          <w:position w:val="-6"/>
          <w:sz w:val="28"/>
          <w:szCs w:val="28"/>
          <w:lang w:val="uk-UA"/>
        </w:rPr>
        <w:object w:dxaOrig="1120" w:dyaOrig="300">
          <v:shape id="_x0000_i1085" type="#_x0000_t75" style="width:56.25pt;height:15pt" o:ole="">
            <v:imagedata r:id="rId124" o:title=""/>
          </v:shape>
          <o:OLEObject Type="Embed" ProgID="Equation.3" ShapeID="_x0000_i1085" DrawAspect="Content" ObjectID="_1736617999" r:id="rId125"/>
        </w:object>
      </w:r>
      <w:r w:rsidRPr="00CE185C">
        <w:rPr>
          <w:sz w:val="28"/>
          <w:szCs w:val="28"/>
          <w:lang w:val="uk-UA"/>
        </w:rPr>
        <w:t xml:space="preserve"> називається константою Лобачевського або радіусом кривини. З рівностей </w:t>
      </w:r>
      <w:r w:rsidRPr="004C577A">
        <w:rPr>
          <w:position w:val="-34"/>
          <w:sz w:val="28"/>
          <w:szCs w:val="28"/>
          <w:lang w:val="uk-UA"/>
        </w:rPr>
        <w:object w:dxaOrig="1600" w:dyaOrig="600">
          <v:shape id="_x0000_i1086" type="#_x0000_t75" style="width:80.25pt;height:30pt" o:ole="">
            <v:imagedata r:id="rId126" o:title=""/>
          </v:shape>
          <o:OLEObject Type="Embed" ProgID="Equation.3" ShapeID="_x0000_i1086" DrawAspect="Content" ObjectID="_1736618000" r:id="rId127"/>
        </w:object>
      </w:r>
      <w:r w:rsidRPr="00CE185C">
        <w:rPr>
          <w:sz w:val="28"/>
          <w:szCs w:val="28"/>
          <w:lang w:val="uk-UA"/>
        </w:rPr>
        <w:t xml:space="preserve">, </w:t>
      </w:r>
      <w:r w:rsidRPr="00CE185C">
        <w:rPr>
          <w:position w:val="-32"/>
          <w:sz w:val="28"/>
          <w:szCs w:val="28"/>
        </w:rPr>
        <w:object w:dxaOrig="1480" w:dyaOrig="700">
          <v:shape id="_x0000_i1087" type="#_x0000_t75" style="width:74.25pt;height:35.25pt" o:ole="">
            <v:imagedata r:id="rId128" o:title=""/>
          </v:shape>
          <o:OLEObject Type="Embed" ProgID="Equation.3" ShapeID="_x0000_i1087" DrawAspect="Content" ObjectID="_1736618001" r:id="rId129"/>
        </w:object>
      </w:r>
      <w:r w:rsidRPr="00CE185C">
        <w:rPr>
          <w:sz w:val="28"/>
          <w:szCs w:val="28"/>
          <w:lang w:val="uk-UA"/>
        </w:rPr>
        <w:t xml:space="preserve"> випливає, що зі збільшенням відрізка паралельності відмінність геометрії Лобачевського від геометрії Евкліда стає все більшою, і, навпаки, в достатньо малому околі площини Лобачевського виконується геометрія Евкліда (або, геометрія Евкліда є граничним випадком геометрії Лобачевського).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Теорема</w:t>
      </w:r>
      <w:r>
        <w:rPr>
          <w:b/>
          <w:sz w:val="28"/>
          <w:szCs w:val="28"/>
          <w:lang w:val="uk-UA"/>
        </w:rPr>
        <w:t>.</w:t>
      </w:r>
      <w:r w:rsidRPr="00CE185C">
        <w:rPr>
          <w:b/>
          <w:sz w:val="28"/>
          <w:szCs w:val="28"/>
          <w:lang w:val="uk-UA"/>
        </w:rPr>
        <w:t xml:space="preserve"> </w:t>
      </w:r>
      <w:r w:rsidRPr="00CE185C">
        <w:rPr>
          <w:sz w:val="28"/>
          <w:szCs w:val="28"/>
          <w:lang w:val="uk-UA"/>
        </w:rPr>
        <w:t xml:space="preserve">Нехай </w:t>
      </w:r>
      <w:r w:rsidRPr="00CE185C">
        <w:rPr>
          <w:position w:val="-10"/>
          <w:sz w:val="28"/>
          <w:szCs w:val="28"/>
          <w:lang w:val="uk-UA"/>
        </w:rPr>
        <w:object w:dxaOrig="1060" w:dyaOrig="340">
          <v:shape id="_x0000_i1088" type="#_x0000_t75" style="width:53.25pt;height:17.25pt" o:ole="">
            <v:imagedata r:id="rId130" o:title=""/>
          </v:shape>
          <o:OLEObject Type="Embed" ProgID="Equation.3" ShapeID="_x0000_i1088" DrawAspect="Content" ObjectID="_1736618002" r:id="rId131"/>
        </w:object>
      </w:r>
      <w:r w:rsidRPr="00CE185C">
        <w:rPr>
          <w:sz w:val="28"/>
          <w:szCs w:val="28"/>
          <w:lang w:val="uk-UA"/>
        </w:rPr>
        <w:t xml:space="preserve"> і </w:t>
      </w:r>
      <w:r w:rsidRPr="00CE185C">
        <w:rPr>
          <w:position w:val="-4"/>
          <w:sz w:val="28"/>
          <w:szCs w:val="28"/>
          <w:lang w:val="uk-UA"/>
        </w:rPr>
        <w:object w:dxaOrig="900" w:dyaOrig="279">
          <v:shape id="_x0000_i1089" type="#_x0000_t75" style="width:45pt;height:14.25pt" o:ole="">
            <v:imagedata r:id="rId132" o:title=""/>
          </v:shape>
          <o:OLEObject Type="Embed" ProgID="Equation.3" ShapeID="_x0000_i1089" DrawAspect="Content" ObjectID="_1736618003" r:id="rId133"/>
        </w:object>
      </w:r>
      <w:r w:rsidRPr="00CE185C">
        <w:rPr>
          <w:sz w:val="28"/>
          <w:szCs w:val="28"/>
          <w:lang w:val="uk-UA"/>
        </w:rPr>
        <w:t xml:space="preserve">. Якщо точка </w:t>
      </w:r>
      <w:r w:rsidRPr="00CE185C">
        <w:rPr>
          <w:position w:val="-4"/>
          <w:sz w:val="28"/>
          <w:szCs w:val="28"/>
          <w:lang w:val="uk-UA"/>
        </w:rPr>
        <w:object w:dxaOrig="260" w:dyaOrig="279">
          <v:shape id="_x0000_i1090" type="#_x0000_t75" style="width:12.75pt;height:14.25pt" o:ole="">
            <v:imagedata r:id="rId134" o:title=""/>
          </v:shape>
          <o:OLEObject Type="Embed" ProgID="Equation.3" ShapeID="_x0000_i1090" DrawAspect="Content" ObjectID="_1736618004" r:id="rId135"/>
        </w:object>
      </w:r>
      <w:r w:rsidRPr="00CE185C">
        <w:rPr>
          <w:sz w:val="28"/>
          <w:szCs w:val="28"/>
          <w:lang w:val="uk-UA"/>
        </w:rPr>
        <w:t xml:space="preserve"> рухається по прямій в сторону паралельності, то її відстань до прямої </w:t>
      </w:r>
      <w:r w:rsidRPr="00CE185C">
        <w:rPr>
          <w:position w:val="-6"/>
          <w:sz w:val="28"/>
          <w:szCs w:val="28"/>
          <w:lang w:val="uk-UA"/>
        </w:rPr>
        <w:object w:dxaOrig="400" w:dyaOrig="279">
          <v:shape id="_x0000_i1091" type="#_x0000_t75" style="width:20.25pt;height:14.25pt" o:ole="">
            <v:imagedata r:id="rId36" o:title=""/>
          </v:shape>
          <o:OLEObject Type="Embed" ProgID="Equation.3" ShapeID="_x0000_i1091" DrawAspect="Content" ObjectID="_1736618005" r:id="rId136"/>
        </w:object>
      </w:r>
      <w:r w:rsidRPr="00CE185C">
        <w:rPr>
          <w:sz w:val="28"/>
          <w:szCs w:val="28"/>
          <w:lang w:val="uk-UA"/>
        </w:rPr>
        <w:t xml:space="preserve"> прямує до нуля. Якщо ж точка </w:t>
      </w:r>
      <w:r w:rsidRPr="00CE185C">
        <w:rPr>
          <w:position w:val="-4"/>
          <w:sz w:val="28"/>
          <w:szCs w:val="28"/>
          <w:lang w:val="uk-UA"/>
        </w:rPr>
        <w:object w:dxaOrig="260" w:dyaOrig="279">
          <v:shape id="_x0000_i1092" type="#_x0000_t75" style="width:12.75pt;height:14.25pt" o:ole="">
            <v:imagedata r:id="rId137" o:title=""/>
          </v:shape>
          <o:OLEObject Type="Embed" ProgID="Equation.3" ShapeID="_x0000_i1092" DrawAspect="Content" ObjectID="_1736618006" r:id="rId138"/>
        </w:object>
      </w:r>
      <w:r w:rsidRPr="00CE185C">
        <w:rPr>
          <w:sz w:val="28"/>
          <w:szCs w:val="28"/>
          <w:lang w:val="uk-UA"/>
        </w:rPr>
        <w:t xml:space="preserve"> рухається по прямій </w:t>
      </w:r>
      <w:r w:rsidRPr="00CE185C">
        <w:rPr>
          <w:position w:val="-4"/>
          <w:sz w:val="28"/>
          <w:szCs w:val="28"/>
          <w:lang w:val="uk-UA"/>
        </w:rPr>
        <w:object w:dxaOrig="400" w:dyaOrig="260">
          <v:shape id="_x0000_i1093" type="#_x0000_t75" style="width:20.25pt;height:12.75pt" o:ole="">
            <v:imagedata r:id="rId20" o:title=""/>
          </v:shape>
          <o:OLEObject Type="Embed" ProgID="Equation.3" ShapeID="_x0000_i1093" DrawAspect="Content" ObjectID="_1736618007" r:id="rId139"/>
        </w:object>
      </w:r>
      <w:r w:rsidRPr="00CE185C">
        <w:rPr>
          <w:sz w:val="28"/>
          <w:szCs w:val="28"/>
          <w:lang w:val="uk-UA"/>
        </w:rPr>
        <w:t xml:space="preserve"> в протилежному напрямку, то її відстань до прямої </w:t>
      </w:r>
      <w:r w:rsidRPr="00CE185C">
        <w:rPr>
          <w:position w:val="-6"/>
          <w:sz w:val="28"/>
          <w:szCs w:val="28"/>
          <w:lang w:val="uk-UA"/>
        </w:rPr>
        <w:object w:dxaOrig="460" w:dyaOrig="300">
          <v:shape id="_x0000_i1094" type="#_x0000_t75" style="width:23.25pt;height:15pt" o:ole="">
            <v:imagedata r:id="rId140" o:title=""/>
          </v:shape>
          <o:OLEObject Type="Embed" ProgID="Equation.3" ShapeID="_x0000_i1094" DrawAspect="Content" ObjectID="_1736618008" r:id="rId141"/>
        </w:object>
      </w:r>
      <w:r w:rsidRPr="00CE185C">
        <w:rPr>
          <w:sz w:val="28"/>
          <w:szCs w:val="28"/>
          <w:lang w:val="uk-UA"/>
        </w:rPr>
        <w:t xml:space="preserve"> необмежено збільшується.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Доведення </w:t>
      </w:r>
      <w:r w:rsidRPr="00CE185C">
        <w:rPr>
          <w:sz w:val="28"/>
          <w:szCs w:val="28"/>
          <w:lang w:val="uk-UA"/>
        </w:rPr>
        <w:t xml:space="preserve">складається з двох частин. Спочатку доводиться, що при умові </w:t>
      </w:r>
      <w:r w:rsidRPr="00CE185C">
        <w:rPr>
          <w:position w:val="-12"/>
          <w:sz w:val="28"/>
          <w:szCs w:val="28"/>
          <w:lang w:val="uk-UA"/>
        </w:rPr>
        <w:object w:dxaOrig="820" w:dyaOrig="600">
          <v:shape id="_x0000_i1095" type="#_x0000_t75" style="width:34.5pt;height:25.5pt" o:ole="">
            <v:imagedata r:id="rId142" o:title=""/>
          </v:shape>
          <o:OLEObject Type="Embed" ProgID="Equation.3" ShapeID="_x0000_i1095" DrawAspect="Content" ObjectID="_1736618009" r:id="rId143"/>
        </w:object>
      </w:r>
      <w:r w:rsidRPr="00CE185C">
        <w:rPr>
          <w:sz w:val="28"/>
          <w:szCs w:val="28"/>
          <w:lang w:val="uk-UA"/>
        </w:rPr>
        <w:t xml:space="preserve">, де </w:t>
      </w:r>
      <w:r w:rsidRPr="00CE185C">
        <w:rPr>
          <w:position w:val="-4"/>
          <w:sz w:val="28"/>
          <w:szCs w:val="28"/>
          <w:lang w:val="uk-UA"/>
        </w:rPr>
        <w:object w:dxaOrig="320" w:dyaOrig="300">
          <v:shape id="_x0000_i1096" type="#_x0000_t75" style="width:15.75pt;height:15pt" o:ole="">
            <v:imagedata r:id="rId144" o:title=""/>
          </v:shape>
          <o:OLEObject Type="Embed" ProgID="Equation.3" ShapeID="_x0000_i1096" DrawAspect="Content" ObjectID="_1736618010" r:id="rId145"/>
        </w:object>
      </w:r>
      <w:r w:rsidRPr="00CE185C">
        <w:rPr>
          <w:sz w:val="28"/>
          <w:szCs w:val="28"/>
          <w:lang w:val="uk-UA"/>
        </w:rPr>
        <w:t xml:space="preserve"> - нове положення точки </w:t>
      </w:r>
      <w:r w:rsidRPr="00CE185C">
        <w:rPr>
          <w:position w:val="-4"/>
          <w:sz w:val="28"/>
          <w:szCs w:val="28"/>
          <w:lang w:val="uk-UA"/>
        </w:rPr>
        <w:object w:dxaOrig="240" w:dyaOrig="260">
          <v:shape id="_x0000_i1097" type="#_x0000_t75" style="width:12pt;height:12.75pt" o:ole="">
            <v:imagedata r:id="rId146" o:title=""/>
          </v:shape>
          <o:OLEObject Type="Embed" ProgID="Equation.3" ShapeID="_x0000_i1097" DrawAspect="Content" ObjectID="_1736618011" r:id="rId147"/>
        </w:object>
      </w:r>
      <w:r w:rsidRPr="00CE185C">
        <w:rPr>
          <w:sz w:val="28"/>
          <w:szCs w:val="28"/>
          <w:lang w:val="uk-UA"/>
        </w:rPr>
        <w:t xml:space="preserve"> виконується </w:t>
      </w:r>
      <w:r w:rsidRPr="00CE185C">
        <w:rPr>
          <w:position w:val="-10"/>
          <w:sz w:val="28"/>
          <w:szCs w:val="28"/>
          <w:lang w:val="uk-UA"/>
        </w:rPr>
        <w:object w:dxaOrig="2460" w:dyaOrig="360">
          <v:shape id="_x0000_i1098" type="#_x0000_t75" style="width:123pt;height:18pt" o:ole="">
            <v:imagedata r:id="rId148" o:title=""/>
          </v:shape>
          <o:OLEObject Type="Embed" ProgID="Equation.3" ShapeID="_x0000_i1098" DrawAspect="Content" ObjectID="_1736618012" r:id="rId149"/>
        </w:object>
      </w:r>
      <w:r w:rsidRPr="00CE185C">
        <w:rPr>
          <w:sz w:val="28"/>
          <w:szCs w:val="28"/>
          <w:lang w:val="uk-UA"/>
        </w:rPr>
        <w:t xml:space="preserve">, а потім – що </w:t>
      </w:r>
      <w:r w:rsidRPr="00CE185C">
        <w:rPr>
          <w:position w:val="-10"/>
          <w:sz w:val="28"/>
          <w:szCs w:val="28"/>
          <w:lang w:val="uk-UA"/>
        </w:rPr>
        <w:object w:dxaOrig="1100" w:dyaOrig="360">
          <v:shape id="_x0000_i1099" type="#_x0000_t75" style="width:54.75pt;height:18pt" o:ole="">
            <v:imagedata r:id="rId150" o:title=""/>
          </v:shape>
          <o:OLEObject Type="Embed" ProgID="Equation.3" ShapeID="_x0000_i1099" DrawAspect="Content" ObjectID="_1736618013" r:id="rId151"/>
        </w:object>
      </w:r>
      <w:r w:rsidRPr="00CE185C">
        <w:rPr>
          <w:sz w:val="28"/>
          <w:szCs w:val="28"/>
          <w:lang w:val="uk-UA"/>
        </w:rPr>
        <w:t xml:space="preserve"> може стати менша за будь-яке як завгодно мале додатне дійсне число </w:t>
      </w:r>
      <w:r w:rsidRPr="00CE185C">
        <w:rPr>
          <w:position w:val="-6"/>
          <w:sz w:val="28"/>
          <w:szCs w:val="28"/>
          <w:lang w:val="uk-UA"/>
        </w:rPr>
        <w:object w:dxaOrig="220" w:dyaOrig="240">
          <v:shape id="_x0000_i1100" type="#_x0000_t75" style="width:11.25pt;height:12pt" o:ole="">
            <v:imagedata r:id="rId152" o:title=""/>
          </v:shape>
          <o:OLEObject Type="Embed" ProgID="Equation.3" ShapeID="_x0000_i1100" DrawAspect="Content" ObjectID="_1736618014" r:id="rId153"/>
        </w:object>
      </w:r>
      <w:r w:rsidRPr="00CE185C">
        <w:rPr>
          <w:sz w:val="28"/>
          <w:szCs w:val="28"/>
          <w:lang w:val="uk-UA"/>
        </w:rPr>
        <w:t>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Наслідок. </w:t>
      </w:r>
      <w:r w:rsidRPr="00CE185C">
        <w:rPr>
          <w:sz w:val="28"/>
          <w:szCs w:val="28"/>
          <w:lang w:val="uk-UA"/>
        </w:rPr>
        <w:t>Будь-яка пара паралельних прямих може за допомогою руху накладена на іншу пару паралельних прямих.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lastRenderedPageBreak/>
        <w:t xml:space="preserve">Означення. </w:t>
      </w:r>
      <w:r w:rsidRPr="00CE185C">
        <w:rPr>
          <w:sz w:val="28"/>
          <w:szCs w:val="28"/>
          <w:lang w:val="uk-UA"/>
        </w:rPr>
        <w:t xml:space="preserve">Дві різні прямі називаються </w:t>
      </w:r>
      <w:r w:rsidRPr="00C12CC2">
        <w:rPr>
          <w:sz w:val="28"/>
          <w:szCs w:val="28"/>
          <w:lang w:val="uk-UA"/>
        </w:rPr>
        <w:t>розбіжними,</w:t>
      </w:r>
      <w:r w:rsidRPr="00CE185C">
        <w:rPr>
          <w:sz w:val="28"/>
          <w:szCs w:val="28"/>
          <w:lang w:val="uk-UA"/>
        </w:rPr>
        <w:t xml:space="preserve"> якщо вони не перетинаються і не паралельні.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Теорема. </w:t>
      </w:r>
      <w:r w:rsidRPr="00CE185C">
        <w:rPr>
          <w:sz w:val="28"/>
          <w:szCs w:val="28"/>
          <w:lang w:val="uk-UA"/>
        </w:rPr>
        <w:t>Розбіжні прямі існують.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Наприклад, розбіжними є два перпендикуляри до однієї прямої.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Теорема (ознаки розбіжності прямих).</w:t>
      </w:r>
      <w:r w:rsidRPr="00CE185C">
        <w:rPr>
          <w:sz w:val="28"/>
          <w:szCs w:val="28"/>
          <w:lang w:val="uk-UA"/>
        </w:rPr>
        <w:t xml:space="preserve"> Дві різні прямі є розбіжними тоді і тільки тоді, коли при перетині цих прямих третьою утворюються або рівні відповідні кути, або рівні навхрест лежачі кути, або внутрішні односторонні кути, сума яких дорівнює </w:t>
      </w:r>
      <w:r w:rsidRPr="00CE185C">
        <w:rPr>
          <w:position w:val="-6"/>
          <w:sz w:val="28"/>
          <w:szCs w:val="28"/>
          <w:lang w:val="uk-UA"/>
        </w:rPr>
        <w:object w:dxaOrig="499" w:dyaOrig="320">
          <v:shape id="_x0000_i1101" type="#_x0000_t75" style="width:24.75pt;height:15.75pt" o:ole="">
            <v:imagedata r:id="rId154" o:title=""/>
          </v:shape>
          <o:OLEObject Type="Embed" ProgID="Equation.3" ShapeID="_x0000_i1101" DrawAspect="Content" ObjectID="_1736618015" r:id="rId155"/>
        </w:object>
      </w:r>
      <w:r w:rsidRPr="00CE185C">
        <w:rPr>
          <w:sz w:val="28"/>
          <w:szCs w:val="28"/>
          <w:lang w:val="uk-UA"/>
        </w:rPr>
        <w:t>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</w:p>
    <w:p w:rsidR="003A3BF2" w:rsidRPr="00CE185C" w:rsidRDefault="003A3BF2" w:rsidP="003A3BF2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Pr="00CE185C">
        <w:rPr>
          <w:b/>
          <w:sz w:val="28"/>
          <w:szCs w:val="28"/>
          <w:lang w:val="uk-UA"/>
        </w:rPr>
        <w:t xml:space="preserve">) Основні факти геометрії Лобачевського. 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Оскільки аксіома Лобачевського є запереченням аксіоми паралельності Евкліда, то побудувавши заперечення еквівалентів 5 постулату Евкліда, ми отримаємо твердження, справедливі в геометрії Лобачевського. Наведемо кілька таких тверджень. 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Теорема.</w:t>
      </w:r>
      <w:r w:rsidRPr="00CE185C">
        <w:rPr>
          <w:sz w:val="28"/>
          <w:szCs w:val="28"/>
          <w:lang w:val="uk-UA"/>
        </w:rPr>
        <w:t xml:space="preserve"> Перпендикуляр і похила, проведені до однієї прямої в одній площині, не завжди перетинаються.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Доведення.</w:t>
      </w:r>
      <w:r w:rsidRPr="00CE185C">
        <w:rPr>
          <w:sz w:val="28"/>
          <w:szCs w:val="28"/>
          <w:lang w:val="uk-UA"/>
        </w:rPr>
        <w:t xml:space="preserve"> Припустимо супротивне, тобто нехай в площині Лобачевського виконується твердження Лежандра. Але його наслідком є аксіома паралельності Евкліда, що неможливо в аксіоматичній теорії Лобачевського.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Теорема.</w:t>
      </w:r>
      <w:r w:rsidRPr="00CE185C">
        <w:rPr>
          <w:sz w:val="28"/>
          <w:szCs w:val="28"/>
          <w:lang w:val="uk-UA"/>
        </w:rPr>
        <w:t xml:space="preserve"> Існують трикутники, навколо яких не можна описати коло.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Доведення.</w:t>
      </w:r>
      <w:r w:rsidRPr="00CE185C">
        <w:rPr>
          <w:sz w:val="28"/>
          <w:szCs w:val="28"/>
          <w:lang w:val="uk-UA"/>
        </w:rPr>
        <w:t xml:space="preserve"> Аналогічно методом від супротивного, використовуючи еквівалентність твердження Ф. Бойяї та аксіоми паралельності Евкліда.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практичному занятті буде п</w:t>
      </w:r>
      <w:r w:rsidRPr="00C12CC2">
        <w:rPr>
          <w:sz w:val="28"/>
          <w:szCs w:val="28"/>
          <w:lang w:val="uk-UA"/>
        </w:rPr>
        <w:t>обудова</w:t>
      </w:r>
      <w:r>
        <w:rPr>
          <w:sz w:val="28"/>
          <w:szCs w:val="28"/>
          <w:lang w:val="uk-UA"/>
        </w:rPr>
        <w:t>но</w:t>
      </w:r>
      <w:r w:rsidRPr="00C12CC2">
        <w:rPr>
          <w:sz w:val="28"/>
          <w:szCs w:val="28"/>
          <w:lang w:val="uk-UA"/>
        </w:rPr>
        <w:t xml:space="preserve"> трикутник, що задов</w:t>
      </w:r>
      <w:r>
        <w:rPr>
          <w:sz w:val="28"/>
          <w:szCs w:val="28"/>
          <w:lang w:val="uk-UA"/>
        </w:rPr>
        <w:t>ольняє</w:t>
      </w:r>
      <w:r w:rsidRPr="00C12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теоремі, тобто трикутник, навколо якого не можна описати коло.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Теорема</w:t>
      </w:r>
      <w:r w:rsidRPr="00CE185C">
        <w:rPr>
          <w:sz w:val="28"/>
          <w:szCs w:val="28"/>
          <w:lang w:val="uk-UA"/>
        </w:rPr>
        <w:t xml:space="preserve">. Сума внутрішніх кутів будь-якого трикутника менша за </w:t>
      </w:r>
      <w:r w:rsidRPr="00CE185C">
        <w:rPr>
          <w:position w:val="-6"/>
          <w:sz w:val="28"/>
          <w:szCs w:val="28"/>
          <w:lang w:val="uk-UA"/>
        </w:rPr>
        <w:object w:dxaOrig="499" w:dyaOrig="320">
          <v:shape id="_x0000_i1102" type="#_x0000_t75" style="width:24.75pt;height:15.75pt" o:ole="">
            <v:imagedata r:id="rId154" o:title=""/>
          </v:shape>
          <o:OLEObject Type="Embed" ProgID="Equation.3" ShapeID="_x0000_i1102" DrawAspect="Content" ObjectID="_1736618016" r:id="rId156"/>
        </w:object>
      </w:r>
      <w:r w:rsidRPr="00CE185C">
        <w:rPr>
          <w:sz w:val="28"/>
          <w:szCs w:val="28"/>
          <w:lang w:val="uk-UA"/>
        </w:rPr>
        <w:t>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Доведення.</w:t>
      </w:r>
      <w:r w:rsidRPr="00CE185C">
        <w:rPr>
          <w:sz w:val="28"/>
          <w:szCs w:val="28"/>
          <w:lang w:val="uk-UA"/>
        </w:rPr>
        <w:t xml:space="preserve"> За теоремою абсолютної геометрії в кожному трикутнику сума внутрішніх кутів будь-якого трикутника не більша (менша або дорівнює)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103" type="#_x0000_t75" style="width:29.25pt;height:20.25pt" o:ole="">
            <v:imagedata r:id="rId157" o:title=""/>
          </v:shape>
          <o:OLEObject Type="Embed" ProgID="Equation.3" ShapeID="_x0000_i1103" DrawAspect="Content" ObjectID="_1736618017" r:id="rId158"/>
        </w:object>
      </w:r>
      <w:r w:rsidRPr="00CE185C">
        <w:rPr>
          <w:sz w:val="28"/>
          <w:szCs w:val="28"/>
          <w:lang w:val="uk-UA"/>
        </w:rPr>
        <w:t xml:space="preserve">. Якщо припустити, що існує хоча б один трикутник, в якому сума внутрішніх кутів дорівнює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104" type="#_x0000_t75" style="width:29.25pt;height:20.25pt" o:ole="">
            <v:imagedata r:id="rId159" o:title=""/>
          </v:shape>
          <o:OLEObject Type="Embed" ProgID="Equation.3" ShapeID="_x0000_i1104" DrawAspect="Content" ObjectID="_1736618018" r:id="rId160"/>
        </w:object>
      </w:r>
      <w:r w:rsidRPr="00CE185C">
        <w:rPr>
          <w:sz w:val="28"/>
          <w:szCs w:val="28"/>
          <w:lang w:val="uk-UA"/>
        </w:rPr>
        <w:t xml:space="preserve">, то як наслідок отримаємо, що сума внутрішніх кутів будь-якого трикутника дорівнює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105" type="#_x0000_t75" style="width:29.25pt;height:20.25pt" o:ole="">
            <v:imagedata r:id="rId161" o:title=""/>
          </v:shape>
          <o:OLEObject Type="Embed" ProgID="Equation.3" ShapeID="_x0000_i1105" DrawAspect="Content" ObjectID="_1736618019" r:id="rId162"/>
        </w:object>
      </w:r>
      <w:r w:rsidRPr="00CE185C">
        <w:rPr>
          <w:sz w:val="28"/>
          <w:szCs w:val="28"/>
          <w:lang w:val="uk-UA"/>
        </w:rPr>
        <w:t xml:space="preserve">. Це твердження є еквівалентним аксіомі паралельності Евкліда, що і говорить про те, що наше припущення невірне. Отже, сума внутрішніх кутів будь-якого трикутника менша за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106" type="#_x0000_t75" style="width:29.25pt;height:20.25pt" o:ole="">
            <v:imagedata r:id="rId163" o:title=""/>
          </v:shape>
          <o:OLEObject Type="Embed" ProgID="Equation.3" ShapeID="_x0000_i1106" DrawAspect="Content" ObjectID="_1736618020" r:id="rId164"/>
        </w:object>
      </w:r>
      <w:r w:rsidRPr="00CE185C">
        <w:rPr>
          <w:sz w:val="28"/>
          <w:szCs w:val="28"/>
          <w:lang w:val="uk-UA"/>
        </w:rPr>
        <w:t xml:space="preserve">. 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Наслідок.</w:t>
      </w:r>
      <w:r w:rsidRPr="00CE185C">
        <w:rPr>
          <w:sz w:val="28"/>
          <w:szCs w:val="28"/>
          <w:lang w:val="uk-UA"/>
        </w:rPr>
        <w:t xml:space="preserve"> Сума внутрішніх кутів опуклого чотирикутника менша за </w:t>
      </w:r>
      <w:r w:rsidRPr="00CE185C">
        <w:rPr>
          <w:position w:val="-6"/>
          <w:sz w:val="28"/>
          <w:szCs w:val="28"/>
          <w:lang w:val="uk-UA"/>
        </w:rPr>
        <w:object w:dxaOrig="620" w:dyaOrig="400">
          <v:shape id="_x0000_i1107" type="#_x0000_t75" style="width:30.75pt;height:20.25pt" o:ole="">
            <v:imagedata r:id="rId165" o:title=""/>
          </v:shape>
          <o:OLEObject Type="Embed" ProgID="Equation.3" ShapeID="_x0000_i1107" DrawAspect="Content" ObjectID="_1736618021" r:id="rId166"/>
        </w:object>
      </w:r>
      <w:r>
        <w:rPr>
          <w:sz w:val="28"/>
          <w:szCs w:val="28"/>
          <w:lang w:val="uk-UA"/>
        </w:rPr>
        <w:t>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Теорема</w:t>
      </w:r>
      <w:r w:rsidRPr="00CE185C">
        <w:rPr>
          <w:sz w:val="28"/>
          <w:szCs w:val="28"/>
          <w:lang w:val="uk-UA"/>
        </w:rPr>
        <w:t>. Сума внутрішніх кутів трикутника є непостійною величиною.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Доведення.</w:t>
      </w:r>
      <w:r w:rsidRPr="00CE185C">
        <w:rPr>
          <w:sz w:val="28"/>
          <w:szCs w:val="28"/>
          <w:lang w:val="uk-UA"/>
        </w:rPr>
        <w:t xml:space="preserve"> Методом від супротивного проведенням трансверсалі.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position w:val="-6"/>
          <w:sz w:val="28"/>
          <w:szCs w:val="28"/>
          <w:lang w:val="uk-UA"/>
        </w:rPr>
        <w:object w:dxaOrig="680" w:dyaOrig="279">
          <v:shape id="_x0000_i1108" type="#_x0000_t75" style="width:33.75pt;height:14.25pt" o:ole="">
            <v:imagedata r:id="rId167" o:title=""/>
          </v:shape>
          <o:OLEObject Type="Embed" ProgID="Equation.3" ShapeID="_x0000_i1108" DrawAspect="Content" ObjectID="_1736618022" r:id="rId168"/>
        </w:object>
      </w:r>
      <w:r w:rsidRPr="00CE185C">
        <w:rPr>
          <w:sz w:val="28"/>
          <w:szCs w:val="28"/>
          <w:lang w:val="uk-UA"/>
        </w:rPr>
        <w:t xml:space="preserve">, </w:t>
      </w:r>
      <w:r w:rsidRPr="00CE185C">
        <w:rPr>
          <w:position w:val="-10"/>
          <w:sz w:val="28"/>
          <w:szCs w:val="28"/>
          <w:lang w:val="uk-UA"/>
        </w:rPr>
        <w:object w:dxaOrig="2460" w:dyaOrig="340">
          <v:shape id="_x0000_i1109" type="#_x0000_t75" style="width:123pt;height:17.25pt" o:ole="">
            <v:imagedata r:id="rId169" o:title=""/>
          </v:shape>
          <o:OLEObject Type="Embed" ProgID="Equation.3" ShapeID="_x0000_i1109" DrawAspect="Content" ObjectID="_1736618023" r:id="rId170"/>
        </w:object>
      </w:r>
      <w:r w:rsidRPr="00CE185C">
        <w:rPr>
          <w:sz w:val="28"/>
          <w:szCs w:val="28"/>
          <w:lang w:val="uk-UA"/>
        </w:rPr>
        <w:t xml:space="preserve">, </w:t>
      </w:r>
      <w:r w:rsidRPr="00CE185C">
        <w:rPr>
          <w:position w:val="-6"/>
          <w:sz w:val="28"/>
          <w:szCs w:val="28"/>
          <w:lang w:val="uk-UA"/>
        </w:rPr>
        <w:object w:dxaOrig="400" w:dyaOrig="279">
          <v:shape id="_x0000_i1110" type="#_x0000_t75" style="width:20.25pt;height:14.25pt" o:ole="">
            <v:imagedata r:id="rId171" o:title=""/>
          </v:shape>
          <o:OLEObject Type="Embed" ProgID="Equation.3" ShapeID="_x0000_i1110" DrawAspect="Content" ObjectID="_1736618024" r:id="rId172"/>
        </w:object>
      </w:r>
      <w:r w:rsidRPr="00CE185C">
        <w:rPr>
          <w:sz w:val="28"/>
          <w:szCs w:val="28"/>
          <w:lang w:val="uk-UA"/>
        </w:rPr>
        <w:t xml:space="preserve"> - транверсаль. </w:t>
      </w:r>
      <w:r w:rsidRPr="00903A39">
        <w:rPr>
          <w:position w:val="-12"/>
          <w:sz w:val="28"/>
          <w:szCs w:val="28"/>
          <w:lang w:val="uk-UA"/>
        </w:rPr>
        <w:object w:dxaOrig="1400" w:dyaOrig="380">
          <v:shape id="_x0000_i1111" type="#_x0000_t75" style="width:69.75pt;height:18.75pt" o:ole="">
            <v:imagedata r:id="rId173" o:title=""/>
          </v:shape>
          <o:OLEObject Type="Embed" ProgID="Equation.3" ShapeID="_x0000_i1111" DrawAspect="Content" ObjectID="_1736618025" r:id="rId174"/>
        </w:object>
      </w:r>
      <w:r w:rsidRPr="00CE185C">
        <w:rPr>
          <w:sz w:val="28"/>
          <w:szCs w:val="28"/>
          <w:lang w:val="uk-UA"/>
        </w:rPr>
        <w:t xml:space="preserve">, </w:t>
      </w:r>
      <w:r w:rsidRPr="00903A39">
        <w:rPr>
          <w:position w:val="-12"/>
          <w:sz w:val="28"/>
          <w:szCs w:val="28"/>
          <w:lang w:val="uk-UA"/>
        </w:rPr>
        <w:object w:dxaOrig="1719" w:dyaOrig="460">
          <v:shape id="_x0000_i1112" type="#_x0000_t75" style="width:86.25pt;height:23.25pt" o:ole="">
            <v:imagedata r:id="rId175" o:title=""/>
          </v:shape>
          <o:OLEObject Type="Embed" ProgID="Equation.3" ShapeID="_x0000_i1112" DrawAspect="Content" ObjectID="_1736618026" r:id="rId176"/>
        </w:object>
      </w:r>
      <w:r w:rsidRPr="00CE185C">
        <w:rPr>
          <w:sz w:val="28"/>
          <w:szCs w:val="28"/>
          <w:lang w:val="uk-UA"/>
        </w:rPr>
        <w:t xml:space="preserve"> як суміжні. Тоді з припущення </w:t>
      </w:r>
      <w:r w:rsidRPr="00903A39">
        <w:rPr>
          <w:position w:val="-12"/>
          <w:sz w:val="28"/>
          <w:szCs w:val="28"/>
          <w:lang w:val="uk-UA"/>
        </w:rPr>
        <w:object w:dxaOrig="1780" w:dyaOrig="380">
          <v:shape id="_x0000_i1113" type="#_x0000_t75" style="width:89.25pt;height:18.75pt" o:ole="">
            <v:imagedata r:id="rId177" o:title=""/>
          </v:shape>
          <o:OLEObject Type="Embed" ProgID="Equation.3" ShapeID="_x0000_i1113" DrawAspect="Content" ObjectID="_1736618027" r:id="rId178"/>
        </w:object>
      </w:r>
      <w:r w:rsidRPr="00CE185C">
        <w:rPr>
          <w:sz w:val="28"/>
          <w:szCs w:val="28"/>
          <w:lang w:val="uk-UA"/>
        </w:rPr>
        <w:t xml:space="preserve">, </w:t>
      </w:r>
      <w:r w:rsidRPr="00903A39">
        <w:rPr>
          <w:position w:val="-12"/>
          <w:sz w:val="28"/>
          <w:szCs w:val="28"/>
          <w:lang w:val="uk-UA"/>
        </w:rPr>
        <w:object w:dxaOrig="1800" w:dyaOrig="380">
          <v:shape id="_x0000_i1114" type="#_x0000_t75" style="width:90pt;height:18.75pt" o:ole="">
            <v:imagedata r:id="rId179" o:title=""/>
          </v:shape>
          <o:OLEObject Type="Embed" ProgID="Equation.3" ShapeID="_x0000_i1114" DrawAspect="Content" ObjectID="_1736618028" r:id="rId180"/>
        </w:object>
      </w:r>
      <w:r w:rsidRPr="00CE185C">
        <w:rPr>
          <w:sz w:val="28"/>
          <w:szCs w:val="28"/>
          <w:lang w:val="uk-UA"/>
        </w:rPr>
        <w:t xml:space="preserve">. Тоді </w:t>
      </w:r>
      <w:r w:rsidRPr="00903A39">
        <w:rPr>
          <w:position w:val="-12"/>
          <w:sz w:val="28"/>
          <w:szCs w:val="28"/>
          <w:lang w:val="uk-UA"/>
        </w:rPr>
        <w:object w:dxaOrig="2120" w:dyaOrig="460">
          <v:shape id="_x0000_i1115" type="#_x0000_t75" style="width:105.75pt;height:23.25pt" o:ole="">
            <v:imagedata r:id="rId181" o:title=""/>
          </v:shape>
          <o:OLEObject Type="Embed" ProgID="Equation.3" ShapeID="_x0000_i1115" DrawAspect="Content" ObjectID="_1736618029" r:id="rId182"/>
        </w:object>
      </w:r>
      <w:r w:rsidRPr="00CE185C">
        <w:rPr>
          <w:sz w:val="28"/>
          <w:szCs w:val="28"/>
          <w:lang w:val="uk-UA"/>
        </w:rPr>
        <w:t xml:space="preserve">, а з іншого боку </w:t>
      </w:r>
      <w:r w:rsidRPr="00CE185C">
        <w:rPr>
          <w:position w:val="-6"/>
          <w:sz w:val="28"/>
          <w:szCs w:val="28"/>
          <w:lang w:val="uk-UA"/>
        </w:rPr>
        <w:object w:dxaOrig="1020" w:dyaOrig="400">
          <v:shape id="_x0000_i1116" type="#_x0000_t75" style="width:51pt;height:20.25pt" o:ole="">
            <v:imagedata r:id="rId183" o:title=""/>
          </v:shape>
          <o:OLEObject Type="Embed" ProgID="Equation.3" ShapeID="_x0000_i1116" DrawAspect="Content" ObjectID="_1736618030" r:id="rId184"/>
        </w:object>
      </w:r>
      <w:r w:rsidRPr="00CE185C">
        <w:rPr>
          <w:sz w:val="28"/>
          <w:szCs w:val="28"/>
          <w:lang w:val="uk-UA"/>
        </w:rPr>
        <w:t xml:space="preserve"> за попередньою теоремою.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lastRenderedPageBreak/>
        <w:t>Означення</w:t>
      </w:r>
      <w:r>
        <w:rPr>
          <w:sz w:val="28"/>
          <w:szCs w:val="28"/>
          <w:lang w:val="uk-UA"/>
        </w:rPr>
        <w:t>. Еквіди</w:t>
      </w:r>
      <w:r w:rsidRPr="00CE185C">
        <w:rPr>
          <w:sz w:val="28"/>
          <w:szCs w:val="28"/>
          <w:lang w:val="uk-UA"/>
        </w:rPr>
        <w:t>стантою називається множина точок, рівновіддалених від даної прямої.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Теорема.</w:t>
      </w:r>
      <w:r w:rsidRPr="00CE185C">
        <w:rPr>
          <w:sz w:val="28"/>
          <w:szCs w:val="28"/>
          <w:lang w:val="uk-UA"/>
        </w:rPr>
        <w:t xml:space="preserve"> Еквід</w:t>
      </w:r>
      <w:r>
        <w:rPr>
          <w:sz w:val="28"/>
          <w:szCs w:val="28"/>
          <w:lang w:val="uk-UA"/>
        </w:rPr>
        <w:t>и</w:t>
      </w:r>
      <w:r w:rsidRPr="00CE185C">
        <w:rPr>
          <w:sz w:val="28"/>
          <w:szCs w:val="28"/>
          <w:lang w:val="uk-UA"/>
        </w:rPr>
        <w:t>станта є кривою.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Доведення.</w:t>
      </w:r>
      <w:r w:rsidRPr="00CE185C">
        <w:rPr>
          <w:sz w:val="28"/>
          <w:szCs w:val="28"/>
          <w:lang w:val="uk-UA"/>
        </w:rPr>
        <w:t xml:space="preserve"> Розглянемо на еквід</w:t>
      </w:r>
      <w:r>
        <w:rPr>
          <w:sz w:val="28"/>
          <w:szCs w:val="28"/>
          <w:lang w:val="uk-UA"/>
        </w:rPr>
        <w:t>и</w:t>
      </w:r>
      <w:r w:rsidRPr="00CE185C">
        <w:rPr>
          <w:sz w:val="28"/>
          <w:szCs w:val="28"/>
          <w:lang w:val="uk-UA"/>
        </w:rPr>
        <w:t xml:space="preserve">станті 3 різні точки </w:t>
      </w:r>
      <w:r w:rsidRPr="00CE185C">
        <w:rPr>
          <w:position w:val="-10"/>
          <w:sz w:val="28"/>
          <w:szCs w:val="28"/>
          <w:lang w:val="uk-UA"/>
        </w:rPr>
        <w:object w:dxaOrig="840" w:dyaOrig="340">
          <v:shape id="_x0000_i1117" type="#_x0000_t75" style="width:42pt;height:17.25pt" o:ole="">
            <v:imagedata r:id="rId185" o:title=""/>
          </v:shape>
          <o:OLEObject Type="Embed" ProgID="Equation.3" ShapeID="_x0000_i1117" DrawAspect="Content" ObjectID="_1736618031" r:id="rId186"/>
        </w:object>
      </w:r>
      <w:r w:rsidRPr="00CE185C">
        <w:rPr>
          <w:sz w:val="28"/>
          <w:szCs w:val="28"/>
          <w:lang w:val="uk-UA"/>
        </w:rPr>
        <w:t xml:space="preserve"> і припустимо, що вони колінеарні. Опустимо з них перпендикуляри на дану пряму і позначимо основи перпендикулярів через </w:t>
      </w:r>
      <w:r w:rsidRPr="00CE185C">
        <w:rPr>
          <w:position w:val="-10"/>
          <w:sz w:val="28"/>
          <w:szCs w:val="28"/>
          <w:lang w:val="uk-UA"/>
        </w:rPr>
        <w:object w:dxaOrig="940" w:dyaOrig="340">
          <v:shape id="_x0000_i1118" type="#_x0000_t75" style="width:47.25pt;height:17.25pt" o:ole="">
            <v:imagedata r:id="rId187" o:title=""/>
          </v:shape>
          <o:OLEObject Type="Embed" ProgID="Equation.3" ShapeID="_x0000_i1118" DrawAspect="Content" ObjectID="_1736618032" r:id="rId188"/>
        </w:object>
      </w:r>
      <w:r w:rsidRPr="00CE185C">
        <w:rPr>
          <w:sz w:val="28"/>
          <w:szCs w:val="28"/>
          <w:lang w:val="uk-UA"/>
        </w:rPr>
        <w:t xml:space="preserve"> відповідно. Отримані чотирикутники </w:t>
      </w:r>
      <w:r w:rsidRPr="00903A39">
        <w:rPr>
          <w:position w:val="-12"/>
          <w:sz w:val="28"/>
          <w:szCs w:val="28"/>
          <w:lang w:val="uk-UA"/>
        </w:rPr>
        <w:object w:dxaOrig="960" w:dyaOrig="380">
          <v:shape id="_x0000_i1119" type="#_x0000_t75" style="width:48pt;height:18.75pt" o:ole="">
            <v:imagedata r:id="rId189" o:title=""/>
          </v:shape>
          <o:OLEObject Type="Embed" ProgID="Equation.3" ShapeID="_x0000_i1119" DrawAspect="Content" ObjectID="_1736618033" r:id="rId190"/>
        </w:object>
      </w:r>
      <w:r w:rsidRPr="00CE185C">
        <w:rPr>
          <w:sz w:val="28"/>
          <w:szCs w:val="28"/>
          <w:lang w:val="uk-UA"/>
        </w:rPr>
        <w:t xml:space="preserve">, </w:t>
      </w:r>
      <w:r w:rsidRPr="00903A39">
        <w:rPr>
          <w:position w:val="-12"/>
          <w:sz w:val="28"/>
          <w:szCs w:val="28"/>
          <w:lang w:val="uk-UA"/>
        </w:rPr>
        <w:object w:dxaOrig="980" w:dyaOrig="380">
          <v:shape id="_x0000_i1120" type="#_x0000_t75" style="width:48.75pt;height:18.75pt" o:ole="">
            <v:imagedata r:id="rId191" o:title=""/>
          </v:shape>
          <o:OLEObject Type="Embed" ProgID="Equation.3" ShapeID="_x0000_i1120" DrawAspect="Content" ObjectID="_1736618034" r:id="rId192"/>
        </w:object>
      </w:r>
      <w:r w:rsidRPr="00CE185C">
        <w:rPr>
          <w:sz w:val="28"/>
          <w:szCs w:val="28"/>
          <w:lang w:val="uk-UA"/>
        </w:rPr>
        <w:t xml:space="preserve"> і </w:t>
      </w:r>
      <w:r w:rsidRPr="00903A39">
        <w:rPr>
          <w:position w:val="-12"/>
          <w:sz w:val="28"/>
          <w:szCs w:val="28"/>
          <w:lang w:val="uk-UA"/>
        </w:rPr>
        <w:object w:dxaOrig="960" w:dyaOrig="380">
          <v:shape id="_x0000_i1121" type="#_x0000_t75" style="width:48pt;height:18.75pt" o:ole="">
            <v:imagedata r:id="rId193" o:title=""/>
          </v:shape>
          <o:OLEObject Type="Embed" ProgID="Equation.3" ShapeID="_x0000_i1121" DrawAspect="Content" ObjectID="_1736618035" r:id="rId194"/>
        </w:object>
      </w:r>
      <w:r w:rsidRPr="00CE185C">
        <w:rPr>
          <w:sz w:val="28"/>
          <w:szCs w:val="28"/>
          <w:lang w:val="uk-UA"/>
        </w:rPr>
        <w:t xml:space="preserve"> є чотирикутниками Саккері. Кути при верхній основі чотирикутника Саккері повинні бути рівними. Отже, </w:t>
      </w:r>
      <w:r w:rsidRPr="00CE185C">
        <w:rPr>
          <w:position w:val="-10"/>
          <w:sz w:val="28"/>
          <w:szCs w:val="28"/>
          <w:lang w:val="uk-UA"/>
        </w:rPr>
        <w:object w:dxaOrig="740" w:dyaOrig="340">
          <v:shape id="_x0000_i1122" type="#_x0000_t75" style="width:36.75pt;height:17.25pt" o:ole="">
            <v:imagedata r:id="rId195" o:title=""/>
          </v:shape>
          <o:OLEObject Type="Embed" ProgID="Equation.3" ShapeID="_x0000_i1122" DrawAspect="Content" ObjectID="_1736618036" r:id="rId196"/>
        </w:object>
      </w:r>
      <w:r w:rsidRPr="00CE185C">
        <w:rPr>
          <w:sz w:val="28"/>
          <w:szCs w:val="28"/>
          <w:lang w:val="uk-UA"/>
        </w:rPr>
        <w:t xml:space="preserve"> і </w:t>
      </w:r>
      <w:r w:rsidRPr="00CE185C">
        <w:rPr>
          <w:position w:val="-10"/>
          <w:sz w:val="28"/>
          <w:szCs w:val="28"/>
          <w:lang w:val="uk-UA"/>
        </w:rPr>
        <w:object w:dxaOrig="1520" w:dyaOrig="440">
          <v:shape id="_x0000_i1123" type="#_x0000_t75" style="width:75.75pt;height:21.75pt" o:ole="">
            <v:imagedata r:id="rId197" o:title=""/>
          </v:shape>
          <o:OLEObject Type="Embed" ProgID="Equation.3" ShapeID="_x0000_i1123" DrawAspect="Content" ObjectID="_1736618037" r:id="rId198"/>
        </w:object>
      </w:r>
      <w:r w:rsidRPr="00CE185C">
        <w:rPr>
          <w:sz w:val="28"/>
          <w:szCs w:val="28"/>
          <w:lang w:val="uk-UA"/>
        </w:rPr>
        <w:t xml:space="preserve"> як суміжні. Ці рівності дають </w:t>
      </w:r>
      <w:r w:rsidRPr="00CE185C">
        <w:rPr>
          <w:position w:val="-10"/>
          <w:sz w:val="28"/>
          <w:szCs w:val="28"/>
          <w:lang w:val="uk-UA"/>
        </w:rPr>
        <w:object w:dxaOrig="1400" w:dyaOrig="440">
          <v:shape id="_x0000_i1124" type="#_x0000_t75" style="width:69.75pt;height:21.75pt" o:ole="">
            <v:imagedata r:id="rId199" o:title=""/>
          </v:shape>
          <o:OLEObject Type="Embed" ProgID="Equation.3" ShapeID="_x0000_i1124" DrawAspect="Content" ObjectID="_1736618038" r:id="rId200"/>
        </w:object>
      </w:r>
      <w:r w:rsidRPr="00CE185C">
        <w:rPr>
          <w:sz w:val="28"/>
          <w:szCs w:val="28"/>
          <w:lang w:val="uk-UA"/>
        </w:rPr>
        <w:t xml:space="preserve">, звідки сума внутрішніх кутів опуклого чотирикутника дорівнює </w:t>
      </w:r>
      <w:r w:rsidRPr="00CE185C">
        <w:rPr>
          <w:position w:val="-6"/>
          <w:sz w:val="28"/>
          <w:szCs w:val="28"/>
          <w:lang w:val="uk-UA"/>
        </w:rPr>
        <w:object w:dxaOrig="620" w:dyaOrig="400">
          <v:shape id="_x0000_i1125" type="#_x0000_t75" style="width:30.75pt;height:20.25pt" o:ole="">
            <v:imagedata r:id="rId201" o:title=""/>
          </v:shape>
          <o:OLEObject Type="Embed" ProgID="Equation.3" ShapeID="_x0000_i1125" DrawAspect="Content" ObjectID="_1736618039" r:id="rId202"/>
        </w:object>
      </w:r>
      <w:r w:rsidRPr="00CE185C">
        <w:rPr>
          <w:sz w:val="28"/>
          <w:szCs w:val="28"/>
          <w:lang w:val="uk-UA"/>
        </w:rPr>
        <w:t>, що неможливо в геометрії Лобачевського.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Теорема. </w:t>
      </w:r>
      <w:r w:rsidRPr="00CE185C">
        <w:rPr>
          <w:sz w:val="28"/>
          <w:szCs w:val="28"/>
          <w:lang w:val="uk-UA"/>
        </w:rPr>
        <w:t>Дві розбіжні прямі мають єдиний спільний перпендикуляр, по обидві сторони від якого вони необмежено віддаляються одна від одної.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Теорема (четверта ознака рівності трикутників). </w:t>
      </w:r>
      <w:r w:rsidRPr="00CE185C">
        <w:rPr>
          <w:sz w:val="28"/>
          <w:szCs w:val="28"/>
          <w:lang w:val="uk-UA"/>
        </w:rPr>
        <w:t xml:space="preserve">Якщо три кути одного трикутника рівні відповідним </w:t>
      </w:r>
      <w:r w:rsidRPr="005D1708">
        <w:rPr>
          <w:sz w:val="28"/>
          <w:szCs w:val="28"/>
          <w:lang w:val="uk-UA"/>
        </w:rPr>
        <w:t>кутам</w:t>
      </w:r>
      <w:r w:rsidRPr="00CE185C">
        <w:rPr>
          <w:sz w:val="28"/>
          <w:szCs w:val="28"/>
          <w:lang w:val="uk-UA"/>
        </w:rPr>
        <w:t xml:space="preserve"> іншого трикутника, то такі трикутники рівні.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Наслідок. </w:t>
      </w:r>
      <w:r w:rsidRPr="00CE185C">
        <w:rPr>
          <w:sz w:val="28"/>
          <w:szCs w:val="28"/>
          <w:lang w:val="uk-UA"/>
        </w:rPr>
        <w:t>Не існують не конгруентні подібні трикутники. На площині Лобачевського немає відношення подібності фігур.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Теорема. </w:t>
      </w:r>
      <w:r w:rsidRPr="00CE185C">
        <w:rPr>
          <w:sz w:val="28"/>
          <w:szCs w:val="28"/>
          <w:lang w:val="uk-UA"/>
        </w:rPr>
        <w:t>Кут при верхній основі чотирикутника Саккері гострий.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Теорема. </w:t>
      </w:r>
      <w:r w:rsidRPr="00CE185C">
        <w:rPr>
          <w:sz w:val="28"/>
          <w:szCs w:val="28"/>
          <w:lang w:val="uk-UA"/>
        </w:rPr>
        <w:t>Середня лінія трикутника має довжину, меншу за половину довжини основи.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Теорема. </w:t>
      </w:r>
      <w:r w:rsidRPr="00CE185C">
        <w:rPr>
          <w:sz w:val="28"/>
          <w:szCs w:val="28"/>
          <w:lang w:val="uk-UA"/>
        </w:rPr>
        <w:t>Сторона правильного шестикутника більша за радіус описаного кола.</w:t>
      </w:r>
    </w:p>
    <w:p w:rsidR="003A3BF2" w:rsidRPr="00CE185C" w:rsidRDefault="003A3BF2" w:rsidP="003A3BF2">
      <w:pPr>
        <w:ind w:firstLine="720"/>
        <w:jc w:val="both"/>
        <w:rPr>
          <w:sz w:val="28"/>
          <w:szCs w:val="28"/>
          <w:lang w:val="uk-UA"/>
        </w:rPr>
      </w:pPr>
    </w:p>
    <w:p w:rsidR="003A3BF2" w:rsidRPr="00CE185C" w:rsidRDefault="003A3BF2" w:rsidP="003A3BF2">
      <w:pPr>
        <w:ind w:firstLine="720"/>
        <w:jc w:val="both"/>
        <w:rPr>
          <w:b/>
          <w:sz w:val="28"/>
          <w:szCs w:val="28"/>
          <w:lang w:val="uk-UA"/>
        </w:rPr>
      </w:pPr>
      <w:r w:rsidRPr="00776904">
        <w:rPr>
          <w:b/>
          <w:sz w:val="28"/>
          <w:szCs w:val="28"/>
          <w:lang w:val="uk-UA"/>
        </w:rPr>
        <w:t>3. Дослідження системи аксіом планіметрії Лобачевського. Інтерпретації Пуанкаре.</w:t>
      </w:r>
    </w:p>
    <w:p w:rsidR="003A3BF2" w:rsidRDefault="003A3BF2" w:rsidP="003A3BF2">
      <w:pPr>
        <w:ind w:firstLine="720"/>
        <w:jc w:val="both"/>
        <w:rPr>
          <w:sz w:val="28"/>
          <w:szCs w:val="28"/>
          <w:lang w:val="uk-UA"/>
        </w:rPr>
      </w:pPr>
    </w:p>
    <w:p w:rsidR="003A3BF2" w:rsidRPr="00BB73C4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B73C4">
        <w:rPr>
          <w:sz w:val="28"/>
          <w:szCs w:val="28"/>
          <w:lang w:val="uk-UA"/>
        </w:rPr>
        <w:t xml:space="preserve">Побудуємо модель неевклідової планіметрії на множині об’єктів евклідової площини, що була запропонована А.Пуанкаре. Розглянемо на евклідовій площині деяку пряму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26" type="#_x0000_t75" style="width:11.25pt;height:12pt" o:ole="">
            <v:imagedata r:id="rId203" o:title=""/>
          </v:shape>
          <o:OLEObject Type="Embed" ProgID="Equation.3" ShapeID="_x0000_i1126" DrawAspect="Content" ObjectID="_1736618040" r:id="rId204"/>
        </w:object>
      </w:r>
      <w:r w:rsidRPr="00BB73C4">
        <w:rPr>
          <w:sz w:val="28"/>
          <w:szCs w:val="28"/>
          <w:lang w:val="uk-UA"/>
        </w:rPr>
        <w:t xml:space="preserve"> (наприклад, горизонтальну). Ця пряма визначає дві півплощини. Одну з них назвемо «верхньою». Будемо називати </w:t>
      </w:r>
      <w:r w:rsidRPr="00BB73C4">
        <w:rPr>
          <w:i/>
          <w:sz w:val="28"/>
          <w:szCs w:val="28"/>
          <w:lang w:val="uk-UA"/>
        </w:rPr>
        <w:t>неевклідовими точками</w:t>
      </w:r>
      <w:r w:rsidRPr="00BB73C4">
        <w:rPr>
          <w:sz w:val="28"/>
          <w:szCs w:val="28"/>
          <w:lang w:val="uk-UA"/>
        </w:rPr>
        <w:t xml:space="preserve"> точки верхньої півплощини (без точок прямої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27" type="#_x0000_t75" style="width:11.25pt;height:12pt" o:ole="">
            <v:imagedata r:id="rId205" o:title=""/>
          </v:shape>
          <o:OLEObject Type="Embed" ProgID="Equation.3" ShapeID="_x0000_i1127" DrawAspect="Content" ObjectID="_1736618041" r:id="rId206"/>
        </w:object>
      </w:r>
      <w:r w:rsidRPr="00BB73C4">
        <w:rPr>
          <w:sz w:val="28"/>
          <w:szCs w:val="28"/>
          <w:lang w:val="uk-UA"/>
        </w:rPr>
        <w:t xml:space="preserve">), </w:t>
      </w:r>
      <w:r w:rsidRPr="00BB73C4">
        <w:rPr>
          <w:i/>
          <w:sz w:val="28"/>
          <w:szCs w:val="28"/>
          <w:lang w:val="uk-UA"/>
        </w:rPr>
        <w:t>неевклідовими прямими</w:t>
      </w:r>
      <w:r w:rsidRPr="00BB73C4">
        <w:rPr>
          <w:sz w:val="28"/>
          <w:szCs w:val="28"/>
          <w:lang w:val="uk-UA"/>
        </w:rPr>
        <w:t xml:space="preserve"> – евклідові півкола, що знаходяться в верхній півплощині та ортогональні до прямої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28" type="#_x0000_t75" style="width:11.25pt;height:12pt" o:ole="">
            <v:imagedata r:id="rId207" o:title=""/>
          </v:shape>
          <o:OLEObject Type="Embed" ProgID="Equation.3" ShapeID="_x0000_i1128" DrawAspect="Content" ObjectID="_1736618042" r:id="rId208"/>
        </w:object>
      </w:r>
      <w:r w:rsidRPr="00BB73C4">
        <w:rPr>
          <w:sz w:val="28"/>
          <w:szCs w:val="28"/>
          <w:lang w:val="uk-UA"/>
        </w:rPr>
        <w:t xml:space="preserve"> (тобто мають центри на прямій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29" type="#_x0000_t75" style="width:11.25pt;height:12pt" o:ole="">
            <v:imagedata r:id="rId209" o:title=""/>
          </v:shape>
          <o:OLEObject Type="Embed" ProgID="Equation.3" ShapeID="_x0000_i1129" DrawAspect="Content" ObjectID="_1736618043" r:id="rId210"/>
        </w:object>
      </w:r>
      <w:r w:rsidRPr="00BB73C4">
        <w:rPr>
          <w:sz w:val="28"/>
          <w:szCs w:val="28"/>
          <w:lang w:val="uk-UA"/>
        </w:rPr>
        <w:t xml:space="preserve">), а також евклідові півпрямі, що спираються на пряму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30" type="#_x0000_t75" style="width:11.25pt;height:12pt" o:ole="">
            <v:imagedata r:id="rId211" o:title=""/>
          </v:shape>
          <o:OLEObject Type="Embed" ProgID="Equation.3" ShapeID="_x0000_i1130" DrawAspect="Content" ObjectID="_1736618044" r:id="rId212"/>
        </w:object>
      </w:r>
      <w:r w:rsidRPr="00BB73C4">
        <w:rPr>
          <w:sz w:val="28"/>
          <w:szCs w:val="28"/>
          <w:lang w:val="uk-UA"/>
        </w:rPr>
        <w:t xml:space="preserve"> та утворюють з нею прямий кут. Ці півпрямі будемо називати півколами нескінченно великого радіусу </w:t>
      </w:r>
    </w:p>
    <w:p w:rsidR="003A3BF2" w:rsidRPr="00BB73C4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B73C4">
        <w:rPr>
          <w:sz w:val="28"/>
          <w:szCs w:val="28"/>
          <w:lang w:val="uk-UA"/>
        </w:rPr>
        <w:t xml:space="preserve">Далі визначимо поняття: «точка належить прямій» або «пряма проходить через точку». Нехай </w:t>
      </w:r>
      <w:r w:rsidRPr="00BB73C4">
        <w:rPr>
          <w:position w:val="-4"/>
          <w:sz w:val="28"/>
          <w:szCs w:val="28"/>
          <w:lang w:val="uk-UA"/>
        </w:rPr>
        <w:object w:dxaOrig="260" w:dyaOrig="279">
          <v:shape id="_x0000_i1131" type="#_x0000_t75" style="width:12.75pt;height:14.25pt" o:ole="">
            <v:imagedata r:id="rId213" o:title=""/>
          </v:shape>
          <o:OLEObject Type="Embed" ProgID="Equation.3" ShapeID="_x0000_i1131" DrawAspect="Content" ObjectID="_1736618045" r:id="rId214"/>
        </w:object>
      </w:r>
      <w:r w:rsidRPr="00BB73C4">
        <w:rPr>
          <w:sz w:val="28"/>
          <w:szCs w:val="28"/>
          <w:lang w:val="uk-UA"/>
        </w:rPr>
        <w:t xml:space="preserve"> – неевклідова точка,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32" type="#_x0000_t75" style="width:11.25pt;height:12pt" o:ole="">
            <v:imagedata r:id="rId215" o:title=""/>
          </v:shape>
          <o:OLEObject Type="Embed" ProgID="Equation.3" ShapeID="_x0000_i1132" DrawAspect="Content" ObjectID="_1736618046" r:id="rId216"/>
        </w:object>
      </w:r>
      <w:r w:rsidRPr="00BB73C4">
        <w:rPr>
          <w:sz w:val="28"/>
          <w:szCs w:val="28"/>
          <w:lang w:val="uk-UA"/>
        </w:rPr>
        <w:t xml:space="preserve"> – неевклідова пряма, яка є деяким півколом (яке теж будемо позначати буквою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33" type="#_x0000_t75" style="width:11.25pt;height:12pt" o:ole="">
            <v:imagedata r:id="rId217" o:title=""/>
          </v:shape>
          <o:OLEObject Type="Embed" ProgID="Equation.3" ShapeID="_x0000_i1133" DrawAspect="Content" ObjectID="_1736618047" r:id="rId218"/>
        </w:object>
      </w:r>
      <w:r w:rsidRPr="00BB73C4">
        <w:rPr>
          <w:sz w:val="28"/>
          <w:szCs w:val="28"/>
          <w:lang w:val="uk-UA"/>
        </w:rPr>
        <w:t xml:space="preserve">). Будемо говорити, що точка </w:t>
      </w:r>
      <w:r w:rsidRPr="00BB73C4">
        <w:rPr>
          <w:position w:val="-4"/>
          <w:sz w:val="28"/>
          <w:szCs w:val="28"/>
          <w:lang w:val="uk-UA"/>
        </w:rPr>
        <w:object w:dxaOrig="240" w:dyaOrig="260">
          <v:shape id="_x0000_i1134" type="#_x0000_t75" style="width:12pt;height:12.75pt" o:ole="">
            <v:imagedata r:id="rId219" o:title=""/>
          </v:shape>
          <o:OLEObject Type="Embed" ProgID="Equation.3" ShapeID="_x0000_i1134" DrawAspect="Content" ObjectID="_1736618048" r:id="rId220"/>
        </w:object>
      </w:r>
      <w:r w:rsidRPr="00BB73C4">
        <w:rPr>
          <w:sz w:val="28"/>
          <w:szCs w:val="28"/>
          <w:lang w:val="uk-UA"/>
        </w:rPr>
        <w:t xml:space="preserve"> знаходиться на (неевклідовій) прямій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35" type="#_x0000_t75" style="width:11.25pt;height:12pt" o:ole="">
            <v:imagedata r:id="rId221" o:title=""/>
          </v:shape>
          <o:OLEObject Type="Embed" ProgID="Equation.3" ShapeID="_x0000_i1135" DrawAspect="Content" ObjectID="_1736618049" r:id="rId222"/>
        </w:object>
      </w:r>
      <w:r w:rsidRPr="00BB73C4">
        <w:rPr>
          <w:sz w:val="28"/>
          <w:szCs w:val="28"/>
          <w:lang w:val="uk-UA"/>
        </w:rPr>
        <w:t xml:space="preserve">, якщо ця точка розташована на евклідовому півколі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36" type="#_x0000_t75" style="width:11.25pt;height:12pt" o:ole="">
            <v:imagedata r:id="rId223" o:title=""/>
          </v:shape>
          <o:OLEObject Type="Embed" ProgID="Equation.3" ShapeID="_x0000_i1136" DrawAspect="Content" ObjectID="_1736618050" r:id="rId224"/>
        </w:object>
      </w:r>
      <w:r w:rsidRPr="00BB73C4">
        <w:rPr>
          <w:sz w:val="28"/>
          <w:szCs w:val="28"/>
          <w:lang w:val="uk-UA"/>
        </w:rPr>
        <w:t xml:space="preserve"> в сенсі тих відношень, які мають місце </w:t>
      </w:r>
      <w:r w:rsidRPr="00BB73C4">
        <w:rPr>
          <w:sz w:val="28"/>
          <w:szCs w:val="28"/>
          <w:lang w:val="uk-UA"/>
        </w:rPr>
        <w:lastRenderedPageBreak/>
        <w:t>в евклідовій геометрії. Те, що для неевклідових точок та прямих справедливі аксіоми 1.1–1.3, легко перевіряється засобами евклідової геометрії.</w:t>
      </w:r>
    </w:p>
    <w:p w:rsidR="003A3BF2" w:rsidRPr="00BB73C4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B73C4">
        <w:rPr>
          <w:sz w:val="28"/>
          <w:szCs w:val="28"/>
          <w:lang w:val="uk-UA"/>
        </w:rPr>
        <w:t xml:space="preserve">Насправді, аксіома 1.1 виконується, оскільки через дві точки </w:t>
      </w:r>
      <w:r w:rsidRPr="00BB73C4">
        <w:rPr>
          <w:position w:val="-4"/>
          <w:sz w:val="28"/>
          <w:szCs w:val="28"/>
          <w:lang w:val="uk-UA"/>
        </w:rPr>
        <w:object w:dxaOrig="260" w:dyaOrig="279">
          <v:shape id="_x0000_i1137" type="#_x0000_t75" style="width:12.75pt;height:14.25pt" o:ole="">
            <v:imagedata r:id="rId225" o:title=""/>
          </v:shape>
          <o:OLEObject Type="Embed" ProgID="Equation.3" ShapeID="_x0000_i1137" DrawAspect="Content" ObjectID="_1736618051" r:id="rId226"/>
        </w:object>
      </w:r>
      <w:r w:rsidRPr="00BB73C4">
        <w:rPr>
          <w:sz w:val="28"/>
          <w:szCs w:val="28"/>
          <w:lang w:val="uk-UA"/>
        </w:rPr>
        <w:t xml:space="preserve"> і </w:t>
      </w:r>
      <w:r w:rsidRPr="00BB73C4">
        <w:rPr>
          <w:position w:val="-4"/>
          <w:sz w:val="28"/>
          <w:szCs w:val="28"/>
          <w:lang w:val="uk-UA"/>
        </w:rPr>
        <w:object w:dxaOrig="260" w:dyaOrig="279">
          <v:shape id="_x0000_i1138" type="#_x0000_t75" style="width:12.75pt;height:14.25pt" o:ole="">
            <v:imagedata r:id="rId227" o:title=""/>
          </v:shape>
          <o:OLEObject Type="Embed" ProgID="Equation.3" ShapeID="_x0000_i1138" DrawAspect="Content" ObjectID="_1736618052" r:id="rId228"/>
        </w:object>
      </w:r>
      <w:r w:rsidRPr="00BB73C4">
        <w:rPr>
          <w:sz w:val="28"/>
          <w:szCs w:val="28"/>
          <w:lang w:val="uk-UA"/>
        </w:rPr>
        <w:t xml:space="preserve"> верхньої півплощини  завжди можна провести півколо, ортогональне до прямої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39" type="#_x0000_t75" style="width:11.25pt;height:12pt" o:ole="">
            <v:imagedata r:id="rId229" o:title=""/>
          </v:shape>
          <o:OLEObject Type="Embed" ProgID="Equation.3" ShapeID="_x0000_i1139" DrawAspect="Content" ObjectID="_1736618053" r:id="rId230"/>
        </w:object>
      </w:r>
      <w:r w:rsidRPr="00BB73C4">
        <w:rPr>
          <w:sz w:val="28"/>
          <w:szCs w:val="28"/>
          <w:lang w:val="uk-UA"/>
        </w:rPr>
        <w:t>.</w:t>
      </w:r>
    </w:p>
    <w:p w:rsidR="003A3BF2" w:rsidRPr="00BB73C4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B73C4">
        <w:rPr>
          <w:sz w:val="28"/>
          <w:szCs w:val="28"/>
          <w:lang w:val="uk-UA"/>
        </w:rPr>
        <w:t xml:space="preserve">Аксіома 1.2 виконується, оскільки два півкола, що зображають неевклідові прямі, можуть мати не більше однієї спільної точки. </w:t>
      </w:r>
    </w:p>
    <w:p w:rsidR="003A3BF2" w:rsidRPr="00BB73C4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B73C4">
        <w:rPr>
          <w:sz w:val="28"/>
          <w:szCs w:val="28"/>
          <w:lang w:val="uk-UA"/>
        </w:rPr>
        <w:t xml:space="preserve">Аксіома 1.3. виконується, оскільки на півколі існує нескінченно багато точок і в верхній півплощині існує нескінченно багато точок, що не належать вибраному півколу. </w:t>
      </w:r>
    </w:p>
    <w:p w:rsidR="003A3BF2" w:rsidRPr="00BB73C4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B73C4">
        <w:rPr>
          <w:sz w:val="28"/>
          <w:szCs w:val="28"/>
          <w:lang w:val="uk-UA"/>
        </w:rPr>
        <w:t xml:space="preserve">Далі визначимо поняття «лежати між» по відношенню до неевклідових точок на неевклідових прямих. Нехай </w:t>
      </w:r>
      <w:r w:rsidRPr="00BB73C4">
        <w:rPr>
          <w:position w:val="-10"/>
          <w:sz w:val="28"/>
          <w:szCs w:val="28"/>
          <w:lang w:val="uk-UA"/>
        </w:rPr>
        <w:object w:dxaOrig="740" w:dyaOrig="320">
          <v:shape id="_x0000_i1140" type="#_x0000_t75" style="width:36.75pt;height:15.75pt" o:ole="">
            <v:imagedata r:id="rId231" o:title=""/>
          </v:shape>
          <o:OLEObject Type="Embed" ProgID="Equation.3" ShapeID="_x0000_i1140" DrawAspect="Content" ObjectID="_1736618054" r:id="rId232"/>
        </w:object>
      </w:r>
      <w:r w:rsidRPr="00BB73C4">
        <w:rPr>
          <w:sz w:val="28"/>
          <w:szCs w:val="28"/>
          <w:lang w:val="uk-UA"/>
        </w:rPr>
        <w:t xml:space="preserve"> – три точки неевклідової прямої, яка зображується півколом </w:t>
      </w:r>
      <w:r w:rsidRPr="00BB73C4">
        <w:rPr>
          <w:position w:val="-6"/>
          <w:sz w:val="28"/>
          <w:szCs w:val="28"/>
          <w:lang w:val="uk-UA"/>
        </w:rPr>
        <w:object w:dxaOrig="200" w:dyaOrig="220">
          <v:shape id="_x0000_i1141" type="#_x0000_t75" style="width:9.75pt;height:11.25pt" o:ole="">
            <v:imagedata r:id="rId233" o:title=""/>
          </v:shape>
          <o:OLEObject Type="Embed" ProgID="Equation.3" ShapeID="_x0000_i1141" DrawAspect="Content" ObjectID="_1736618055" r:id="rId234"/>
        </w:object>
      </w:r>
      <w:r w:rsidRPr="00BB73C4">
        <w:rPr>
          <w:sz w:val="28"/>
          <w:szCs w:val="28"/>
          <w:lang w:val="uk-UA"/>
        </w:rPr>
        <w:t xml:space="preserve">. Будемо говорити, що точка </w:t>
      </w:r>
      <w:r w:rsidRPr="00BB73C4">
        <w:rPr>
          <w:position w:val="-4"/>
          <w:sz w:val="28"/>
          <w:szCs w:val="28"/>
          <w:lang w:val="uk-UA"/>
        </w:rPr>
        <w:object w:dxaOrig="240" w:dyaOrig="260">
          <v:shape id="_x0000_i1142" type="#_x0000_t75" style="width:12pt;height:12.75pt" o:ole="">
            <v:imagedata r:id="rId235" o:title=""/>
          </v:shape>
          <o:OLEObject Type="Embed" ProgID="Equation.3" ShapeID="_x0000_i1142" DrawAspect="Content" ObjectID="_1736618056" r:id="rId236"/>
        </w:object>
      </w:r>
      <w:r w:rsidRPr="00BB73C4">
        <w:rPr>
          <w:sz w:val="28"/>
          <w:szCs w:val="28"/>
          <w:lang w:val="uk-UA"/>
        </w:rPr>
        <w:t xml:space="preserve"> (в неевклідовому сенсі) лежить між точками </w:t>
      </w:r>
      <w:r w:rsidRPr="00BB73C4">
        <w:rPr>
          <w:position w:val="-4"/>
          <w:sz w:val="28"/>
          <w:szCs w:val="28"/>
          <w:lang w:val="uk-UA"/>
        </w:rPr>
        <w:object w:dxaOrig="240" w:dyaOrig="260">
          <v:shape id="_x0000_i1143" type="#_x0000_t75" style="width:12pt;height:12.75pt" o:ole="">
            <v:imagedata r:id="rId237" o:title=""/>
          </v:shape>
          <o:OLEObject Type="Embed" ProgID="Equation.3" ShapeID="_x0000_i1143" DrawAspect="Content" ObjectID="_1736618057" r:id="rId238"/>
        </w:object>
      </w:r>
      <w:r w:rsidRPr="00BB73C4">
        <w:rPr>
          <w:sz w:val="28"/>
          <w:szCs w:val="28"/>
          <w:lang w:val="uk-UA"/>
        </w:rPr>
        <w:t xml:space="preserve"> і </w:t>
      </w:r>
      <w:r w:rsidRPr="00BB73C4">
        <w:rPr>
          <w:position w:val="-6"/>
          <w:sz w:val="28"/>
          <w:szCs w:val="28"/>
          <w:lang w:val="uk-UA"/>
        </w:rPr>
        <w:object w:dxaOrig="240" w:dyaOrig="279">
          <v:shape id="_x0000_i1144" type="#_x0000_t75" style="width:12pt;height:14.25pt" o:ole="">
            <v:imagedata r:id="rId239" o:title=""/>
          </v:shape>
          <o:OLEObject Type="Embed" ProgID="Equation.3" ShapeID="_x0000_i1144" DrawAspect="Content" ObjectID="_1736618058" r:id="rId240"/>
        </w:object>
      </w:r>
      <w:r w:rsidRPr="00BB73C4">
        <w:rPr>
          <w:sz w:val="28"/>
          <w:szCs w:val="28"/>
          <w:lang w:val="uk-UA"/>
        </w:rPr>
        <w:t xml:space="preserve">, якщо на півколі </w:t>
      </w:r>
      <w:r w:rsidRPr="00BB73C4">
        <w:rPr>
          <w:position w:val="-6"/>
          <w:sz w:val="28"/>
          <w:szCs w:val="28"/>
          <w:lang w:val="uk-UA"/>
        </w:rPr>
        <w:object w:dxaOrig="200" w:dyaOrig="220">
          <v:shape id="_x0000_i1145" type="#_x0000_t75" style="width:9.75pt;height:11.25pt" o:ole="">
            <v:imagedata r:id="rId233" o:title=""/>
          </v:shape>
          <o:OLEObject Type="Embed" ProgID="Equation.3" ShapeID="_x0000_i1145" DrawAspect="Content" ObjectID="_1736618059" r:id="rId241"/>
        </w:object>
      </w:r>
      <w:r w:rsidRPr="00BB73C4">
        <w:rPr>
          <w:sz w:val="28"/>
          <w:szCs w:val="28"/>
          <w:lang w:val="uk-UA"/>
        </w:rPr>
        <w:t xml:space="preserve"> вона розташована між точками  </w:t>
      </w:r>
      <w:r w:rsidRPr="00BB73C4">
        <w:rPr>
          <w:position w:val="-4"/>
          <w:sz w:val="28"/>
          <w:szCs w:val="28"/>
          <w:lang w:val="uk-UA"/>
        </w:rPr>
        <w:object w:dxaOrig="240" w:dyaOrig="260">
          <v:shape id="_x0000_i1146" type="#_x0000_t75" style="width:12pt;height:12.75pt" o:ole="">
            <v:imagedata r:id="rId237" o:title=""/>
          </v:shape>
          <o:OLEObject Type="Embed" ProgID="Equation.3" ShapeID="_x0000_i1146" DrawAspect="Content" ObjectID="_1736618060" r:id="rId242"/>
        </w:object>
      </w:r>
      <w:r w:rsidRPr="00BB73C4">
        <w:rPr>
          <w:sz w:val="28"/>
          <w:szCs w:val="28"/>
          <w:lang w:val="uk-UA"/>
        </w:rPr>
        <w:t xml:space="preserve"> і </w:t>
      </w:r>
      <w:r w:rsidRPr="00BB73C4">
        <w:rPr>
          <w:position w:val="-6"/>
          <w:sz w:val="28"/>
          <w:szCs w:val="28"/>
          <w:lang w:val="uk-UA"/>
        </w:rPr>
        <w:object w:dxaOrig="240" w:dyaOrig="279">
          <v:shape id="_x0000_i1147" type="#_x0000_t75" style="width:12pt;height:14.25pt" o:ole="">
            <v:imagedata r:id="rId239" o:title=""/>
          </v:shape>
          <o:OLEObject Type="Embed" ProgID="Equation.3" ShapeID="_x0000_i1147" DrawAspect="Content" ObjectID="_1736618061" r:id="rId243"/>
        </w:object>
      </w:r>
      <w:r w:rsidRPr="00BB73C4">
        <w:rPr>
          <w:sz w:val="28"/>
          <w:szCs w:val="28"/>
          <w:lang w:val="uk-UA"/>
        </w:rPr>
        <w:t xml:space="preserve"> в тому сенсі, як це розуміється в евклідовій геометрії . Інакше кажучи, порядок точок на неевклідовій прямій співпадає з порядком точок на евклідовому півколі, що зображає цю пряму в верхній півплощині. </w:t>
      </w:r>
    </w:p>
    <w:p w:rsidR="003A3BF2" w:rsidRPr="00BB73C4" w:rsidRDefault="003A3BF2" w:rsidP="003A3BF2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79375</wp:posOffset>
            </wp:positionV>
            <wp:extent cx="2286000" cy="10287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3C4">
        <w:rPr>
          <w:sz w:val="28"/>
          <w:szCs w:val="28"/>
          <w:lang w:val="uk-UA"/>
        </w:rPr>
        <w:t xml:space="preserve">Тому неевклідів відрізок </w:t>
      </w:r>
      <w:r w:rsidRPr="00BB73C4">
        <w:rPr>
          <w:position w:val="-4"/>
          <w:sz w:val="28"/>
          <w:szCs w:val="28"/>
          <w:lang w:val="uk-UA"/>
        </w:rPr>
        <w:object w:dxaOrig="440" w:dyaOrig="279">
          <v:shape id="_x0000_i1148" type="#_x0000_t75" style="width:21.75pt;height:14.25pt" o:ole="">
            <v:imagedata r:id="rId245" o:title=""/>
          </v:shape>
          <o:OLEObject Type="Embed" ProgID="Equation.3" ShapeID="_x0000_i1148" DrawAspect="Content" ObjectID="_1736618062" r:id="rId246"/>
        </w:object>
      </w:r>
      <w:r w:rsidRPr="00BB73C4">
        <w:rPr>
          <w:sz w:val="28"/>
          <w:szCs w:val="28"/>
          <w:lang w:val="uk-UA"/>
        </w:rPr>
        <w:t xml:space="preserve"> зображується дугою півкола з кінцями </w:t>
      </w:r>
      <w:r w:rsidRPr="00BB73C4">
        <w:rPr>
          <w:position w:val="-10"/>
          <w:sz w:val="28"/>
          <w:szCs w:val="28"/>
          <w:lang w:val="uk-UA"/>
        </w:rPr>
        <w:object w:dxaOrig="540" w:dyaOrig="340">
          <v:shape id="_x0000_i1149" type="#_x0000_t75" style="width:27pt;height:17.25pt" o:ole="">
            <v:imagedata r:id="rId247" o:title=""/>
          </v:shape>
          <o:OLEObject Type="Embed" ProgID="Equation.3" ShapeID="_x0000_i1149" DrawAspect="Content" ObjectID="_1736618063" r:id="rId248"/>
        </w:object>
      </w:r>
      <w:r w:rsidRPr="00BB73C4">
        <w:rPr>
          <w:sz w:val="28"/>
          <w:szCs w:val="28"/>
          <w:lang w:val="uk-UA"/>
        </w:rPr>
        <w:t xml:space="preserve">; неевклідова півпряма, що виходить з точки </w:t>
      </w:r>
      <w:r w:rsidRPr="00BB73C4">
        <w:rPr>
          <w:position w:val="-6"/>
          <w:sz w:val="28"/>
          <w:szCs w:val="28"/>
          <w:lang w:val="uk-UA"/>
        </w:rPr>
        <w:object w:dxaOrig="279" w:dyaOrig="300">
          <v:shape id="_x0000_i1150" type="#_x0000_t75" style="width:14.25pt;height:15pt" o:ole="">
            <v:imagedata r:id="rId249" o:title=""/>
          </v:shape>
          <o:OLEObject Type="Embed" ProgID="Equation.3" ShapeID="_x0000_i1150" DrawAspect="Content" ObjectID="_1736618064" r:id="rId250"/>
        </w:object>
      </w:r>
      <w:r w:rsidRPr="00BB73C4">
        <w:rPr>
          <w:sz w:val="28"/>
          <w:szCs w:val="28"/>
          <w:lang w:val="uk-UA"/>
        </w:rPr>
        <w:t xml:space="preserve">, зображується дугою </w:t>
      </w:r>
      <w:r w:rsidRPr="00BB73C4">
        <w:rPr>
          <w:position w:val="-6"/>
          <w:sz w:val="28"/>
          <w:szCs w:val="28"/>
          <w:lang w:val="uk-UA"/>
        </w:rPr>
        <w:object w:dxaOrig="480" w:dyaOrig="300">
          <v:shape id="_x0000_i1151" type="#_x0000_t75" style="width:24pt;height:15pt" o:ole="">
            <v:imagedata r:id="rId251" o:title=""/>
          </v:shape>
          <o:OLEObject Type="Embed" ProgID="Equation.3" ShapeID="_x0000_i1151" DrawAspect="Content" ObjectID="_1736618065" r:id="rId252"/>
        </w:object>
      </w:r>
      <w:r w:rsidRPr="00BB73C4">
        <w:rPr>
          <w:sz w:val="28"/>
          <w:szCs w:val="28"/>
          <w:lang w:val="uk-UA"/>
        </w:rPr>
        <w:t xml:space="preserve">, кінець </w:t>
      </w:r>
      <w:r w:rsidRPr="00BB73C4">
        <w:rPr>
          <w:position w:val="-4"/>
          <w:sz w:val="28"/>
          <w:szCs w:val="28"/>
          <w:lang w:val="uk-UA"/>
        </w:rPr>
        <w:object w:dxaOrig="320" w:dyaOrig="279">
          <v:shape id="_x0000_i1152" type="#_x0000_t75" style="width:15.75pt;height:14.25pt" o:ole="">
            <v:imagedata r:id="rId253" o:title=""/>
          </v:shape>
          <o:OLEObject Type="Embed" ProgID="Equation.3" ShapeID="_x0000_i1152" DrawAspect="Content" ObjectID="_1736618066" r:id="rId254"/>
        </w:object>
      </w:r>
      <w:r w:rsidRPr="00BB73C4">
        <w:rPr>
          <w:sz w:val="28"/>
          <w:szCs w:val="28"/>
          <w:lang w:val="uk-UA"/>
        </w:rPr>
        <w:t xml:space="preserve"> якої знаходиться на прямій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53" type="#_x0000_t75" style="width:11.25pt;height:12pt" o:ole="">
            <v:imagedata r:id="rId255" o:title=""/>
          </v:shape>
          <o:OLEObject Type="Embed" ProgID="Equation.3" ShapeID="_x0000_i1153" DrawAspect="Content" ObjectID="_1736618067" r:id="rId256"/>
        </w:object>
      </w:r>
      <w:r w:rsidRPr="00BB73C4">
        <w:rPr>
          <w:sz w:val="28"/>
          <w:szCs w:val="28"/>
          <w:lang w:val="uk-UA"/>
        </w:rPr>
        <w:t xml:space="preserve">. Точка </w:t>
      </w:r>
      <w:r w:rsidRPr="00BB73C4">
        <w:rPr>
          <w:position w:val="-4"/>
          <w:sz w:val="28"/>
          <w:szCs w:val="28"/>
          <w:lang w:val="uk-UA"/>
        </w:rPr>
        <w:object w:dxaOrig="279" w:dyaOrig="260">
          <v:shape id="_x0000_i1154" type="#_x0000_t75" style="width:14.25pt;height:12.75pt" o:ole="">
            <v:imagedata r:id="rId257" o:title=""/>
          </v:shape>
          <o:OLEObject Type="Embed" ProgID="Equation.3" ShapeID="_x0000_i1154" DrawAspect="Content" ObjectID="_1736618068" r:id="rId258"/>
        </w:object>
      </w:r>
      <w:r w:rsidRPr="00BB73C4">
        <w:rPr>
          <w:sz w:val="28"/>
          <w:szCs w:val="28"/>
          <w:lang w:val="uk-UA"/>
        </w:rPr>
        <w:t xml:space="preserve"> при цьому не повинна зараховуватись до точок неевклідової півпрямої. </w:t>
      </w:r>
    </w:p>
    <w:p w:rsidR="003A3BF2" w:rsidRPr="00BB73C4" w:rsidRDefault="003A3BF2" w:rsidP="003A3BF2">
      <w:pPr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157480</wp:posOffset>
            </wp:positionV>
            <wp:extent cx="1828800" cy="914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BF2" w:rsidRPr="00BB73C4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B73C4">
        <w:rPr>
          <w:i/>
          <w:sz w:val="28"/>
          <w:szCs w:val="28"/>
          <w:lang w:val="uk-UA"/>
        </w:rPr>
        <w:t>Неевклідовим кутом</w:t>
      </w:r>
      <w:r w:rsidRPr="00BB73C4">
        <w:rPr>
          <w:sz w:val="28"/>
          <w:szCs w:val="28"/>
          <w:lang w:val="uk-UA"/>
        </w:rPr>
        <w:t xml:space="preserve"> будемо називати сукупність двох неевклідових півпрямих, що виходять з однієї неевклідової точки. </w:t>
      </w:r>
    </w:p>
    <w:p w:rsidR="003A3BF2" w:rsidRPr="00BB73C4" w:rsidRDefault="003A3BF2" w:rsidP="003A3BF2">
      <w:pPr>
        <w:ind w:firstLine="720"/>
        <w:jc w:val="both"/>
        <w:rPr>
          <w:b/>
          <w:sz w:val="28"/>
          <w:szCs w:val="28"/>
          <w:lang w:val="uk-UA"/>
        </w:rPr>
      </w:pPr>
    </w:p>
    <w:p w:rsidR="003A3BF2" w:rsidRPr="00BB73C4" w:rsidRDefault="003A3BF2" w:rsidP="003A3BF2">
      <w:pPr>
        <w:ind w:firstLine="720"/>
        <w:jc w:val="both"/>
        <w:rPr>
          <w:b/>
          <w:sz w:val="28"/>
          <w:szCs w:val="28"/>
          <w:lang w:val="uk-UA"/>
        </w:rPr>
      </w:pPr>
    </w:p>
    <w:p w:rsidR="003A3BF2" w:rsidRPr="00BB73C4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B73C4">
        <w:rPr>
          <w:sz w:val="28"/>
          <w:szCs w:val="28"/>
          <w:lang w:val="uk-UA"/>
        </w:rPr>
        <w:t xml:space="preserve">В цій моделі роль рухів відіграють інверсії з центрами на прямій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55" type="#_x0000_t75" style="width:11.25pt;height:12pt" o:ole="">
            <v:imagedata r:id="rId260" o:title=""/>
          </v:shape>
          <o:OLEObject Type="Embed" ProgID="Equation.3" ShapeID="_x0000_i1155" DrawAspect="Content" ObjectID="_1736618069" r:id="rId261"/>
        </w:object>
      </w:r>
      <w:r w:rsidRPr="00BB73C4">
        <w:rPr>
          <w:sz w:val="28"/>
          <w:szCs w:val="28"/>
          <w:lang w:val="uk-UA"/>
        </w:rPr>
        <w:t>. Тому для неозначуваного поняття «конгруентність» дамо такі означення.</w:t>
      </w:r>
    </w:p>
    <w:p w:rsidR="003A3BF2" w:rsidRPr="00BB73C4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B73C4">
        <w:rPr>
          <w:sz w:val="28"/>
          <w:szCs w:val="28"/>
          <w:lang w:val="uk-UA"/>
        </w:rPr>
        <w:t xml:space="preserve">Назвемо неевклідів відрізок </w:t>
      </w:r>
      <w:r w:rsidRPr="00BB73C4">
        <w:rPr>
          <w:position w:val="-4"/>
          <w:sz w:val="28"/>
          <w:szCs w:val="28"/>
          <w:lang w:val="uk-UA"/>
        </w:rPr>
        <w:object w:dxaOrig="400" w:dyaOrig="260">
          <v:shape id="_x0000_i1156" type="#_x0000_t75" style="width:20.25pt;height:12.75pt" o:ole="">
            <v:imagedata r:id="rId262" o:title=""/>
          </v:shape>
          <o:OLEObject Type="Embed" ProgID="Equation.3" ShapeID="_x0000_i1156" DrawAspect="Content" ObjectID="_1736618070" r:id="rId263"/>
        </w:object>
      </w:r>
      <w:r w:rsidRPr="00BB73C4">
        <w:rPr>
          <w:sz w:val="28"/>
          <w:szCs w:val="28"/>
          <w:lang w:val="uk-UA"/>
        </w:rPr>
        <w:t xml:space="preserve"> </w:t>
      </w:r>
      <w:r w:rsidRPr="00BB73C4">
        <w:rPr>
          <w:i/>
          <w:sz w:val="28"/>
          <w:szCs w:val="28"/>
          <w:lang w:val="uk-UA"/>
        </w:rPr>
        <w:t>конгруентним</w:t>
      </w:r>
      <w:r w:rsidRPr="00BB73C4">
        <w:rPr>
          <w:sz w:val="28"/>
          <w:szCs w:val="28"/>
          <w:lang w:val="uk-UA"/>
        </w:rPr>
        <w:t xml:space="preserve"> неевклідову відрізку </w:t>
      </w:r>
      <w:r w:rsidRPr="00BB73C4">
        <w:rPr>
          <w:position w:val="-4"/>
          <w:sz w:val="28"/>
          <w:szCs w:val="28"/>
          <w:lang w:val="uk-UA"/>
        </w:rPr>
        <w:object w:dxaOrig="580" w:dyaOrig="300">
          <v:shape id="_x0000_i1157" type="#_x0000_t75" style="width:29.25pt;height:15pt" o:ole="">
            <v:imagedata r:id="rId264" o:title=""/>
          </v:shape>
          <o:OLEObject Type="Embed" ProgID="Equation.3" ShapeID="_x0000_i1157" DrawAspect="Content" ObjectID="_1736618071" r:id="rId265"/>
        </w:object>
      </w:r>
      <w:r w:rsidRPr="00BB73C4">
        <w:rPr>
          <w:sz w:val="28"/>
          <w:szCs w:val="28"/>
          <w:lang w:val="uk-UA"/>
        </w:rPr>
        <w:t xml:space="preserve">, якщо існує така послідовність інверсій, що їх добуток відображає евклідову кругову дугу </w:t>
      </w:r>
      <w:r w:rsidRPr="00BB73C4">
        <w:rPr>
          <w:position w:val="-4"/>
          <w:sz w:val="28"/>
          <w:szCs w:val="28"/>
          <w:lang w:val="uk-UA"/>
        </w:rPr>
        <w:object w:dxaOrig="440" w:dyaOrig="279">
          <v:shape id="_x0000_i1158" type="#_x0000_t75" style="width:21.75pt;height:14.25pt" o:ole="">
            <v:imagedata r:id="rId266" o:title=""/>
          </v:shape>
          <o:OLEObject Type="Embed" ProgID="Equation.3" ShapeID="_x0000_i1158" DrawAspect="Content" ObjectID="_1736618072" r:id="rId267"/>
        </w:object>
      </w:r>
      <w:r w:rsidRPr="00BB73C4">
        <w:rPr>
          <w:sz w:val="28"/>
          <w:szCs w:val="28"/>
          <w:lang w:val="uk-UA"/>
        </w:rPr>
        <w:t xml:space="preserve"> в кругову дугу </w:t>
      </w:r>
      <w:r w:rsidRPr="00BB73C4">
        <w:rPr>
          <w:position w:val="-4"/>
          <w:sz w:val="28"/>
          <w:szCs w:val="28"/>
          <w:lang w:val="uk-UA"/>
        </w:rPr>
        <w:object w:dxaOrig="580" w:dyaOrig="300">
          <v:shape id="_x0000_i1159" type="#_x0000_t75" style="width:29.25pt;height:15pt" o:ole="">
            <v:imagedata r:id="rId264" o:title=""/>
          </v:shape>
          <o:OLEObject Type="Embed" ProgID="Equation.3" ShapeID="_x0000_i1159" DrawAspect="Content" ObjectID="_1736618073" r:id="rId268"/>
        </w:object>
      </w:r>
      <w:r w:rsidRPr="00BB73C4">
        <w:rPr>
          <w:sz w:val="28"/>
          <w:szCs w:val="28"/>
          <w:lang w:val="uk-UA"/>
        </w:rPr>
        <w:t>.</w:t>
      </w:r>
    </w:p>
    <w:p w:rsidR="003A3BF2" w:rsidRPr="00BB73C4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B73C4">
        <w:rPr>
          <w:sz w:val="28"/>
          <w:szCs w:val="28"/>
          <w:lang w:val="uk-UA"/>
        </w:rPr>
        <w:t xml:space="preserve">Аналогічно, назвемо неевклідів </w:t>
      </w:r>
      <w:r w:rsidRPr="00BB73C4">
        <w:rPr>
          <w:position w:val="-12"/>
          <w:sz w:val="28"/>
          <w:szCs w:val="28"/>
          <w:lang w:val="uk-UA"/>
        </w:rPr>
        <w:object w:dxaOrig="859" w:dyaOrig="360">
          <v:shape id="_x0000_i1160" type="#_x0000_t75" style="width:42.75pt;height:18pt" o:ole="">
            <v:imagedata r:id="rId269" o:title=""/>
          </v:shape>
          <o:OLEObject Type="Embed" ProgID="Equation.3" ShapeID="_x0000_i1160" DrawAspect="Content" ObjectID="_1736618074" r:id="rId270"/>
        </w:object>
      </w:r>
      <w:r w:rsidRPr="00BB73C4">
        <w:rPr>
          <w:sz w:val="28"/>
          <w:szCs w:val="28"/>
          <w:lang w:val="uk-UA"/>
        </w:rPr>
        <w:t xml:space="preserve"> </w:t>
      </w:r>
      <w:r w:rsidRPr="00BB73C4">
        <w:rPr>
          <w:i/>
          <w:sz w:val="28"/>
          <w:szCs w:val="28"/>
          <w:lang w:val="uk-UA"/>
        </w:rPr>
        <w:t>конгруентним</w:t>
      </w:r>
      <w:r w:rsidRPr="00BB73C4">
        <w:rPr>
          <w:sz w:val="28"/>
          <w:szCs w:val="28"/>
          <w:lang w:val="uk-UA"/>
        </w:rPr>
        <w:t xml:space="preserve"> неевклідовому куту </w:t>
      </w:r>
      <w:r w:rsidRPr="00BB73C4">
        <w:rPr>
          <w:position w:val="-12"/>
          <w:sz w:val="28"/>
          <w:szCs w:val="28"/>
          <w:lang w:val="uk-UA"/>
        </w:rPr>
        <w:object w:dxaOrig="999" w:dyaOrig="380">
          <v:shape id="_x0000_i1161" type="#_x0000_t75" style="width:50.25pt;height:18.75pt" o:ole="">
            <v:imagedata r:id="rId271" o:title=""/>
          </v:shape>
          <o:OLEObject Type="Embed" ProgID="Equation.3" ShapeID="_x0000_i1161" DrawAspect="Content" ObjectID="_1736618075" r:id="rId272"/>
        </w:object>
      </w:r>
      <w:r w:rsidRPr="00BB73C4">
        <w:rPr>
          <w:sz w:val="28"/>
          <w:szCs w:val="28"/>
          <w:lang w:val="uk-UA"/>
        </w:rPr>
        <w:t xml:space="preserve">, якщо існує така послідовність інверсій, що їх добуток відображає сторони першого кута на сторони другого кута. </w:t>
      </w:r>
    </w:p>
    <w:p w:rsidR="003A3BF2" w:rsidRPr="00BB73C4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B73C4">
        <w:rPr>
          <w:sz w:val="28"/>
          <w:szCs w:val="28"/>
          <w:lang w:val="uk-UA"/>
        </w:rPr>
        <w:t>Можна перевірити, що аксіоми другої, третьої та четвертої груп теж виконуються.</w:t>
      </w:r>
    </w:p>
    <w:p w:rsidR="003A3BF2" w:rsidRPr="00BB73C4" w:rsidRDefault="003A3BF2" w:rsidP="003A3BF2">
      <w:pPr>
        <w:ind w:firstLine="720"/>
        <w:jc w:val="both"/>
        <w:rPr>
          <w:sz w:val="28"/>
          <w:szCs w:val="28"/>
          <w:lang w:val="uk-UA"/>
        </w:rPr>
      </w:pPr>
      <w:r w:rsidRPr="00BB73C4">
        <w:rPr>
          <w:sz w:val="28"/>
          <w:szCs w:val="28"/>
          <w:lang w:val="uk-UA"/>
        </w:rPr>
        <w:t xml:space="preserve">Перевіримо, чи виконується на цій моделі аксіома Лобачевського. </w:t>
      </w:r>
    </w:p>
    <w:p w:rsidR="003A3BF2" w:rsidRDefault="003A3BF2" w:rsidP="003A3BF2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71800" cy="15525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3C4">
        <w:rPr>
          <w:sz w:val="28"/>
          <w:szCs w:val="28"/>
          <w:lang w:val="uk-UA"/>
        </w:rPr>
        <w:t xml:space="preserve">Візьмемо будь-яке півколо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62" type="#_x0000_t75" style="width:11.25pt;height:12pt" o:ole="">
            <v:imagedata r:id="rId274" o:title=""/>
          </v:shape>
          <o:OLEObject Type="Embed" ProgID="Equation.3" ShapeID="_x0000_i1162" DrawAspect="Content" ObjectID="_1736618076" r:id="rId275"/>
        </w:object>
      </w:r>
      <w:r w:rsidRPr="00BB73C4">
        <w:rPr>
          <w:sz w:val="28"/>
          <w:szCs w:val="28"/>
          <w:lang w:val="uk-UA"/>
        </w:rPr>
        <w:t xml:space="preserve"> верхньої півплощини, ортогональне </w:t>
      </w:r>
      <w:r w:rsidRPr="00BB73C4">
        <w:rPr>
          <w:sz w:val="28"/>
          <w:szCs w:val="28"/>
          <w:lang w:val="uk-UA"/>
        </w:rPr>
        <w:lastRenderedPageBreak/>
        <w:t xml:space="preserve">до прямої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63" type="#_x0000_t75" style="width:11.25pt;height:12pt" o:ole="">
            <v:imagedata r:id="rId276" o:title=""/>
          </v:shape>
          <o:OLEObject Type="Embed" ProgID="Equation.3" ShapeID="_x0000_i1163" DrawAspect="Content" ObjectID="_1736618077" r:id="rId277"/>
        </w:object>
      </w:r>
      <w:r w:rsidRPr="00BB73C4">
        <w:rPr>
          <w:sz w:val="28"/>
          <w:szCs w:val="28"/>
          <w:lang w:val="uk-UA"/>
        </w:rPr>
        <w:t xml:space="preserve"> (неевклідову пряму). Нехай </w:t>
      </w:r>
      <w:r w:rsidRPr="00BB73C4">
        <w:rPr>
          <w:position w:val="-4"/>
          <w:sz w:val="28"/>
          <w:szCs w:val="28"/>
          <w:lang w:val="uk-UA"/>
        </w:rPr>
        <w:object w:dxaOrig="260" w:dyaOrig="279">
          <v:shape id="_x0000_i1164" type="#_x0000_t75" style="width:12.75pt;height:14.25pt" o:ole="">
            <v:imagedata r:id="rId278" o:title=""/>
          </v:shape>
          <o:OLEObject Type="Embed" ProgID="Equation.3" ShapeID="_x0000_i1164" DrawAspect="Content" ObjectID="_1736618078" r:id="rId279"/>
        </w:object>
      </w:r>
      <w:r w:rsidRPr="00BB73C4">
        <w:rPr>
          <w:sz w:val="28"/>
          <w:szCs w:val="28"/>
          <w:lang w:val="uk-UA"/>
        </w:rPr>
        <w:t xml:space="preserve"> – деяка точка верхньої півплощини, яка не належить цьому півколу</w:t>
      </w:r>
      <w:r>
        <w:rPr>
          <w:sz w:val="28"/>
          <w:szCs w:val="28"/>
          <w:lang w:val="uk-UA"/>
        </w:rPr>
        <w:t>.</w:t>
      </w:r>
      <w:r w:rsidRPr="00BB73C4">
        <w:rPr>
          <w:sz w:val="28"/>
          <w:szCs w:val="28"/>
          <w:lang w:val="uk-UA"/>
        </w:rPr>
        <w:t xml:space="preserve"> Легко перевірити що через точку </w:t>
      </w:r>
      <w:r w:rsidRPr="00BB73C4">
        <w:rPr>
          <w:position w:val="-4"/>
          <w:sz w:val="28"/>
          <w:szCs w:val="28"/>
          <w:lang w:val="uk-UA"/>
        </w:rPr>
        <w:object w:dxaOrig="260" w:dyaOrig="279">
          <v:shape id="_x0000_i1165" type="#_x0000_t75" style="width:12.75pt;height:14.25pt" o:ole="">
            <v:imagedata r:id="rId280" o:title=""/>
          </v:shape>
          <o:OLEObject Type="Embed" ProgID="Equation.3" ShapeID="_x0000_i1165" DrawAspect="Content" ObjectID="_1736618079" r:id="rId281"/>
        </w:object>
      </w:r>
      <w:r w:rsidRPr="00BB73C4">
        <w:rPr>
          <w:sz w:val="28"/>
          <w:szCs w:val="28"/>
          <w:lang w:val="uk-UA"/>
        </w:rPr>
        <w:t xml:space="preserve"> проходить нескінченно багато різних півкіл, ортогональних до прямої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66" type="#_x0000_t75" style="width:11.25pt;height:12pt" o:ole="">
            <v:imagedata r:id="rId282" o:title=""/>
          </v:shape>
          <o:OLEObject Type="Embed" ProgID="Equation.3" ShapeID="_x0000_i1166" DrawAspect="Content" ObjectID="_1736618080" r:id="rId283"/>
        </w:object>
      </w:r>
      <w:r w:rsidRPr="00BB73C4">
        <w:rPr>
          <w:sz w:val="28"/>
          <w:szCs w:val="28"/>
          <w:lang w:val="uk-UA"/>
        </w:rPr>
        <w:t xml:space="preserve">, які не мають спільних точок з півколом </w:t>
      </w:r>
      <w:r w:rsidRPr="00BB73C4">
        <w:rPr>
          <w:position w:val="-6"/>
          <w:sz w:val="28"/>
          <w:szCs w:val="28"/>
          <w:lang w:val="uk-UA"/>
        </w:rPr>
        <w:object w:dxaOrig="220" w:dyaOrig="240">
          <v:shape id="_x0000_i1167" type="#_x0000_t75" style="width:11.25pt;height:12pt" o:ole="">
            <v:imagedata r:id="rId274" o:title=""/>
          </v:shape>
          <o:OLEObject Type="Embed" ProgID="Equation.3" ShapeID="_x0000_i1167" DrawAspect="Content" ObjectID="_1736618081" r:id="rId284"/>
        </w:object>
      </w:r>
      <w:r w:rsidRPr="00BB73C4">
        <w:rPr>
          <w:sz w:val="28"/>
          <w:szCs w:val="28"/>
          <w:lang w:val="uk-UA"/>
        </w:rPr>
        <w:t>. Іншими словами можна сказати: через довільну неевклідову точку, що лежить поза даною неевклідовою прямою, проходить нескінченно багато різних неевклідових прямих, які не перетинають дану пряму. Отже, в системі об’єктів, що розглядаються, має місце постулат Лобачевського. Таким чином, ця система представляє собою модель геометрії Лобачевського.</w:t>
      </w:r>
      <w:r>
        <w:rPr>
          <w:sz w:val="28"/>
          <w:szCs w:val="28"/>
          <w:lang w:val="uk-UA"/>
        </w:rPr>
        <w:t xml:space="preserve"> </w:t>
      </w:r>
    </w:p>
    <w:p w:rsidR="003A3BF2" w:rsidRDefault="003A3BF2" w:rsidP="003A3BF2">
      <w:pPr>
        <w:ind w:firstLine="720"/>
        <w:jc w:val="both"/>
        <w:rPr>
          <w:b/>
          <w:sz w:val="28"/>
          <w:szCs w:val="28"/>
          <w:lang w:val="uk-UA"/>
        </w:rPr>
      </w:pPr>
    </w:p>
    <w:p w:rsidR="005D1708" w:rsidRDefault="005D1708" w:rsidP="003A3BF2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Приклади розв’язання задач</w:t>
      </w:r>
    </w:p>
    <w:p w:rsidR="005D1708" w:rsidRDefault="005D1708" w:rsidP="003A3BF2">
      <w:pPr>
        <w:ind w:firstLine="720"/>
        <w:jc w:val="both"/>
        <w:rPr>
          <w:b/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sz w:val="28"/>
          <w:szCs w:val="28"/>
          <w:lang w:val="uk-UA"/>
        </w:rPr>
      </w:pPr>
      <w:r w:rsidRPr="005B7937">
        <w:rPr>
          <w:b/>
          <w:sz w:val="28"/>
          <w:szCs w:val="28"/>
          <w:lang w:val="uk-UA"/>
        </w:rPr>
        <w:t>Задача</w:t>
      </w:r>
      <w:r>
        <w:rPr>
          <w:b/>
          <w:sz w:val="28"/>
          <w:szCs w:val="28"/>
          <w:lang w:val="uk-UA"/>
        </w:rPr>
        <w:t xml:space="preserve"> 1</w:t>
      </w:r>
      <w:r w:rsidRPr="005B7937"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Довести справедливість твердження в геометрії Лобачевского: «Середня лінія трикутника менша половини його основи».</w:t>
      </w:r>
    </w:p>
    <w:p w:rsidR="005F779A" w:rsidRDefault="005F779A" w:rsidP="005F779A">
      <w:pPr>
        <w:jc w:val="both"/>
        <w:rPr>
          <w:b/>
          <w:i/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24130</wp:posOffset>
            </wp:positionV>
            <wp:extent cx="1946910" cy="1235075"/>
            <wp:effectExtent l="0" t="0" r="0" b="317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D3C">
        <w:rPr>
          <w:b/>
          <w:i/>
          <w:sz w:val="28"/>
          <w:szCs w:val="28"/>
          <w:lang w:val="uk-UA"/>
        </w:rPr>
        <w:t>Доведення.</w:t>
      </w:r>
      <w:r>
        <w:rPr>
          <w:sz w:val="28"/>
          <w:szCs w:val="28"/>
          <w:lang w:val="uk-UA"/>
        </w:rPr>
        <w:t xml:space="preserve"> Розглянемо трикутник </w:t>
      </w:r>
      <w:r w:rsidRPr="006730C4">
        <w:rPr>
          <w:position w:val="-6"/>
          <w:sz w:val="28"/>
          <w:szCs w:val="28"/>
          <w:lang w:val="uk-UA"/>
        </w:rPr>
        <w:object w:dxaOrig="560" w:dyaOrig="279">
          <v:shape id="_x0000_i1168" type="#_x0000_t75" style="width:27.75pt;height:14.25pt" o:ole="">
            <v:imagedata r:id="rId286" o:title=""/>
          </v:shape>
          <o:OLEObject Type="Embed" ProgID="Equation.3" ShapeID="_x0000_i1168" DrawAspect="Content" ObjectID="_1736618082" r:id="rId287"/>
        </w:object>
      </w:r>
      <w:r>
        <w:rPr>
          <w:sz w:val="28"/>
          <w:szCs w:val="28"/>
          <w:lang w:val="uk-UA"/>
        </w:rPr>
        <w:t xml:space="preserve">, </w:t>
      </w:r>
      <w:r w:rsidRPr="006730C4">
        <w:rPr>
          <w:position w:val="-6"/>
          <w:sz w:val="28"/>
          <w:szCs w:val="28"/>
          <w:lang w:val="uk-UA"/>
        </w:rPr>
        <w:object w:dxaOrig="460" w:dyaOrig="279">
          <v:shape id="_x0000_i1169" type="#_x0000_t75" style="width:23.25pt;height:14.25pt" o:ole="">
            <v:imagedata r:id="rId288" o:title=""/>
          </v:shape>
          <o:OLEObject Type="Embed" ProgID="Equation.3" ShapeID="_x0000_i1169" DrawAspect="Content" ObjectID="_1736618083" r:id="rId289"/>
        </w:object>
      </w:r>
      <w:r>
        <w:rPr>
          <w:sz w:val="28"/>
          <w:szCs w:val="28"/>
          <w:lang w:val="uk-UA"/>
        </w:rPr>
        <w:t xml:space="preserve"> – середня лінія. Доведемо, що </w:t>
      </w:r>
      <w:r w:rsidRPr="006730C4">
        <w:rPr>
          <w:position w:val="-24"/>
          <w:sz w:val="28"/>
          <w:szCs w:val="28"/>
          <w:lang w:val="uk-UA"/>
        </w:rPr>
        <w:object w:dxaOrig="1240" w:dyaOrig="620">
          <v:shape id="_x0000_i1170" type="#_x0000_t75" style="width:62.25pt;height:30.75pt" o:ole="">
            <v:imagedata r:id="rId290" o:title=""/>
          </v:shape>
          <o:OLEObject Type="Embed" ProgID="Equation.3" ShapeID="_x0000_i1170" DrawAspect="Content" ObjectID="_1736618084" r:id="rId291"/>
        </w:object>
      </w:r>
      <w:r>
        <w:rPr>
          <w:sz w:val="28"/>
          <w:szCs w:val="28"/>
          <w:lang w:val="uk-UA"/>
        </w:rPr>
        <w:t>.</w:t>
      </w:r>
    </w:p>
    <w:p w:rsidR="005F779A" w:rsidRDefault="005F779A" w:rsidP="005F77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 середини сторін </w:t>
      </w:r>
      <w:r w:rsidRPr="00642359">
        <w:rPr>
          <w:position w:val="-4"/>
          <w:sz w:val="28"/>
          <w:szCs w:val="28"/>
          <w:lang w:val="uk-UA"/>
        </w:rPr>
        <w:object w:dxaOrig="400" w:dyaOrig="260">
          <v:shape id="_x0000_i1171" type="#_x0000_t75" style="width:20.25pt;height:12.75pt" o:ole="">
            <v:imagedata r:id="rId292" o:title=""/>
          </v:shape>
          <o:OLEObject Type="Embed" ProgID="Equation.3" ShapeID="_x0000_i1171" DrawAspect="Content" ObjectID="_1736618085" r:id="rId293"/>
        </w:object>
      </w:r>
      <w:r>
        <w:rPr>
          <w:sz w:val="28"/>
          <w:szCs w:val="28"/>
          <w:lang w:val="uk-UA"/>
        </w:rPr>
        <w:t xml:space="preserve"> і </w:t>
      </w:r>
      <w:r w:rsidRPr="00642359">
        <w:rPr>
          <w:position w:val="-6"/>
          <w:sz w:val="28"/>
          <w:szCs w:val="28"/>
          <w:lang w:val="uk-UA"/>
        </w:rPr>
        <w:object w:dxaOrig="400" w:dyaOrig="279">
          <v:shape id="_x0000_i1172" type="#_x0000_t75" style="width:20.25pt;height:14.25pt" o:ole="">
            <v:imagedata r:id="rId294" o:title=""/>
          </v:shape>
          <o:OLEObject Type="Embed" ProgID="Equation.3" ShapeID="_x0000_i1172" DrawAspect="Content" ObjectID="_1736618086" r:id="rId295"/>
        </w:object>
      </w:r>
      <w:r>
        <w:rPr>
          <w:sz w:val="28"/>
          <w:szCs w:val="28"/>
          <w:lang w:val="uk-UA"/>
        </w:rPr>
        <w:t xml:space="preserve"> проведемо пряму і опустимо на неї перпендикуляри з вершин трикутника. Рівності </w:t>
      </w:r>
      <w:r w:rsidRPr="00642359">
        <w:rPr>
          <w:position w:val="-6"/>
          <w:sz w:val="28"/>
          <w:szCs w:val="28"/>
          <w:lang w:val="uk-UA"/>
        </w:rPr>
        <w:object w:dxaOrig="1980" w:dyaOrig="300">
          <v:shape id="_x0000_i1173" type="#_x0000_t75" style="width:99pt;height:15pt" o:ole="">
            <v:imagedata r:id="rId296" o:title=""/>
          </v:shape>
          <o:OLEObject Type="Embed" ProgID="Equation.3" ShapeID="_x0000_i1173" DrawAspect="Content" ObjectID="_1736618087" r:id="rId297"/>
        </w:object>
      </w:r>
      <w:r>
        <w:rPr>
          <w:sz w:val="28"/>
          <w:szCs w:val="28"/>
          <w:lang w:val="uk-UA"/>
        </w:rPr>
        <w:t xml:space="preserve"> та </w:t>
      </w:r>
      <w:r w:rsidRPr="00642359">
        <w:rPr>
          <w:position w:val="-6"/>
          <w:sz w:val="28"/>
          <w:szCs w:val="28"/>
          <w:lang w:val="uk-UA"/>
        </w:rPr>
        <w:object w:dxaOrig="1939" w:dyaOrig="300">
          <v:shape id="_x0000_i1174" type="#_x0000_t75" style="width:96.75pt;height:15pt" o:ole="">
            <v:imagedata r:id="rId298" o:title=""/>
          </v:shape>
          <o:OLEObject Type="Embed" ProgID="Equation.3" ShapeID="_x0000_i1174" DrawAspect="Content" ObjectID="_1736618088" r:id="rId299"/>
        </w:object>
      </w:r>
      <w:r>
        <w:rPr>
          <w:sz w:val="28"/>
          <w:szCs w:val="28"/>
          <w:lang w:val="uk-UA"/>
        </w:rPr>
        <w:t xml:space="preserve"> для пар вертикальних кутів і рівність за умовою відмічених пар відрізків дає можливість зробити висновок </w:t>
      </w:r>
      <w:r w:rsidRPr="00642359">
        <w:rPr>
          <w:position w:val="-6"/>
          <w:sz w:val="28"/>
          <w:szCs w:val="28"/>
          <w:lang w:val="uk-UA"/>
        </w:rPr>
        <w:object w:dxaOrig="1920" w:dyaOrig="300">
          <v:shape id="_x0000_i1175" type="#_x0000_t75" style="width:96pt;height:15pt" o:ole="">
            <v:imagedata r:id="rId300" o:title=""/>
          </v:shape>
          <o:OLEObject Type="Embed" ProgID="Equation.3" ShapeID="_x0000_i1175" DrawAspect="Content" ObjectID="_1736618089" r:id="rId301"/>
        </w:object>
      </w:r>
      <w:r>
        <w:rPr>
          <w:sz w:val="28"/>
          <w:szCs w:val="28"/>
          <w:lang w:val="uk-UA"/>
        </w:rPr>
        <w:t xml:space="preserve"> та </w:t>
      </w:r>
      <w:r w:rsidRPr="00642359">
        <w:rPr>
          <w:position w:val="-6"/>
          <w:sz w:val="28"/>
          <w:szCs w:val="28"/>
          <w:lang w:val="uk-UA"/>
        </w:rPr>
        <w:object w:dxaOrig="1900" w:dyaOrig="300">
          <v:shape id="_x0000_i1176" type="#_x0000_t75" style="width:95.25pt;height:15pt" o:ole="">
            <v:imagedata r:id="rId302" o:title=""/>
          </v:shape>
          <o:OLEObject Type="Embed" ProgID="Equation.3" ShapeID="_x0000_i1176" DrawAspect="Content" ObjectID="_1736618090" r:id="rId303"/>
        </w:object>
      </w:r>
      <w:r>
        <w:rPr>
          <w:sz w:val="28"/>
          <w:szCs w:val="28"/>
          <w:lang w:val="uk-UA"/>
        </w:rPr>
        <w:t xml:space="preserve"> про рівність прямокутних трикутників (за гіпотенузою та гострим кутом). З цього випливає, що </w:t>
      </w:r>
      <w:r w:rsidRPr="00642359">
        <w:rPr>
          <w:position w:val="-6"/>
          <w:sz w:val="28"/>
          <w:szCs w:val="28"/>
          <w:lang w:val="uk-UA"/>
        </w:rPr>
        <w:object w:dxaOrig="1140" w:dyaOrig="300">
          <v:shape id="_x0000_i1177" type="#_x0000_t75" style="width:57pt;height:15pt" o:ole="">
            <v:imagedata r:id="rId304" o:title=""/>
          </v:shape>
          <o:OLEObject Type="Embed" ProgID="Equation.3" ShapeID="_x0000_i1177" DrawAspect="Content" ObjectID="_1736618091" r:id="rId305"/>
        </w:object>
      </w:r>
      <w:r>
        <w:rPr>
          <w:sz w:val="28"/>
          <w:szCs w:val="28"/>
          <w:lang w:val="uk-UA"/>
        </w:rPr>
        <w:t xml:space="preserve"> та </w:t>
      </w:r>
      <w:r w:rsidRPr="00642359">
        <w:rPr>
          <w:position w:val="-6"/>
          <w:sz w:val="28"/>
          <w:szCs w:val="28"/>
          <w:lang w:val="uk-UA"/>
        </w:rPr>
        <w:object w:dxaOrig="1160" w:dyaOrig="300">
          <v:shape id="_x0000_i1178" type="#_x0000_t75" style="width:57.75pt;height:15pt" o:ole="">
            <v:imagedata r:id="rId306" o:title=""/>
          </v:shape>
          <o:OLEObject Type="Embed" ProgID="Equation.3" ShapeID="_x0000_i1178" DrawAspect="Content" ObjectID="_1736618092" r:id="rId307"/>
        </w:object>
      </w:r>
      <w:r>
        <w:rPr>
          <w:sz w:val="28"/>
          <w:szCs w:val="28"/>
          <w:lang w:val="uk-UA"/>
        </w:rPr>
        <w:t xml:space="preserve">, тобто </w:t>
      </w:r>
      <w:r w:rsidRPr="00642359">
        <w:rPr>
          <w:position w:val="-6"/>
          <w:sz w:val="28"/>
          <w:szCs w:val="28"/>
          <w:lang w:val="uk-UA"/>
        </w:rPr>
        <w:object w:dxaOrig="1140" w:dyaOrig="300">
          <v:shape id="_x0000_i1179" type="#_x0000_t75" style="width:57pt;height:15pt" o:ole="">
            <v:imagedata r:id="rId308" o:title=""/>
          </v:shape>
          <o:OLEObject Type="Embed" ProgID="Equation.3" ShapeID="_x0000_i1179" DrawAspect="Content" ObjectID="_1736618093" r:id="rId309"/>
        </w:object>
      </w:r>
      <w:r>
        <w:rPr>
          <w:sz w:val="28"/>
          <w:szCs w:val="28"/>
          <w:lang w:val="uk-UA"/>
        </w:rPr>
        <w:t xml:space="preserve">. Отриманий чотирикутник </w:t>
      </w:r>
      <w:r w:rsidRPr="00642359">
        <w:rPr>
          <w:position w:val="-6"/>
          <w:sz w:val="28"/>
          <w:szCs w:val="28"/>
          <w:lang w:val="uk-UA"/>
        </w:rPr>
        <w:object w:dxaOrig="720" w:dyaOrig="279">
          <v:shape id="_x0000_i1180" type="#_x0000_t75" style="width:36pt;height:14.25pt" o:ole="">
            <v:imagedata r:id="rId310" o:title=""/>
          </v:shape>
          <o:OLEObject Type="Embed" ProgID="Equation.3" ShapeID="_x0000_i1180" DrawAspect="Content" ObjectID="_1736618094" r:id="rId311"/>
        </w:object>
      </w:r>
      <w:r>
        <w:rPr>
          <w:sz w:val="28"/>
          <w:szCs w:val="28"/>
          <w:lang w:val="uk-UA"/>
        </w:rPr>
        <w:t xml:space="preserve"> є чотирикутником Саккері. В цьому чотирикутнику </w:t>
      </w:r>
      <w:r w:rsidRPr="005E04CC">
        <w:rPr>
          <w:position w:val="-26"/>
          <w:sz w:val="28"/>
          <w:szCs w:val="28"/>
          <w:lang w:val="uk-UA"/>
        </w:rPr>
        <w:object w:dxaOrig="2380" w:dyaOrig="700">
          <v:shape id="_x0000_i1181" type="#_x0000_t75" style="width:119.25pt;height:35.25pt" o:ole="">
            <v:imagedata r:id="rId312" o:title=""/>
          </v:shape>
          <o:OLEObject Type="Embed" ProgID="Equation.3" ShapeID="_x0000_i1181" DrawAspect="Content" ObjectID="_1736618095" r:id="rId313"/>
        </w:object>
      </w:r>
      <w:r>
        <w:rPr>
          <w:sz w:val="28"/>
          <w:szCs w:val="28"/>
          <w:lang w:val="uk-UA"/>
        </w:rPr>
        <w:t xml:space="preserve">, тобто </w:t>
      </w:r>
      <w:r w:rsidRPr="005E04CC">
        <w:rPr>
          <w:position w:val="-26"/>
          <w:sz w:val="28"/>
          <w:szCs w:val="28"/>
          <w:lang w:val="uk-UA"/>
        </w:rPr>
        <w:object w:dxaOrig="2380" w:dyaOrig="700">
          <v:shape id="_x0000_i1182" type="#_x0000_t75" style="width:119.25pt;height:35.25pt" o:ole="">
            <v:imagedata r:id="rId314" o:title=""/>
          </v:shape>
          <o:OLEObject Type="Embed" ProgID="Equation.3" ShapeID="_x0000_i1182" DrawAspect="Content" ObjectID="_1736618096" r:id="rId315"/>
        </w:object>
      </w:r>
      <w:r>
        <w:rPr>
          <w:sz w:val="28"/>
          <w:szCs w:val="28"/>
          <w:lang w:val="uk-UA"/>
        </w:rPr>
        <w:t xml:space="preserve">. В трикутнику </w:t>
      </w:r>
      <w:r w:rsidRPr="0079464C">
        <w:rPr>
          <w:position w:val="-4"/>
          <w:sz w:val="28"/>
          <w:szCs w:val="28"/>
          <w:lang w:val="uk-UA"/>
        </w:rPr>
        <w:object w:dxaOrig="660" w:dyaOrig="279">
          <v:shape id="_x0000_i1183" type="#_x0000_t75" style="width:33pt;height:14.25pt" o:ole="">
            <v:imagedata r:id="rId316" o:title=""/>
          </v:shape>
          <o:OLEObject Type="Embed" ProgID="Equation.3" ShapeID="_x0000_i1183" DrawAspect="Content" ObjectID="_1736618097" r:id="rId317"/>
        </w:object>
      </w:r>
      <w:r>
        <w:rPr>
          <w:sz w:val="28"/>
          <w:szCs w:val="28"/>
          <w:lang w:val="uk-UA"/>
        </w:rPr>
        <w:t xml:space="preserve">: </w:t>
      </w:r>
      <w:r w:rsidRPr="005E04CC">
        <w:rPr>
          <w:position w:val="-26"/>
          <w:sz w:val="28"/>
          <w:szCs w:val="28"/>
          <w:lang w:val="uk-UA"/>
        </w:rPr>
        <w:object w:dxaOrig="2820" w:dyaOrig="700">
          <v:shape id="_x0000_i1184" type="#_x0000_t75" style="width:141pt;height:35.25pt" o:ole="">
            <v:imagedata r:id="rId318" o:title=""/>
          </v:shape>
          <o:OLEObject Type="Embed" ProgID="Equation.3" ShapeID="_x0000_i1184" DrawAspect="Content" ObjectID="_1736618098" r:id="rId319"/>
        </w:object>
      </w:r>
      <w:r>
        <w:rPr>
          <w:sz w:val="28"/>
          <w:szCs w:val="28"/>
          <w:lang w:val="uk-UA"/>
        </w:rPr>
        <w:t xml:space="preserve">, тобто </w:t>
      </w:r>
      <w:r w:rsidRPr="0079464C">
        <w:rPr>
          <w:position w:val="-6"/>
          <w:sz w:val="28"/>
          <w:szCs w:val="28"/>
          <w:lang w:val="uk-UA"/>
        </w:rPr>
        <w:object w:dxaOrig="1900" w:dyaOrig="300">
          <v:shape id="_x0000_i1185" type="#_x0000_t75" style="width:95.25pt;height:15pt" o:ole="">
            <v:imagedata r:id="rId320" o:title=""/>
          </v:shape>
          <o:OLEObject Type="Embed" ProgID="Equation.3" ShapeID="_x0000_i1185" DrawAspect="Content" ObjectID="_1736618099" r:id="rId321"/>
        </w:object>
      </w:r>
      <w:r>
        <w:rPr>
          <w:sz w:val="28"/>
          <w:szCs w:val="28"/>
          <w:lang w:val="uk-UA"/>
        </w:rPr>
        <w:t xml:space="preserve">, звідки </w:t>
      </w:r>
      <w:r w:rsidRPr="0079464C">
        <w:rPr>
          <w:position w:val="-6"/>
          <w:sz w:val="28"/>
          <w:szCs w:val="28"/>
          <w:lang w:val="uk-UA"/>
        </w:rPr>
        <w:object w:dxaOrig="1160" w:dyaOrig="300">
          <v:shape id="_x0000_i1186" type="#_x0000_t75" style="width:57.75pt;height:15pt" o:ole="">
            <v:imagedata r:id="rId322" o:title=""/>
          </v:shape>
          <o:OLEObject Type="Embed" ProgID="Equation.3" ShapeID="_x0000_i1186" DrawAspect="Content" ObjectID="_1736618100" r:id="rId323"/>
        </w:object>
      </w:r>
      <w:r>
        <w:rPr>
          <w:sz w:val="28"/>
          <w:szCs w:val="28"/>
          <w:lang w:val="uk-UA"/>
        </w:rPr>
        <w:t xml:space="preserve">. </w:t>
      </w:r>
    </w:p>
    <w:p w:rsidR="005F779A" w:rsidRDefault="005F779A" w:rsidP="005F77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того, що </w:t>
      </w:r>
      <w:r w:rsidRPr="0079464C">
        <w:rPr>
          <w:position w:val="-6"/>
          <w:sz w:val="28"/>
          <w:szCs w:val="28"/>
          <w:lang w:val="uk-UA"/>
        </w:rPr>
        <w:object w:dxaOrig="1280" w:dyaOrig="300">
          <v:shape id="_x0000_i1187" type="#_x0000_t75" style="width:63.75pt;height:15pt" o:ole="">
            <v:imagedata r:id="rId324" o:title=""/>
          </v:shape>
          <o:OLEObject Type="Embed" ProgID="Equation.3" ShapeID="_x0000_i1187" DrawAspect="Content" ObjectID="_1736618101" r:id="rId325"/>
        </w:object>
      </w:r>
      <w:r>
        <w:rPr>
          <w:sz w:val="28"/>
          <w:szCs w:val="28"/>
          <w:lang w:val="uk-UA"/>
        </w:rPr>
        <w:t xml:space="preserve"> та </w:t>
      </w:r>
      <w:r w:rsidRPr="0079464C">
        <w:rPr>
          <w:position w:val="-6"/>
          <w:sz w:val="28"/>
          <w:szCs w:val="28"/>
          <w:lang w:val="uk-UA"/>
        </w:rPr>
        <w:object w:dxaOrig="1200" w:dyaOrig="300">
          <v:shape id="_x0000_i1188" type="#_x0000_t75" style="width:60pt;height:15pt" o:ole="">
            <v:imagedata r:id="rId326" o:title=""/>
          </v:shape>
          <o:OLEObject Type="Embed" ProgID="Equation.3" ShapeID="_x0000_i1188" DrawAspect="Content" ObjectID="_1736618102" r:id="rId327"/>
        </w:object>
      </w:r>
      <w:r>
        <w:rPr>
          <w:sz w:val="28"/>
          <w:szCs w:val="28"/>
          <w:lang w:val="uk-UA"/>
        </w:rPr>
        <w:t xml:space="preserve"> випливає, що </w:t>
      </w:r>
      <w:r w:rsidRPr="0079464C">
        <w:rPr>
          <w:position w:val="-6"/>
          <w:sz w:val="28"/>
          <w:szCs w:val="28"/>
          <w:lang w:val="uk-UA"/>
        </w:rPr>
        <w:object w:dxaOrig="3000" w:dyaOrig="300">
          <v:shape id="_x0000_i1189" type="#_x0000_t75" style="width:150pt;height:15pt" o:ole="">
            <v:imagedata r:id="rId328" o:title=""/>
          </v:shape>
          <o:OLEObject Type="Embed" ProgID="Equation.3" ShapeID="_x0000_i1189" DrawAspect="Content" ObjectID="_1736618103" r:id="rId329"/>
        </w:object>
      </w:r>
      <w:r>
        <w:rPr>
          <w:sz w:val="28"/>
          <w:szCs w:val="28"/>
          <w:lang w:val="uk-UA"/>
        </w:rPr>
        <w:t xml:space="preserve">. Таким чином, </w:t>
      </w:r>
      <w:r w:rsidRPr="005E04CC">
        <w:rPr>
          <w:position w:val="-26"/>
          <w:sz w:val="28"/>
          <w:szCs w:val="28"/>
          <w:lang w:val="uk-UA"/>
        </w:rPr>
        <w:object w:dxaOrig="3140" w:dyaOrig="700">
          <v:shape id="_x0000_i1190" type="#_x0000_t75" style="width:156.75pt;height:35.25pt" o:ole="">
            <v:imagedata r:id="rId330" o:title=""/>
          </v:shape>
          <o:OLEObject Type="Embed" ProgID="Equation.3" ShapeID="_x0000_i1190" DrawAspect="Content" ObjectID="_1736618104" r:id="rId331"/>
        </w:object>
      </w:r>
      <w:r>
        <w:rPr>
          <w:sz w:val="28"/>
          <w:szCs w:val="28"/>
          <w:lang w:val="uk-UA"/>
        </w:rPr>
        <w:t>.</w:t>
      </w:r>
    </w:p>
    <w:p w:rsidR="005F779A" w:rsidRDefault="005F779A" w:rsidP="005F77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3462C">
        <w:rPr>
          <w:b/>
          <w:sz w:val="28"/>
          <w:szCs w:val="28"/>
          <w:lang w:val="uk-UA"/>
        </w:rPr>
        <w:t>Задача</w:t>
      </w:r>
      <w:r>
        <w:rPr>
          <w:b/>
          <w:sz w:val="28"/>
          <w:szCs w:val="28"/>
          <w:lang w:val="uk-UA"/>
        </w:rPr>
        <w:t xml:space="preserve"> 2. </w:t>
      </w:r>
      <w:r w:rsidRPr="0003462C">
        <w:rPr>
          <w:sz w:val="28"/>
          <w:szCs w:val="28"/>
          <w:lang w:val="uk-UA"/>
        </w:rPr>
        <w:t>Довести справедливість твердження в геометрії Лобачевского</w:t>
      </w:r>
      <w:r>
        <w:rPr>
          <w:sz w:val="28"/>
          <w:szCs w:val="28"/>
          <w:lang w:val="uk-UA"/>
        </w:rPr>
        <w:t>: «Кут, під яким діаметр кола видно з будь-якої точки цього кола, відмінної від кінців діаметра, – гострий»</w:t>
      </w:r>
      <w:r w:rsidRPr="0003462C">
        <w:rPr>
          <w:sz w:val="28"/>
          <w:szCs w:val="28"/>
          <w:lang w:val="uk-UA"/>
        </w:rPr>
        <w:t xml:space="preserve"> </w:t>
      </w:r>
    </w:p>
    <w:p w:rsidR="005F779A" w:rsidRDefault="005F779A" w:rsidP="005F779A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134620</wp:posOffset>
            </wp:positionV>
            <wp:extent cx="1485900" cy="1461770"/>
            <wp:effectExtent l="0" t="0" r="0" b="50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9A" w:rsidRDefault="005F779A" w:rsidP="005F779A">
      <w:pPr>
        <w:ind w:firstLine="708"/>
        <w:jc w:val="both"/>
        <w:rPr>
          <w:sz w:val="28"/>
          <w:szCs w:val="28"/>
          <w:lang w:val="uk-UA"/>
        </w:rPr>
      </w:pPr>
      <w:r w:rsidRPr="00454D3C">
        <w:rPr>
          <w:b/>
          <w:i/>
          <w:sz w:val="28"/>
          <w:szCs w:val="28"/>
          <w:lang w:val="uk-UA"/>
        </w:rPr>
        <w:t>Доведення.</w:t>
      </w:r>
      <w:r>
        <w:rPr>
          <w:sz w:val="28"/>
          <w:szCs w:val="28"/>
          <w:lang w:val="uk-UA"/>
        </w:rPr>
        <w:t xml:space="preserve"> Розглянемо коло з центром в точці </w:t>
      </w:r>
      <w:r w:rsidRPr="0003462C">
        <w:rPr>
          <w:position w:val="-6"/>
          <w:sz w:val="28"/>
          <w:szCs w:val="28"/>
          <w:lang w:val="uk-UA"/>
        </w:rPr>
        <w:object w:dxaOrig="279" w:dyaOrig="300">
          <v:shape id="_x0000_i1191" type="#_x0000_t75" style="width:14.25pt;height:15pt" o:ole="">
            <v:imagedata r:id="rId333" o:title=""/>
          </v:shape>
          <o:OLEObject Type="Embed" ProgID="Equation.3" ShapeID="_x0000_i1191" DrawAspect="Content" ObjectID="_1736618105" r:id="rId334"/>
        </w:object>
      </w:r>
      <w:r>
        <w:rPr>
          <w:sz w:val="28"/>
          <w:szCs w:val="28"/>
          <w:lang w:val="uk-UA"/>
        </w:rPr>
        <w:t xml:space="preserve"> та діаметром </w:t>
      </w:r>
      <w:r w:rsidRPr="0003462C">
        <w:rPr>
          <w:position w:val="-4"/>
          <w:sz w:val="28"/>
          <w:szCs w:val="28"/>
          <w:lang w:val="uk-UA"/>
        </w:rPr>
        <w:object w:dxaOrig="440" w:dyaOrig="279">
          <v:shape id="_x0000_i1192" type="#_x0000_t75" style="width:21.75pt;height:14.25pt" o:ole="">
            <v:imagedata r:id="rId335" o:title=""/>
          </v:shape>
          <o:OLEObject Type="Embed" ProgID="Equation.3" ShapeID="_x0000_i1192" DrawAspect="Content" ObjectID="_1736618106" r:id="rId336"/>
        </w:object>
      </w:r>
      <w:r>
        <w:rPr>
          <w:sz w:val="28"/>
          <w:szCs w:val="28"/>
          <w:lang w:val="uk-UA"/>
        </w:rPr>
        <w:t xml:space="preserve">. Візьмемо на колі довільну точку </w:t>
      </w:r>
      <w:r w:rsidRPr="0003462C">
        <w:rPr>
          <w:position w:val="-4"/>
          <w:sz w:val="28"/>
          <w:szCs w:val="28"/>
          <w:lang w:val="uk-UA"/>
        </w:rPr>
        <w:object w:dxaOrig="260" w:dyaOrig="279">
          <v:shape id="_x0000_i1193" type="#_x0000_t75" style="width:12.75pt;height:14.25pt" o:ole="">
            <v:imagedata r:id="rId337" o:title=""/>
          </v:shape>
          <o:OLEObject Type="Embed" ProgID="Equation.3" ShapeID="_x0000_i1193" DrawAspect="Content" ObjectID="_1736618107" r:id="rId338"/>
        </w:object>
      </w:r>
      <w:r>
        <w:rPr>
          <w:sz w:val="28"/>
          <w:szCs w:val="28"/>
          <w:lang w:val="uk-UA"/>
        </w:rPr>
        <w:t xml:space="preserve"> та розглянемо утворений трикутник </w:t>
      </w:r>
      <w:r w:rsidRPr="00D677A9">
        <w:rPr>
          <w:position w:val="-4"/>
          <w:sz w:val="28"/>
          <w:szCs w:val="28"/>
          <w:lang w:val="uk-UA"/>
        </w:rPr>
        <w:object w:dxaOrig="620" w:dyaOrig="279">
          <v:shape id="_x0000_i1194" type="#_x0000_t75" style="width:30.75pt;height:14.25pt" o:ole="">
            <v:imagedata r:id="rId339" o:title=""/>
          </v:shape>
          <o:OLEObject Type="Embed" ProgID="Equation.3" ShapeID="_x0000_i1194" DrawAspect="Content" ObjectID="_1736618108" r:id="rId340"/>
        </w:object>
      </w:r>
      <w:r>
        <w:rPr>
          <w:sz w:val="28"/>
          <w:szCs w:val="28"/>
          <w:lang w:val="uk-UA"/>
        </w:rPr>
        <w:t xml:space="preserve">. З того, що </w:t>
      </w:r>
      <w:r w:rsidRPr="00D677A9">
        <w:rPr>
          <w:position w:val="-6"/>
          <w:sz w:val="28"/>
          <w:szCs w:val="28"/>
          <w:lang w:val="uk-UA"/>
        </w:rPr>
        <w:object w:dxaOrig="1719" w:dyaOrig="300">
          <v:shape id="_x0000_i1195" type="#_x0000_t75" style="width:86.25pt;height:15pt" o:ole="">
            <v:imagedata r:id="rId341" o:title=""/>
          </v:shape>
          <o:OLEObject Type="Embed" ProgID="Equation.3" ShapeID="_x0000_i1195" DrawAspect="Content" ObjectID="_1736618109" r:id="rId342"/>
        </w:object>
      </w:r>
      <w:r>
        <w:rPr>
          <w:sz w:val="28"/>
          <w:szCs w:val="28"/>
          <w:lang w:val="uk-UA"/>
        </w:rPr>
        <w:t xml:space="preserve"> як радіуси випливає, що </w:t>
      </w:r>
      <w:r w:rsidRPr="00D677A9">
        <w:rPr>
          <w:position w:val="-6"/>
          <w:sz w:val="28"/>
          <w:szCs w:val="28"/>
          <w:lang w:val="uk-UA"/>
        </w:rPr>
        <w:object w:dxaOrig="1860" w:dyaOrig="300">
          <v:shape id="_x0000_i1196" type="#_x0000_t75" style="width:93pt;height:15pt" o:ole="">
            <v:imagedata r:id="rId343" o:title=""/>
          </v:shape>
          <o:OLEObject Type="Embed" ProgID="Equation.3" ShapeID="_x0000_i1196" DrawAspect="Content" ObjectID="_1736618110" r:id="rId344"/>
        </w:object>
      </w:r>
      <w:r>
        <w:rPr>
          <w:sz w:val="28"/>
          <w:szCs w:val="28"/>
          <w:lang w:val="uk-UA"/>
        </w:rPr>
        <w:t xml:space="preserve"> та </w:t>
      </w:r>
      <w:r w:rsidRPr="00D677A9">
        <w:rPr>
          <w:position w:val="-6"/>
          <w:sz w:val="28"/>
          <w:szCs w:val="28"/>
          <w:lang w:val="uk-UA"/>
        </w:rPr>
        <w:object w:dxaOrig="1860" w:dyaOrig="300">
          <v:shape id="_x0000_i1197" type="#_x0000_t75" style="width:93pt;height:15pt" o:ole="">
            <v:imagedata r:id="rId345" o:title=""/>
          </v:shape>
          <o:OLEObject Type="Embed" ProgID="Equation.3" ShapeID="_x0000_i1197" DrawAspect="Content" ObjectID="_1736618111" r:id="rId346"/>
        </w:object>
      </w:r>
      <w:r>
        <w:rPr>
          <w:sz w:val="28"/>
          <w:szCs w:val="28"/>
          <w:lang w:val="uk-UA"/>
        </w:rPr>
        <w:t xml:space="preserve">. Сума кутів трикутника в геометрії Лобачевского менша </w:t>
      </w:r>
      <w:r w:rsidRPr="00D677A9">
        <w:rPr>
          <w:position w:val="-6"/>
          <w:sz w:val="28"/>
          <w:szCs w:val="28"/>
          <w:lang w:val="uk-UA"/>
        </w:rPr>
        <w:object w:dxaOrig="260" w:dyaOrig="240">
          <v:shape id="_x0000_i1198" type="#_x0000_t75" style="width:12.75pt;height:12pt" o:ole="">
            <v:imagedata r:id="rId347" o:title=""/>
          </v:shape>
          <o:OLEObject Type="Embed" ProgID="Equation.3" ShapeID="_x0000_i1198" DrawAspect="Content" ObjectID="_1736618112" r:id="rId348"/>
        </w:object>
      </w:r>
      <w:r>
        <w:rPr>
          <w:sz w:val="28"/>
          <w:szCs w:val="28"/>
          <w:lang w:val="uk-UA"/>
        </w:rPr>
        <w:t xml:space="preserve">, тому </w:t>
      </w:r>
    </w:p>
    <w:p w:rsidR="005F779A" w:rsidRDefault="005F779A" w:rsidP="005F779A">
      <w:pPr>
        <w:jc w:val="both"/>
        <w:rPr>
          <w:sz w:val="28"/>
          <w:szCs w:val="28"/>
          <w:lang w:val="uk-UA"/>
        </w:rPr>
      </w:pPr>
      <w:r w:rsidRPr="00D677A9">
        <w:rPr>
          <w:position w:val="-12"/>
          <w:sz w:val="28"/>
          <w:szCs w:val="28"/>
          <w:lang w:val="uk-UA"/>
        </w:rPr>
        <w:object w:dxaOrig="200" w:dyaOrig="380">
          <v:shape id="_x0000_i1199" type="#_x0000_t75" style="width:9.75pt;height:18.75pt" o:ole="">
            <v:imagedata r:id="rId349" o:title=""/>
          </v:shape>
          <o:OLEObject Type="Embed" ProgID="Equation.3" ShapeID="_x0000_i1199" DrawAspect="Content" ObjectID="_1736618113" r:id="rId350"/>
        </w:object>
      </w:r>
      <w:r w:rsidRPr="00D677A9">
        <w:rPr>
          <w:position w:val="-6"/>
          <w:sz w:val="28"/>
          <w:szCs w:val="28"/>
          <w:lang w:val="uk-UA"/>
        </w:rPr>
        <w:object w:dxaOrig="4400" w:dyaOrig="300">
          <v:shape id="_x0000_i1200" type="#_x0000_t75" style="width:219.75pt;height:15pt" o:ole="">
            <v:imagedata r:id="rId351" o:title=""/>
          </v:shape>
          <o:OLEObject Type="Embed" ProgID="Equation.3" ShapeID="_x0000_i1200" DrawAspect="Content" ObjectID="_1736618114" r:id="rId352"/>
        </w:object>
      </w:r>
      <w:r>
        <w:rPr>
          <w:sz w:val="28"/>
          <w:szCs w:val="28"/>
          <w:lang w:val="uk-UA"/>
        </w:rPr>
        <w:t>,</w:t>
      </w:r>
    </w:p>
    <w:p w:rsidR="005F779A" w:rsidRDefault="005F779A" w:rsidP="005F77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Або </w:t>
      </w:r>
      <w:r w:rsidRPr="00D677A9">
        <w:rPr>
          <w:position w:val="-12"/>
          <w:sz w:val="28"/>
          <w:szCs w:val="28"/>
          <w:lang w:val="uk-UA"/>
        </w:rPr>
        <w:object w:dxaOrig="2659" w:dyaOrig="360">
          <v:shape id="_x0000_i1201" type="#_x0000_t75" style="width:132.75pt;height:18pt" o:ole="">
            <v:imagedata r:id="rId353" o:title=""/>
          </v:shape>
          <o:OLEObject Type="Embed" ProgID="Equation.3" ShapeID="_x0000_i1201" DrawAspect="Content" ObjectID="_1736618115" r:id="rId354"/>
        </w:object>
      </w:r>
      <w:r>
        <w:rPr>
          <w:sz w:val="28"/>
          <w:szCs w:val="28"/>
          <w:lang w:val="uk-UA"/>
        </w:rPr>
        <w:t xml:space="preserve">. Отже, </w:t>
      </w:r>
      <w:r w:rsidRPr="00D677A9">
        <w:rPr>
          <w:position w:val="-26"/>
          <w:sz w:val="28"/>
          <w:szCs w:val="28"/>
          <w:lang w:val="uk-UA"/>
        </w:rPr>
        <w:object w:dxaOrig="1300" w:dyaOrig="700">
          <v:shape id="_x0000_i1202" type="#_x0000_t75" style="width:65.25pt;height:35.25pt" o:ole="">
            <v:imagedata r:id="rId355" o:title=""/>
          </v:shape>
          <o:OLEObject Type="Embed" ProgID="Equation.3" ShapeID="_x0000_i1202" DrawAspect="Content" ObjectID="_1736618116" r:id="rId356"/>
        </w:object>
      </w:r>
      <w:r>
        <w:rPr>
          <w:sz w:val="28"/>
          <w:szCs w:val="28"/>
          <w:lang w:val="uk-UA"/>
        </w:rPr>
        <w:t>, тобто він гострий. Доведено.</w:t>
      </w:r>
    </w:p>
    <w:p w:rsidR="005F779A" w:rsidRDefault="005F779A" w:rsidP="005F779A">
      <w:pPr>
        <w:jc w:val="both"/>
        <w:rPr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sz w:val="28"/>
          <w:szCs w:val="28"/>
          <w:lang w:val="uk-UA"/>
        </w:rPr>
      </w:pPr>
      <w:r w:rsidRPr="00176940">
        <w:rPr>
          <w:b/>
          <w:sz w:val="28"/>
          <w:szCs w:val="28"/>
          <w:lang w:val="uk-UA"/>
        </w:rPr>
        <w:t>Задача</w:t>
      </w:r>
      <w:r>
        <w:rPr>
          <w:b/>
          <w:sz w:val="28"/>
          <w:szCs w:val="28"/>
          <w:lang w:val="uk-UA"/>
        </w:rPr>
        <w:t xml:space="preserve"> 3</w:t>
      </w:r>
      <w:r w:rsidRPr="0017694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Довести справедливість твердження в геометрії Лобачевского: «В прямокутному трикутнику величина хоча б одного з його кутів менше </w:t>
      </w:r>
      <w:r w:rsidRPr="00176940">
        <w:rPr>
          <w:position w:val="-26"/>
          <w:sz w:val="28"/>
          <w:szCs w:val="28"/>
          <w:lang w:val="uk-UA"/>
        </w:rPr>
        <w:object w:dxaOrig="300" w:dyaOrig="700">
          <v:shape id="_x0000_i1203" type="#_x0000_t75" style="width:15pt;height:35.25pt" o:ole="">
            <v:imagedata r:id="rId357" o:title=""/>
          </v:shape>
          <o:OLEObject Type="Embed" ProgID="Equation.3" ShapeID="_x0000_i1203" DrawAspect="Content" ObjectID="_1736618117" r:id="rId358"/>
        </w:object>
      </w:r>
      <w:r>
        <w:rPr>
          <w:sz w:val="28"/>
          <w:szCs w:val="28"/>
          <w:lang w:val="uk-UA"/>
        </w:rPr>
        <w:t xml:space="preserve">». </w:t>
      </w:r>
    </w:p>
    <w:p w:rsidR="005F779A" w:rsidRDefault="005F779A" w:rsidP="005F779A">
      <w:pPr>
        <w:ind w:firstLine="708"/>
        <w:jc w:val="both"/>
        <w:rPr>
          <w:sz w:val="28"/>
          <w:szCs w:val="28"/>
          <w:lang w:val="uk-UA"/>
        </w:rPr>
      </w:pPr>
      <w:r w:rsidRPr="00454D3C">
        <w:rPr>
          <w:b/>
          <w:i/>
          <w:sz w:val="28"/>
          <w:szCs w:val="28"/>
          <w:lang w:val="uk-UA"/>
        </w:rPr>
        <w:t>Доведення</w:t>
      </w:r>
      <w:r w:rsidRPr="00454D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 прямокутному трикутнику один з кутів дорівнює </w:t>
      </w:r>
      <w:r w:rsidRPr="00176940">
        <w:rPr>
          <w:position w:val="-26"/>
          <w:sz w:val="28"/>
          <w:szCs w:val="28"/>
          <w:lang w:val="uk-UA"/>
        </w:rPr>
        <w:object w:dxaOrig="300" w:dyaOrig="700">
          <v:shape id="_x0000_i1204" type="#_x0000_t75" style="width:15pt;height:35.25pt" o:ole="">
            <v:imagedata r:id="rId359" o:title=""/>
          </v:shape>
          <o:OLEObject Type="Embed" ProgID="Equation.3" ShapeID="_x0000_i1204" DrawAspect="Content" ObjectID="_1736618118" r:id="rId360"/>
        </w:object>
      </w:r>
      <w:r>
        <w:rPr>
          <w:sz w:val="28"/>
          <w:szCs w:val="28"/>
          <w:lang w:val="uk-UA"/>
        </w:rPr>
        <w:t xml:space="preserve">. Якщо припустити, що кожен з останніх двох кутів не менший за </w:t>
      </w:r>
      <w:r w:rsidRPr="00176940">
        <w:rPr>
          <w:position w:val="-26"/>
          <w:sz w:val="28"/>
          <w:szCs w:val="28"/>
          <w:lang w:val="uk-UA"/>
        </w:rPr>
        <w:object w:dxaOrig="300" w:dyaOrig="700">
          <v:shape id="_x0000_i1205" type="#_x0000_t75" style="width:15pt;height:35.25pt" o:ole="">
            <v:imagedata r:id="rId357" o:title=""/>
          </v:shape>
          <o:OLEObject Type="Embed" ProgID="Equation.3" ShapeID="_x0000_i1205" DrawAspect="Content" ObjectID="_1736618119" r:id="rId361"/>
        </w:object>
      </w:r>
      <w:r>
        <w:rPr>
          <w:sz w:val="28"/>
          <w:szCs w:val="28"/>
          <w:lang w:val="uk-UA"/>
        </w:rPr>
        <w:t xml:space="preserve">, то їх сума буде більшою за </w:t>
      </w:r>
      <w:r w:rsidRPr="00176940">
        <w:rPr>
          <w:position w:val="-26"/>
          <w:sz w:val="28"/>
          <w:szCs w:val="28"/>
          <w:lang w:val="uk-UA"/>
        </w:rPr>
        <w:object w:dxaOrig="300" w:dyaOrig="700">
          <v:shape id="_x0000_i1206" type="#_x0000_t75" style="width:15pt;height:35.25pt" o:ole="">
            <v:imagedata r:id="rId359" o:title=""/>
          </v:shape>
          <o:OLEObject Type="Embed" ProgID="Equation.3" ShapeID="_x0000_i1206" DrawAspect="Content" ObjectID="_1736618120" r:id="rId362"/>
        </w:object>
      </w:r>
      <w:r>
        <w:rPr>
          <w:sz w:val="28"/>
          <w:szCs w:val="28"/>
          <w:lang w:val="uk-UA"/>
        </w:rPr>
        <w:t xml:space="preserve">. Ми отримали суперечність, оскільки в геометрії Лобачевского сума внутрішніх кутів трикутника менша за </w:t>
      </w:r>
      <w:r w:rsidRPr="00176940">
        <w:rPr>
          <w:position w:val="-6"/>
          <w:sz w:val="28"/>
          <w:szCs w:val="28"/>
          <w:lang w:val="uk-UA"/>
        </w:rPr>
        <w:object w:dxaOrig="260" w:dyaOrig="240">
          <v:shape id="_x0000_i1207" type="#_x0000_t75" style="width:12.75pt;height:12pt" o:ole="">
            <v:imagedata r:id="rId363" o:title=""/>
          </v:shape>
          <o:OLEObject Type="Embed" ProgID="Equation.3" ShapeID="_x0000_i1207" DrawAspect="Content" ObjectID="_1736618121" r:id="rId364"/>
        </w:object>
      </w:r>
      <w:r>
        <w:rPr>
          <w:sz w:val="28"/>
          <w:szCs w:val="28"/>
          <w:lang w:val="uk-UA"/>
        </w:rPr>
        <w:t>.</w:t>
      </w:r>
    </w:p>
    <w:p w:rsidR="005F779A" w:rsidRDefault="005F779A" w:rsidP="005F779A">
      <w:pPr>
        <w:ind w:firstLine="708"/>
        <w:jc w:val="both"/>
        <w:rPr>
          <w:b/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sz w:val="28"/>
          <w:szCs w:val="28"/>
          <w:lang w:val="uk-UA"/>
        </w:rPr>
      </w:pPr>
      <w:r w:rsidRPr="00297570">
        <w:rPr>
          <w:b/>
          <w:sz w:val="28"/>
          <w:szCs w:val="28"/>
          <w:lang w:val="uk-UA"/>
        </w:rPr>
        <w:t>Задача</w:t>
      </w:r>
      <w:r>
        <w:rPr>
          <w:b/>
          <w:sz w:val="28"/>
          <w:szCs w:val="28"/>
          <w:lang w:val="uk-UA"/>
        </w:rPr>
        <w:t xml:space="preserve"> 4</w:t>
      </w:r>
      <w:r w:rsidRPr="0029757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Довести твердження: «</w:t>
      </w:r>
      <w:r w:rsidRPr="00D23FCE">
        <w:rPr>
          <w:sz w:val="28"/>
          <w:szCs w:val="28"/>
          <w:lang w:val="uk-UA"/>
        </w:rPr>
        <w:t>Якщо три кути одного трикутника дорівнюють відповідно трьом кутам другого трикутника, то такі трикутники рівні</w:t>
      </w:r>
      <w:r>
        <w:rPr>
          <w:sz w:val="28"/>
          <w:szCs w:val="28"/>
          <w:lang w:val="uk-UA"/>
        </w:rPr>
        <w:t>»</w:t>
      </w:r>
      <w:r w:rsidRPr="00D23FC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четверта</w:t>
      </w:r>
      <w:r w:rsidRPr="00D23FCE">
        <w:rPr>
          <w:sz w:val="28"/>
          <w:szCs w:val="28"/>
          <w:lang w:val="uk-UA"/>
        </w:rPr>
        <w:t xml:space="preserve"> ознака рівності трикутників.)</w:t>
      </w:r>
    </w:p>
    <w:p w:rsidR="005F779A" w:rsidRDefault="005F779A" w:rsidP="005F779A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-342900</wp:posOffset>
            </wp:positionV>
            <wp:extent cx="3657600" cy="17145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9A" w:rsidRDefault="005F779A" w:rsidP="005F779A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sz w:val="28"/>
          <w:szCs w:val="28"/>
          <w:lang w:val="uk-UA"/>
        </w:rPr>
      </w:pPr>
      <w:r w:rsidRPr="00454D3C">
        <w:rPr>
          <w:b/>
          <w:i/>
          <w:sz w:val="28"/>
          <w:szCs w:val="28"/>
          <w:lang w:val="uk-UA"/>
        </w:rPr>
        <w:t>Доведення.</w:t>
      </w:r>
      <w:r>
        <w:rPr>
          <w:sz w:val="28"/>
          <w:szCs w:val="28"/>
          <w:lang w:val="uk-UA"/>
        </w:rPr>
        <w:t xml:space="preserve"> Розглянемо трикутники </w:t>
      </w:r>
      <w:r w:rsidRPr="000637E4">
        <w:rPr>
          <w:position w:val="-6"/>
          <w:sz w:val="28"/>
          <w:szCs w:val="28"/>
          <w:lang w:val="uk-UA"/>
        </w:rPr>
        <w:object w:dxaOrig="639" w:dyaOrig="300">
          <v:shape id="_x0000_i1208" type="#_x0000_t75" style="width:32.25pt;height:15pt" o:ole="">
            <v:imagedata r:id="rId366" o:title=""/>
          </v:shape>
          <o:OLEObject Type="Embed" ProgID="Equation.3" ShapeID="_x0000_i1208" DrawAspect="Content" ObjectID="_1736618122" r:id="rId367"/>
        </w:object>
      </w:r>
      <w:r>
        <w:rPr>
          <w:sz w:val="28"/>
          <w:szCs w:val="28"/>
          <w:lang w:val="uk-UA"/>
        </w:rPr>
        <w:t xml:space="preserve"> та </w:t>
      </w:r>
      <w:r w:rsidRPr="000637E4">
        <w:rPr>
          <w:position w:val="-12"/>
          <w:sz w:val="28"/>
          <w:szCs w:val="28"/>
          <w:lang w:val="uk-UA"/>
        </w:rPr>
        <w:object w:dxaOrig="859" w:dyaOrig="380">
          <v:shape id="_x0000_i1209" type="#_x0000_t75" style="width:42.75pt;height:18.75pt" o:ole="">
            <v:imagedata r:id="rId368" o:title=""/>
          </v:shape>
          <o:OLEObject Type="Embed" ProgID="Equation.3" ShapeID="_x0000_i1209" DrawAspect="Content" ObjectID="_1736618123" r:id="rId369"/>
        </w:object>
      </w:r>
      <w:r>
        <w:rPr>
          <w:sz w:val="28"/>
          <w:szCs w:val="28"/>
          <w:lang w:val="uk-UA"/>
        </w:rPr>
        <w:t xml:space="preserve">, в яких </w:t>
      </w:r>
      <w:r w:rsidRPr="000637E4">
        <w:rPr>
          <w:position w:val="-12"/>
          <w:sz w:val="28"/>
          <w:szCs w:val="28"/>
          <w:lang w:val="uk-UA"/>
        </w:rPr>
        <w:object w:dxaOrig="1160" w:dyaOrig="380">
          <v:shape id="_x0000_i1210" type="#_x0000_t75" style="width:57.75pt;height:18.75pt" o:ole="">
            <v:imagedata r:id="rId370" o:title=""/>
          </v:shape>
          <o:OLEObject Type="Embed" ProgID="Equation.3" ShapeID="_x0000_i1210" DrawAspect="Content" ObjectID="_1736618124" r:id="rId371"/>
        </w:object>
      </w:r>
      <w:r>
        <w:rPr>
          <w:sz w:val="28"/>
          <w:szCs w:val="28"/>
          <w:lang w:val="uk-UA"/>
        </w:rPr>
        <w:t xml:space="preserve">, </w:t>
      </w:r>
      <w:r w:rsidRPr="000637E4">
        <w:rPr>
          <w:position w:val="-12"/>
          <w:sz w:val="28"/>
          <w:szCs w:val="28"/>
          <w:lang w:val="uk-UA"/>
        </w:rPr>
        <w:object w:dxaOrig="1180" w:dyaOrig="380">
          <v:shape id="_x0000_i1211" type="#_x0000_t75" style="width:59.25pt;height:18.75pt" o:ole="">
            <v:imagedata r:id="rId372" o:title=""/>
          </v:shape>
          <o:OLEObject Type="Embed" ProgID="Equation.3" ShapeID="_x0000_i1211" DrawAspect="Content" ObjectID="_1736618125" r:id="rId373"/>
        </w:object>
      </w:r>
      <w:r>
        <w:rPr>
          <w:sz w:val="28"/>
          <w:szCs w:val="28"/>
          <w:lang w:val="uk-UA"/>
        </w:rPr>
        <w:t xml:space="preserve">, </w:t>
      </w:r>
      <w:r w:rsidRPr="000637E4">
        <w:rPr>
          <w:position w:val="-12"/>
          <w:sz w:val="28"/>
          <w:szCs w:val="28"/>
          <w:lang w:val="uk-UA"/>
        </w:rPr>
        <w:object w:dxaOrig="1240" w:dyaOrig="380">
          <v:shape id="_x0000_i1212" type="#_x0000_t75" style="width:62.25pt;height:18.75pt" o:ole="">
            <v:imagedata r:id="rId374" o:title=""/>
          </v:shape>
          <o:OLEObject Type="Embed" ProgID="Equation.3" ShapeID="_x0000_i1212" DrawAspect="Content" ObjectID="_1736618126" r:id="rId375"/>
        </w:object>
      </w:r>
      <w:r>
        <w:rPr>
          <w:sz w:val="28"/>
          <w:szCs w:val="28"/>
          <w:lang w:val="uk-UA"/>
        </w:rPr>
        <w:t xml:space="preserve">. Потрібно довести рівність відповідних сторін цих трикутників. </w:t>
      </w:r>
    </w:p>
    <w:p w:rsidR="005F779A" w:rsidRDefault="005F779A" w:rsidP="005F779A">
      <w:pPr>
        <w:ind w:firstLine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Припустимо, що </w:t>
      </w:r>
      <w:r w:rsidRPr="000637E4">
        <w:rPr>
          <w:position w:val="-12"/>
          <w:sz w:val="28"/>
          <w:szCs w:val="28"/>
          <w:lang w:val="uk-UA"/>
        </w:rPr>
        <w:object w:dxaOrig="1219" w:dyaOrig="380">
          <v:shape id="_x0000_i1213" type="#_x0000_t75" style="width:60.75pt;height:18.75pt" o:ole="">
            <v:imagedata r:id="rId376" o:title=""/>
          </v:shape>
          <o:OLEObject Type="Embed" ProgID="Equation.3" ShapeID="_x0000_i1213" DrawAspect="Content" ObjectID="_1736618127" r:id="rId377"/>
        </w:object>
      </w:r>
      <w:r>
        <w:rPr>
          <w:sz w:val="28"/>
          <w:szCs w:val="28"/>
          <w:lang w:val="uk-UA"/>
        </w:rPr>
        <w:t xml:space="preserve">. Існує така точка </w:t>
      </w:r>
      <w:r w:rsidRPr="000637E4">
        <w:rPr>
          <w:position w:val="-12"/>
          <w:sz w:val="28"/>
          <w:szCs w:val="28"/>
          <w:lang w:val="uk-UA"/>
        </w:rPr>
        <w:object w:dxaOrig="1340" w:dyaOrig="380">
          <v:shape id="_x0000_i1214" type="#_x0000_t75" style="width:66.75pt;height:18.75pt" o:ole="">
            <v:imagedata r:id="rId378" o:title=""/>
          </v:shape>
          <o:OLEObject Type="Embed" ProgID="Equation.3" ShapeID="_x0000_i1214" DrawAspect="Content" ObjectID="_1736618128" r:id="rId379"/>
        </w:object>
      </w:r>
      <w:r>
        <w:rPr>
          <w:sz w:val="28"/>
          <w:szCs w:val="28"/>
          <w:lang w:val="uk-UA"/>
        </w:rPr>
        <w:t xml:space="preserve">, що </w:t>
      </w:r>
      <w:r w:rsidRPr="000637E4">
        <w:rPr>
          <w:position w:val="-12"/>
          <w:sz w:val="28"/>
          <w:szCs w:val="28"/>
          <w:lang w:val="uk-UA"/>
        </w:rPr>
        <w:object w:dxaOrig="1600" w:dyaOrig="380">
          <v:shape id="_x0000_i1215" type="#_x0000_t75" style="width:80.25pt;height:18.75pt" o:ole="">
            <v:imagedata r:id="rId380" o:title=""/>
          </v:shape>
          <o:OLEObject Type="Embed" ProgID="Equation.3" ShapeID="_x0000_i1215" DrawAspect="Content" ObjectID="_1736618129" r:id="rId381"/>
        </w:object>
      </w:r>
      <w:r>
        <w:rPr>
          <w:sz w:val="28"/>
          <w:szCs w:val="28"/>
          <w:lang w:val="uk-UA"/>
        </w:rPr>
        <w:t xml:space="preserve">. Через точку </w:t>
      </w:r>
      <w:r w:rsidRPr="000637E4">
        <w:rPr>
          <w:position w:val="-12"/>
          <w:sz w:val="28"/>
          <w:szCs w:val="28"/>
          <w:lang w:val="uk-UA"/>
        </w:rPr>
        <w:object w:dxaOrig="360" w:dyaOrig="380">
          <v:shape id="_x0000_i1216" type="#_x0000_t75" style="width:18pt;height:18.75pt" o:ole="">
            <v:imagedata r:id="rId382" o:title=""/>
          </v:shape>
          <o:OLEObject Type="Embed" ProgID="Equation.3" ShapeID="_x0000_i1216" DrawAspect="Content" ObjectID="_1736618130" r:id="rId383"/>
        </w:object>
      </w:r>
      <w:r>
        <w:rPr>
          <w:sz w:val="28"/>
          <w:szCs w:val="28"/>
          <w:lang w:val="uk-UA"/>
        </w:rPr>
        <w:t xml:space="preserve"> проведемо півпряму </w:t>
      </w:r>
      <w:r w:rsidRPr="000637E4">
        <w:rPr>
          <w:position w:val="-12"/>
          <w:sz w:val="28"/>
          <w:szCs w:val="28"/>
          <w:lang w:val="uk-UA"/>
        </w:rPr>
        <w:object w:dxaOrig="760" w:dyaOrig="380">
          <v:shape id="_x0000_i1217" type="#_x0000_t75" style="width:38.25pt;height:18.75pt" o:ole="">
            <v:imagedata r:id="rId384" o:title=""/>
          </v:shape>
          <o:OLEObject Type="Embed" ProgID="Equation.3" ShapeID="_x0000_i1217" DrawAspect="Content" ObjectID="_1736618131" r:id="rId385"/>
        </w:object>
      </w:r>
      <w:r>
        <w:rPr>
          <w:sz w:val="28"/>
          <w:szCs w:val="28"/>
          <w:lang w:val="uk-UA"/>
        </w:rPr>
        <w:t xml:space="preserve"> так, що </w:t>
      </w:r>
      <w:r w:rsidRPr="00D97B12">
        <w:rPr>
          <w:position w:val="-12"/>
          <w:sz w:val="28"/>
          <w:szCs w:val="28"/>
          <w:lang w:val="uk-UA"/>
        </w:rPr>
        <w:object w:dxaOrig="1560" w:dyaOrig="360">
          <v:shape id="_x0000_i1218" type="#_x0000_t75" style="width:78pt;height:18pt" o:ole="">
            <v:imagedata r:id="rId386" o:title=""/>
          </v:shape>
          <o:OLEObject Type="Embed" ProgID="Equation.3" ShapeID="_x0000_i1218" DrawAspect="Content" ObjectID="_1736618132" r:id="rId387"/>
        </w:object>
      </w:r>
      <w:r>
        <w:rPr>
          <w:sz w:val="28"/>
          <w:szCs w:val="28"/>
          <w:lang w:val="uk-UA"/>
        </w:rPr>
        <w:t xml:space="preserve">. За теоремою 46 пряма </w:t>
      </w:r>
      <w:r w:rsidRPr="00D97B12">
        <w:rPr>
          <w:position w:val="-12"/>
          <w:sz w:val="28"/>
          <w:szCs w:val="28"/>
          <w:lang w:val="uk-UA"/>
        </w:rPr>
        <w:object w:dxaOrig="520" w:dyaOrig="360">
          <v:shape id="_x0000_i1219" type="#_x0000_t75" style="width:26.25pt;height:18pt" o:ole="">
            <v:imagedata r:id="rId388" o:title=""/>
          </v:shape>
          <o:OLEObject Type="Embed" ProgID="Equation.3" ShapeID="_x0000_i1219" DrawAspect="Content" ObjectID="_1736618133" r:id="rId389"/>
        </w:object>
      </w:r>
      <w:r>
        <w:rPr>
          <w:sz w:val="28"/>
          <w:szCs w:val="28"/>
          <w:lang w:val="uk-UA"/>
        </w:rPr>
        <w:t xml:space="preserve"> паралельна стороні </w:t>
      </w:r>
      <w:r w:rsidRPr="00787514">
        <w:rPr>
          <w:position w:val="-12"/>
          <w:sz w:val="28"/>
          <w:szCs w:val="28"/>
          <w:lang w:val="uk-UA"/>
        </w:rPr>
        <w:object w:dxaOrig="580" w:dyaOrig="380">
          <v:shape id="_x0000_i1220" type="#_x0000_t75" style="width:29.25pt;height:18.75pt" o:ole="">
            <v:imagedata r:id="rId390" o:title=""/>
          </v:shape>
          <o:OLEObject Type="Embed" ProgID="Equation.3" ShapeID="_x0000_i1220" DrawAspect="Content" ObjectID="_1736618134" r:id="rId391"/>
        </w:object>
      </w:r>
      <w:r>
        <w:rPr>
          <w:sz w:val="28"/>
          <w:szCs w:val="28"/>
          <w:lang w:val="uk-UA"/>
        </w:rPr>
        <w:t xml:space="preserve">. За аксіомою Паша промінь </w:t>
      </w:r>
      <w:r w:rsidRPr="000637E4">
        <w:rPr>
          <w:position w:val="-12"/>
          <w:sz w:val="28"/>
          <w:szCs w:val="28"/>
          <w:lang w:val="uk-UA"/>
        </w:rPr>
        <w:object w:dxaOrig="760" w:dyaOrig="380">
          <v:shape id="_x0000_i1221" type="#_x0000_t75" style="width:38.25pt;height:18.75pt" o:ole="">
            <v:imagedata r:id="rId384" o:title=""/>
          </v:shape>
          <o:OLEObject Type="Embed" ProgID="Equation.3" ShapeID="_x0000_i1221" DrawAspect="Content" ObjectID="_1736618135" r:id="rId392"/>
        </w:object>
      </w:r>
      <w:r>
        <w:rPr>
          <w:sz w:val="28"/>
          <w:szCs w:val="28"/>
          <w:lang w:val="uk-UA"/>
        </w:rPr>
        <w:t xml:space="preserve"> перетинає відрізок </w:t>
      </w:r>
      <w:r w:rsidRPr="000637E4">
        <w:rPr>
          <w:position w:val="-12"/>
          <w:sz w:val="28"/>
          <w:szCs w:val="28"/>
          <w:lang w:val="uk-UA"/>
        </w:rPr>
        <w:object w:dxaOrig="780" w:dyaOrig="380">
          <v:shape id="_x0000_i1222" type="#_x0000_t75" style="width:39pt;height:18.75pt" o:ole="">
            <v:imagedata r:id="rId393" o:title=""/>
          </v:shape>
          <o:OLEObject Type="Embed" ProgID="Equation.3" ShapeID="_x0000_i1222" DrawAspect="Content" ObjectID="_1736618136" r:id="rId394"/>
        </w:object>
      </w:r>
      <w:r>
        <w:rPr>
          <w:sz w:val="28"/>
          <w:szCs w:val="28"/>
          <w:lang w:val="uk-UA"/>
        </w:rPr>
        <w:t xml:space="preserve">, позначимо точку перетину </w:t>
      </w:r>
      <w:r w:rsidRPr="000637E4">
        <w:rPr>
          <w:position w:val="-12"/>
          <w:sz w:val="28"/>
          <w:szCs w:val="28"/>
          <w:lang w:val="uk-UA"/>
        </w:rPr>
        <w:object w:dxaOrig="360" w:dyaOrig="380">
          <v:shape id="_x0000_i1223" type="#_x0000_t75" style="width:18pt;height:18.75pt" o:ole="">
            <v:imagedata r:id="rId395" o:title=""/>
          </v:shape>
          <o:OLEObject Type="Embed" ProgID="Equation.3" ShapeID="_x0000_i1223" DrawAspect="Content" ObjectID="_1736618137" r:id="rId396"/>
        </w:object>
      </w:r>
      <w:r>
        <w:rPr>
          <w:sz w:val="28"/>
          <w:szCs w:val="28"/>
          <w:lang w:val="uk-UA"/>
        </w:rPr>
        <w:t xml:space="preserve">. Трикутники </w:t>
      </w:r>
      <w:r w:rsidRPr="00787514">
        <w:rPr>
          <w:position w:val="-12"/>
          <w:sz w:val="28"/>
          <w:szCs w:val="28"/>
          <w:lang w:val="uk-UA"/>
        </w:rPr>
        <w:object w:dxaOrig="900" w:dyaOrig="380">
          <v:shape id="_x0000_i1224" type="#_x0000_t75" style="width:45pt;height:18.75pt" o:ole="">
            <v:imagedata r:id="rId397" o:title=""/>
          </v:shape>
          <o:OLEObject Type="Embed" ProgID="Equation.3" ShapeID="_x0000_i1224" DrawAspect="Content" ObjectID="_1736618138" r:id="rId398"/>
        </w:object>
      </w:r>
      <w:r>
        <w:rPr>
          <w:sz w:val="28"/>
          <w:szCs w:val="28"/>
          <w:lang w:val="uk-UA"/>
        </w:rPr>
        <w:t xml:space="preserve"> і </w:t>
      </w:r>
      <w:r w:rsidRPr="00787514">
        <w:rPr>
          <w:position w:val="-6"/>
          <w:sz w:val="28"/>
          <w:szCs w:val="28"/>
          <w:lang w:val="uk-UA"/>
        </w:rPr>
        <w:object w:dxaOrig="639" w:dyaOrig="300">
          <v:shape id="_x0000_i1225" type="#_x0000_t75" style="width:32.25pt;height:15pt" o:ole="">
            <v:imagedata r:id="rId399" o:title=""/>
          </v:shape>
          <o:OLEObject Type="Embed" ProgID="Equation.3" ShapeID="_x0000_i1225" DrawAspect="Content" ObjectID="_1736618139" r:id="rId400"/>
        </w:object>
      </w:r>
      <w:r>
        <w:rPr>
          <w:sz w:val="28"/>
          <w:szCs w:val="28"/>
          <w:lang w:val="uk-UA"/>
        </w:rPr>
        <w:t xml:space="preserve"> конгруентні  (за теоремою 15). Ми довели, що трикутники </w:t>
      </w:r>
      <w:r w:rsidRPr="000637E4">
        <w:rPr>
          <w:position w:val="-12"/>
          <w:sz w:val="28"/>
          <w:szCs w:val="28"/>
          <w:lang w:val="uk-UA"/>
        </w:rPr>
        <w:object w:dxaOrig="840" w:dyaOrig="380">
          <v:shape id="_x0000_i1226" type="#_x0000_t75" style="width:42pt;height:18.75pt" o:ole="">
            <v:imagedata r:id="rId401" o:title=""/>
          </v:shape>
          <o:OLEObject Type="Embed" ProgID="Equation.3" ShapeID="_x0000_i1226" DrawAspect="Content" ObjectID="_1736618140" r:id="rId402"/>
        </w:object>
      </w:r>
      <w:r>
        <w:rPr>
          <w:sz w:val="28"/>
          <w:szCs w:val="28"/>
          <w:lang w:val="uk-UA"/>
        </w:rPr>
        <w:t xml:space="preserve"> і </w:t>
      </w:r>
      <w:r w:rsidRPr="00787514">
        <w:rPr>
          <w:position w:val="-12"/>
          <w:sz w:val="28"/>
          <w:szCs w:val="28"/>
          <w:lang w:val="uk-UA"/>
        </w:rPr>
        <w:object w:dxaOrig="900" w:dyaOrig="380">
          <v:shape id="_x0000_i1227" type="#_x0000_t75" style="width:45pt;height:18.75pt" o:ole="">
            <v:imagedata r:id="rId397" o:title=""/>
          </v:shape>
          <o:OLEObject Type="Embed" ProgID="Equation.3" ShapeID="_x0000_i1227" DrawAspect="Content" ObjectID="_1736618141" r:id="rId403"/>
        </w:object>
      </w:r>
      <w:r>
        <w:rPr>
          <w:sz w:val="28"/>
          <w:szCs w:val="28"/>
          <w:lang w:val="uk-UA"/>
        </w:rPr>
        <w:t xml:space="preserve"> подібні та не конгруентні. Але твердження про існування подібних не конгруентних трикутників є еквівалентом п’ятого постулату Евкліда. Отже, отримали протиріччя, а значить </w:t>
      </w:r>
      <w:r w:rsidRPr="000637E4">
        <w:rPr>
          <w:position w:val="-12"/>
          <w:sz w:val="28"/>
          <w:szCs w:val="28"/>
          <w:lang w:val="uk-UA"/>
        </w:rPr>
        <w:object w:dxaOrig="1219" w:dyaOrig="380">
          <v:shape id="_x0000_i1228" type="#_x0000_t75" style="width:60.75pt;height:18.75pt" o:ole="">
            <v:imagedata r:id="rId404" o:title=""/>
          </v:shape>
          <o:OLEObject Type="Embed" ProgID="Equation.3" ShapeID="_x0000_i1228" DrawAspect="Content" ObjectID="_1736618142" r:id="rId405"/>
        </w:object>
      </w:r>
      <w:r>
        <w:rPr>
          <w:sz w:val="28"/>
          <w:szCs w:val="28"/>
          <w:lang w:val="uk-UA"/>
        </w:rPr>
        <w:t>, звідки за теоремою 15 можемо зробити висновок про рівність даних трикутників.</w:t>
      </w:r>
    </w:p>
    <w:p w:rsidR="005F779A" w:rsidRDefault="005F779A" w:rsidP="005F779A">
      <w:pPr>
        <w:ind w:firstLine="1260"/>
        <w:jc w:val="both"/>
        <w:rPr>
          <w:sz w:val="28"/>
          <w:szCs w:val="28"/>
          <w:lang w:val="uk-UA"/>
        </w:rPr>
      </w:pPr>
    </w:p>
    <w:p w:rsidR="005F779A" w:rsidRPr="004107FF" w:rsidRDefault="005F779A" w:rsidP="005F779A">
      <w:pPr>
        <w:ind w:firstLine="708"/>
        <w:jc w:val="both"/>
        <w:rPr>
          <w:sz w:val="28"/>
          <w:szCs w:val="28"/>
          <w:lang w:val="uk-UA"/>
        </w:rPr>
      </w:pPr>
      <w:r w:rsidRPr="004107FF">
        <w:rPr>
          <w:b/>
          <w:sz w:val="28"/>
          <w:szCs w:val="28"/>
          <w:lang w:val="uk-UA"/>
        </w:rPr>
        <w:lastRenderedPageBreak/>
        <w:t>Задача 5.</w:t>
      </w:r>
      <w:r w:rsidRPr="004107FF">
        <w:rPr>
          <w:sz w:val="28"/>
          <w:szCs w:val="28"/>
          <w:lang w:val="uk-UA"/>
        </w:rPr>
        <w:t xml:space="preserve"> Довести, що існують такі трикутники, навколо яких не можна описати коло. </w:t>
      </w:r>
    </w:p>
    <w:p w:rsidR="005F779A" w:rsidRDefault="005F779A" w:rsidP="005F779A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2070100" cy="2096135"/>
            <wp:effectExtent l="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7FF">
        <w:rPr>
          <w:b/>
          <w:i/>
          <w:sz w:val="28"/>
          <w:szCs w:val="28"/>
          <w:lang w:val="uk-UA"/>
        </w:rPr>
        <w:t>Доведення</w:t>
      </w:r>
      <w:r w:rsidRPr="004107FF">
        <w:rPr>
          <w:b/>
          <w:sz w:val="28"/>
          <w:szCs w:val="28"/>
          <w:lang w:val="uk-UA"/>
        </w:rPr>
        <w:t>.</w:t>
      </w:r>
      <w:r w:rsidRPr="004107FF">
        <w:rPr>
          <w:sz w:val="28"/>
          <w:szCs w:val="28"/>
          <w:lang w:val="uk-UA"/>
        </w:rPr>
        <w:t xml:space="preserve"> На площині Лобачевського проведемо прямі </w:t>
      </w:r>
      <w:r w:rsidRPr="004107FF">
        <w:rPr>
          <w:position w:val="-10"/>
          <w:sz w:val="28"/>
          <w:szCs w:val="28"/>
          <w:lang w:val="uk-UA"/>
        </w:rPr>
        <w:object w:dxaOrig="580" w:dyaOrig="340">
          <v:shape id="_x0000_i1229" type="#_x0000_t75" style="width:29.25pt;height:17.25pt" o:ole="">
            <v:imagedata r:id="rId407" o:title=""/>
          </v:shape>
          <o:OLEObject Type="Embed" ProgID="Equation.3" ShapeID="_x0000_i1229" DrawAspect="Content" ObjectID="_1736618143" r:id="rId408"/>
        </w:object>
      </w:r>
      <w:r w:rsidRPr="004107FF">
        <w:rPr>
          <w:sz w:val="28"/>
          <w:szCs w:val="28"/>
          <w:lang w:val="uk-UA"/>
        </w:rPr>
        <w:t xml:space="preserve">. Через точку </w:t>
      </w:r>
      <w:r w:rsidRPr="004107FF">
        <w:rPr>
          <w:position w:val="-6"/>
          <w:sz w:val="28"/>
          <w:szCs w:val="28"/>
          <w:lang w:val="uk-UA"/>
        </w:rPr>
        <w:object w:dxaOrig="760" w:dyaOrig="300">
          <v:shape id="_x0000_i1230" type="#_x0000_t75" style="width:38.25pt;height:15pt" o:ole="">
            <v:imagedata r:id="rId409" o:title=""/>
          </v:shape>
          <o:OLEObject Type="Embed" ProgID="Equation.3" ShapeID="_x0000_i1230" DrawAspect="Content" ObjectID="_1736618144" r:id="rId410"/>
        </w:object>
      </w:r>
      <w:r w:rsidRPr="004107FF">
        <w:rPr>
          <w:sz w:val="28"/>
          <w:szCs w:val="28"/>
          <w:lang w:val="uk-UA"/>
        </w:rPr>
        <w:t xml:space="preserve"> проведемо пряму </w:t>
      </w:r>
      <w:r w:rsidRPr="004107FF">
        <w:rPr>
          <w:position w:val="-6"/>
          <w:sz w:val="28"/>
          <w:szCs w:val="28"/>
          <w:lang w:val="uk-UA"/>
        </w:rPr>
        <w:object w:dxaOrig="999" w:dyaOrig="300">
          <v:shape id="_x0000_i1231" type="#_x0000_t75" style="width:50.25pt;height:15pt" o:ole="">
            <v:imagedata r:id="rId411" o:title=""/>
          </v:shape>
          <o:OLEObject Type="Embed" ProgID="Equation.3" ShapeID="_x0000_i1231" DrawAspect="Content" ObjectID="_1736618145" r:id="rId412"/>
        </w:object>
      </w:r>
      <w:r w:rsidRPr="004107FF">
        <w:rPr>
          <w:sz w:val="28"/>
          <w:szCs w:val="28"/>
          <w:lang w:val="uk-UA"/>
        </w:rPr>
        <w:t xml:space="preserve">, яка з прямою </w:t>
      </w:r>
      <w:r w:rsidRPr="004107FF">
        <w:rPr>
          <w:position w:val="-6"/>
          <w:sz w:val="28"/>
          <w:szCs w:val="28"/>
          <w:lang w:val="uk-UA"/>
        </w:rPr>
        <w:object w:dxaOrig="200" w:dyaOrig="279">
          <v:shape id="_x0000_i1232" type="#_x0000_t75" style="width:9.75pt;height:14.25pt" o:ole="">
            <v:imagedata r:id="rId413" o:title=""/>
          </v:shape>
          <o:OLEObject Type="Embed" ProgID="Equation.3" ShapeID="_x0000_i1232" DrawAspect="Content" ObjectID="_1736618146" r:id="rId414"/>
        </w:object>
      </w:r>
      <w:r w:rsidRPr="004107FF">
        <w:rPr>
          <w:sz w:val="28"/>
          <w:szCs w:val="28"/>
          <w:lang w:val="uk-UA"/>
        </w:rPr>
        <w:t xml:space="preserve"> утворює кут </w:t>
      </w:r>
      <w:r w:rsidRPr="004107FF">
        <w:rPr>
          <w:position w:val="-6"/>
          <w:sz w:val="28"/>
          <w:szCs w:val="28"/>
          <w:lang w:val="uk-UA"/>
        </w:rPr>
        <w:object w:dxaOrig="260" w:dyaOrig="240">
          <v:shape id="_x0000_i1233" type="#_x0000_t75" style="width:12.75pt;height:12pt" o:ole="">
            <v:imagedata r:id="rId415" o:title=""/>
          </v:shape>
          <o:OLEObject Type="Embed" ProgID="Equation.3" ShapeID="_x0000_i1233" DrawAspect="Content" ObjectID="_1736618147" r:id="rId416"/>
        </w:object>
      </w:r>
      <w:r w:rsidRPr="004107FF">
        <w:rPr>
          <w:sz w:val="28"/>
          <w:szCs w:val="28"/>
          <w:lang w:val="uk-UA"/>
        </w:rPr>
        <w:t xml:space="preserve"> – кут</w:t>
      </w:r>
      <w:r>
        <w:rPr>
          <w:sz w:val="28"/>
          <w:szCs w:val="28"/>
          <w:lang w:val="uk-UA"/>
        </w:rPr>
        <w:t xml:space="preserve"> паралельності . Візьмемо точку</w:t>
      </w:r>
      <w:r w:rsidRPr="004107FF">
        <w:rPr>
          <w:sz w:val="28"/>
          <w:szCs w:val="28"/>
          <w:lang w:val="uk-UA"/>
        </w:rPr>
        <w:t xml:space="preserve"> </w:t>
      </w:r>
      <w:r w:rsidRPr="004107FF">
        <w:rPr>
          <w:position w:val="-6"/>
          <w:sz w:val="28"/>
          <w:szCs w:val="28"/>
          <w:lang w:val="uk-UA"/>
        </w:rPr>
        <w:object w:dxaOrig="980" w:dyaOrig="300">
          <v:shape id="_x0000_i1234" type="#_x0000_t75" style="width:48.75pt;height:15pt" o:ole="">
            <v:imagedata r:id="rId417" o:title=""/>
          </v:shape>
          <o:OLEObject Type="Embed" ProgID="Equation.3" ShapeID="_x0000_i1234" DrawAspect="Content" ObjectID="_1736618148" r:id="rId418"/>
        </w:object>
      </w:r>
      <w:r w:rsidRPr="004107FF">
        <w:rPr>
          <w:sz w:val="28"/>
          <w:szCs w:val="28"/>
          <w:lang w:val="uk-UA"/>
        </w:rPr>
        <w:t xml:space="preserve">, побудуємо точку </w:t>
      </w:r>
      <w:r w:rsidRPr="004107FF">
        <w:rPr>
          <w:position w:val="-6"/>
          <w:sz w:val="28"/>
          <w:szCs w:val="28"/>
          <w:lang w:val="uk-UA"/>
        </w:rPr>
        <w:object w:dxaOrig="260" w:dyaOrig="300">
          <v:shape id="_x0000_i1235" type="#_x0000_t75" style="width:12.75pt;height:15pt" o:ole="">
            <v:imagedata r:id="rId419" o:title=""/>
          </v:shape>
          <o:OLEObject Type="Embed" ProgID="Equation.3" ShapeID="_x0000_i1235" DrawAspect="Content" ObjectID="_1736618149" r:id="rId420"/>
        </w:object>
      </w:r>
      <w:r w:rsidRPr="004107FF">
        <w:rPr>
          <w:sz w:val="28"/>
          <w:szCs w:val="28"/>
          <w:lang w:val="uk-UA"/>
        </w:rPr>
        <w:t xml:space="preserve">, яка симетрична точці </w:t>
      </w:r>
      <w:r w:rsidRPr="004107FF">
        <w:rPr>
          <w:position w:val="-4"/>
          <w:sz w:val="28"/>
          <w:szCs w:val="28"/>
          <w:lang w:val="uk-UA"/>
        </w:rPr>
        <w:object w:dxaOrig="260" w:dyaOrig="279">
          <v:shape id="_x0000_i1236" type="#_x0000_t75" style="width:12.75pt;height:14.25pt" o:ole="">
            <v:imagedata r:id="rId421" o:title=""/>
          </v:shape>
          <o:OLEObject Type="Embed" ProgID="Equation.3" ShapeID="_x0000_i1236" DrawAspect="Content" ObjectID="_1736618150" r:id="rId422"/>
        </w:object>
      </w:r>
      <w:r w:rsidRPr="004107FF">
        <w:rPr>
          <w:sz w:val="28"/>
          <w:szCs w:val="28"/>
          <w:lang w:val="uk-UA"/>
        </w:rPr>
        <w:t xml:space="preserve"> відносно прямої </w:t>
      </w:r>
      <w:r w:rsidRPr="004107FF">
        <w:rPr>
          <w:position w:val="-6"/>
          <w:sz w:val="28"/>
          <w:szCs w:val="28"/>
          <w:lang w:val="uk-UA"/>
        </w:rPr>
        <w:object w:dxaOrig="200" w:dyaOrig="300">
          <v:shape id="_x0000_i1237" type="#_x0000_t75" style="width:9.75pt;height:15pt" o:ole="">
            <v:imagedata r:id="rId423" o:title=""/>
          </v:shape>
          <o:OLEObject Type="Embed" ProgID="Equation.3" ShapeID="_x0000_i1237" DrawAspect="Content" ObjectID="_1736618151" r:id="rId424"/>
        </w:object>
      </w:r>
      <w:r w:rsidRPr="004107FF">
        <w:rPr>
          <w:sz w:val="28"/>
          <w:szCs w:val="28"/>
          <w:lang w:val="uk-UA"/>
        </w:rPr>
        <w:t xml:space="preserve"> та точку </w:t>
      </w:r>
      <w:r w:rsidRPr="004107FF">
        <w:rPr>
          <w:position w:val="-4"/>
          <w:sz w:val="28"/>
          <w:szCs w:val="28"/>
          <w:lang w:val="uk-UA"/>
        </w:rPr>
        <w:object w:dxaOrig="260" w:dyaOrig="279">
          <v:shape id="_x0000_i1238" type="#_x0000_t75" style="width:12.75pt;height:14.25pt" o:ole="">
            <v:imagedata r:id="rId425" o:title=""/>
          </v:shape>
          <o:OLEObject Type="Embed" ProgID="Equation.3" ShapeID="_x0000_i1238" DrawAspect="Content" ObjectID="_1736618152" r:id="rId426"/>
        </w:object>
      </w:r>
      <w:r w:rsidRPr="004107FF">
        <w:rPr>
          <w:sz w:val="28"/>
          <w:szCs w:val="28"/>
          <w:lang w:val="uk-UA"/>
        </w:rPr>
        <w:t xml:space="preserve">, яка симетрична точці </w:t>
      </w:r>
      <w:r w:rsidRPr="004107FF">
        <w:rPr>
          <w:position w:val="-4"/>
          <w:sz w:val="28"/>
          <w:szCs w:val="28"/>
          <w:lang w:val="uk-UA"/>
        </w:rPr>
        <w:object w:dxaOrig="260" w:dyaOrig="279">
          <v:shape id="_x0000_i1239" type="#_x0000_t75" style="width:12.75pt;height:14.25pt" o:ole="">
            <v:imagedata r:id="rId427" o:title=""/>
          </v:shape>
          <o:OLEObject Type="Embed" ProgID="Equation.3" ShapeID="_x0000_i1239" DrawAspect="Content" ObjectID="_1736618153" r:id="rId428"/>
        </w:object>
      </w:r>
      <w:r w:rsidRPr="004107FF">
        <w:rPr>
          <w:sz w:val="28"/>
          <w:szCs w:val="28"/>
          <w:lang w:val="uk-UA"/>
        </w:rPr>
        <w:t xml:space="preserve"> відносно прямої </w:t>
      </w:r>
      <w:r w:rsidRPr="004107FF">
        <w:rPr>
          <w:position w:val="-6"/>
          <w:sz w:val="28"/>
          <w:szCs w:val="28"/>
          <w:lang w:val="uk-UA"/>
        </w:rPr>
        <w:object w:dxaOrig="220" w:dyaOrig="240">
          <v:shape id="_x0000_i1240" type="#_x0000_t75" style="width:11.25pt;height:12pt" o:ole="">
            <v:imagedata r:id="rId429" o:title=""/>
          </v:shape>
          <o:OLEObject Type="Embed" ProgID="Equation.3" ShapeID="_x0000_i1240" DrawAspect="Content" ObjectID="_1736618154" r:id="rId430"/>
        </w:object>
      </w:r>
      <w:r w:rsidRPr="004107FF">
        <w:rPr>
          <w:sz w:val="28"/>
          <w:szCs w:val="28"/>
          <w:lang w:val="uk-UA"/>
        </w:rPr>
        <w:t xml:space="preserve">. Точки </w:t>
      </w:r>
      <w:r w:rsidRPr="004107FF">
        <w:rPr>
          <w:position w:val="-10"/>
          <w:sz w:val="28"/>
          <w:szCs w:val="28"/>
          <w:lang w:val="uk-UA"/>
        </w:rPr>
        <w:object w:dxaOrig="859" w:dyaOrig="340">
          <v:shape id="_x0000_i1241" type="#_x0000_t75" style="width:42.75pt;height:17.25pt" o:ole="">
            <v:imagedata r:id="rId431" o:title=""/>
          </v:shape>
          <o:OLEObject Type="Embed" ProgID="Equation.3" ShapeID="_x0000_i1241" DrawAspect="Content" ObjectID="_1736618155" r:id="rId432"/>
        </w:object>
      </w:r>
      <w:r w:rsidRPr="004107FF">
        <w:rPr>
          <w:sz w:val="28"/>
          <w:szCs w:val="28"/>
          <w:lang w:val="uk-UA"/>
        </w:rPr>
        <w:t xml:space="preserve"> не належать одній прямій, оскільки в противному випадку </w:t>
      </w:r>
      <w:r w:rsidRPr="004107FF">
        <w:rPr>
          <w:position w:val="-6"/>
          <w:sz w:val="28"/>
          <w:szCs w:val="28"/>
          <w:lang w:val="uk-UA"/>
        </w:rPr>
        <w:object w:dxaOrig="1160" w:dyaOrig="400">
          <v:shape id="_x0000_i1242" type="#_x0000_t75" style="width:57.75pt;height:20.25pt" o:ole="">
            <v:imagedata r:id="rId433" o:title=""/>
          </v:shape>
          <o:OLEObject Type="Embed" ProgID="Equation.3" ShapeID="_x0000_i1242" DrawAspect="Content" ObjectID="_1736618156" r:id="rId434"/>
        </w:object>
      </w:r>
      <w:r w:rsidRPr="004107FF">
        <w:rPr>
          <w:sz w:val="28"/>
          <w:szCs w:val="28"/>
          <w:lang w:val="uk-UA"/>
        </w:rPr>
        <w:t xml:space="preserve">, що неможливо для кута паралельності. Розглянемо трикутник </w:t>
      </w:r>
      <w:r w:rsidRPr="004107FF">
        <w:rPr>
          <w:position w:val="-6"/>
          <w:sz w:val="28"/>
          <w:szCs w:val="28"/>
          <w:lang w:val="uk-UA"/>
        </w:rPr>
        <w:object w:dxaOrig="639" w:dyaOrig="300">
          <v:shape id="_x0000_i1243" type="#_x0000_t75" style="width:32.25pt;height:15pt" o:ole="">
            <v:imagedata r:id="rId435" o:title=""/>
          </v:shape>
          <o:OLEObject Type="Embed" ProgID="Equation.3" ShapeID="_x0000_i1243" DrawAspect="Content" ObjectID="_1736618157" r:id="rId436"/>
        </w:object>
      </w:r>
      <w:r w:rsidRPr="004107FF">
        <w:rPr>
          <w:sz w:val="28"/>
          <w:szCs w:val="28"/>
          <w:lang w:val="uk-UA"/>
        </w:rPr>
        <w:t xml:space="preserve">. В ньому пряма </w:t>
      </w:r>
      <w:r w:rsidRPr="004107FF">
        <w:rPr>
          <w:position w:val="-6"/>
          <w:sz w:val="28"/>
          <w:szCs w:val="28"/>
          <w:lang w:val="uk-UA"/>
        </w:rPr>
        <w:object w:dxaOrig="220" w:dyaOrig="240">
          <v:shape id="_x0000_i1244" type="#_x0000_t75" style="width:11.25pt;height:12pt" o:ole="">
            <v:imagedata r:id="rId429" o:title=""/>
          </v:shape>
          <o:OLEObject Type="Embed" ProgID="Equation.3" ShapeID="_x0000_i1244" DrawAspect="Content" ObjectID="_1736618158" r:id="rId437"/>
        </w:object>
      </w:r>
      <w:r w:rsidRPr="004107FF">
        <w:rPr>
          <w:sz w:val="28"/>
          <w:szCs w:val="28"/>
          <w:lang w:val="uk-UA"/>
        </w:rPr>
        <w:t xml:space="preserve"> є серединним перпендикуляром до сторони </w:t>
      </w:r>
      <w:r w:rsidRPr="004107FF">
        <w:rPr>
          <w:position w:val="-4"/>
          <w:sz w:val="28"/>
          <w:szCs w:val="28"/>
          <w:lang w:val="uk-UA"/>
        </w:rPr>
        <w:object w:dxaOrig="440" w:dyaOrig="279">
          <v:shape id="_x0000_i1245" type="#_x0000_t75" style="width:21.75pt;height:14.25pt" o:ole="">
            <v:imagedata r:id="rId438" o:title=""/>
          </v:shape>
          <o:OLEObject Type="Embed" ProgID="Equation.3" ShapeID="_x0000_i1245" DrawAspect="Content" ObjectID="_1736618159" r:id="rId439"/>
        </w:object>
      </w:r>
      <w:r w:rsidRPr="004107FF">
        <w:rPr>
          <w:sz w:val="28"/>
          <w:szCs w:val="28"/>
          <w:lang w:val="uk-UA"/>
        </w:rPr>
        <w:t xml:space="preserve">, пряма </w:t>
      </w:r>
      <w:r w:rsidRPr="004107FF">
        <w:rPr>
          <w:position w:val="-6"/>
          <w:sz w:val="28"/>
          <w:szCs w:val="28"/>
          <w:lang w:val="uk-UA"/>
        </w:rPr>
        <w:object w:dxaOrig="200" w:dyaOrig="300">
          <v:shape id="_x0000_i1246" type="#_x0000_t75" style="width:9.75pt;height:15pt" o:ole="">
            <v:imagedata r:id="rId423" o:title=""/>
          </v:shape>
          <o:OLEObject Type="Embed" ProgID="Equation.3" ShapeID="_x0000_i1246" DrawAspect="Content" ObjectID="_1736618160" r:id="rId440"/>
        </w:object>
      </w:r>
      <w:r w:rsidRPr="004107FF">
        <w:rPr>
          <w:sz w:val="28"/>
          <w:szCs w:val="28"/>
          <w:lang w:val="uk-UA"/>
        </w:rPr>
        <w:t xml:space="preserve"> є серединним перпендикуляром до сторони </w:t>
      </w:r>
      <w:r w:rsidRPr="004107FF">
        <w:rPr>
          <w:position w:val="-6"/>
          <w:sz w:val="28"/>
          <w:szCs w:val="28"/>
          <w:lang w:val="uk-UA"/>
        </w:rPr>
        <w:object w:dxaOrig="460" w:dyaOrig="300">
          <v:shape id="_x0000_i1247" type="#_x0000_t75" style="width:23.25pt;height:15pt" o:ole="">
            <v:imagedata r:id="rId441" o:title=""/>
          </v:shape>
          <o:OLEObject Type="Embed" ProgID="Equation.3" ShapeID="_x0000_i1247" DrawAspect="Content" ObjectID="_1736618161" r:id="rId442"/>
        </w:object>
      </w:r>
      <w:r w:rsidRPr="004107FF">
        <w:rPr>
          <w:sz w:val="28"/>
          <w:szCs w:val="28"/>
          <w:lang w:val="uk-UA"/>
        </w:rPr>
        <w:t xml:space="preserve"> та </w:t>
      </w:r>
      <w:r w:rsidRPr="004107FF">
        <w:rPr>
          <w:position w:val="-10"/>
          <w:sz w:val="28"/>
          <w:szCs w:val="28"/>
          <w:lang w:val="uk-UA"/>
        </w:rPr>
        <w:object w:dxaOrig="580" w:dyaOrig="340">
          <v:shape id="_x0000_i1248" type="#_x0000_t75" style="width:29.25pt;height:17.25pt" o:ole="">
            <v:imagedata r:id="rId407" o:title=""/>
          </v:shape>
          <o:OLEObject Type="Embed" ProgID="Equation.3" ShapeID="_x0000_i1248" DrawAspect="Content" ObjectID="_1736618162" r:id="rId443"/>
        </w:object>
      </w:r>
      <w:r w:rsidRPr="004107FF">
        <w:rPr>
          <w:sz w:val="28"/>
          <w:szCs w:val="28"/>
          <w:lang w:val="uk-UA"/>
        </w:rPr>
        <w:t xml:space="preserve"> за умовою, тому навколо цього трикутника не можна описати коло.</w:t>
      </w:r>
      <w:r>
        <w:rPr>
          <w:sz w:val="28"/>
          <w:szCs w:val="28"/>
          <w:lang w:val="uk-UA"/>
        </w:rPr>
        <w:t xml:space="preserve"> </w:t>
      </w:r>
    </w:p>
    <w:p w:rsidR="005F779A" w:rsidRDefault="005F779A" w:rsidP="005F779A">
      <w:pPr>
        <w:ind w:firstLine="708"/>
        <w:jc w:val="both"/>
        <w:rPr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b/>
          <w:sz w:val="28"/>
          <w:szCs w:val="28"/>
          <w:lang w:val="uk-UA"/>
        </w:rPr>
      </w:pPr>
      <w:r w:rsidRPr="0028547F">
        <w:rPr>
          <w:b/>
          <w:sz w:val="28"/>
          <w:szCs w:val="28"/>
          <w:lang w:val="uk-UA"/>
        </w:rPr>
        <w:t>Задача</w:t>
      </w:r>
      <w:r>
        <w:rPr>
          <w:b/>
          <w:sz w:val="28"/>
          <w:szCs w:val="28"/>
          <w:lang w:val="uk-UA"/>
        </w:rPr>
        <w:t xml:space="preserve"> 5</w:t>
      </w:r>
      <w:r w:rsidRPr="0028547F">
        <w:rPr>
          <w:b/>
          <w:sz w:val="28"/>
          <w:szCs w:val="28"/>
          <w:lang w:val="uk-UA"/>
        </w:rPr>
        <w:t xml:space="preserve">. </w:t>
      </w:r>
      <w:r w:rsidRPr="0028547F">
        <w:rPr>
          <w:sz w:val="28"/>
          <w:szCs w:val="28"/>
          <w:lang w:val="uk-UA"/>
        </w:rPr>
        <w:t>Довести, що ортогональна проекція однієї зі сторін гострого кута на іншу сторону є півінтервалом.</w:t>
      </w:r>
      <w:r>
        <w:rPr>
          <w:b/>
          <w:sz w:val="28"/>
          <w:szCs w:val="28"/>
          <w:lang w:val="uk-UA"/>
        </w:rPr>
        <w:t xml:space="preserve"> </w:t>
      </w:r>
    </w:p>
    <w:p w:rsidR="005F779A" w:rsidRPr="0028547F" w:rsidRDefault="005F779A" w:rsidP="005F779A">
      <w:pPr>
        <w:jc w:val="both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122555</wp:posOffset>
            </wp:positionV>
            <wp:extent cx="2292985" cy="141097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9A" w:rsidRDefault="005F779A" w:rsidP="005F779A">
      <w:pPr>
        <w:ind w:firstLine="708"/>
        <w:jc w:val="both"/>
        <w:rPr>
          <w:sz w:val="28"/>
          <w:szCs w:val="28"/>
          <w:lang w:val="uk-UA"/>
        </w:rPr>
      </w:pPr>
      <w:r w:rsidRPr="006E0E7A">
        <w:rPr>
          <w:b/>
          <w:i/>
          <w:sz w:val="28"/>
          <w:szCs w:val="28"/>
          <w:lang w:val="uk-UA"/>
        </w:rPr>
        <w:t>Доведення.</w:t>
      </w:r>
      <w:r>
        <w:rPr>
          <w:sz w:val="28"/>
          <w:szCs w:val="28"/>
          <w:lang w:val="uk-UA"/>
        </w:rPr>
        <w:t xml:space="preserve"> Розглянемо гострий кут </w:t>
      </w:r>
      <w:r w:rsidRPr="00DE46FF">
        <w:rPr>
          <w:position w:val="-4"/>
          <w:sz w:val="28"/>
          <w:szCs w:val="28"/>
          <w:lang w:val="uk-UA"/>
        </w:rPr>
        <w:object w:dxaOrig="580" w:dyaOrig="279">
          <v:shape id="_x0000_i1249" type="#_x0000_t75" style="width:29.25pt;height:14.25pt" o:ole="">
            <v:imagedata r:id="rId445" o:title=""/>
          </v:shape>
          <o:OLEObject Type="Embed" ProgID="Equation.3" ShapeID="_x0000_i1249" DrawAspect="Content" ObjectID="_1736618163" r:id="rId446"/>
        </w:object>
      </w:r>
      <w:r>
        <w:rPr>
          <w:sz w:val="28"/>
          <w:szCs w:val="28"/>
          <w:lang w:val="uk-UA"/>
        </w:rPr>
        <w:t xml:space="preserve">. Відомо, що яким би не був гострий кут, завжди існує єдина пряма, перпендикулярна до сторони </w:t>
      </w:r>
      <w:r w:rsidRPr="00DE46FF">
        <w:rPr>
          <w:position w:val="-4"/>
          <w:sz w:val="28"/>
          <w:szCs w:val="28"/>
          <w:lang w:val="uk-UA"/>
        </w:rPr>
        <w:object w:dxaOrig="420" w:dyaOrig="279">
          <v:shape id="_x0000_i1250" type="#_x0000_t75" style="width:21pt;height:14.25pt" o:ole="">
            <v:imagedata r:id="rId447" o:title=""/>
          </v:shape>
          <o:OLEObject Type="Embed" ProgID="Equation.3" ShapeID="_x0000_i1250" DrawAspect="Content" ObjectID="_1736618164" r:id="rId448"/>
        </w:object>
      </w:r>
      <w:r>
        <w:rPr>
          <w:sz w:val="28"/>
          <w:szCs w:val="28"/>
          <w:lang w:val="uk-UA"/>
        </w:rPr>
        <w:t xml:space="preserve"> цього кута і паралельна стороні </w:t>
      </w:r>
      <w:r w:rsidRPr="002F034D">
        <w:rPr>
          <w:position w:val="-4"/>
          <w:sz w:val="28"/>
          <w:szCs w:val="28"/>
          <w:lang w:val="uk-UA"/>
        </w:rPr>
        <w:object w:dxaOrig="440" w:dyaOrig="279">
          <v:shape id="_x0000_i1251" type="#_x0000_t75" style="width:21.75pt;height:14.25pt" o:ole="">
            <v:imagedata r:id="rId438" o:title=""/>
          </v:shape>
          <o:OLEObject Type="Embed" ProgID="Equation.3" ShapeID="_x0000_i1251" DrawAspect="Content" ObjectID="_1736618165" r:id="rId449"/>
        </w:object>
      </w:r>
      <w:r>
        <w:rPr>
          <w:sz w:val="28"/>
          <w:szCs w:val="28"/>
          <w:lang w:val="uk-UA"/>
        </w:rPr>
        <w:t xml:space="preserve">. Отже, точка </w:t>
      </w:r>
      <w:r w:rsidRPr="00FC1345">
        <w:rPr>
          <w:i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 не є ортогональною проекцією жодної з точок прямої </w:t>
      </w:r>
      <w:r w:rsidRPr="002F034D">
        <w:rPr>
          <w:position w:val="-4"/>
          <w:sz w:val="28"/>
          <w:szCs w:val="28"/>
          <w:lang w:val="uk-UA"/>
        </w:rPr>
        <w:object w:dxaOrig="440" w:dyaOrig="279">
          <v:shape id="_x0000_i1252" type="#_x0000_t75" style="width:21.75pt;height:14.25pt" o:ole="">
            <v:imagedata r:id="rId438" o:title=""/>
          </v:shape>
          <o:OLEObject Type="Embed" ProgID="Equation.3" ShapeID="_x0000_i1252" DrawAspect="Content" ObjectID="_1736618166" r:id="rId450"/>
        </w:object>
      </w:r>
      <w:r>
        <w:rPr>
          <w:sz w:val="28"/>
          <w:szCs w:val="28"/>
          <w:lang w:val="uk-UA"/>
        </w:rPr>
        <w:t xml:space="preserve"> на сторону </w:t>
      </w:r>
      <w:r w:rsidRPr="00DE46FF">
        <w:rPr>
          <w:position w:val="-4"/>
          <w:sz w:val="28"/>
          <w:szCs w:val="28"/>
          <w:lang w:val="uk-UA"/>
        </w:rPr>
        <w:object w:dxaOrig="420" w:dyaOrig="279">
          <v:shape id="_x0000_i1253" type="#_x0000_t75" style="width:21pt;height:14.25pt" o:ole="">
            <v:imagedata r:id="rId447" o:title=""/>
          </v:shape>
          <o:OLEObject Type="Embed" ProgID="Equation.3" ShapeID="_x0000_i1253" DrawAspect="Content" ObjectID="_1736618167" r:id="rId451"/>
        </w:object>
      </w:r>
      <w:r>
        <w:rPr>
          <w:sz w:val="28"/>
          <w:szCs w:val="28"/>
          <w:lang w:val="uk-UA"/>
        </w:rPr>
        <w:t xml:space="preserve"> кута, а кожна з точок півінтервала </w:t>
      </w:r>
      <w:r w:rsidRPr="00DE46FF">
        <w:rPr>
          <w:position w:val="-12"/>
          <w:sz w:val="28"/>
          <w:szCs w:val="28"/>
          <w:lang w:val="uk-UA"/>
        </w:rPr>
        <w:object w:dxaOrig="639" w:dyaOrig="360">
          <v:shape id="_x0000_i1254" type="#_x0000_t75" style="width:32.25pt;height:18pt" o:ole="">
            <v:imagedata r:id="rId452" o:title=""/>
          </v:shape>
          <o:OLEObject Type="Embed" ProgID="Equation.3" ShapeID="_x0000_i1254" DrawAspect="Content" ObjectID="_1736618168" r:id="rId453"/>
        </w:object>
      </w:r>
      <w:r>
        <w:rPr>
          <w:sz w:val="28"/>
          <w:szCs w:val="28"/>
          <w:lang w:val="uk-UA"/>
        </w:rPr>
        <w:t xml:space="preserve"> буде ортогональною проекцією деякої точки сторони </w:t>
      </w:r>
      <w:r w:rsidRPr="002F034D">
        <w:rPr>
          <w:position w:val="-4"/>
          <w:sz w:val="28"/>
          <w:szCs w:val="28"/>
          <w:lang w:val="uk-UA"/>
        </w:rPr>
        <w:object w:dxaOrig="440" w:dyaOrig="279">
          <v:shape id="_x0000_i1255" type="#_x0000_t75" style="width:21.75pt;height:14.25pt" o:ole="">
            <v:imagedata r:id="rId438" o:title=""/>
          </v:shape>
          <o:OLEObject Type="Embed" ProgID="Equation.3" ShapeID="_x0000_i1255" DrawAspect="Content" ObjectID="_1736618169" r:id="rId454"/>
        </w:object>
      </w:r>
      <w:r>
        <w:rPr>
          <w:sz w:val="28"/>
          <w:szCs w:val="28"/>
          <w:lang w:val="uk-UA"/>
        </w:rPr>
        <w:t>.</w:t>
      </w:r>
    </w:p>
    <w:p w:rsidR="005F779A" w:rsidRDefault="005F779A" w:rsidP="005F779A">
      <w:pPr>
        <w:ind w:firstLine="708"/>
        <w:jc w:val="both"/>
        <w:rPr>
          <w:sz w:val="28"/>
          <w:szCs w:val="28"/>
          <w:lang w:val="uk-UA"/>
        </w:rPr>
      </w:pPr>
    </w:p>
    <w:p w:rsidR="005F779A" w:rsidRDefault="005F779A" w:rsidP="005F779A">
      <w:pPr>
        <w:ind w:firstLine="1260"/>
        <w:jc w:val="center"/>
        <w:rPr>
          <w:b/>
          <w:sz w:val="28"/>
          <w:szCs w:val="28"/>
          <w:lang w:val="uk-UA"/>
        </w:rPr>
      </w:pPr>
      <w:r w:rsidRPr="00297570">
        <w:rPr>
          <w:b/>
          <w:sz w:val="28"/>
          <w:szCs w:val="28"/>
          <w:lang w:val="uk-UA"/>
        </w:rPr>
        <w:t>За</w:t>
      </w:r>
      <w:r w:rsidR="00E9640F">
        <w:rPr>
          <w:b/>
          <w:sz w:val="28"/>
          <w:szCs w:val="28"/>
          <w:lang w:val="uk-UA"/>
        </w:rPr>
        <w:t>вдання 3 (20 балів)</w:t>
      </w:r>
    </w:p>
    <w:p w:rsidR="00E9640F" w:rsidRPr="00E9640F" w:rsidRDefault="00E9640F" w:rsidP="005F779A">
      <w:pPr>
        <w:ind w:firstLine="1260"/>
        <w:jc w:val="center"/>
        <w:rPr>
          <w:b/>
          <w:i/>
          <w:sz w:val="28"/>
          <w:szCs w:val="28"/>
          <w:lang w:val="uk-UA"/>
        </w:rPr>
      </w:pPr>
      <w:r w:rsidRPr="00E9640F">
        <w:rPr>
          <w:b/>
          <w:i/>
          <w:sz w:val="28"/>
          <w:szCs w:val="28"/>
          <w:lang w:val="uk-UA"/>
        </w:rPr>
        <w:t>(надіслати в папку Індивідуальне завдання)</w:t>
      </w:r>
    </w:p>
    <w:p w:rsidR="005F779A" w:rsidRDefault="005F779A" w:rsidP="005F779A">
      <w:pPr>
        <w:jc w:val="both"/>
        <w:rPr>
          <w:b/>
          <w:sz w:val="28"/>
          <w:szCs w:val="28"/>
          <w:lang w:val="uk-UA"/>
        </w:rPr>
      </w:pPr>
    </w:p>
    <w:p w:rsidR="005F779A" w:rsidRDefault="005F779A" w:rsidP="005F779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Довести наступні твердження в геометрії Лобачевського:</w:t>
      </w:r>
    </w:p>
    <w:p w:rsidR="005F779A" w:rsidRPr="00D23FCE" w:rsidRDefault="005F779A" w:rsidP="005F779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23FCE">
        <w:rPr>
          <w:sz w:val="28"/>
          <w:szCs w:val="28"/>
          <w:lang w:val="uk-UA"/>
        </w:rPr>
        <w:t xml:space="preserve">Сума внутрішніх кутів будь-якого трикутника менша </w:t>
      </w:r>
      <w:r w:rsidRPr="00D23FCE">
        <w:rPr>
          <w:position w:val="-6"/>
          <w:sz w:val="28"/>
          <w:szCs w:val="28"/>
          <w:lang w:val="uk-UA"/>
        </w:rPr>
        <w:object w:dxaOrig="380" w:dyaOrig="300">
          <v:shape id="_x0000_i1256" type="#_x0000_t75" style="width:18.75pt;height:15pt" o:ole="">
            <v:imagedata r:id="rId455" o:title=""/>
          </v:shape>
          <o:OLEObject Type="Embed" ProgID="Equation.3" ShapeID="_x0000_i1256" DrawAspect="Content" ObjectID="_1736618170" r:id="rId456"/>
        </w:object>
      </w:r>
      <w:r w:rsidRPr="00D23FCE">
        <w:rPr>
          <w:sz w:val="28"/>
          <w:szCs w:val="28"/>
          <w:lang w:val="uk-UA"/>
        </w:rPr>
        <w:t>.</w:t>
      </w:r>
    </w:p>
    <w:p w:rsidR="005F779A" w:rsidRPr="00D23FCE" w:rsidRDefault="005F779A" w:rsidP="005F779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D23FCE">
        <w:rPr>
          <w:sz w:val="28"/>
          <w:szCs w:val="28"/>
          <w:lang w:val="uk-UA"/>
        </w:rPr>
        <w:t xml:space="preserve">Сума внутрішніх кутів будь-якого опуклого чотирикутника менша за </w:t>
      </w:r>
      <w:r w:rsidRPr="00D23FCE">
        <w:rPr>
          <w:position w:val="-6"/>
          <w:sz w:val="28"/>
          <w:szCs w:val="28"/>
          <w:lang w:val="uk-UA"/>
        </w:rPr>
        <w:object w:dxaOrig="380" w:dyaOrig="300">
          <v:shape id="_x0000_i1257" type="#_x0000_t75" style="width:18.75pt;height:15pt" o:ole="">
            <v:imagedata r:id="rId457" o:title=""/>
          </v:shape>
          <o:OLEObject Type="Embed" ProgID="Equation.3" ShapeID="_x0000_i1257" DrawAspect="Content" ObjectID="_1736618171" r:id="rId458"/>
        </w:object>
      </w:r>
      <w:r w:rsidRPr="00D23FCE">
        <w:rPr>
          <w:sz w:val="28"/>
          <w:szCs w:val="28"/>
          <w:lang w:val="uk-UA"/>
        </w:rPr>
        <w:t xml:space="preserve">. </w:t>
      </w:r>
    </w:p>
    <w:p w:rsidR="005F779A" w:rsidRPr="00D23FCE" w:rsidRDefault="005F779A" w:rsidP="005F779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23FCE">
        <w:rPr>
          <w:sz w:val="28"/>
          <w:szCs w:val="28"/>
          <w:lang w:val="uk-UA"/>
        </w:rPr>
        <w:t>Для будь-яких двох паралельних прямих існує і тільки одна пряма, яка перпендикулярна одній із двох даних прямих і паралельна другій.</w:t>
      </w:r>
    </w:p>
    <w:p w:rsidR="005F779A" w:rsidRPr="00D23FCE" w:rsidRDefault="005F779A" w:rsidP="005F779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23FCE">
        <w:rPr>
          <w:sz w:val="28"/>
          <w:szCs w:val="28"/>
          <w:lang w:val="uk-UA"/>
        </w:rPr>
        <w:t>Будь-які дві паралельні прямі мають вісь симетрії.</w:t>
      </w:r>
    </w:p>
    <w:p w:rsidR="005F779A" w:rsidRDefault="005F779A" w:rsidP="005F779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23FCE">
        <w:rPr>
          <w:sz w:val="28"/>
          <w:szCs w:val="28"/>
          <w:lang w:val="uk-UA"/>
        </w:rPr>
        <w:t>. Сума внутрішніх кутів трикутника не є постійною.</w:t>
      </w:r>
    </w:p>
    <w:p w:rsidR="005F779A" w:rsidRPr="00D23FCE" w:rsidRDefault="005F779A" w:rsidP="005F779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D23FCE">
        <w:rPr>
          <w:sz w:val="28"/>
          <w:szCs w:val="28"/>
          <w:lang w:val="uk-UA"/>
        </w:rPr>
        <w:t xml:space="preserve"> Множина точок площини, рівновіддалених від даної прямої є кривою (яка називається еквід</w:t>
      </w:r>
      <w:r>
        <w:rPr>
          <w:sz w:val="28"/>
          <w:szCs w:val="28"/>
          <w:lang w:val="uk-UA"/>
        </w:rPr>
        <w:t>и</w:t>
      </w:r>
      <w:r w:rsidRPr="00D23FCE">
        <w:rPr>
          <w:sz w:val="28"/>
          <w:szCs w:val="28"/>
          <w:lang w:val="uk-UA"/>
        </w:rPr>
        <w:t>стантою</w:t>
      </w:r>
      <w:r>
        <w:rPr>
          <w:sz w:val="28"/>
          <w:szCs w:val="28"/>
          <w:lang w:val="uk-UA"/>
        </w:rPr>
        <w:t>).</w:t>
      </w:r>
    </w:p>
    <w:p w:rsidR="005F779A" w:rsidRPr="00D23FCE" w:rsidRDefault="005F779A" w:rsidP="005F779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D23FCE">
        <w:rPr>
          <w:sz w:val="28"/>
          <w:szCs w:val="28"/>
          <w:lang w:val="uk-UA"/>
        </w:rPr>
        <w:t>Ортогональна проекція однієї із сторін гострого кута на другу сторону є пів інтервалом.</w:t>
      </w:r>
    </w:p>
    <w:p w:rsidR="005F779A" w:rsidRPr="00D23FCE" w:rsidRDefault="005F779A" w:rsidP="005F779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8. </w:t>
      </w:r>
      <w:r w:rsidRPr="00D23FCE">
        <w:rPr>
          <w:sz w:val="28"/>
          <w:szCs w:val="28"/>
          <w:lang w:val="uk-UA"/>
        </w:rPr>
        <w:t xml:space="preserve">Катет прямокутного трикутника, який є протилежним до кута з величиною </w:t>
      </w:r>
      <w:r w:rsidRPr="00D23FCE">
        <w:rPr>
          <w:position w:val="-28"/>
          <w:sz w:val="28"/>
          <w:szCs w:val="28"/>
          <w:lang w:val="uk-UA"/>
        </w:rPr>
        <w:object w:dxaOrig="300" w:dyaOrig="720">
          <v:shape id="_x0000_i1258" type="#_x0000_t75" style="width:15pt;height:36pt" o:ole="">
            <v:imagedata r:id="rId459" o:title=""/>
          </v:shape>
          <o:OLEObject Type="Embed" ProgID="Equation.3" ShapeID="_x0000_i1258" DrawAspect="Content" ObjectID="_1736618172" r:id="rId460"/>
        </w:object>
      </w:r>
      <w:r w:rsidRPr="00D23FCE">
        <w:rPr>
          <w:sz w:val="28"/>
          <w:szCs w:val="28"/>
          <w:lang w:val="uk-UA"/>
        </w:rPr>
        <w:t xml:space="preserve">, </w:t>
      </w:r>
      <w:r w:rsidRPr="0051444E">
        <w:rPr>
          <w:sz w:val="28"/>
          <w:szCs w:val="28"/>
          <w:lang w:val="uk-UA"/>
        </w:rPr>
        <w:t>менший</w:t>
      </w:r>
      <w:r w:rsidRPr="00D23FCE">
        <w:rPr>
          <w:sz w:val="28"/>
          <w:szCs w:val="28"/>
          <w:lang w:val="uk-UA"/>
        </w:rPr>
        <w:t xml:space="preserve"> за половину гіпотенузи. </w:t>
      </w:r>
    </w:p>
    <w:p w:rsidR="00E8743F" w:rsidRPr="005F779A" w:rsidRDefault="00E8743F">
      <w:pPr>
        <w:rPr>
          <w:lang w:val="uk-UA"/>
        </w:rPr>
      </w:pPr>
      <w:bookmarkStart w:id="0" w:name="_GoBack"/>
      <w:bookmarkEnd w:id="0"/>
    </w:p>
    <w:sectPr w:rsidR="00E8743F" w:rsidRPr="005F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8C"/>
    <w:rsid w:val="003A3BF2"/>
    <w:rsid w:val="005D1708"/>
    <w:rsid w:val="005F779A"/>
    <w:rsid w:val="008B118C"/>
    <w:rsid w:val="00E8743F"/>
    <w:rsid w:val="00E9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B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B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75.wmf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433" Type="http://schemas.openxmlformats.org/officeDocument/2006/relationships/image" Target="media/image211.wmf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5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377" Type="http://schemas.openxmlformats.org/officeDocument/2006/relationships/oleObject" Target="embeddings/oleObject190.bin"/><Relationship Id="rId5" Type="http://schemas.openxmlformats.org/officeDocument/2006/relationships/image" Target="media/image1.wmf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3.bin"/><Relationship Id="rId279" Type="http://schemas.openxmlformats.org/officeDocument/2006/relationships/oleObject" Target="embeddings/oleObject141.bin"/><Relationship Id="rId444" Type="http://schemas.openxmlformats.org/officeDocument/2006/relationships/image" Target="media/image215.png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4.bin"/><Relationship Id="rId388" Type="http://schemas.openxmlformats.org/officeDocument/2006/relationships/image" Target="media/image189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201.wmf"/><Relationship Id="rId248" Type="http://schemas.openxmlformats.org/officeDocument/2006/relationships/oleObject" Target="embeddings/oleObject126.bin"/><Relationship Id="rId455" Type="http://schemas.openxmlformats.org/officeDocument/2006/relationships/image" Target="media/image219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9.bin"/><Relationship Id="rId357" Type="http://schemas.openxmlformats.org/officeDocument/2006/relationships/image" Target="media/image174.wmf"/><Relationship Id="rId54" Type="http://schemas.openxmlformats.org/officeDocument/2006/relationships/oleObject" Target="embeddings/oleObject26.bin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399" Type="http://schemas.openxmlformats.org/officeDocument/2006/relationships/image" Target="media/image194.wmf"/><Relationship Id="rId259" Type="http://schemas.openxmlformats.org/officeDocument/2006/relationships/image" Target="media/image124.png"/><Relationship Id="rId424" Type="http://schemas.openxmlformats.org/officeDocument/2006/relationships/oleObject" Target="embeddings/oleObject21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7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8.wmf"/><Relationship Id="rId347" Type="http://schemas.openxmlformats.org/officeDocument/2006/relationships/image" Target="media/image169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6.bin"/><Relationship Id="rId368" Type="http://schemas.openxmlformats.org/officeDocument/2006/relationships/image" Target="media/image179.wmf"/><Relationship Id="rId389" Type="http://schemas.openxmlformats.org/officeDocument/2006/relationships/oleObject" Target="embeddings/oleObject196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9.bin"/><Relationship Id="rId435" Type="http://schemas.openxmlformats.org/officeDocument/2006/relationships/image" Target="media/image212.wmf"/><Relationship Id="rId456" Type="http://schemas.openxmlformats.org/officeDocument/2006/relationships/oleObject" Target="embeddings/oleObject233.bin"/><Relationship Id="rId13" Type="http://schemas.openxmlformats.org/officeDocument/2006/relationships/image" Target="media/image5.png"/><Relationship Id="rId109" Type="http://schemas.openxmlformats.org/officeDocument/2006/relationships/oleObject" Target="embeddings/oleObject54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3.wmf"/><Relationship Id="rId337" Type="http://schemas.openxmlformats.org/officeDocument/2006/relationships/image" Target="media/image164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358" Type="http://schemas.openxmlformats.org/officeDocument/2006/relationships/oleObject" Target="embeddings/oleObject180.bin"/><Relationship Id="rId379" Type="http://schemas.openxmlformats.org/officeDocument/2006/relationships/oleObject" Target="embeddings/oleObject191.bin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5.wmf"/><Relationship Id="rId390" Type="http://schemas.openxmlformats.org/officeDocument/2006/relationships/image" Target="media/image190.wmf"/><Relationship Id="rId404" Type="http://schemas.openxmlformats.org/officeDocument/2006/relationships/image" Target="media/image196.wmf"/><Relationship Id="rId425" Type="http://schemas.openxmlformats.org/officeDocument/2006/relationships/image" Target="media/image207.wmf"/><Relationship Id="rId446" Type="http://schemas.openxmlformats.org/officeDocument/2006/relationships/oleObject" Target="embeddings/oleObject226.bin"/><Relationship Id="rId250" Type="http://schemas.openxmlformats.org/officeDocument/2006/relationships/oleObject" Target="embeddings/oleObject127.bin"/><Relationship Id="rId271" Type="http://schemas.openxmlformats.org/officeDocument/2006/relationships/image" Target="media/image13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5.bin"/><Relationship Id="rId348" Type="http://schemas.openxmlformats.org/officeDocument/2006/relationships/oleObject" Target="embeddings/oleObject175.bin"/><Relationship Id="rId369" Type="http://schemas.openxmlformats.org/officeDocument/2006/relationships/oleObject" Target="embeddings/oleObject186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10.wmf"/><Relationship Id="rId380" Type="http://schemas.openxmlformats.org/officeDocument/2006/relationships/image" Target="media/image185.wmf"/><Relationship Id="rId415" Type="http://schemas.openxmlformats.org/officeDocument/2006/relationships/image" Target="media/image202.wmf"/><Relationship Id="rId436" Type="http://schemas.openxmlformats.org/officeDocument/2006/relationships/oleObject" Target="embeddings/oleObject220.bin"/><Relationship Id="rId457" Type="http://schemas.openxmlformats.org/officeDocument/2006/relationships/image" Target="media/image220.wmf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6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17" Type="http://schemas.openxmlformats.org/officeDocument/2006/relationships/oleObject" Target="embeddings/oleObject160.bin"/><Relationship Id="rId338" Type="http://schemas.openxmlformats.org/officeDocument/2006/relationships/oleObject" Target="embeddings/oleObject170.bin"/><Relationship Id="rId359" Type="http://schemas.openxmlformats.org/officeDocument/2006/relationships/image" Target="media/image175.wmf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5.wmf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5.bin"/><Relationship Id="rId426" Type="http://schemas.openxmlformats.org/officeDocument/2006/relationships/oleObject" Target="embeddings/oleObject215.bin"/><Relationship Id="rId447" Type="http://schemas.openxmlformats.org/officeDocument/2006/relationships/image" Target="media/image217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20.wmf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59.wmf"/><Relationship Id="rId349" Type="http://schemas.openxmlformats.org/officeDocument/2006/relationships/image" Target="media/image17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1.bin"/><Relationship Id="rId381" Type="http://schemas.openxmlformats.org/officeDocument/2006/relationships/oleObject" Target="embeddings/oleObject192.bin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21.bin"/><Relationship Id="rId458" Type="http://schemas.openxmlformats.org/officeDocument/2006/relationships/oleObject" Target="embeddings/oleObject23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4.wmf"/><Relationship Id="rId339" Type="http://schemas.openxmlformats.org/officeDocument/2006/relationships/image" Target="media/image165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3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6.bin"/><Relationship Id="rId371" Type="http://schemas.openxmlformats.org/officeDocument/2006/relationships/oleObject" Target="embeddings/oleObject187.bin"/><Relationship Id="rId406" Type="http://schemas.openxmlformats.org/officeDocument/2006/relationships/image" Target="media/image197.png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8.bin"/><Relationship Id="rId427" Type="http://schemas.openxmlformats.org/officeDocument/2006/relationships/image" Target="media/image208.wmf"/><Relationship Id="rId448" Type="http://schemas.openxmlformats.org/officeDocument/2006/relationships/oleObject" Target="embeddings/oleObject22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31.png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6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1.bin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6.wmf"/><Relationship Id="rId417" Type="http://schemas.openxmlformats.org/officeDocument/2006/relationships/image" Target="media/image203.wmf"/><Relationship Id="rId438" Type="http://schemas.openxmlformats.org/officeDocument/2006/relationships/image" Target="media/image213.wmf"/><Relationship Id="rId459" Type="http://schemas.openxmlformats.org/officeDocument/2006/relationships/image" Target="media/image221.wmf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4.bin"/><Relationship Id="rId319" Type="http://schemas.openxmlformats.org/officeDocument/2006/relationships/oleObject" Target="embeddings/oleObject161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330" Type="http://schemas.openxmlformats.org/officeDocument/2006/relationships/image" Target="media/image160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71.wmf"/><Relationship Id="rId372" Type="http://schemas.openxmlformats.org/officeDocument/2006/relationships/image" Target="media/image181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28" Type="http://schemas.openxmlformats.org/officeDocument/2006/relationships/oleObject" Target="embeddings/oleObject216.bin"/><Relationship Id="rId449" Type="http://schemas.openxmlformats.org/officeDocument/2006/relationships/oleObject" Target="embeddings/oleObject228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1.wmf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35.bin"/><Relationship Id="rId27" Type="http://schemas.openxmlformats.org/officeDocument/2006/relationships/image" Target="media/image12.wmf"/><Relationship Id="rId48" Type="http://schemas.openxmlformats.org/officeDocument/2006/relationships/image" Target="media/image21.png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320" Type="http://schemas.openxmlformats.org/officeDocument/2006/relationships/image" Target="media/image15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4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3.bin"/><Relationship Id="rId383" Type="http://schemas.openxmlformats.org/officeDocument/2006/relationships/oleObject" Target="embeddings/oleObject193.bin"/><Relationship Id="rId418" Type="http://schemas.openxmlformats.org/officeDocument/2006/relationships/oleObject" Target="embeddings/oleObject211.bin"/><Relationship Id="rId439" Type="http://schemas.openxmlformats.org/officeDocument/2006/relationships/oleObject" Target="embeddings/oleObject222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7.wmf"/><Relationship Id="rId285" Type="http://schemas.openxmlformats.org/officeDocument/2006/relationships/image" Target="media/image137.png"/><Relationship Id="rId450" Type="http://schemas.openxmlformats.org/officeDocument/2006/relationships/oleObject" Target="embeddings/oleObject2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image" Target="media/image15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7.bin"/><Relationship Id="rId352" Type="http://schemas.openxmlformats.org/officeDocument/2006/relationships/oleObject" Target="embeddings/oleObject177.bin"/><Relationship Id="rId373" Type="http://schemas.openxmlformats.org/officeDocument/2006/relationships/oleObject" Target="embeddings/oleObject188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429" Type="http://schemas.openxmlformats.org/officeDocument/2006/relationships/image" Target="media/image209.wmf"/><Relationship Id="rId1" Type="http://schemas.openxmlformats.org/officeDocument/2006/relationships/styles" Target="styles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9.bin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461" Type="http://schemas.openxmlformats.org/officeDocument/2006/relationships/fontTable" Target="fontTable.xml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2.bin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6.wmf"/><Relationship Id="rId384" Type="http://schemas.openxmlformats.org/officeDocument/2006/relationships/image" Target="media/image187.wmf"/><Relationship Id="rId419" Type="http://schemas.openxmlformats.org/officeDocument/2006/relationships/image" Target="media/image204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7.wmf"/><Relationship Id="rId244" Type="http://schemas.openxmlformats.org/officeDocument/2006/relationships/image" Target="media/image116.png"/><Relationship Id="rId430" Type="http://schemas.openxmlformats.org/officeDocument/2006/relationships/oleObject" Target="embeddings/oleObject217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30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61.png"/><Relationship Id="rId353" Type="http://schemas.openxmlformats.org/officeDocument/2006/relationships/image" Target="media/image172.wmf"/><Relationship Id="rId374" Type="http://schemas.openxmlformats.org/officeDocument/2006/relationships/image" Target="media/image182.wmf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12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2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0.bin"/><Relationship Id="rId441" Type="http://schemas.openxmlformats.org/officeDocument/2006/relationships/image" Target="media/image214.wmf"/><Relationship Id="rId462" Type="http://schemas.openxmlformats.org/officeDocument/2006/relationships/theme" Target="theme/theme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6.wmf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4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7.wmf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07.bin"/><Relationship Id="rId431" Type="http://schemas.openxmlformats.org/officeDocument/2006/relationships/image" Target="media/image210.wmf"/><Relationship Id="rId452" Type="http://schemas.openxmlformats.org/officeDocument/2006/relationships/image" Target="media/image218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51.wmf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89.bin"/><Relationship Id="rId396" Type="http://schemas.openxmlformats.org/officeDocument/2006/relationships/oleObject" Target="embeddings/oleObject200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5.wmf"/><Relationship Id="rId442" Type="http://schemas.openxmlformats.org/officeDocument/2006/relationships/oleObject" Target="embeddings/oleObject224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3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5.wmf"/><Relationship Id="rId365" Type="http://schemas.openxmlformats.org/officeDocument/2006/relationships/image" Target="media/image177.png"/><Relationship Id="rId386" Type="http://schemas.openxmlformats.org/officeDocument/2006/relationships/image" Target="media/image188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9.wmf"/><Relationship Id="rId411" Type="http://schemas.openxmlformats.org/officeDocument/2006/relationships/image" Target="media/image200.wmf"/><Relationship Id="rId432" Type="http://schemas.openxmlformats.org/officeDocument/2006/relationships/oleObject" Target="embeddings/oleObject218.bin"/><Relationship Id="rId453" Type="http://schemas.openxmlformats.org/officeDocument/2006/relationships/oleObject" Target="embeddings/oleObject23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3.wmf"/><Relationship Id="rId376" Type="http://schemas.openxmlformats.org/officeDocument/2006/relationships/image" Target="media/image183.wmf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3.wmf"/><Relationship Id="rId278" Type="http://schemas.openxmlformats.org/officeDocument/2006/relationships/image" Target="media/image134.wmf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3.bin"/><Relationship Id="rId443" Type="http://schemas.openxmlformats.org/officeDocument/2006/relationships/oleObject" Target="embeddings/oleObject225.bin"/><Relationship Id="rId303" Type="http://schemas.openxmlformats.org/officeDocument/2006/relationships/oleObject" Target="embeddings/oleObject153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68.wmf"/><Relationship Id="rId387" Type="http://schemas.openxmlformats.org/officeDocument/2006/relationships/oleObject" Target="embeddings/oleObject195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32.bin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9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2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2023-01-30T17:59:00Z</dcterms:created>
  <dcterms:modified xsi:type="dcterms:W3CDTF">2023-01-30T18:48:00Z</dcterms:modified>
</cp:coreProperties>
</file>