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0F9" w:rsidRDefault="00C236CD" w:rsidP="004440F9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6"/>
          <w:szCs w:val="26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color w:val="0070C0"/>
          <w:sz w:val="26"/>
          <w:szCs w:val="26"/>
          <w:u w:val="single"/>
          <w:lang w:val="uk-UA" w:eastAsia="ru-RU"/>
        </w:rPr>
        <w:t>Практичне заняття №4</w:t>
      </w:r>
      <w:r w:rsidR="004440F9" w:rsidRPr="005D4111">
        <w:rPr>
          <w:rFonts w:ascii="Times New Roman" w:eastAsia="Times New Roman" w:hAnsi="Times New Roman" w:cs="Times New Roman"/>
          <w:b/>
          <w:i/>
          <w:color w:val="0070C0"/>
          <w:sz w:val="26"/>
          <w:szCs w:val="26"/>
          <w:u w:val="single"/>
          <w:lang w:val="uk-UA" w:eastAsia="ru-RU"/>
        </w:rPr>
        <w:t xml:space="preserve">. </w:t>
      </w:r>
    </w:p>
    <w:p w:rsidR="003D77F6" w:rsidRPr="005D4111" w:rsidRDefault="003D77F6" w:rsidP="004440F9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6"/>
          <w:szCs w:val="26"/>
          <w:u w:val="single"/>
          <w:lang w:val="uk-UA" w:eastAsia="ru-RU"/>
        </w:rPr>
      </w:pPr>
    </w:p>
    <w:p w:rsidR="004440F9" w:rsidRDefault="004440F9" w:rsidP="004440F9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E3E3E"/>
          <w:sz w:val="26"/>
          <w:szCs w:val="26"/>
          <w:lang w:val="uk-UA" w:eastAsia="ru-RU"/>
        </w:rPr>
      </w:pPr>
    </w:p>
    <w:p w:rsidR="00C236CD" w:rsidRPr="00FD08F5" w:rsidRDefault="004440F9" w:rsidP="00C236CD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uk-UA" w:eastAsia="ar-SA"/>
        </w:rPr>
      </w:pPr>
      <w:r w:rsidRPr="00127BE7">
        <w:rPr>
          <w:rFonts w:ascii="Times New Roman" w:eastAsia="Times New Roman" w:hAnsi="Times New Roman" w:cs="Times New Roman"/>
          <w:b/>
          <w:color w:val="0070C0"/>
          <w:sz w:val="26"/>
          <w:szCs w:val="26"/>
          <w:u w:val="single"/>
          <w:lang w:val="uk-UA" w:eastAsia="ru-RU"/>
        </w:rPr>
        <w:t>Тема:</w:t>
      </w:r>
      <w:r w:rsidRPr="00127BE7">
        <w:rPr>
          <w:rFonts w:ascii="Times New Roman" w:eastAsia="Times New Roman" w:hAnsi="Times New Roman" w:cs="Times New Roman"/>
          <w:b/>
          <w:color w:val="0070C0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70C0"/>
          <w:sz w:val="26"/>
          <w:szCs w:val="26"/>
          <w:lang w:val="uk-UA" w:eastAsia="ru-RU"/>
        </w:rPr>
        <w:t xml:space="preserve">  </w:t>
      </w:r>
      <w:r w:rsidR="00C236CD" w:rsidRPr="00C236CD">
        <w:rPr>
          <w:rFonts w:ascii="Times New Roman" w:eastAsia="Times New Roman" w:hAnsi="Times New Roman" w:cs="Times New Roman"/>
          <w:b/>
          <w:color w:val="FF3399"/>
          <w:sz w:val="40"/>
          <w:szCs w:val="40"/>
          <w:lang w:val="uk-UA" w:eastAsia="ru-RU"/>
        </w:rPr>
        <w:t>Цілі і задачі п</w:t>
      </w:r>
      <w:r w:rsidR="00C236CD" w:rsidRPr="00C236CD">
        <w:rPr>
          <w:rFonts w:ascii="Times New Roman" w:hAnsi="Times New Roman"/>
          <w:b/>
          <w:color w:val="FF3399"/>
          <w:sz w:val="40"/>
          <w:szCs w:val="40"/>
          <w:lang w:val="uk-UA" w:eastAsia="ar-SA"/>
        </w:rPr>
        <w:t xml:space="preserve">ідготовчого етапу </w:t>
      </w:r>
      <w:r w:rsidR="00C236CD" w:rsidRPr="00C236CD">
        <w:rPr>
          <w:rFonts w:ascii="Times New Roman" w:hAnsi="Times New Roman" w:cs="Times New Roman"/>
          <w:b/>
          <w:color w:val="FF3399"/>
          <w:sz w:val="40"/>
          <w:szCs w:val="40"/>
          <w:lang w:val="uk-UA"/>
        </w:rPr>
        <w:t>(</w:t>
      </w:r>
      <w:proofErr w:type="spellStart"/>
      <w:r w:rsidR="00C236CD" w:rsidRPr="00C236CD">
        <w:rPr>
          <w:rFonts w:ascii="Times New Roman" w:hAnsi="Times New Roman" w:cs="Times New Roman"/>
          <w:b/>
          <w:color w:val="FF3399"/>
          <w:sz w:val="40"/>
          <w:szCs w:val="40"/>
        </w:rPr>
        <w:t>pre</w:t>
      </w:r>
      <w:proofErr w:type="spellEnd"/>
      <w:r w:rsidR="00C236CD" w:rsidRPr="00C236CD">
        <w:rPr>
          <w:rFonts w:ascii="Times New Roman" w:hAnsi="Times New Roman" w:cs="Times New Roman"/>
          <w:b/>
          <w:color w:val="FF3399"/>
          <w:sz w:val="40"/>
          <w:szCs w:val="40"/>
          <w:lang w:val="uk-UA"/>
        </w:rPr>
        <w:t>-</w:t>
      </w:r>
      <w:proofErr w:type="spellStart"/>
      <w:r w:rsidR="00C236CD" w:rsidRPr="00C236CD">
        <w:rPr>
          <w:rFonts w:ascii="Times New Roman" w:hAnsi="Times New Roman" w:cs="Times New Roman"/>
          <w:b/>
          <w:color w:val="FF3399"/>
          <w:sz w:val="40"/>
          <w:szCs w:val="40"/>
        </w:rPr>
        <w:t>event</w:t>
      </w:r>
      <w:proofErr w:type="spellEnd"/>
      <w:r w:rsidR="00C236CD" w:rsidRPr="00C236CD">
        <w:rPr>
          <w:rFonts w:ascii="Times New Roman" w:hAnsi="Times New Roman" w:cs="Times New Roman"/>
          <w:b/>
          <w:color w:val="FF3399"/>
          <w:sz w:val="40"/>
          <w:szCs w:val="40"/>
          <w:lang w:val="uk-UA"/>
        </w:rPr>
        <w:t>) в організації подій</w:t>
      </w:r>
    </w:p>
    <w:p w:rsidR="004440F9" w:rsidRPr="00F12903" w:rsidRDefault="004440F9" w:rsidP="004440F9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FF0066"/>
          <w:sz w:val="28"/>
          <w:szCs w:val="28"/>
          <w:lang w:val="uk-UA"/>
        </w:rPr>
      </w:pPr>
    </w:p>
    <w:p w:rsidR="004440F9" w:rsidRPr="00127BE7" w:rsidRDefault="004440F9" w:rsidP="004440F9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3D77F6" w:rsidRPr="006A6C54" w:rsidRDefault="00E6727B" w:rsidP="006A6C5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u w:val="single"/>
          <w:lang w:val="uk-UA"/>
        </w:rPr>
        <w:t xml:space="preserve">Мета заняття: </w:t>
      </w:r>
      <w:r w:rsidR="004440F9" w:rsidRPr="00751468">
        <w:rPr>
          <w:rFonts w:ascii="Times New Roman" w:hAnsi="Times New Roman" w:cs="Times New Roman"/>
          <w:i/>
          <w:sz w:val="28"/>
          <w:szCs w:val="28"/>
          <w:lang w:val="uk-UA"/>
        </w:rPr>
        <w:t>проаналізувати</w:t>
      </w:r>
      <w:r w:rsidR="00C236C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цілі і задачі підготовчого етапу в організації подій, визначити найбільш релевантні </w:t>
      </w:r>
      <w:r w:rsidR="00C236CD" w:rsidRPr="00C236CD">
        <w:rPr>
          <w:rFonts w:ascii="Times New Roman" w:hAnsi="Times New Roman" w:cs="Times New Roman"/>
          <w:i/>
          <w:sz w:val="28"/>
          <w:szCs w:val="28"/>
          <w:lang w:val="uk-UA"/>
        </w:rPr>
        <w:t>якісні і кількісні цілі е</w:t>
      </w:r>
      <w:proofErr w:type="spellStart"/>
      <w:r w:rsidR="00C236CD" w:rsidRPr="00C236CD">
        <w:rPr>
          <w:rFonts w:ascii="Times New Roman" w:hAnsi="Times New Roman" w:cs="Times New Roman"/>
          <w:i/>
          <w:sz w:val="28"/>
          <w:szCs w:val="28"/>
        </w:rPr>
        <w:t>vent</w:t>
      </w:r>
      <w:proofErr w:type="spellEnd"/>
      <w:r w:rsidR="00C236CD" w:rsidRPr="00C236CD">
        <w:rPr>
          <w:rFonts w:ascii="Times New Roman" w:hAnsi="Times New Roman" w:cs="Times New Roman"/>
          <w:i/>
          <w:sz w:val="28"/>
          <w:szCs w:val="28"/>
          <w:lang w:val="uk-UA"/>
        </w:rPr>
        <w:t xml:space="preserve">-заходів в </w:t>
      </w:r>
      <w:r w:rsidR="00C236CD" w:rsidRPr="00C236CD">
        <w:rPr>
          <w:rFonts w:ascii="Times New Roman" w:hAnsi="Times New Roman" w:cs="Times New Roman"/>
          <w:i/>
          <w:sz w:val="28"/>
          <w:szCs w:val="28"/>
          <w:lang w:val="en-US"/>
        </w:rPr>
        <w:t>PR</w:t>
      </w:r>
      <w:r w:rsidR="00C236CD" w:rsidRPr="00C236CD">
        <w:rPr>
          <w:rFonts w:ascii="Times New Roman" w:hAnsi="Times New Roman" w:cs="Times New Roman"/>
          <w:i/>
          <w:sz w:val="28"/>
          <w:szCs w:val="28"/>
          <w:lang w:val="uk-UA"/>
        </w:rPr>
        <w:t>-діяльності</w:t>
      </w:r>
      <w:r w:rsidR="00C236CD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ознайомитися із основними завданнями </w:t>
      </w:r>
      <w:proofErr w:type="spellStart"/>
      <w:r w:rsidR="00C535F6">
        <w:rPr>
          <w:rFonts w:ascii="Times New Roman" w:hAnsi="Times New Roman" w:cs="Times New Roman"/>
          <w:i/>
          <w:sz w:val="28"/>
          <w:szCs w:val="28"/>
          <w:lang w:val="uk-UA"/>
        </w:rPr>
        <w:t>івентів</w:t>
      </w:r>
      <w:proofErr w:type="spellEnd"/>
      <w:r w:rsidR="00C535F6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</w:p>
    <w:p w:rsidR="006A6C54" w:rsidRDefault="006A6C54" w:rsidP="00C236CD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6A6C54" w:rsidRDefault="006A6C54" w:rsidP="00C236CD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5379720" cy="2712720"/>
            <wp:effectExtent l="0" t="0" r="0" b="0"/>
            <wp:docPr id="3" name="Рисунок 3" descr="Planning Process - CTC ﻿| Event and Conference Management | Virtual,  Hybrid, and In-Per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lanning Process - CTC ﻿| Event and Conference Management | Virtual,  Hybrid, and In-Per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720" cy="271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77F6" w:rsidRPr="00127BE7" w:rsidRDefault="003D77F6" w:rsidP="004440F9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4440F9" w:rsidRPr="0026550A" w:rsidRDefault="004440F9" w:rsidP="004440F9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/>
          <w:b/>
          <w:i/>
          <w:color w:val="0070C0"/>
          <w:sz w:val="28"/>
          <w:szCs w:val="28"/>
          <w:u w:val="single"/>
          <w:lang w:val="uk-UA" w:eastAsia="ru-RU"/>
        </w:rPr>
      </w:pPr>
      <w:r w:rsidRPr="0026550A">
        <w:rPr>
          <w:rFonts w:ascii="Times New Roman" w:eastAsia="Times New Roman" w:hAnsi="Times New Roman"/>
          <w:b/>
          <w:i/>
          <w:color w:val="0070C0"/>
          <w:sz w:val="28"/>
          <w:szCs w:val="28"/>
          <w:u w:val="single"/>
          <w:lang w:val="uk-UA" w:eastAsia="ru-RU"/>
        </w:rPr>
        <w:t>Питання для обговорення</w:t>
      </w:r>
    </w:p>
    <w:p w:rsidR="004440F9" w:rsidRPr="00127BE7" w:rsidRDefault="004440F9" w:rsidP="004440F9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236CD" w:rsidRPr="00C236CD" w:rsidRDefault="00C236CD" w:rsidP="00C236CD">
      <w:pPr>
        <w:pStyle w:val="a3"/>
        <w:numPr>
          <w:ilvl w:val="0"/>
          <w:numId w:val="11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236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Цілі та завдання підготовчого етапу організації подій. </w:t>
      </w:r>
    </w:p>
    <w:p w:rsidR="00C236CD" w:rsidRPr="00C236CD" w:rsidRDefault="00C236CD" w:rsidP="00C236CD">
      <w:pPr>
        <w:pStyle w:val="a3"/>
        <w:numPr>
          <w:ilvl w:val="0"/>
          <w:numId w:val="11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236CD">
        <w:rPr>
          <w:rFonts w:ascii="Times New Roman" w:hAnsi="Times New Roman" w:cs="Times New Roman"/>
          <w:b/>
          <w:sz w:val="28"/>
          <w:szCs w:val="28"/>
          <w:lang w:val="uk-UA"/>
        </w:rPr>
        <w:t>Мета е</w:t>
      </w:r>
      <w:proofErr w:type="spellStart"/>
      <w:r w:rsidRPr="00C236CD">
        <w:rPr>
          <w:rFonts w:ascii="Times New Roman" w:hAnsi="Times New Roman" w:cs="Times New Roman"/>
          <w:b/>
          <w:sz w:val="28"/>
          <w:szCs w:val="28"/>
        </w:rPr>
        <w:t>vent</w:t>
      </w:r>
      <w:proofErr w:type="spellEnd"/>
      <w:r w:rsidRPr="00C236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-заходу. </w:t>
      </w:r>
    </w:p>
    <w:p w:rsidR="00C236CD" w:rsidRPr="00C236CD" w:rsidRDefault="00C236CD" w:rsidP="00C236CD">
      <w:pPr>
        <w:pStyle w:val="a3"/>
        <w:numPr>
          <w:ilvl w:val="0"/>
          <w:numId w:val="11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236CD">
        <w:rPr>
          <w:rFonts w:ascii="Times New Roman" w:hAnsi="Times New Roman" w:cs="Times New Roman"/>
          <w:b/>
          <w:sz w:val="28"/>
          <w:szCs w:val="28"/>
          <w:lang w:val="uk-UA"/>
        </w:rPr>
        <w:t>Якісні і кількісні цілі е</w:t>
      </w:r>
      <w:proofErr w:type="spellStart"/>
      <w:r w:rsidRPr="00C236CD">
        <w:rPr>
          <w:rFonts w:ascii="Times New Roman" w:hAnsi="Times New Roman" w:cs="Times New Roman"/>
          <w:b/>
          <w:sz w:val="28"/>
          <w:szCs w:val="28"/>
        </w:rPr>
        <w:t>vent</w:t>
      </w:r>
      <w:proofErr w:type="spellEnd"/>
      <w:r w:rsidRPr="00C236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-заходів в </w:t>
      </w:r>
      <w:r w:rsidRPr="00C236CD">
        <w:rPr>
          <w:rFonts w:ascii="Times New Roman" w:hAnsi="Times New Roman" w:cs="Times New Roman"/>
          <w:b/>
          <w:sz w:val="28"/>
          <w:szCs w:val="28"/>
          <w:lang w:val="en-US"/>
        </w:rPr>
        <w:t>PR</w:t>
      </w:r>
      <w:r w:rsidRPr="00C236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-діяльності.  Синтез кількості й якості як фінальна мета </w:t>
      </w:r>
      <w:proofErr w:type="spellStart"/>
      <w:r w:rsidRPr="00C236CD">
        <w:rPr>
          <w:rFonts w:ascii="Times New Roman" w:hAnsi="Times New Roman" w:cs="Times New Roman"/>
          <w:b/>
          <w:sz w:val="28"/>
          <w:szCs w:val="28"/>
        </w:rPr>
        <w:t>event</w:t>
      </w:r>
      <w:proofErr w:type="spellEnd"/>
      <w:r w:rsidRPr="00C236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заходу. </w:t>
      </w:r>
    </w:p>
    <w:p w:rsidR="00C236CD" w:rsidRPr="00C236CD" w:rsidRDefault="00C236CD" w:rsidP="00C236CD">
      <w:pPr>
        <w:pStyle w:val="a3"/>
        <w:numPr>
          <w:ilvl w:val="0"/>
          <w:numId w:val="11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236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</w:t>
      </w:r>
      <w:proofErr w:type="spellStart"/>
      <w:r w:rsidRPr="00C236CD">
        <w:rPr>
          <w:rFonts w:ascii="Times New Roman" w:hAnsi="Times New Roman" w:cs="Times New Roman"/>
          <w:b/>
          <w:sz w:val="28"/>
          <w:szCs w:val="28"/>
          <w:lang w:val="uk-UA"/>
        </w:rPr>
        <w:t>подієвих</w:t>
      </w:r>
      <w:proofErr w:type="spellEnd"/>
      <w:r w:rsidRPr="00C236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заходів як конкретні, вимірювані досягнення.</w:t>
      </w:r>
    </w:p>
    <w:p w:rsidR="00C535F6" w:rsidRDefault="00C535F6" w:rsidP="008B0AC5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lang w:val="uk-UA" w:eastAsia="uk-UA"/>
        </w:rPr>
      </w:pPr>
    </w:p>
    <w:p w:rsidR="004440F9" w:rsidRPr="00127BE7" w:rsidRDefault="004440F9" w:rsidP="008B0AC5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27BE7">
        <w:rPr>
          <w:rFonts w:ascii="Times New Roman" w:eastAsia="Times New Roman" w:hAnsi="Times New Roman"/>
          <w:b/>
          <w:bCs/>
          <w:sz w:val="28"/>
          <w:lang w:val="uk-UA" w:eastAsia="uk-UA"/>
        </w:rPr>
        <w:t>Основні поняття:</w:t>
      </w:r>
      <w:r w:rsidR="00C535F6">
        <w:rPr>
          <w:rFonts w:ascii="Times New Roman" w:eastAsia="Times New Roman" w:hAnsi="Times New Roman"/>
          <w:b/>
          <w:bCs/>
          <w:sz w:val="28"/>
          <w:lang w:val="uk-UA" w:eastAsia="uk-UA"/>
        </w:rPr>
        <w:t xml:space="preserve">, </w:t>
      </w:r>
      <w:r w:rsidR="00C535F6" w:rsidRPr="00C236C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е</w:t>
      </w:r>
      <w:proofErr w:type="spellStart"/>
      <w:r w:rsidR="00C535F6" w:rsidRPr="008B0AC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vent</w:t>
      </w:r>
      <w:proofErr w:type="spellEnd"/>
      <w:r w:rsidRPr="00127BE7">
        <w:rPr>
          <w:rFonts w:ascii="Times New Roman" w:eastAsia="Times New Roman" w:hAnsi="Times New Roman"/>
          <w:bCs/>
          <w:i/>
          <w:sz w:val="28"/>
          <w:lang w:val="uk-UA" w:eastAsia="uk-UA"/>
        </w:rPr>
        <w:t xml:space="preserve">, </w:t>
      </w:r>
      <w:r>
        <w:rPr>
          <w:rFonts w:ascii="Times New Roman" w:eastAsia="Times New Roman" w:hAnsi="Times New Roman" w:cs="Times New Roman"/>
          <w:i/>
          <w:color w:val="3E3E3E"/>
          <w:sz w:val="26"/>
          <w:szCs w:val="26"/>
          <w:lang w:val="uk-UA" w:eastAsia="ru-RU"/>
        </w:rPr>
        <w:t>е</w:t>
      </w:r>
      <w:proofErr w:type="spellStart"/>
      <w:r w:rsidRPr="00127BE7">
        <w:rPr>
          <w:rFonts w:ascii="Times New Roman" w:eastAsia="Times New Roman" w:hAnsi="Times New Roman" w:cs="Times New Roman"/>
          <w:i/>
          <w:color w:val="3E3E3E"/>
          <w:sz w:val="26"/>
          <w:szCs w:val="26"/>
          <w:lang w:eastAsia="ru-RU"/>
        </w:rPr>
        <w:t>vent</w:t>
      </w:r>
      <w:proofErr w:type="spellEnd"/>
      <w:r w:rsidRPr="00127BE7">
        <w:rPr>
          <w:rFonts w:ascii="Times New Roman" w:hAnsi="Times New Roman" w:cs="Times New Roman"/>
          <w:i/>
          <w:sz w:val="28"/>
          <w:szCs w:val="28"/>
          <w:lang w:val="uk-UA"/>
        </w:rPr>
        <w:t xml:space="preserve">-менеджмент, </w:t>
      </w:r>
      <w:r w:rsidR="00C535F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дослідження в </w:t>
      </w:r>
      <w:r>
        <w:rPr>
          <w:rFonts w:ascii="Times New Roman" w:eastAsia="Times New Roman" w:hAnsi="Times New Roman" w:cs="Times New Roman"/>
          <w:i/>
          <w:color w:val="3E3E3E"/>
          <w:sz w:val="26"/>
          <w:szCs w:val="26"/>
          <w:lang w:val="uk-UA" w:eastAsia="ru-RU"/>
        </w:rPr>
        <w:t>е</w:t>
      </w:r>
      <w:proofErr w:type="spellStart"/>
      <w:r w:rsidRPr="00127BE7">
        <w:rPr>
          <w:rFonts w:ascii="Times New Roman" w:eastAsia="Times New Roman" w:hAnsi="Times New Roman" w:cs="Times New Roman"/>
          <w:i/>
          <w:color w:val="3E3E3E"/>
          <w:sz w:val="26"/>
          <w:szCs w:val="26"/>
          <w:lang w:eastAsia="ru-RU"/>
        </w:rPr>
        <w:t>vent</w:t>
      </w:r>
      <w:proofErr w:type="spellEnd"/>
      <w:r w:rsidRPr="00127BE7">
        <w:rPr>
          <w:rFonts w:ascii="Times New Roman" w:eastAsia="Times New Roman" w:hAnsi="Times New Roman" w:cs="Times New Roman"/>
          <w:i/>
          <w:color w:val="3E3E3E"/>
          <w:sz w:val="26"/>
          <w:szCs w:val="26"/>
          <w:lang w:val="uk-UA" w:eastAsia="ru-RU"/>
        </w:rPr>
        <w:t>-</w:t>
      </w:r>
      <w:proofErr w:type="spellStart"/>
      <w:r w:rsidR="00C535F6">
        <w:rPr>
          <w:rFonts w:ascii="Times New Roman" w:eastAsia="Times New Roman" w:hAnsi="Times New Roman" w:cs="Times New Roman"/>
          <w:i/>
          <w:color w:val="3E3E3E"/>
          <w:sz w:val="26"/>
          <w:szCs w:val="26"/>
          <w:lang w:val="uk-UA" w:eastAsia="ru-RU"/>
        </w:rPr>
        <w:t>менеджментії</w:t>
      </w:r>
      <w:proofErr w:type="spellEnd"/>
      <w:r w:rsidR="008B0AC5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, </w:t>
      </w:r>
      <w:r w:rsidR="00C535F6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цілі, завдання, </w:t>
      </w:r>
      <w:proofErr w:type="spellStart"/>
      <w:r w:rsidR="00C535F6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bdr w:val="none" w:sz="0" w:space="0" w:color="auto" w:frame="1"/>
          <w:lang w:val="uk-UA" w:eastAsia="ru-RU"/>
        </w:rPr>
        <w:t>зачаді</w:t>
      </w:r>
      <w:proofErr w:type="spellEnd"/>
      <w:r w:rsidR="00C535F6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 </w:t>
      </w:r>
      <w:proofErr w:type="spellStart"/>
      <w:r w:rsidR="00C535F6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bdr w:val="none" w:sz="0" w:space="0" w:color="auto" w:frame="1"/>
          <w:lang w:val="uk-UA" w:eastAsia="ru-RU"/>
        </w:rPr>
        <w:t>івентів</w:t>
      </w:r>
      <w:proofErr w:type="spellEnd"/>
      <w:r w:rsidR="00C535F6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, </w:t>
      </w:r>
      <w:r w:rsidR="00C535F6" w:rsidRPr="00C535F6">
        <w:rPr>
          <w:rFonts w:ascii="Times New Roman" w:eastAsia="Times New Roman" w:hAnsi="Times New Roman"/>
          <w:bCs/>
          <w:i/>
          <w:sz w:val="28"/>
          <w:lang w:val="uk-UA" w:eastAsia="uk-UA"/>
        </w:rPr>
        <w:t>підготовчий етап в організації події</w:t>
      </w:r>
      <w:r w:rsidR="00C535F6">
        <w:rPr>
          <w:rFonts w:ascii="Times New Roman" w:eastAsia="Times New Roman" w:hAnsi="Times New Roman"/>
          <w:bCs/>
          <w:i/>
          <w:sz w:val="28"/>
          <w:lang w:val="uk-UA" w:eastAsia="uk-UA"/>
        </w:rPr>
        <w:t>.</w:t>
      </w:r>
    </w:p>
    <w:p w:rsidR="004440F9" w:rsidRPr="00127BE7" w:rsidRDefault="004440F9" w:rsidP="004440F9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color w:val="FF0000"/>
          <w:sz w:val="28"/>
          <w:lang w:val="uk-UA" w:eastAsia="uk-UA"/>
        </w:rPr>
      </w:pPr>
    </w:p>
    <w:p w:rsidR="004440F9" w:rsidRDefault="004440F9" w:rsidP="004440F9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70C0"/>
          <w:sz w:val="28"/>
          <w:szCs w:val="28"/>
          <w:u w:val="single"/>
          <w:lang w:val="uk-UA"/>
        </w:rPr>
      </w:pPr>
      <w:r w:rsidRPr="0026550A">
        <w:rPr>
          <w:rFonts w:ascii="Arial" w:hAnsi="Arial" w:cs="Arial"/>
          <w:b/>
          <w:color w:val="0070C0"/>
          <w:sz w:val="56"/>
          <w:lang w:val="uk-UA"/>
        </w:rPr>
        <w:sym w:font="Wingdings" w:char="F034"/>
      </w:r>
      <w:r w:rsidRPr="0026550A">
        <w:rPr>
          <w:rFonts w:ascii="Arial" w:hAnsi="Arial" w:cs="Arial"/>
          <w:b/>
          <w:color w:val="0070C0"/>
          <w:sz w:val="56"/>
          <w:lang w:val="uk-UA"/>
        </w:rPr>
        <w:t xml:space="preserve"> </w:t>
      </w:r>
      <w:r w:rsidRPr="0026550A">
        <w:rPr>
          <w:rFonts w:ascii="Times New Roman" w:hAnsi="Times New Roman"/>
          <w:b/>
          <w:bCs/>
          <w:i/>
          <w:iCs/>
          <w:color w:val="0070C0"/>
          <w:sz w:val="28"/>
          <w:szCs w:val="28"/>
          <w:u w:val="single"/>
          <w:lang w:val="uk-UA"/>
        </w:rPr>
        <w:t>Питання для самоконтролю</w:t>
      </w:r>
    </w:p>
    <w:p w:rsidR="0009379C" w:rsidRPr="0026550A" w:rsidRDefault="0009379C" w:rsidP="004440F9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70C0"/>
          <w:sz w:val="28"/>
          <w:szCs w:val="28"/>
          <w:u w:val="single"/>
          <w:lang w:val="uk-UA"/>
        </w:rPr>
      </w:pPr>
    </w:p>
    <w:p w:rsidR="004440F9" w:rsidRPr="000A1ACE" w:rsidRDefault="004440F9" w:rsidP="004440F9">
      <w:pPr>
        <w:pStyle w:val="a3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0A1ACE">
        <w:rPr>
          <w:rFonts w:ascii="Times New Roman" w:hAnsi="Times New Roman" w:cs="Times New Roman"/>
          <w:sz w:val="28"/>
          <w:szCs w:val="28"/>
        </w:rPr>
        <w:t xml:space="preserve">Дайте </w:t>
      </w:r>
      <w:proofErr w:type="spellStart"/>
      <w:r w:rsidRPr="000A1ACE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0A1ACE">
        <w:rPr>
          <w:rFonts w:ascii="Times New Roman" w:hAnsi="Times New Roman" w:cs="Times New Roman"/>
          <w:sz w:val="28"/>
          <w:szCs w:val="28"/>
        </w:rPr>
        <w:t xml:space="preserve"> </w:t>
      </w:r>
      <w:r w:rsidR="00884551" w:rsidRPr="000A1ACE">
        <w:rPr>
          <w:rFonts w:ascii="Times New Roman" w:hAnsi="Times New Roman" w:cs="Times New Roman"/>
          <w:sz w:val="28"/>
          <w:szCs w:val="28"/>
          <w:lang w:val="uk-UA"/>
        </w:rPr>
        <w:t>підготовчого етапу організації подій</w:t>
      </w:r>
      <w:r w:rsidRPr="000A1A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40F9" w:rsidRPr="000A1ACE" w:rsidRDefault="000A1ACE" w:rsidP="004440F9">
      <w:pPr>
        <w:pStyle w:val="a3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0A1ACE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0A1ACE">
        <w:rPr>
          <w:rFonts w:ascii="Times New Roman" w:hAnsi="Times New Roman" w:cs="Times New Roman"/>
          <w:sz w:val="28"/>
          <w:szCs w:val="28"/>
          <w:lang w:val="uk-UA"/>
        </w:rPr>
        <w:t xml:space="preserve">кі </w:t>
      </w:r>
      <w:r w:rsidRPr="000A1ACE">
        <w:rPr>
          <w:rFonts w:ascii="Times New Roman" w:hAnsi="Times New Roman" w:cs="Times New Roman"/>
          <w:sz w:val="28"/>
          <w:szCs w:val="28"/>
          <w:lang w:val="uk-UA"/>
        </w:rPr>
        <w:t>виділяють</w:t>
      </w:r>
      <w:r w:rsidRPr="000A1A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A1ACE">
        <w:rPr>
          <w:rFonts w:ascii="Times New Roman" w:hAnsi="Times New Roman" w:cs="Times New Roman"/>
          <w:sz w:val="28"/>
          <w:szCs w:val="28"/>
          <w:lang w:val="uk-UA"/>
        </w:rPr>
        <w:t>якісні цілі е</w:t>
      </w:r>
      <w:proofErr w:type="spellStart"/>
      <w:r w:rsidRPr="000A1ACE">
        <w:rPr>
          <w:rFonts w:ascii="Times New Roman" w:hAnsi="Times New Roman" w:cs="Times New Roman"/>
          <w:sz w:val="28"/>
          <w:szCs w:val="28"/>
        </w:rPr>
        <w:t>vent</w:t>
      </w:r>
      <w:proofErr w:type="spellEnd"/>
      <w:r w:rsidRPr="000A1ACE">
        <w:rPr>
          <w:rFonts w:ascii="Times New Roman" w:hAnsi="Times New Roman" w:cs="Times New Roman"/>
          <w:sz w:val="28"/>
          <w:szCs w:val="28"/>
          <w:lang w:val="uk-UA"/>
        </w:rPr>
        <w:t xml:space="preserve">-заходів в </w:t>
      </w:r>
      <w:r w:rsidRPr="000A1ACE">
        <w:rPr>
          <w:rFonts w:ascii="Times New Roman" w:hAnsi="Times New Roman" w:cs="Times New Roman"/>
          <w:sz w:val="28"/>
          <w:szCs w:val="28"/>
          <w:lang w:val="en-US"/>
        </w:rPr>
        <w:t>PR</w:t>
      </w:r>
      <w:r w:rsidRPr="000A1ACE">
        <w:rPr>
          <w:rFonts w:ascii="Times New Roman" w:hAnsi="Times New Roman" w:cs="Times New Roman"/>
          <w:sz w:val="28"/>
          <w:szCs w:val="28"/>
          <w:lang w:val="uk-UA"/>
        </w:rPr>
        <w:t>-діяльності</w:t>
      </w:r>
      <w:r w:rsidRPr="000A1ACE">
        <w:rPr>
          <w:rFonts w:ascii="Times New Roman" w:hAnsi="Times New Roman" w:cs="Times New Roman"/>
          <w:sz w:val="28"/>
          <w:szCs w:val="28"/>
          <w:lang w:val="uk-UA"/>
        </w:rPr>
        <w:t>?</w:t>
      </w:r>
      <w:r w:rsidR="004440F9" w:rsidRPr="000A1A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0AC5" w:rsidRPr="000A1ACE" w:rsidRDefault="000A1ACE" w:rsidP="004440F9">
      <w:pPr>
        <w:pStyle w:val="a3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0A1ACE">
        <w:rPr>
          <w:rFonts w:ascii="Times New Roman" w:hAnsi="Times New Roman" w:cs="Times New Roman"/>
          <w:sz w:val="28"/>
          <w:szCs w:val="28"/>
          <w:lang w:val="uk-UA"/>
        </w:rPr>
        <w:t xml:space="preserve"> Які </w:t>
      </w:r>
      <w:r w:rsidRPr="000A1ACE">
        <w:rPr>
          <w:rFonts w:ascii="Times New Roman" w:hAnsi="Times New Roman" w:cs="Times New Roman"/>
          <w:sz w:val="28"/>
          <w:szCs w:val="28"/>
          <w:lang w:val="uk-UA"/>
        </w:rPr>
        <w:t>цілі е</w:t>
      </w:r>
      <w:proofErr w:type="spellStart"/>
      <w:r w:rsidRPr="000A1ACE">
        <w:rPr>
          <w:rFonts w:ascii="Times New Roman" w:hAnsi="Times New Roman" w:cs="Times New Roman"/>
          <w:sz w:val="28"/>
          <w:szCs w:val="28"/>
        </w:rPr>
        <w:t>vent</w:t>
      </w:r>
      <w:proofErr w:type="spellEnd"/>
      <w:r w:rsidRPr="000A1ACE">
        <w:rPr>
          <w:rFonts w:ascii="Times New Roman" w:hAnsi="Times New Roman" w:cs="Times New Roman"/>
          <w:sz w:val="28"/>
          <w:szCs w:val="28"/>
          <w:lang w:val="uk-UA"/>
        </w:rPr>
        <w:t xml:space="preserve">-заходів в </w:t>
      </w:r>
      <w:r w:rsidRPr="000A1ACE">
        <w:rPr>
          <w:rFonts w:ascii="Times New Roman" w:hAnsi="Times New Roman" w:cs="Times New Roman"/>
          <w:sz w:val="28"/>
          <w:szCs w:val="28"/>
          <w:lang w:val="en-US"/>
        </w:rPr>
        <w:t>PR</w:t>
      </w:r>
      <w:r w:rsidRPr="000A1ACE">
        <w:rPr>
          <w:rFonts w:ascii="Times New Roman" w:hAnsi="Times New Roman" w:cs="Times New Roman"/>
          <w:sz w:val="28"/>
          <w:szCs w:val="28"/>
          <w:lang w:val="uk-UA"/>
        </w:rPr>
        <w:t>-діяльності</w:t>
      </w:r>
      <w:r w:rsidRPr="000A1ACE">
        <w:rPr>
          <w:rFonts w:ascii="Times New Roman" w:hAnsi="Times New Roman" w:cs="Times New Roman"/>
          <w:sz w:val="28"/>
          <w:szCs w:val="28"/>
          <w:lang w:val="uk-UA"/>
        </w:rPr>
        <w:t xml:space="preserve"> відносять до кількісних</w:t>
      </w:r>
      <w:r w:rsidR="004440F9" w:rsidRPr="000A1ACE">
        <w:rPr>
          <w:rFonts w:ascii="Times New Roman" w:hAnsi="Times New Roman" w:cs="Times New Roman"/>
          <w:sz w:val="28"/>
          <w:szCs w:val="28"/>
        </w:rPr>
        <w:t>?</w:t>
      </w:r>
    </w:p>
    <w:p w:rsidR="0009379C" w:rsidRPr="000A1ACE" w:rsidRDefault="008B0AC5" w:rsidP="000A1ACE">
      <w:pPr>
        <w:pStyle w:val="a3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0A1ACE">
        <w:rPr>
          <w:rFonts w:ascii="Times New Roman" w:hAnsi="Times New Roman" w:cs="Times New Roman"/>
          <w:sz w:val="28"/>
          <w:szCs w:val="28"/>
          <w:lang w:val="uk-UA"/>
        </w:rPr>
        <w:t>Назвіть</w:t>
      </w:r>
      <w:r w:rsidR="000A1A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1ACE" w:rsidRPr="000A1ACE">
        <w:rPr>
          <w:rFonts w:ascii="Times New Roman" w:hAnsi="Times New Roman" w:cs="Times New Roman"/>
          <w:sz w:val="28"/>
          <w:szCs w:val="28"/>
          <w:lang w:val="uk-UA"/>
        </w:rPr>
        <w:t xml:space="preserve">основні завдання </w:t>
      </w:r>
      <w:proofErr w:type="spellStart"/>
      <w:r w:rsidR="000A1ACE" w:rsidRPr="000A1ACE">
        <w:rPr>
          <w:rFonts w:ascii="Times New Roman" w:hAnsi="Times New Roman" w:cs="Times New Roman"/>
          <w:sz w:val="28"/>
          <w:szCs w:val="28"/>
          <w:lang w:val="uk-UA"/>
        </w:rPr>
        <w:t>подієвих</w:t>
      </w:r>
      <w:proofErr w:type="spellEnd"/>
      <w:r w:rsidR="000A1ACE" w:rsidRPr="000A1ACE">
        <w:rPr>
          <w:rFonts w:ascii="Times New Roman" w:hAnsi="Times New Roman" w:cs="Times New Roman"/>
          <w:sz w:val="28"/>
          <w:szCs w:val="28"/>
          <w:lang w:val="uk-UA"/>
        </w:rPr>
        <w:t xml:space="preserve"> заходів.</w:t>
      </w:r>
    </w:p>
    <w:p w:rsidR="004440F9" w:rsidRDefault="004440F9" w:rsidP="004440F9">
      <w:pPr>
        <w:tabs>
          <w:tab w:val="num" w:pos="1080"/>
        </w:tabs>
        <w:spacing w:after="0" w:line="240" w:lineRule="auto"/>
        <w:ind w:hanging="540"/>
        <w:jc w:val="center"/>
        <w:rPr>
          <w:rFonts w:ascii="Times New Roman" w:hAnsi="Times New Roman"/>
          <w:b/>
          <w:i/>
          <w:color w:val="0070C0"/>
          <w:sz w:val="28"/>
          <w:szCs w:val="28"/>
          <w:u w:val="single"/>
          <w:lang w:val="uk-UA"/>
        </w:rPr>
      </w:pPr>
      <w:r w:rsidRPr="0026550A">
        <w:rPr>
          <w:rFonts w:ascii="Arial" w:hAnsi="Arial" w:cs="Arial"/>
          <w:b/>
          <w:color w:val="0070C0"/>
          <w:sz w:val="40"/>
          <w:szCs w:val="40"/>
          <w:lang w:val="uk-UA"/>
        </w:rPr>
        <w:lastRenderedPageBreak/>
        <w:sym w:font="Wingdings" w:char="F03F"/>
      </w:r>
      <w:r w:rsidRPr="0026550A">
        <w:rPr>
          <w:rFonts w:ascii="Arial" w:hAnsi="Arial" w:cs="Arial"/>
          <w:b/>
          <w:color w:val="0070C0"/>
          <w:sz w:val="40"/>
          <w:szCs w:val="40"/>
          <w:lang w:val="uk-UA"/>
        </w:rPr>
        <w:t xml:space="preserve"> </w:t>
      </w:r>
      <w:r w:rsidRPr="0026550A">
        <w:rPr>
          <w:rFonts w:ascii="Times New Roman" w:hAnsi="Times New Roman"/>
          <w:b/>
          <w:i/>
          <w:color w:val="0070C0"/>
          <w:sz w:val="28"/>
          <w:szCs w:val="28"/>
          <w:u w:val="single"/>
          <w:lang w:val="uk-UA"/>
        </w:rPr>
        <w:t>Письмові завдання</w:t>
      </w:r>
    </w:p>
    <w:p w:rsidR="005E2C82" w:rsidRDefault="005E2C82" w:rsidP="004440F9">
      <w:pPr>
        <w:tabs>
          <w:tab w:val="num" w:pos="1080"/>
        </w:tabs>
        <w:spacing w:after="0" w:line="240" w:lineRule="auto"/>
        <w:ind w:hanging="540"/>
        <w:jc w:val="center"/>
        <w:rPr>
          <w:rFonts w:ascii="Times New Roman" w:hAnsi="Times New Roman"/>
          <w:b/>
          <w:i/>
          <w:color w:val="0070C0"/>
          <w:sz w:val="28"/>
          <w:szCs w:val="28"/>
          <w:u w:val="single"/>
          <w:lang w:val="uk-UA"/>
        </w:rPr>
      </w:pPr>
    </w:p>
    <w:p w:rsidR="00AC5071" w:rsidRPr="007174C1" w:rsidRDefault="00AC5071" w:rsidP="007174C1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35" w:line="240" w:lineRule="auto"/>
        <w:ind w:left="567" w:hanging="425"/>
        <w:jc w:val="both"/>
        <w:rPr>
          <w:rFonts w:ascii="Times New Roman" w:eastAsia="Times New Roman" w:hAnsi="Times New Roman"/>
          <w:color w:val="000000"/>
          <w:sz w:val="28"/>
          <w:szCs w:val="23"/>
          <w:lang w:val="uk-UA" w:eastAsia="ru-RU"/>
        </w:rPr>
      </w:pPr>
      <w:r w:rsidRPr="007174C1"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spellStart"/>
      <w:r w:rsidRPr="007174C1">
        <w:rPr>
          <w:rFonts w:ascii="Times New Roman" w:hAnsi="Times New Roman" w:cs="Times New Roman"/>
          <w:sz w:val="28"/>
          <w:szCs w:val="28"/>
        </w:rPr>
        <w:t>re</w:t>
      </w:r>
      <w:proofErr w:type="spellEnd"/>
      <w:r w:rsidRPr="007174C1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Pr="007174C1">
        <w:rPr>
          <w:rFonts w:ascii="Times New Roman" w:hAnsi="Times New Roman" w:cs="Times New Roman"/>
          <w:sz w:val="28"/>
          <w:szCs w:val="28"/>
        </w:rPr>
        <w:t>event</w:t>
      </w:r>
      <w:proofErr w:type="spellEnd"/>
      <w:r w:rsidRPr="007174C1">
        <w:rPr>
          <w:rFonts w:ascii="Times New Roman" w:hAnsi="Times New Roman" w:cs="Times New Roman"/>
          <w:sz w:val="28"/>
          <w:szCs w:val="28"/>
          <w:lang w:val="uk-UA"/>
        </w:rPr>
        <w:t xml:space="preserve"> передбачає вибір формату заходу. </w:t>
      </w:r>
      <w:r w:rsidRPr="007174C1">
        <w:rPr>
          <w:rFonts w:ascii="Times New Roman" w:eastAsia="Times New Roman" w:hAnsi="Times New Roman"/>
          <w:color w:val="000000"/>
          <w:sz w:val="28"/>
          <w:szCs w:val="23"/>
          <w:lang w:val="uk-UA" w:eastAsia="ru-RU"/>
        </w:rPr>
        <w:t xml:space="preserve">В яких випадках можна звернутися до таких спеціальних заходів, як прийоми, презентації, круглі столи, дні відкритих дверей, конференції, виставки? Який з них буде найбільш ефективним в наступних випадках: </w:t>
      </w:r>
    </w:p>
    <w:p w:rsidR="00AC5071" w:rsidRDefault="00AC5071" w:rsidP="00AC5071">
      <w:pPr>
        <w:tabs>
          <w:tab w:val="num" w:pos="540"/>
        </w:tabs>
        <w:autoSpaceDE w:val="0"/>
        <w:autoSpaceDN w:val="0"/>
        <w:adjustRightInd w:val="0"/>
        <w:spacing w:after="35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3"/>
          <w:lang w:val="uk-UA"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3"/>
          <w:lang w:val="uk-UA" w:eastAsia="ru-RU"/>
        </w:rPr>
        <w:tab/>
        <w:t xml:space="preserve">а) організація починає свою діяльність і хоче про себе заявити; </w:t>
      </w:r>
    </w:p>
    <w:p w:rsidR="00AC5071" w:rsidRDefault="00AC5071" w:rsidP="00AC5071">
      <w:pPr>
        <w:tabs>
          <w:tab w:val="num" w:pos="540"/>
        </w:tabs>
        <w:autoSpaceDE w:val="0"/>
        <w:autoSpaceDN w:val="0"/>
        <w:adjustRightInd w:val="0"/>
        <w:spacing w:after="35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3"/>
          <w:lang w:val="uk-UA"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3"/>
          <w:lang w:val="uk-UA" w:eastAsia="ru-RU"/>
        </w:rPr>
        <w:tab/>
        <w:t xml:space="preserve">б) установа хоче стати ініціатором обговорення дуже актуальної проблеми, єдиного рішення якої немає; </w:t>
      </w:r>
    </w:p>
    <w:p w:rsidR="00AC5071" w:rsidRDefault="00AC5071" w:rsidP="00AC5071">
      <w:pPr>
        <w:tabs>
          <w:tab w:val="num" w:pos="540"/>
        </w:tabs>
        <w:autoSpaceDE w:val="0"/>
        <w:autoSpaceDN w:val="0"/>
        <w:adjustRightInd w:val="0"/>
        <w:spacing w:after="35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3"/>
          <w:lang w:val="uk-UA"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3"/>
          <w:lang w:val="uk-UA" w:eastAsia="ru-RU"/>
        </w:rPr>
        <w:tab/>
        <w:t xml:space="preserve">в) інститут бажає ознайомити майбутніх абітурієнтів із спеціальностями, з яких він веде підготовку фахівців; </w:t>
      </w:r>
    </w:p>
    <w:p w:rsidR="00AC5071" w:rsidRDefault="00AC5071" w:rsidP="00AC5071">
      <w:pPr>
        <w:tabs>
          <w:tab w:val="num" w:pos="540"/>
        </w:tabs>
        <w:autoSpaceDE w:val="0"/>
        <w:autoSpaceDN w:val="0"/>
        <w:adjustRightInd w:val="0"/>
        <w:spacing w:after="35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3"/>
          <w:lang w:val="uk-UA"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3"/>
          <w:lang w:val="uk-UA" w:eastAsia="ru-RU"/>
        </w:rPr>
        <w:tab/>
        <w:t xml:space="preserve">г) організація планує встановити контакти з можливими споживачами її продукції; </w:t>
      </w:r>
    </w:p>
    <w:p w:rsidR="00AC5071" w:rsidRDefault="00AC5071" w:rsidP="00AC5071">
      <w:pPr>
        <w:tabs>
          <w:tab w:val="num" w:pos="540"/>
        </w:tabs>
        <w:autoSpaceDE w:val="0"/>
        <w:autoSpaceDN w:val="0"/>
        <w:adjustRightInd w:val="0"/>
        <w:spacing w:after="35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3"/>
          <w:lang w:val="uk-UA"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3"/>
          <w:lang w:val="uk-UA" w:eastAsia="ru-RU"/>
        </w:rPr>
        <w:tab/>
        <w:t xml:space="preserve">д) установа має на меті обговорення </w:t>
      </w:r>
      <w:proofErr w:type="spellStart"/>
      <w:r>
        <w:rPr>
          <w:rFonts w:ascii="Times New Roman" w:eastAsia="Times New Roman" w:hAnsi="Times New Roman"/>
          <w:i/>
          <w:iCs/>
          <w:color w:val="000000"/>
          <w:sz w:val="28"/>
          <w:szCs w:val="23"/>
          <w:lang w:val="uk-UA" w:eastAsia="ru-RU"/>
        </w:rPr>
        <w:t>професійно</w:t>
      </w:r>
      <w:proofErr w:type="spellEnd"/>
      <w:r>
        <w:rPr>
          <w:rFonts w:ascii="Times New Roman" w:eastAsia="Times New Roman" w:hAnsi="Times New Roman"/>
          <w:i/>
          <w:iCs/>
          <w:color w:val="000000"/>
          <w:sz w:val="28"/>
          <w:szCs w:val="23"/>
          <w:lang w:val="uk-UA" w:eastAsia="ru-RU"/>
        </w:rPr>
        <w:t xml:space="preserve"> важливих проблем із спеціалістами, що працюють в аналітичних установах та організаціях? </w:t>
      </w:r>
    </w:p>
    <w:p w:rsidR="00AC5071" w:rsidRDefault="00AC5071" w:rsidP="007174C1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35" w:line="240" w:lineRule="auto"/>
        <w:ind w:left="567" w:hanging="425"/>
        <w:jc w:val="both"/>
        <w:rPr>
          <w:rFonts w:ascii="Times New Roman" w:eastAsia="Times New Roman" w:hAnsi="Times New Roman"/>
          <w:color w:val="000000"/>
          <w:sz w:val="28"/>
          <w:szCs w:val="23"/>
          <w:lang w:val="uk-UA" w:eastAsia="ru-RU"/>
        </w:rPr>
      </w:pPr>
      <w:r w:rsidRPr="007174C1">
        <w:rPr>
          <w:rFonts w:ascii="Times New Roman" w:eastAsia="Times New Roman" w:hAnsi="Times New Roman"/>
          <w:color w:val="000000"/>
          <w:sz w:val="28"/>
          <w:szCs w:val="23"/>
          <w:lang w:val="uk-UA" w:eastAsia="ru-RU"/>
        </w:rPr>
        <w:t xml:space="preserve">Підготуйте </w:t>
      </w:r>
      <w:r w:rsidRPr="007174C1">
        <w:rPr>
          <w:rFonts w:ascii="Times New Roman" w:eastAsia="Times New Roman" w:hAnsi="Times New Roman"/>
          <w:color w:val="000000"/>
          <w:sz w:val="28"/>
          <w:szCs w:val="23"/>
          <w:lang w:val="uk-UA" w:eastAsia="ru-RU"/>
        </w:rPr>
        <w:t xml:space="preserve">план </w:t>
      </w:r>
      <w:r w:rsidRPr="007174C1">
        <w:rPr>
          <w:rFonts w:ascii="Times New Roman" w:eastAsia="Times New Roman" w:hAnsi="Times New Roman"/>
          <w:color w:val="000000"/>
          <w:sz w:val="28"/>
          <w:szCs w:val="23"/>
          <w:lang w:val="uk-UA" w:eastAsia="ru-RU"/>
        </w:rPr>
        <w:t>проведення заходу</w:t>
      </w:r>
      <w:r w:rsidRPr="007174C1">
        <w:rPr>
          <w:rFonts w:ascii="Times New Roman" w:eastAsia="Times New Roman" w:hAnsi="Times New Roman"/>
          <w:color w:val="000000"/>
          <w:sz w:val="28"/>
          <w:szCs w:val="23"/>
          <w:lang w:val="uk-UA" w:eastAsia="ru-RU"/>
        </w:rPr>
        <w:t xml:space="preserve"> </w:t>
      </w:r>
      <w:r w:rsidRPr="007174C1">
        <w:rPr>
          <w:rFonts w:ascii="Times New Roman" w:eastAsia="Times New Roman" w:hAnsi="Times New Roman"/>
          <w:color w:val="000000"/>
          <w:sz w:val="28"/>
          <w:szCs w:val="23"/>
          <w:lang w:val="uk-UA" w:eastAsia="ru-RU"/>
        </w:rPr>
        <w:t>(відкриття або презентації  книжкового магазину, або мобільного зв’язку, побутової техніки, будівельних товарів)</w:t>
      </w:r>
      <w:r w:rsidRPr="007174C1">
        <w:rPr>
          <w:rFonts w:ascii="Times New Roman" w:eastAsia="Times New Roman" w:hAnsi="Times New Roman"/>
          <w:color w:val="000000"/>
          <w:sz w:val="28"/>
          <w:szCs w:val="23"/>
          <w:lang w:val="uk-UA" w:eastAsia="ru-RU"/>
        </w:rPr>
        <w:t xml:space="preserve">. Для цього </w:t>
      </w:r>
      <w:r w:rsidRPr="007174C1">
        <w:rPr>
          <w:rFonts w:ascii="Times New Roman" w:eastAsia="Times New Roman" w:hAnsi="Times New Roman"/>
          <w:color w:val="000000"/>
          <w:sz w:val="28"/>
          <w:szCs w:val="23"/>
          <w:lang w:val="uk-UA" w:eastAsia="ru-RU"/>
        </w:rPr>
        <w:t xml:space="preserve">визначте мету, коло учасників та їх ролі, склад запрошених, послідовність дій та обов’язків. Які можливі відхилення </w:t>
      </w:r>
      <w:r w:rsidRPr="007174C1">
        <w:rPr>
          <w:rFonts w:ascii="Times New Roman" w:eastAsia="Times New Roman" w:hAnsi="Times New Roman"/>
          <w:color w:val="000000"/>
          <w:sz w:val="28"/>
          <w:szCs w:val="23"/>
          <w:lang w:val="uk-UA" w:eastAsia="ru-RU"/>
        </w:rPr>
        <w:t xml:space="preserve">та ризики </w:t>
      </w:r>
      <w:r w:rsidRPr="007174C1">
        <w:rPr>
          <w:rFonts w:ascii="Times New Roman" w:eastAsia="Times New Roman" w:hAnsi="Times New Roman"/>
          <w:color w:val="000000"/>
          <w:sz w:val="28"/>
          <w:szCs w:val="23"/>
          <w:lang w:val="uk-UA" w:eastAsia="ru-RU"/>
        </w:rPr>
        <w:t>від</w:t>
      </w:r>
      <w:r w:rsidRPr="007174C1">
        <w:rPr>
          <w:rFonts w:ascii="Times New Roman" w:eastAsia="Times New Roman" w:hAnsi="Times New Roman"/>
          <w:color w:val="000000"/>
          <w:sz w:val="28"/>
          <w:szCs w:val="23"/>
          <w:lang w:val="uk-UA" w:eastAsia="ru-RU"/>
        </w:rPr>
        <w:t xml:space="preserve"> плану</w:t>
      </w:r>
      <w:r w:rsidRPr="007174C1">
        <w:rPr>
          <w:rFonts w:ascii="Times New Roman" w:eastAsia="Times New Roman" w:hAnsi="Times New Roman"/>
          <w:color w:val="000000"/>
          <w:sz w:val="28"/>
          <w:szCs w:val="23"/>
          <w:lang w:val="uk-UA" w:eastAsia="ru-RU"/>
        </w:rPr>
        <w:t xml:space="preserve">, що слід робити в цьому випадку? Чи передбачена участь журналістів у цьому заході? </w:t>
      </w:r>
    </w:p>
    <w:p w:rsidR="007174C1" w:rsidRPr="007174C1" w:rsidRDefault="007174C1" w:rsidP="007174C1">
      <w:pPr>
        <w:pStyle w:val="a3"/>
        <w:autoSpaceDE w:val="0"/>
        <w:autoSpaceDN w:val="0"/>
        <w:adjustRightInd w:val="0"/>
        <w:spacing w:after="35" w:line="240" w:lineRule="auto"/>
        <w:ind w:left="567"/>
        <w:jc w:val="both"/>
        <w:rPr>
          <w:rFonts w:ascii="Times New Roman" w:eastAsia="Times New Roman" w:hAnsi="Times New Roman"/>
          <w:color w:val="000000"/>
          <w:sz w:val="28"/>
          <w:szCs w:val="23"/>
          <w:lang w:val="uk-UA" w:eastAsia="ru-RU"/>
        </w:rPr>
      </w:pPr>
    </w:p>
    <w:p w:rsidR="00AC5071" w:rsidRPr="007174C1" w:rsidRDefault="00AC5071" w:rsidP="007174C1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35" w:line="240" w:lineRule="auto"/>
        <w:ind w:left="567" w:hanging="425"/>
        <w:jc w:val="both"/>
        <w:rPr>
          <w:rFonts w:ascii="Times New Roman" w:eastAsia="Times New Roman" w:hAnsi="Times New Roman"/>
          <w:color w:val="000000"/>
          <w:sz w:val="28"/>
          <w:szCs w:val="23"/>
          <w:lang w:val="uk-UA" w:eastAsia="ru-RU"/>
        </w:rPr>
      </w:pPr>
      <w:r w:rsidRPr="007174C1">
        <w:rPr>
          <w:rFonts w:ascii="Times New Roman" w:eastAsia="Times New Roman" w:hAnsi="Times New Roman"/>
          <w:color w:val="000000"/>
          <w:sz w:val="28"/>
          <w:szCs w:val="23"/>
          <w:lang w:val="uk-UA" w:eastAsia="ru-RU"/>
        </w:rPr>
        <w:t xml:space="preserve">Чим відрізняється </w:t>
      </w:r>
      <w:proofErr w:type="spellStart"/>
      <w:r w:rsidRPr="007174C1">
        <w:rPr>
          <w:rFonts w:ascii="Times New Roman" w:eastAsia="Times New Roman" w:hAnsi="Times New Roman"/>
          <w:color w:val="000000"/>
          <w:sz w:val="28"/>
          <w:szCs w:val="23"/>
          <w:lang w:val="uk-UA" w:eastAsia="ru-RU"/>
        </w:rPr>
        <w:t>івент</w:t>
      </w:r>
      <w:proofErr w:type="spellEnd"/>
      <w:r w:rsidRPr="007174C1">
        <w:rPr>
          <w:rFonts w:ascii="Times New Roman" w:eastAsia="Times New Roman" w:hAnsi="Times New Roman"/>
          <w:color w:val="000000"/>
          <w:sz w:val="28"/>
          <w:szCs w:val="23"/>
          <w:lang w:val="uk-UA" w:eastAsia="ru-RU"/>
        </w:rPr>
        <w:t xml:space="preserve">  з </w:t>
      </w:r>
      <w:r w:rsidRPr="007174C1">
        <w:rPr>
          <w:rFonts w:ascii="Times New Roman" w:eastAsia="Times New Roman" w:hAnsi="Times New Roman"/>
          <w:color w:val="000000"/>
          <w:sz w:val="28"/>
          <w:szCs w:val="23"/>
          <w:lang w:val="uk-UA" w:eastAsia="ru-RU"/>
        </w:rPr>
        <w:t>відкриття</w:t>
      </w:r>
      <w:r w:rsidRPr="007174C1">
        <w:rPr>
          <w:rFonts w:ascii="Times New Roman" w:eastAsia="Times New Roman" w:hAnsi="Times New Roman"/>
          <w:color w:val="000000"/>
          <w:sz w:val="28"/>
          <w:szCs w:val="23"/>
          <w:lang w:val="uk-UA" w:eastAsia="ru-RU"/>
        </w:rPr>
        <w:t xml:space="preserve"> закладу </w:t>
      </w:r>
      <w:r w:rsidRPr="007174C1">
        <w:rPr>
          <w:rFonts w:ascii="Times New Roman" w:eastAsia="Times New Roman" w:hAnsi="Times New Roman"/>
          <w:color w:val="000000"/>
          <w:sz w:val="28"/>
          <w:szCs w:val="23"/>
          <w:lang w:val="uk-UA" w:eastAsia="ru-RU"/>
        </w:rPr>
        <w:t xml:space="preserve"> від </w:t>
      </w:r>
      <w:proofErr w:type="spellStart"/>
      <w:r w:rsidRPr="007174C1">
        <w:rPr>
          <w:rFonts w:ascii="Times New Roman" w:eastAsia="Times New Roman" w:hAnsi="Times New Roman"/>
          <w:color w:val="000000"/>
          <w:sz w:val="28"/>
          <w:szCs w:val="23"/>
          <w:lang w:val="uk-UA" w:eastAsia="ru-RU"/>
        </w:rPr>
        <w:t>івенту</w:t>
      </w:r>
      <w:proofErr w:type="spellEnd"/>
      <w:r w:rsidRPr="007174C1">
        <w:rPr>
          <w:rFonts w:ascii="Times New Roman" w:eastAsia="Times New Roman" w:hAnsi="Times New Roman"/>
          <w:color w:val="000000"/>
          <w:sz w:val="28"/>
          <w:szCs w:val="23"/>
          <w:lang w:val="uk-UA" w:eastAsia="ru-RU"/>
        </w:rPr>
        <w:t>-</w:t>
      </w:r>
      <w:r w:rsidRPr="007174C1">
        <w:rPr>
          <w:rFonts w:ascii="Times New Roman" w:eastAsia="Times New Roman" w:hAnsi="Times New Roman"/>
          <w:color w:val="000000"/>
          <w:sz w:val="28"/>
          <w:szCs w:val="23"/>
          <w:lang w:val="uk-UA" w:eastAsia="ru-RU"/>
        </w:rPr>
        <w:t xml:space="preserve">презентації? </w:t>
      </w:r>
    </w:p>
    <w:p w:rsidR="00216931" w:rsidRPr="00884551" w:rsidRDefault="00216931" w:rsidP="00AC5071">
      <w:pPr>
        <w:tabs>
          <w:tab w:val="num" w:pos="567"/>
        </w:tabs>
        <w:spacing w:after="0" w:line="240" w:lineRule="auto"/>
        <w:ind w:hanging="540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4440F9" w:rsidRDefault="004440F9" w:rsidP="00216931">
      <w:pPr>
        <w:ind w:firstLine="540"/>
        <w:jc w:val="center"/>
        <w:rPr>
          <w:rFonts w:ascii="Times New Roman" w:hAnsi="Times New Roman"/>
          <w:b/>
          <w:i/>
          <w:color w:val="0070C0"/>
          <w:sz w:val="28"/>
          <w:szCs w:val="28"/>
          <w:u w:val="single"/>
          <w:lang w:val="uk-UA"/>
        </w:rPr>
      </w:pPr>
      <w:r w:rsidRPr="0026550A">
        <w:rPr>
          <w:rFonts w:ascii="Arial" w:hAnsi="Arial" w:cs="Arial"/>
          <w:b/>
          <w:color w:val="0070C0"/>
          <w:sz w:val="40"/>
          <w:szCs w:val="40"/>
          <w:lang w:val="uk-UA"/>
        </w:rPr>
        <w:sym w:font="Wingdings" w:char="F03F"/>
      </w:r>
      <w:r w:rsidRPr="0026550A">
        <w:rPr>
          <w:rFonts w:ascii="Arial" w:hAnsi="Arial" w:cs="Arial"/>
          <w:b/>
          <w:color w:val="0070C0"/>
          <w:sz w:val="40"/>
          <w:szCs w:val="40"/>
          <w:lang w:val="uk-UA"/>
        </w:rPr>
        <w:t xml:space="preserve"> </w:t>
      </w:r>
      <w:r w:rsidRPr="0026550A">
        <w:rPr>
          <w:rFonts w:ascii="Times New Roman" w:hAnsi="Times New Roman"/>
          <w:b/>
          <w:i/>
          <w:color w:val="0070C0"/>
          <w:sz w:val="28"/>
          <w:szCs w:val="28"/>
          <w:u w:val="single"/>
          <w:lang w:val="uk-UA"/>
        </w:rPr>
        <w:t>Завдання для самостійної роботи</w:t>
      </w:r>
    </w:p>
    <w:p w:rsidR="0009379C" w:rsidRDefault="004440F9" w:rsidP="000A1AC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2C82">
        <w:rPr>
          <w:rFonts w:ascii="Times New Roman" w:hAnsi="Times New Roman"/>
          <w:b/>
          <w:sz w:val="28"/>
          <w:szCs w:val="28"/>
          <w:lang w:val="uk-UA"/>
        </w:rPr>
        <w:t>Конспект статті:</w:t>
      </w:r>
      <w:r w:rsidRPr="00D33E74">
        <w:rPr>
          <w:rFonts w:ascii="Times New Roman" w:hAnsi="Times New Roman"/>
          <w:b/>
          <w:i/>
          <w:sz w:val="28"/>
          <w:szCs w:val="28"/>
          <w:lang w:val="uk-UA"/>
        </w:rPr>
        <w:t xml:space="preserve">  </w:t>
      </w:r>
      <w:proofErr w:type="spellStart"/>
      <w:r w:rsidR="00C535F6" w:rsidRPr="00C535F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Гармідер</w:t>
      </w:r>
      <w:proofErr w:type="spellEnd"/>
      <w:r w:rsidR="00C535F6" w:rsidRPr="00C535F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Л.Д., Орлова А.В. </w:t>
      </w:r>
      <w:proofErr w:type="spellStart"/>
      <w:r w:rsidR="00C535F6" w:rsidRPr="00C535F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Подієвий</w:t>
      </w:r>
      <w:proofErr w:type="spellEnd"/>
      <w:r w:rsidR="00C535F6" w:rsidRPr="00C535F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маркетинг як інструмент просування національних брендів товарів і послуг.</w:t>
      </w:r>
      <w:r w:rsidR="00C535F6" w:rsidRPr="00C535F6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C535F6" w:rsidRPr="00C535F6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Ефективна</w:t>
      </w:r>
      <w:proofErr w:type="spellEnd"/>
      <w:r w:rsidR="00C535F6" w:rsidRPr="00C535F6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535F6" w:rsidRPr="00C535F6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економіка</w:t>
      </w:r>
      <w:proofErr w:type="spellEnd"/>
      <w:r w:rsidR="00C535F6" w:rsidRPr="00C535F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.</w:t>
      </w:r>
      <w:r w:rsidR="00C535F6" w:rsidRPr="00C535F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№ 5.</w:t>
      </w:r>
      <w:r w:rsidR="00C535F6" w:rsidRPr="00C535F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C535F6" w:rsidRPr="00C535F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2014</w:t>
      </w:r>
      <w:r w:rsidR="00C535F6" w:rsidRPr="00C535F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. </w:t>
      </w:r>
      <w:r w:rsidR="00C535F6" w:rsidRPr="00C535F6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C535F6" w:rsidRPr="00C535F6">
        <w:rPr>
          <w:rFonts w:ascii="Times New Roman" w:hAnsi="Times New Roman" w:cs="Times New Roman"/>
          <w:sz w:val="28"/>
          <w:szCs w:val="28"/>
        </w:rPr>
        <w:t xml:space="preserve"> </w:t>
      </w:r>
      <w:r w:rsidR="00C535F6" w:rsidRPr="00C535F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C535F6" w:rsidRPr="00C535F6">
        <w:rPr>
          <w:rFonts w:ascii="Times New Roman" w:hAnsi="Times New Roman" w:cs="Times New Roman"/>
          <w:sz w:val="28"/>
          <w:szCs w:val="28"/>
        </w:rPr>
        <w:t xml:space="preserve">  </w:t>
      </w:r>
      <w:hyperlink r:id="rId6" w:history="1">
        <w:r w:rsidR="000A1ACE" w:rsidRPr="0045379E">
          <w:rPr>
            <w:rStyle w:val="a4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http://www.economy.nayka.com.ua/?op=1&amp;z=3079</w:t>
        </w:r>
      </w:hyperlink>
    </w:p>
    <w:p w:rsidR="000A1ACE" w:rsidRPr="000A1ACE" w:rsidRDefault="000A1ACE" w:rsidP="000A1AC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440F9" w:rsidRDefault="004440F9" w:rsidP="004440F9">
      <w:pPr>
        <w:widowControl w:val="0"/>
        <w:tabs>
          <w:tab w:val="num" w:pos="1080"/>
        </w:tabs>
        <w:spacing w:after="0" w:line="240" w:lineRule="auto"/>
        <w:ind w:hanging="540"/>
        <w:jc w:val="center"/>
        <w:rPr>
          <w:rFonts w:ascii="Times New Roman" w:eastAsia="Times New Roman" w:hAnsi="Times New Roman"/>
          <w:b/>
          <w:i/>
          <w:iCs/>
          <w:color w:val="0070C0"/>
          <w:sz w:val="28"/>
          <w:szCs w:val="20"/>
          <w:u w:val="single"/>
          <w:lang w:val="uk-UA" w:eastAsia="ru-RU"/>
        </w:rPr>
      </w:pPr>
      <w:r w:rsidRPr="0026550A">
        <w:rPr>
          <w:rFonts w:ascii="Arial" w:eastAsia="Times New Roman" w:hAnsi="Arial" w:cs="Arial"/>
          <w:b/>
          <w:color w:val="0070C0"/>
          <w:sz w:val="56"/>
          <w:szCs w:val="20"/>
          <w:lang w:val="uk-UA" w:eastAsia="ru-RU"/>
        </w:rPr>
        <w:sym w:font="Webdings" w:char="F0A8"/>
      </w:r>
      <w:r w:rsidRPr="0026550A">
        <w:rPr>
          <w:rFonts w:ascii="Arial" w:eastAsia="Times New Roman" w:hAnsi="Arial" w:cs="Arial"/>
          <w:b/>
          <w:color w:val="0070C0"/>
          <w:sz w:val="56"/>
          <w:szCs w:val="20"/>
          <w:lang w:val="uk-UA" w:eastAsia="ru-RU"/>
        </w:rPr>
        <w:t xml:space="preserve"> </w:t>
      </w:r>
      <w:r w:rsidRPr="0026550A">
        <w:rPr>
          <w:rFonts w:ascii="Times New Roman" w:eastAsia="Times New Roman" w:hAnsi="Times New Roman"/>
          <w:b/>
          <w:i/>
          <w:iCs/>
          <w:color w:val="0070C0"/>
          <w:sz w:val="28"/>
          <w:szCs w:val="20"/>
          <w:u w:val="single"/>
          <w:lang w:val="uk-UA" w:eastAsia="ru-RU"/>
        </w:rPr>
        <w:t>Теми</w:t>
      </w:r>
      <w:r>
        <w:rPr>
          <w:rFonts w:ascii="Times New Roman" w:eastAsia="Times New Roman" w:hAnsi="Times New Roman"/>
          <w:b/>
          <w:i/>
          <w:iCs/>
          <w:color w:val="0070C0"/>
          <w:sz w:val="28"/>
          <w:szCs w:val="20"/>
          <w:u w:val="single"/>
          <w:lang w:val="uk-UA" w:eastAsia="ru-RU"/>
        </w:rPr>
        <w:t xml:space="preserve"> есе</w:t>
      </w:r>
      <w:r w:rsidRPr="0026550A">
        <w:rPr>
          <w:rFonts w:ascii="Times New Roman" w:eastAsia="Times New Roman" w:hAnsi="Times New Roman"/>
          <w:b/>
          <w:i/>
          <w:iCs/>
          <w:color w:val="0070C0"/>
          <w:sz w:val="28"/>
          <w:szCs w:val="20"/>
          <w:u w:val="single"/>
          <w:lang w:val="uk-UA" w:eastAsia="ru-RU"/>
        </w:rPr>
        <w:t>:</w:t>
      </w:r>
    </w:p>
    <w:p w:rsidR="004440F9" w:rsidRPr="000A1ACE" w:rsidRDefault="000A1ACE" w:rsidP="000A1ACE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uk-UA"/>
        </w:rPr>
      </w:pPr>
      <w:r w:rsidRPr="000A1ACE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0A1ACE">
        <w:rPr>
          <w:rFonts w:ascii="Times New Roman" w:hAnsi="Times New Roman" w:cs="Times New Roman"/>
          <w:sz w:val="28"/>
          <w:szCs w:val="28"/>
          <w:lang w:val="uk-UA"/>
        </w:rPr>
        <w:t>кісні цілі е</w:t>
      </w:r>
      <w:proofErr w:type="spellStart"/>
      <w:r w:rsidRPr="000A1ACE">
        <w:rPr>
          <w:rFonts w:ascii="Times New Roman" w:hAnsi="Times New Roman" w:cs="Times New Roman"/>
          <w:sz w:val="28"/>
          <w:szCs w:val="28"/>
        </w:rPr>
        <w:t>vent</w:t>
      </w:r>
      <w:proofErr w:type="spellEnd"/>
      <w:r w:rsidRPr="000A1ACE">
        <w:rPr>
          <w:rFonts w:ascii="Times New Roman" w:hAnsi="Times New Roman" w:cs="Times New Roman"/>
          <w:sz w:val="28"/>
          <w:szCs w:val="28"/>
          <w:lang w:val="uk-UA"/>
        </w:rPr>
        <w:t xml:space="preserve">-заходів в </w:t>
      </w:r>
      <w:r w:rsidRPr="000A1ACE">
        <w:rPr>
          <w:rFonts w:ascii="Times New Roman" w:hAnsi="Times New Roman" w:cs="Times New Roman"/>
          <w:sz w:val="28"/>
          <w:szCs w:val="28"/>
          <w:lang w:val="en-US"/>
        </w:rPr>
        <w:t>PR</w:t>
      </w:r>
      <w:r w:rsidRPr="000A1ACE">
        <w:rPr>
          <w:rFonts w:ascii="Times New Roman" w:hAnsi="Times New Roman" w:cs="Times New Roman"/>
          <w:sz w:val="28"/>
          <w:szCs w:val="28"/>
          <w:lang w:val="uk-UA"/>
        </w:rPr>
        <w:t>-діяльності</w:t>
      </w:r>
      <w:r w:rsidR="004440F9" w:rsidRPr="000A1ACE">
        <w:rPr>
          <w:rFonts w:ascii="TimesNewRomanPSMT" w:hAnsi="TimesNewRomanPSMT" w:cs="TimesNewRomanPSMT"/>
          <w:sz w:val="28"/>
          <w:szCs w:val="28"/>
          <w:lang w:val="uk-UA"/>
        </w:rPr>
        <w:t>.</w:t>
      </w:r>
    </w:p>
    <w:p w:rsidR="000A1ACE" w:rsidRDefault="000A1ACE" w:rsidP="000A1ACE">
      <w:pPr>
        <w:pStyle w:val="2"/>
        <w:numPr>
          <w:ilvl w:val="0"/>
          <w:numId w:val="12"/>
        </w:numPr>
        <w:spacing w:line="240" w:lineRule="auto"/>
        <w:jc w:val="left"/>
        <w:rPr>
          <w:b w:val="0"/>
          <w:color w:val="auto"/>
          <w:lang w:val="uk-UA"/>
        </w:rPr>
      </w:pPr>
      <w:r w:rsidRPr="000A1ACE">
        <w:rPr>
          <w:b w:val="0"/>
          <w:color w:val="auto"/>
          <w:lang w:val="uk-UA"/>
        </w:rPr>
        <w:t>Кіль</w:t>
      </w:r>
      <w:r w:rsidRPr="000A1ACE">
        <w:rPr>
          <w:b w:val="0"/>
          <w:color w:val="auto"/>
          <w:lang w:val="uk-UA"/>
        </w:rPr>
        <w:t>кісні цілі е</w:t>
      </w:r>
      <w:proofErr w:type="spellStart"/>
      <w:r w:rsidRPr="000A1ACE">
        <w:rPr>
          <w:b w:val="0"/>
          <w:color w:val="auto"/>
        </w:rPr>
        <w:t>vent</w:t>
      </w:r>
      <w:proofErr w:type="spellEnd"/>
      <w:r w:rsidRPr="000A1ACE">
        <w:rPr>
          <w:b w:val="0"/>
          <w:color w:val="auto"/>
          <w:lang w:val="uk-UA"/>
        </w:rPr>
        <w:t xml:space="preserve">-заходів в </w:t>
      </w:r>
      <w:r w:rsidRPr="000A1ACE">
        <w:rPr>
          <w:b w:val="0"/>
          <w:color w:val="auto"/>
          <w:lang w:val="en-US"/>
        </w:rPr>
        <w:t>PR</w:t>
      </w:r>
      <w:r w:rsidRPr="000A1ACE">
        <w:rPr>
          <w:b w:val="0"/>
          <w:color w:val="auto"/>
          <w:lang w:val="uk-UA"/>
        </w:rPr>
        <w:t>-діяльності</w:t>
      </w:r>
    </w:p>
    <w:p w:rsidR="000A1ACE" w:rsidRPr="000A1ACE" w:rsidRDefault="000A1ACE" w:rsidP="000A1ACE">
      <w:pPr>
        <w:rPr>
          <w:lang w:val="uk-UA" w:eastAsia="ru-RU"/>
        </w:rPr>
      </w:pPr>
    </w:p>
    <w:p w:rsidR="004440F9" w:rsidRPr="000A1ACE" w:rsidRDefault="000A1ACE" w:rsidP="004440F9">
      <w:pPr>
        <w:pStyle w:val="2"/>
        <w:spacing w:line="240" w:lineRule="auto"/>
        <w:ind w:left="0" w:firstLine="0"/>
        <w:rPr>
          <w:i/>
          <w:color w:val="0070C0"/>
          <w:u w:val="single"/>
          <w:lang w:val="uk-UA"/>
        </w:rPr>
      </w:pPr>
      <w:r w:rsidRPr="000A1ACE">
        <w:rPr>
          <w:i/>
          <w:color w:val="0070C0"/>
          <w:u w:val="single"/>
          <w:lang w:val="uk-UA"/>
        </w:rPr>
        <w:t xml:space="preserve"> </w:t>
      </w:r>
      <w:r w:rsidR="004440F9" w:rsidRPr="000A1ACE">
        <w:rPr>
          <w:i/>
          <w:color w:val="0070C0"/>
          <w:u w:val="single"/>
          <w:lang w:val="uk-UA"/>
        </w:rPr>
        <w:t>Л</w:t>
      </w:r>
      <w:r w:rsidR="004440F9" w:rsidRPr="0026550A">
        <w:rPr>
          <w:i/>
          <w:color w:val="0070C0"/>
          <w:u w:val="single"/>
          <w:lang w:val="uk-UA"/>
        </w:rPr>
        <w:t>і</w:t>
      </w:r>
      <w:r w:rsidR="004440F9" w:rsidRPr="000A1ACE">
        <w:rPr>
          <w:i/>
          <w:color w:val="0070C0"/>
          <w:u w:val="single"/>
          <w:lang w:val="uk-UA"/>
        </w:rPr>
        <w:t>тература</w:t>
      </w:r>
    </w:p>
    <w:p w:rsidR="00981D98" w:rsidRPr="00981D98" w:rsidRDefault="00216931" w:rsidP="00981D98">
      <w:pPr>
        <w:rPr>
          <w:rFonts w:ascii="Times New Roman" w:hAnsi="Times New Roman" w:cs="Times New Roman"/>
          <w:b/>
          <w:i/>
          <w:color w:val="002060"/>
          <w:sz w:val="28"/>
          <w:szCs w:val="28"/>
          <w:lang w:val="uk-UA" w:eastAsia="ru-RU"/>
        </w:rPr>
      </w:pPr>
      <w:r w:rsidRPr="00981D98">
        <w:rPr>
          <w:rFonts w:ascii="Times New Roman" w:hAnsi="Times New Roman" w:cs="Times New Roman"/>
          <w:b/>
          <w:i/>
          <w:color w:val="002060"/>
          <w:sz w:val="28"/>
          <w:szCs w:val="28"/>
          <w:lang w:val="uk-UA" w:eastAsia="ru-RU"/>
        </w:rPr>
        <w:t>Основна</w:t>
      </w:r>
      <w:r w:rsidR="00981D98" w:rsidRPr="00981D98">
        <w:rPr>
          <w:rFonts w:ascii="Times New Roman" w:hAnsi="Times New Roman" w:cs="Times New Roman"/>
          <w:b/>
          <w:i/>
          <w:color w:val="002060"/>
          <w:sz w:val="28"/>
          <w:szCs w:val="28"/>
          <w:lang w:val="uk-UA" w:eastAsia="ru-RU"/>
        </w:rPr>
        <w:t>:</w:t>
      </w:r>
    </w:p>
    <w:p w:rsidR="004D7F0A" w:rsidRPr="00C535F6" w:rsidRDefault="004D7F0A" w:rsidP="00C535F6">
      <w:pPr>
        <w:pStyle w:val="a3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535F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Гармідер</w:t>
      </w:r>
      <w:proofErr w:type="spellEnd"/>
      <w:r w:rsidRPr="00C535F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Л.Д., Орлова А.В. </w:t>
      </w:r>
      <w:proofErr w:type="spellStart"/>
      <w:r w:rsidRPr="00C535F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Подієвий</w:t>
      </w:r>
      <w:proofErr w:type="spellEnd"/>
      <w:r w:rsidRPr="00C535F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маркетинг як інструмент просування національних брендів товарів і послуг.</w:t>
      </w:r>
      <w:r w:rsidRPr="00C535F6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C535F6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Ефективна</w:t>
      </w:r>
      <w:proofErr w:type="spellEnd"/>
      <w:r w:rsidRPr="00C535F6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535F6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економіка</w:t>
      </w:r>
      <w:proofErr w:type="spellEnd"/>
      <w:r w:rsidRPr="00C535F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.</w:t>
      </w:r>
      <w:r w:rsidRPr="00C535F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№ 5.</w:t>
      </w:r>
      <w:r w:rsidRPr="00C535F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C535F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2014</w:t>
      </w:r>
      <w:r w:rsidRPr="00C535F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. </w:t>
      </w:r>
      <w:proofErr w:type="gramStart"/>
      <w:r w:rsidRPr="00C535F6"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35F6">
        <w:rPr>
          <w:rFonts w:ascii="Times New Roman" w:hAnsi="Times New Roman" w:cs="Times New Roman"/>
          <w:sz w:val="28"/>
          <w:szCs w:val="28"/>
          <w:lang w:val="uk-UA"/>
        </w:rPr>
        <w:t>:</w:t>
      </w:r>
      <w:proofErr w:type="gramEnd"/>
      <w:r w:rsidRPr="00C535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35F6">
        <w:rPr>
          <w:rFonts w:ascii="Times New Roman" w:hAnsi="Times New Roman" w:cs="Times New Roman"/>
          <w:sz w:val="28"/>
          <w:szCs w:val="28"/>
        </w:rPr>
        <w:t xml:space="preserve">  </w:t>
      </w:r>
      <w:r w:rsidRPr="00C535F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http://www.economy.nayka.com.ua/?op=1&amp;z=3079</w:t>
      </w:r>
    </w:p>
    <w:p w:rsidR="004D7F0A" w:rsidRPr="000A1ACE" w:rsidRDefault="004D7F0A" w:rsidP="000A1ACE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1D9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Повалій Т. Л. </w:t>
      </w:r>
      <w:proofErr w:type="spellStart"/>
      <w:r w:rsidRPr="00981D98">
        <w:rPr>
          <w:rFonts w:ascii="Times New Roman" w:hAnsi="Times New Roman" w:cs="Times New Roman"/>
          <w:sz w:val="28"/>
          <w:szCs w:val="28"/>
          <w:lang w:val="uk-UA"/>
        </w:rPr>
        <w:t>Івент</w:t>
      </w:r>
      <w:proofErr w:type="spellEnd"/>
      <w:r w:rsidRPr="00981D98">
        <w:rPr>
          <w:rFonts w:ascii="Times New Roman" w:hAnsi="Times New Roman" w:cs="Times New Roman"/>
          <w:sz w:val="28"/>
          <w:szCs w:val="28"/>
          <w:lang w:val="uk-UA"/>
        </w:rPr>
        <w:t xml:space="preserve">-менеджмент : навчальний посібник. Суми : Сумський державний університет, 2021. 198 </w:t>
      </w:r>
      <w:r w:rsidRPr="00981D98">
        <w:rPr>
          <w:rFonts w:ascii="Times New Roman" w:hAnsi="Times New Roman" w:cs="Times New Roman"/>
          <w:sz w:val="28"/>
          <w:szCs w:val="28"/>
        </w:rPr>
        <w:t>c</w:t>
      </w:r>
      <w:r w:rsidRPr="00981D9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14A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7F0A" w:rsidRPr="000A1ACE" w:rsidRDefault="004D7F0A" w:rsidP="000A1ACE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A1ACE">
        <w:rPr>
          <w:rFonts w:ascii="TimesNewRomanPS-BoldMT" w:hAnsi="TimesNewRomanPS-BoldMT" w:cs="TimesNewRomanPS-BoldMT"/>
          <w:bCs/>
          <w:sz w:val="28"/>
          <w:szCs w:val="28"/>
          <w:lang w:val="uk-UA"/>
        </w:rPr>
        <w:t>Радіонова</w:t>
      </w:r>
      <w:proofErr w:type="spellEnd"/>
      <w:r w:rsidRPr="000A1ACE">
        <w:rPr>
          <w:rFonts w:ascii="TimesNewRomanPS-BoldMT" w:hAnsi="TimesNewRomanPS-BoldMT" w:cs="TimesNewRomanPS-BoldMT"/>
          <w:bCs/>
          <w:sz w:val="28"/>
          <w:szCs w:val="28"/>
          <w:lang w:val="uk-UA"/>
        </w:rPr>
        <w:t xml:space="preserve"> О. М.</w:t>
      </w:r>
      <w:r w:rsidRPr="000A1ACE">
        <w:rPr>
          <w:rFonts w:ascii="TimesNewRomanPS-BoldMT" w:hAnsi="TimesNewRomanPS-BoldMT" w:cs="TimesNewRomanPS-BoldMT"/>
          <w:b/>
          <w:bCs/>
          <w:sz w:val="28"/>
          <w:szCs w:val="28"/>
          <w:lang w:val="uk-UA"/>
        </w:rPr>
        <w:t xml:space="preserve"> </w:t>
      </w:r>
      <w:r w:rsidRPr="000A1ACE">
        <w:rPr>
          <w:rFonts w:ascii="TimesNewRomanPSMT" w:hAnsi="TimesNewRomanPSMT" w:cs="TimesNewRomanPSMT"/>
          <w:sz w:val="28"/>
          <w:szCs w:val="28"/>
          <w:lang w:val="uk-UA"/>
        </w:rPr>
        <w:t>Конспект лекцій з курсу «</w:t>
      </w:r>
      <w:proofErr w:type="spellStart"/>
      <w:r w:rsidRPr="000A1ACE">
        <w:rPr>
          <w:rFonts w:ascii="TimesNewRomanPSMT" w:hAnsi="TimesNewRomanPSMT" w:cs="TimesNewRomanPSMT"/>
          <w:sz w:val="28"/>
          <w:szCs w:val="28"/>
          <w:lang w:val="uk-UA"/>
        </w:rPr>
        <w:t>Івент</w:t>
      </w:r>
      <w:proofErr w:type="spellEnd"/>
      <w:r w:rsidRPr="000A1ACE">
        <w:rPr>
          <w:rFonts w:ascii="TimesNewRomanPSMT" w:hAnsi="TimesNewRomanPSMT" w:cs="TimesNewRomanPSMT"/>
          <w:sz w:val="28"/>
          <w:szCs w:val="28"/>
          <w:lang w:val="uk-UA"/>
        </w:rPr>
        <w:t xml:space="preserve">-технології» Харків. </w:t>
      </w:r>
      <w:proofErr w:type="spellStart"/>
      <w:r w:rsidRPr="000A1ACE">
        <w:rPr>
          <w:rFonts w:ascii="TimesNewRomanPSMT" w:hAnsi="TimesNewRomanPSMT" w:cs="TimesNewRomanPSMT"/>
          <w:sz w:val="28"/>
          <w:szCs w:val="28"/>
          <w:lang w:val="uk-UA"/>
        </w:rPr>
        <w:t>нац</w:t>
      </w:r>
      <w:proofErr w:type="spellEnd"/>
      <w:r w:rsidRPr="000A1ACE">
        <w:rPr>
          <w:rFonts w:ascii="TimesNewRomanPSMT" w:hAnsi="TimesNewRomanPSMT" w:cs="TimesNewRomanPSMT"/>
          <w:sz w:val="28"/>
          <w:szCs w:val="28"/>
          <w:lang w:val="uk-UA"/>
        </w:rPr>
        <w:t xml:space="preserve">. ун-т </w:t>
      </w:r>
      <w:proofErr w:type="spellStart"/>
      <w:r w:rsidRPr="000A1ACE">
        <w:rPr>
          <w:rFonts w:ascii="TimesNewRomanPSMT" w:hAnsi="TimesNewRomanPSMT" w:cs="TimesNewRomanPSMT"/>
          <w:sz w:val="28"/>
          <w:szCs w:val="28"/>
          <w:lang w:val="uk-UA"/>
        </w:rPr>
        <w:t>міськ</w:t>
      </w:r>
      <w:proofErr w:type="spellEnd"/>
      <w:r w:rsidRPr="000A1ACE">
        <w:rPr>
          <w:rFonts w:ascii="TimesNewRomanPSMT" w:hAnsi="TimesNewRomanPSMT" w:cs="TimesNewRomanPSMT"/>
          <w:sz w:val="28"/>
          <w:szCs w:val="28"/>
          <w:lang w:val="uk-UA"/>
        </w:rPr>
        <w:t xml:space="preserve">. госп-ва ім. О. М. </w:t>
      </w:r>
      <w:proofErr w:type="spellStart"/>
      <w:r w:rsidRPr="000A1ACE">
        <w:rPr>
          <w:rFonts w:ascii="TimesNewRomanPSMT" w:hAnsi="TimesNewRomanPSMT" w:cs="TimesNewRomanPSMT"/>
          <w:sz w:val="28"/>
          <w:szCs w:val="28"/>
          <w:lang w:val="uk-UA"/>
        </w:rPr>
        <w:t>Бекетова</w:t>
      </w:r>
      <w:proofErr w:type="spellEnd"/>
      <w:r w:rsidRPr="000A1ACE">
        <w:rPr>
          <w:rFonts w:ascii="TimesNewRomanPSMT" w:hAnsi="TimesNewRomanPSMT" w:cs="TimesNewRomanPSMT"/>
          <w:sz w:val="28"/>
          <w:szCs w:val="28"/>
          <w:lang w:val="uk-UA"/>
        </w:rPr>
        <w:t>. – Харків:</w:t>
      </w:r>
      <w:r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Pr="000A1ACE">
        <w:rPr>
          <w:rFonts w:ascii="TimesNewRomanPSMT" w:hAnsi="TimesNewRomanPSMT" w:cs="TimesNewRomanPSMT"/>
          <w:sz w:val="28"/>
          <w:szCs w:val="28"/>
        </w:rPr>
        <w:t xml:space="preserve">ХНУМГ </w:t>
      </w:r>
      <w:proofErr w:type="spellStart"/>
      <w:r w:rsidRPr="000A1ACE">
        <w:rPr>
          <w:rFonts w:ascii="TimesNewRomanPSMT" w:hAnsi="TimesNewRomanPSMT" w:cs="TimesNewRomanPSMT"/>
          <w:sz w:val="28"/>
          <w:szCs w:val="28"/>
        </w:rPr>
        <w:t>ім</w:t>
      </w:r>
      <w:proofErr w:type="spellEnd"/>
      <w:r w:rsidRPr="000A1ACE">
        <w:rPr>
          <w:rFonts w:ascii="TimesNewRomanPSMT" w:hAnsi="TimesNewRomanPSMT" w:cs="TimesNewRomanPSMT"/>
          <w:sz w:val="28"/>
          <w:szCs w:val="28"/>
        </w:rPr>
        <w:t>. О. М. Бекетова, 2015.</w:t>
      </w:r>
      <w:r>
        <w:rPr>
          <w:rFonts w:ascii="TimesNewRomanPSMT" w:hAnsi="TimesNewRomanPSMT" w:cs="TimesNewRomanPSMT"/>
          <w:sz w:val="28"/>
          <w:szCs w:val="28"/>
          <w:lang w:val="uk-UA"/>
        </w:rPr>
        <w:t>С.12-15</w:t>
      </w:r>
      <w:r w:rsidRPr="000A1ACE">
        <w:rPr>
          <w:rFonts w:ascii="TimesNewRomanPSMT" w:hAnsi="TimesNewRomanPSMT" w:cs="TimesNewRomanPSMT"/>
          <w:sz w:val="28"/>
          <w:szCs w:val="28"/>
        </w:rPr>
        <w:t>.</w:t>
      </w:r>
    </w:p>
    <w:p w:rsidR="00981D98" w:rsidRPr="00981D98" w:rsidRDefault="00981D98" w:rsidP="00216931">
      <w:pPr>
        <w:rPr>
          <w:rFonts w:ascii="Times New Roman" w:hAnsi="Times New Roman" w:cs="Times New Roman"/>
          <w:b/>
          <w:i/>
          <w:color w:val="002060"/>
          <w:sz w:val="28"/>
          <w:szCs w:val="28"/>
          <w:lang w:val="uk-UA" w:eastAsia="ru-RU"/>
        </w:rPr>
      </w:pPr>
      <w:r w:rsidRPr="00981D98">
        <w:rPr>
          <w:rFonts w:ascii="Times New Roman" w:hAnsi="Times New Roman" w:cs="Times New Roman"/>
          <w:b/>
          <w:i/>
          <w:color w:val="002060"/>
          <w:sz w:val="28"/>
          <w:szCs w:val="28"/>
          <w:lang w:val="uk-UA" w:eastAsia="ru-RU"/>
        </w:rPr>
        <w:t>Додаткова:</w:t>
      </w:r>
      <w:bookmarkStart w:id="0" w:name="_GoBack"/>
      <w:bookmarkEnd w:id="0"/>
    </w:p>
    <w:p w:rsidR="004440F9" w:rsidRPr="00994E9D" w:rsidRDefault="004440F9" w:rsidP="004440F9">
      <w:pPr>
        <w:pStyle w:val="Default"/>
        <w:numPr>
          <w:ilvl w:val="0"/>
          <w:numId w:val="2"/>
        </w:numPr>
        <w:spacing w:after="27"/>
        <w:jc w:val="both"/>
        <w:rPr>
          <w:color w:val="auto"/>
          <w:sz w:val="28"/>
          <w:szCs w:val="28"/>
        </w:rPr>
      </w:pPr>
      <w:r w:rsidRPr="00994E9D">
        <w:rPr>
          <w:color w:val="auto"/>
          <w:sz w:val="28"/>
          <w:szCs w:val="28"/>
          <w:shd w:val="clear" w:color="auto" w:fill="FFFFFF"/>
        </w:rPr>
        <w:t xml:space="preserve">Антоненко І.Я. </w:t>
      </w:r>
      <w:proofErr w:type="spellStart"/>
      <w:r w:rsidRPr="00994E9D">
        <w:rPr>
          <w:color w:val="auto"/>
          <w:sz w:val="28"/>
          <w:szCs w:val="28"/>
          <w:shd w:val="clear" w:color="auto" w:fill="FFFFFF"/>
        </w:rPr>
        <w:t>Особливості</w:t>
      </w:r>
      <w:proofErr w:type="spellEnd"/>
      <w:r w:rsidRPr="00994E9D">
        <w:rPr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994E9D">
        <w:rPr>
          <w:color w:val="auto"/>
          <w:sz w:val="28"/>
          <w:szCs w:val="28"/>
          <w:shd w:val="clear" w:color="auto" w:fill="FFFFFF"/>
        </w:rPr>
        <w:t>розвитку</w:t>
      </w:r>
      <w:proofErr w:type="spellEnd"/>
      <w:r w:rsidRPr="00994E9D">
        <w:rPr>
          <w:color w:val="auto"/>
          <w:sz w:val="28"/>
          <w:szCs w:val="28"/>
          <w:shd w:val="clear" w:color="auto" w:fill="FFFFFF"/>
        </w:rPr>
        <w:t xml:space="preserve"> та </w:t>
      </w:r>
      <w:proofErr w:type="spellStart"/>
      <w:r w:rsidRPr="00994E9D">
        <w:rPr>
          <w:color w:val="auto"/>
          <w:sz w:val="28"/>
          <w:szCs w:val="28"/>
          <w:shd w:val="clear" w:color="auto" w:fill="FFFFFF"/>
        </w:rPr>
        <w:t>застосування</w:t>
      </w:r>
      <w:proofErr w:type="spellEnd"/>
      <w:r w:rsidRPr="00994E9D">
        <w:rPr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994E9D">
        <w:rPr>
          <w:color w:val="auto"/>
          <w:sz w:val="28"/>
          <w:szCs w:val="28"/>
          <w:shd w:val="clear" w:color="auto" w:fill="FFFFFF"/>
        </w:rPr>
        <w:t>івент</w:t>
      </w:r>
      <w:proofErr w:type="spellEnd"/>
      <w:r w:rsidRPr="00994E9D">
        <w:rPr>
          <w:color w:val="auto"/>
          <w:sz w:val="28"/>
          <w:szCs w:val="28"/>
          <w:shd w:val="clear" w:color="auto" w:fill="FFFFFF"/>
        </w:rPr>
        <w:t xml:space="preserve">-менеджменту в </w:t>
      </w:r>
      <w:proofErr w:type="spellStart"/>
      <w:r w:rsidRPr="00994E9D">
        <w:rPr>
          <w:color w:val="auto"/>
          <w:sz w:val="28"/>
          <w:szCs w:val="28"/>
          <w:shd w:val="clear" w:color="auto" w:fill="FFFFFF"/>
        </w:rPr>
        <w:t>Україні</w:t>
      </w:r>
      <w:proofErr w:type="spellEnd"/>
      <w:r w:rsidRPr="00994E9D">
        <w:rPr>
          <w:color w:val="auto"/>
          <w:sz w:val="28"/>
          <w:szCs w:val="28"/>
          <w:shd w:val="clear" w:color="auto" w:fill="FFFFFF"/>
        </w:rPr>
        <w:t xml:space="preserve">. </w:t>
      </w:r>
      <w:proofErr w:type="spellStart"/>
      <w:r w:rsidRPr="00994E9D">
        <w:rPr>
          <w:i/>
          <w:color w:val="auto"/>
          <w:sz w:val="28"/>
          <w:szCs w:val="28"/>
          <w:shd w:val="clear" w:color="auto" w:fill="FFFFFF"/>
        </w:rPr>
        <w:t>Сучасний</w:t>
      </w:r>
      <w:proofErr w:type="spellEnd"/>
      <w:r w:rsidRPr="00994E9D">
        <w:rPr>
          <w:i/>
          <w:color w:val="auto"/>
          <w:sz w:val="28"/>
          <w:szCs w:val="28"/>
          <w:shd w:val="clear" w:color="auto" w:fill="FFFFFF"/>
        </w:rPr>
        <w:t xml:space="preserve"> менеджмент і </w:t>
      </w:r>
      <w:proofErr w:type="spellStart"/>
      <w:r w:rsidRPr="00994E9D">
        <w:rPr>
          <w:i/>
          <w:color w:val="auto"/>
          <w:sz w:val="28"/>
          <w:szCs w:val="28"/>
          <w:shd w:val="clear" w:color="auto" w:fill="FFFFFF"/>
        </w:rPr>
        <w:t>економічний</w:t>
      </w:r>
      <w:proofErr w:type="spellEnd"/>
      <w:r w:rsidRPr="00994E9D">
        <w:rPr>
          <w:i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994E9D">
        <w:rPr>
          <w:i/>
          <w:color w:val="auto"/>
          <w:sz w:val="28"/>
          <w:szCs w:val="28"/>
          <w:shd w:val="clear" w:color="auto" w:fill="FFFFFF"/>
        </w:rPr>
        <w:t>розвиток</w:t>
      </w:r>
      <w:proofErr w:type="spellEnd"/>
      <w:r w:rsidRPr="00994E9D">
        <w:rPr>
          <w:i/>
          <w:color w:val="auto"/>
          <w:sz w:val="28"/>
          <w:szCs w:val="28"/>
          <w:shd w:val="clear" w:color="auto" w:fill="FFFFFF"/>
        </w:rPr>
        <w:t xml:space="preserve"> :</w:t>
      </w:r>
      <w:proofErr w:type="gramEnd"/>
      <w:r w:rsidRPr="00994E9D">
        <w:rPr>
          <w:i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994E9D">
        <w:rPr>
          <w:i/>
          <w:color w:val="auto"/>
          <w:sz w:val="28"/>
          <w:szCs w:val="28"/>
          <w:shd w:val="clear" w:color="auto" w:fill="FFFFFF"/>
        </w:rPr>
        <w:t>реферативний</w:t>
      </w:r>
      <w:proofErr w:type="spellEnd"/>
      <w:r w:rsidRPr="00994E9D">
        <w:rPr>
          <w:i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994E9D">
        <w:rPr>
          <w:i/>
          <w:color w:val="auto"/>
          <w:sz w:val="28"/>
          <w:szCs w:val="28"/>
          <w:shd w:val="clear" w:color="auto" w:fill="FFFFFF"/>
        </w:rPr>
        <w:t>збірник</w:t>
      </w:r>
      <w:proofErr w:type="spellEnd"/>
      <w:r w:rsidRPr="00994E9D">
        <w:rPr>
          <w:i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994E9D">
        <w:rPr>
          <w:i/>
          <w:color w:val="auto"/>
          <w:sz w:val="28"/>
          <w:szCs w:val="28"/>
          <w:shd w:val="clear" w:color="auto" w:fill="FFFFFF"/>
        </w:rPr>
        <w:t>матеріалів</w:t>
      </w:r>
      <w:proofErr w:type="spellEnd"/>
      <w:r w:rsidRPr="00994E9D">
        <w:rPr>
          <w:i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994E9D">
        <w:rPr>
          <w:i/>
          <w:color w:val="auto"/>
          <w:sz w:val="28"/>
          <w:szCs w:val="28"/>
          <w:shd w:val="clear" w:color="auto" w:fill="FFFFFF"/>
        </w:rPr>
        <w:t>постійно</w:t>
      </w:r>
      <w:proofErr w:type="spellEnd"/>
      <w:r w:rsidRPr="00994E9D">
        <w:rPr>
          <w:i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994E9D">
        <w:rPr>
          <w:i/>
          <w:color w:val="auto"/>
          <w:sz w:val="28"/>
          <w:szCs w:val="28"/>
          <w:shd w:val="clear" w:color="auto" w:fill="FFFFFF"/>
        </w:rPr>
        <w:t>діючої</w:t>
      </w:r>
      <w:proofErr w:type="spellEnd"/>
      <w:r w:rsidRPr="00994E9D">
        <w:rPr>
          <w:i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994E9D">
        <w:rPr>
          <w:i/>
          <w:color w:val="auto"/>
          <w:sz w:val="28"/>
          <w:szCs w:val="28"/>
          <w:shd w:val="clear" w:color="auto" w:fill="FFFFFF"/>
        </w:rPr>
        <w:t>міжнародної</w:t>
      </w:r>
      <w:proofErr w:type="spellEnd"/>
      <w:r w:rsidRPr="00994E9D">
        <w:rPr>
          <w:i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994E9D">
        <w:rPr>
          <w:i/>
          <w:color w:val="auto"/>
          <w:sz w:val="28"/>
          <w:szCs w:val="28"/>
          <w:shd w:val="clear" w:color="auto" w:fill="FFFFFF"/>
        </w:rPr>
        <w:t>науково-практичної</w:t>
      </w:r>
      <w:proofErr w:type="spellEnd"/>
      <w:r w:rsidRPr="00994E9D">
        <w:rPr>
          <w:i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994E9D">
        <w:rPr>
          <w:i/>
          <w:color w:val="auto"/>
          <w:sz w:val="28"/>
          <w:szCs w:val="28"/>
          <w:shd w:val="clear" w:color="auto" w:fill="FFFFFF"/>
        </w:rPr>
        <w:t>інтернет-конференції</w:t>
      </w:r>
      <w:proofErr w:type="spellEnd"/>
      <w:r w:rsidRPr="00994E9D">
        <w:rPr>
          <w:i/>
          <w:color w:val="auto"/>
          <w:sz w:val="28"/>
          <w:szCs w:val="28"/>
          <w:shd w:val="clear" w:color="auto" w:fill="FFFFFF"/>
        </w:rPr>
        <w:t xml:space="preserve">, 1 </w:t>
      </w:r>
      <w:proofErr w:type="spellStart"/>
      <w:r w:rsidRPr="00994E9D">
        <w:rPr>
          <w:i/>
          <w:color w:val="auto"/>
          <w:sz w:val="28"/>
          <w:szCs w:val="28"/>
          <w:shd w:val="clear" w:color="auto" w:fill="FFFFFF"/>
        </w:rPr>
        <w:t>вересня</w:t>
      </w:r>
      <w:proofErr w:type="spellEnd"/>
      <w:r w:rsidRPr="00994E9D">
        <w:rPr>
          <w:i/>
          <w:color w:val="auto"/>
          <w:sz w:val="28"/>
          <w:szCs w:val="28"/>
          <w:shd w:val="clear" w:color="auto" w:fill="FFFFFF"/>
        </w:rPr>
        <w:t xml:space="preserve"> 2011 р. - 29 лютого 2012 р.</w:t>
      </w:r>
      <w:r w:rsidRPr="00994E9D">
        <w:rPr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994E9D">
        <w:rPr>
          <w:color w:val="auto"/>
          <w:sz w:val="28"/>
          <w:szCs w:val="28"/>
          <w:shd w:val="clear" w:color="auto" w:fill="FFFFFF"/>
        </w:rPr>
        <w:t>Суми</w:t>
      </w:r>
      <w:proofErr w:type="spellEnd"/>
      <w:r w:rsidRPr="00994E9D">
        <w:rPr>
          <w:color w:val="auto"/>
          <w:sz w:val="28"/>
          <w:szCs w:val="28"/>
          <w:shd w:val="clear" w:color="auto" w:fill="FFFFFF"/>
        </w:rPr>
        <w:t xml:space="preserve"> : </w:t>
      </w:r>
      <w:proofErr w:type="spellStart"/>
      <w:r w:rsidRPr="00994E9D">
        <w:rPr>
          <w:color w:val="auto"/>
          <w:sz w:val="28"/>
          <w:szCs w:val="28"/>
          <w:shd w:val="clear" w:color="auto" w:fill="FFFFFF"/>
        </w:rPr>
        <w:t>СумДУ</w:t>
      </w:r>
      <w:proofErr w:type="spellEnd"/>
      <w:r w:rsidRPr="00994E9D">
        <w:rPr>
          <w:color w:val="auto"/>
          <w:sz w:val="28"/>
          <w:szCs w:val="28"/>
          <w:shd w:val="clear" w:color="auto" w:fill="FFFFFF"/>
        </w:rPr>
        <w:t>, 2012. № 1. С. 5.</w:t>
      </w:r>
    </w:p>
    <w:p w:rsidR="004440F9" w:rsidRPr="00994E9D" w:rsidRDefault="004440F9" w:rsidP="004440F9">
      <w:pPr>
        <w:pStyle w:val="Default"/>
        <w:numPr>
          <w:ilvl w:val="0"/>
          <w:numId w:val="2"/>
        </w:numPr>
        <w:rPr>
          <w:color w:val="auto"/>
          <w:sz w:val="28"/>
          <w:szCs w:val="28"/>
        </w:rPr>
      </w:pPr>
      <w:proofErr w:type="spellStart"/>
      <w:r w:rsidRPr="00994E9D">
        <w:rPr>
          <w:color w:val="auto"/>
          <w:sz w:val="28"/>
          <w:szCs w:val="28"/>
        </w:rPr>
        <w:t>Володіна</w:t>
      </w:r>
      <w:proofErr w:type="spellEnd"/>
      <w:r w:rsidRPr="00994E9D">
        <w:rPr>
          <w:color w:val="auto"/>
          <w:sz w:val="28"/>
          <w:szCs w:val="28"/>
        </w:rPr>
        <w:t xml:space="preserve"> М.Р. </w:t>
      </w:r>
      <w:proofErr w:type="spellStart"/>
      <w:r w:rsidRPr="00994E9D">
        <w:rPr>
          <w:color w:val="auto"/>
          <w:sz w:val="28"/>
          <w:szCs w:val="28"/>
        </w:rPr>
        <w:t>Event</w:t>
      </w:r>
      <w:proofErr w:type="spellEnd"/>
      <w:r w:rsidRPr="00994E9D">
        <w:rPr>
          <w:color w:val="auto"/>
          <w:sz w:val="28"/>
          <w:szCs w:val="28"/>
        </w:rPr>
        <w:t xml:space="preserve">-менеджмент в </w:t>
      </w:r>
      <w:proofErr w:type="spellStart"/>
      <w:r w:rsidRPr="00994E9D">
        <w:rPr>
          <w:color w:val="auto"/>
          <w:sz w:val="28"/>
          <w:szCs w:val="28"/>
        </w:rPr>
        <w:t>сфері</w:t>
      </w:r>
      <w:proofErr w:type="spellEnd"/>
      <w:r w:rsidRPr="00994E9D">
        <w:rPr>
          <w:color w:val="auto"/>
          <w:sz w:val="28"/>
          <w:szCs w:val="28"/>
        </w:rPr>
        <w:t xml:space="preserve"> </w:t>
      </w:r>
      <w:proofErr w:type="spellStart"/>
      <w:r w:rsidRPr="00994E9D">
        <w:rPr>
          <w:color w:val="auto"/>
          <w:sz w:val="28"/>
          <w:szCs w:val="28"/>
        </w:rPr>
        <w:t>організації</w:t>
      </w:r>
      <w:proofErr w:type="spellEnd"/>
      <w:r w:rsidRPr="00994E9D">
        <w:rPr>
          <w:color w:val="auto"/>
          <w:sz w:val="28"/>
          <w:szCs w:val="28"/>
        </w:rPr>
        <w:t xml:space="preserve"> </w:t>
      </w:r>
      <w:proofErr w:type="spellStart"/>
      <w:r w:rsidRPr="00994E9D">
        <w:rPr>
          <w:color w:val="auto"/>
          <w:sz w:val="28"/>
          <w:szCs w:val="28"/>
        </w:rPr>
        <w:t>заходів</w:t>
      </w:r>
      <w:proofErr w:type="spellEnd"/>
      <w:r w:rsidRPr="00994E9D">
        <w:rPr>
          <w:color w:val="auto"/>
          <w:sz w:val="28"/>
          <w:szCs w:val="28"/>
        </w:rPr>
        <w:t xml:space="preserve">. </w:t>
      </w:r>
      <w:proofErr w:type="spellStart"/>
      <w:r w:rsidRPr="00994E9D">
        <w:rPr>
          <w:i/>
          <w:color w:val="auto"/>
          <w:sz w:val="28"/>
          <w:szCs w:val="28"/>
        </w:rPr>
        <w:t>Молодий</w:t>
      </w:r>
      <w:proofErr w:type="spellEnd"/>
      <w:r w:rsidRPr="00994E9D">
        <w:rPr>
          <w:i/>
          <w:color w:val="auto"/>
          <w:sz w:val="28"/>
          <w:szCs w:val="28"/>
        </w:rPr>
        <w:t xml:space="preserve"> </w:t>
      </w:r>
      <w:proofErr w:type="spellStart"/>
      <w:r w:rsidRPr="00994E9D">
        <w:rPr>
          <w:i/>
          <w:color w:val="auto"/>
          <w:sz w:val="28"/>
          <w:szCs w:val="28"/>
        </w:rPr>
        <w:t>вчений</w:t>
      </w:r>
      <w:proofErr w:type="spellEnd"/>
      <w:r w:rsidRPr="00994E9D">
        <w:rPr>
          <w:i/>
          <w:color w:val="auto"/>
          <w:sz w:val="28"/>
          <w:szCs w:val="28"/>
        </w:rPr>
        <w:t>.</w:t>
      </w:r>
      <w:r w:rsidRPr="00994E9D">
        <w:rPr>
          <w:color w:val="auto"/>
          <w:sz w:val="28"/>
          <w:szCs w:val="28"/>
        </w:rPr>
        <w:t xml:space="preserve"> 2019. №5. С. 103 –</w:t>
      </w:r>
      <w:r w:rsidRPr="00994E9D">
        <w:rPr>
          <w:color w:val="auto"/>
          <w:sz w:val="28"/>
          <w:szCs w:val="28"/>
          <w:lang w:val="uk-UA"/>
        </w:rPr>
        <w:t xml:space="preserve"> </w:t>
      </w:r>
      <w:r w:rsidRPr="00994E9D">
        <w:rPr>
          <w:color w:val="auto"/>
          <w:sz w:val="28"/>
          <w:szCs w:val="28"/>
        </w:rPr>
        <w:t xml:space="preserve">106. </w:t>
      </w:r>
    </w:p>
    <w:p w:rsidR="004440F9" w:rsidRPr="00994E9D" w:rsidRDefault="004440F9" w:rsidP="004440F9">
      <w:pPr>
        <w:pStyle w:val="Default"/>
        <w:numPr>
          <w:ilvl w:val="0"/>
          <w:numId w:val="2"/>
        </w:numPr>
        <w:spacing w:after="27"/>
        <w:jc w:val="both"/>
        <w:rPr>
          <w:color w:val="auto"/>
          <w:sz w:val="28"/>
          <w:szCs w:val="28"/>
          <w:lang w:val="uk-UA"/>
        </w:rPr>
      </w:pPr>
      <w:r w:rsidRPr="00994E9D">
        <w:rPr>
          <w:color w:val="auto"/>
          <w:sz w:val="28"/>
          <w:szCs w:val="28"/>
          <w:lang w:val="uk-UA"/>
        </w:rPr>
        <w:t xml:space="preserve">Данилова В. принципи та перспективи розвитку режисури «спеціальних художніх подій». </w:t>
      </w:r>
      <w:r w:rsidRPr="00994E9D">
        <w:rPr>
          <w:color w:val="auto"/>
          <w:sz w:val="28"/>
          <w:szCs w:val="28"/>
          <w:lang w:val="en-US"/>
        </w:rPr>
        <w:t>URL</w:t>
      </w:r>
      <w:r w:rsidRPr="00994E9D">
        <w:rPr>
          <w:color w:val="auto"/>
          <w:sz w:val="28"/>
          <w:szCs w:val="28"/>
          <w:lang w:val="uk-UA"/>
        </w:rPr>
        <w:t xml:space="preserve"> : </w:t>
      </w:r>
      <w:hyperlink r:id="rId7" w:history="1">
        <w:r w:rsidRPr="00994E9D">
          <w:rPr>
            <w:rStyle w:val="a4"/>
            <w:color w:val="auto"/>
            <w:sz w:val="28"/>
            <w:szCs w:val="28"/>
            <w:u w:val="none"/>
            <w:lang w:val="uk-UA"/>
          </w:rPr>
          <w:t>https://ephd.cz/wp</w:t>
        </w:r>
      </w:hyperlink>
      <w:r w:rsidRPr="00994E9D">
        <w:rPr>
          <w:color w:val="auto"/>
          <w:sz w:val="28"/>
          <w:szCs w:val="28"/>
          <w:lang w:val="uk-UA"/>
        </w:rPr>
        <w:t xml:space="preserve"> </w:t>
      </w:r>
      <w:proofErr w:type="spellStart"/>
      <w:r w:rsidRPr="00994E9D">
        <w:rPr>
          <w:color w:val="auto"/>
          <w:sz w:val="28"/>
          <w:szCs w:val="28"/>
          <w:lang w:val="uk-UA"/>
        </w:rPr>
        <w:t>content</w:t>
      </w:r>
      <w:proofErr w:type="spellEnd"/>
      <w:r w:rsidRPr="00994E9D">
        <w:rPr>
          <w:color w:val="auto"/>
          <w:sz w:val="28"/>
          <w:szCs w:val="28"/>
          <w:lang w:val="uk-UA"/>
        </w:rPr>
        <w:t>/</w:t>
      </w:r>
      <w:proofErr w:type="spellStart"/>
      <w:r w:rsidRPr="00994E9D">
        <w:rPr>
          <w:color w:val="auto"/>
          <w:sz w:val="28"/>
          <w:szCs w:val="28"/>
          <w:lang w:val="uk-UA"/>
        </w:rPr>
        <w:t>uploads</w:t>
      </w:r>
      <w:proofErr w:type="spellEnd"/>
      <w:r w:rsidRPr="00994E9D">
        <w:rPr>
          <w:color w:val="auto"/>
          <w:sz w:val="28"/>
          <w:szCs w:val="28"/>
          <w:lang w:val="uk-UA"/>
        </w:rPr>
        <w:t>/2018/ephd_2018_4_4/14.pdf</w:t>
      </w:r>
    </w:p>
    <w:p w:rsidR="004440F9" w:rsidRPr="00994E9D" w:rsidRDefault="004440F9" w:rsidP="004440F9">
      <w:pPr>
        <w:pStyle w:val="Default"/>
        <w:numPr>
          <w:ilvl w:val="0"/>
          <w:numId w:val="2"/>
        </w:numPr>
        <w:spacing w:after="27"/>
        <w:jc w:val="both"/>
        <w:rPr>
          <w:color w:val="auto"/>
          <w:sz w:val="28"/>
          <w:szCs w:val="28"/>
          <w:lang w:val="uk-UA"/>
        </w:rPr>
      </w:pPr>
      <w:r w:rsidRPr="00211555">
        <w:rPr>
          <w:color w:val="auto"/>
          <w:sz w:val="28"/>
          <w:szCs w:val="28"/>
          <w:lang w:val="uk-UA"/>
        </w:rPr>
        <w:t xml:space="preserve">Данилова В. Спеціальні художні події </w:t>
      </w:r>
      <w:r w:rsidR="00FC0F21">
        <w:rPr>
          <w:color w:val="auto"/>
          <w:sz w:val="28"/>
          <w:szCs w:val="28"/>
          <w:lang w:val="uk-UA"/>
        </w:rPr>
        <w:t>як ін</w:t>
      </w:r>
      <w:r w:rsidRPr="00994E9D">
        <w:rPr>
          <w:color w:val="auto"/>
          <w:sz w:val="28"/>
          <w:szCs w:val="28"/>
          <w:lang w:val="uk-UA"/>
        </w:rPr>
        <w:t>струмент впливу на сусп</w:t>
      </w:r>
      <w:r w:rsidR="00FC0F21">
        <w:rPr>
          <w:color w:val="auto"/>
          <w:sz w:val="28"/>
          <w:szCs w:val="28"/>
          <w:lang w:val="uk-UA"/>
        </w:rPr>
        <w:t>ільну й індивідуальну свідоміст</w:t>
      </w:r>
      <w:r w:rsidRPr="00994E9D">
        <w:rPr>
          <w:color w:val="auto"/>
          <w:sz w:val="28"/>
          <w:szCs w:val="28"/>
          <w:lang w:val="uk-UA"/>
        </w:rPr>
        <w:t xml:space="preserve">ю </w:t>
      </w:r>
      <w:r w:rsidRPr="00994E9D">
        <w:rPr>
          <w:i/>
          <w:color w:val="auto"/>
          <w:sz w:val="28"/>
          <w:szCs w:val="28"/>
          <w:lang w:val="uk-UA"/>
        </w:rPr>
        <w:t>Актуальні питання гуманітарних наук.</w:t>
      </w:r>
      <w:r w:rsidRPr="00994E9D">
        <w:rPr>
          <w:color w:val="auto"/>
          <w:sz w:val="28"/>
          <w:szCs w:val="28"/>
          <w:lang w:val="uk-UA"/>
        </w:rPr>
        <w:t xml:space="preserve"> </w:t>
      </w:r>
      <w:proofErr w:type="spellStart"/>
      <w:r w:rsidRPr="00994E9D">
        <w:rPr>
          <w:color w:val="auto"/>
          <w:sz w:val="28"/>
          <w:szCs w:val="28"/>
          <w:lang w:val="uk-UA"/>
        </w:rPr>
        <w:t>Вип</w:t>
      </w:r>
      <w:proofErr w:type="spellEnd"/>
      <w:r w:rsidRPr="00994E9D">
        <w:rPr>
          <w:color w:val="auto"/>
          <w:sz w:val="28"/>
          <w:szCs w:val="28"/>
          <w:lang w:val="uk-UA"/>
        </w:rPr>
        <w:t xml:space="preserve"> 22. Том 2. 2018.  С.17</w:t>
      </w:r>
      <w:r w:rsidRPr="00994E9D">
        <w:rPr>
          <w:color w:val="auto"/>
          <w:sz w:val="28"/>
          <w:szCs w:val="28"/>
        </w:rPr>
        <w:t>–</w:t>
      </w:r>
      <w:r w:rsidRPr="00994E9D">
        <w:rPr>
          <w:color w:val="auto"/>
          <w:sz w:val="28"/>
          <w:szCs w:val="28"/>
          <w:lang w:val="uk-UA"/>
        </w:rPr>
        <w:t>23.  http://www.aphn-journal.in.ua/archive/22_2018/part_2/5.pdf</w:t>
      </w:r>
    </w:p>
    <w:p w:rsidR="004440F9" w:rsidRPr="00994E9D" w:rsidRDefault="004440F9" w:rsidP="004440F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94E9D">
        <w:rPr>
          <w:rFonts w:ascii="Times New Roman" w:hAnsi="Times New Roman" w:cs="Times New Roman"/>
          <w:sz w:val="28"/>
          <w:szCs w:val="28"/>
        </w:rPr>
        <w:t>Іванова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 О. В.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Методичні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підходи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розробки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бізнес-івенту</w:t>
      </w:r>
      <w:proofErr w:type="spellEnd"/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994E9D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994E9D">
        <w:rPr>
          <w:rFonts w:ascii="Times New Roman" w:hAnsi="Times New Roman" w:cs="Times New Roman"/>
          <w:sz w:val="28"/>
          <w:szCs w:val="28"/>
        </w:rPr>
        <w:t xml:space="preserve"> </w:t>
      </w:r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4440F9" w:rsidRPr="00994E9D" w:rsidRDefault="005E2C82" w:rsidP="004440F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Мисик В.М. Сут</w:t>
      </w:r>
      <w:r w:rsidR="004440F9"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ність та характеристика </w:t>
      </w:r>
      <w:proofErr w:type="spellStart"/>
      <w:r w:rsidR="004440F9" w:rsidRPr="00994E9D">
        <w:rPr>
          <w:rFonts w:ascii="Times New Roman" w:hAnsi="Times New Roman" w:cs="Times New Roman"/>
          <w:sz w:val="28"/>
          <w:szCs w:val="28"/>
          <w:lang w:val="uk-UA"/>
        </w:rPr>
        <w:t>івент</w:t>
      </w:r>
      <w:proofErr w:type="spellEnd"/>
      <w:r w:rsidR="004440F9"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-менеджменту в системі управління підприємства. </w:t>
      </w:r>
      <w:r w:rsidR="004440F9" w:rsidRPr="00994E9D">
        <w:rPr>
          <w:rFonts w:ascii="Times New Roman" w:hAnsi="Times New Roman" w:cs="Times New Roman"/>
          <w:i/>
          <w:sz w:val="28"/>
          <w:szCs w:val="28"/>
          <w:lang w:val="uk-UA"/>
        </w:rPr>
        <w:t>Економіка та управління підприємствами.</w:t>
      </w:r>
      <w:r w:rsidR="004440F9"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440F9" w:rsidRPr="00994E9D">
        <w:rPr>
          <w:rFonts w:ascii="Times New Roman" w:hAnsi="Times New Roman" w:cs="Times New Roman"/>
          <w:sz w:val="28"/>
          <w:szCs w:val="28"/>
          <w:lang w:val="uk-UA"/>
        </w:rPr>
        <w:t>Вип</w:t>
      </w:r>
      <w:proofErr w:type="spellEnd"/>
      <w:r w:rsidR="004440F9"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 50-1.2020. С. 143</w:t>
      </w:r>
      <w:r w:rsidR="004440F9" w:rsidRPr="00994E9D">
        <w:rPr>
          <w:rFonts w:ascii="Times New Roman" w:hAnsi="Times New Roman" w:cs="Times New Roman"/>
          <w:sz w:val="28"/>
          <w:szCs w:val="28"/>
        </w:rPr>
        <w:t>–</w:t>
      </w:r>
      <w:r w:rsidR="004440F9" w:rsidRPr="00994E9D">
        <w:rPr>
          <w:rFonts w:ascii="Times New Roman" w:hAnsi="Times New Roman" w:cs="Times New Roman"/>
          <w:sz w:val="28"/>
          <w:szCs w:val="28"/>
          <w:lang w:val="uk-UA"/>
        </w:rPr>
        <w:t>148.</w:t>
      </w:r>
    </w:p>
    <w:p w:rsidR="004440F9" w:rsidRPr="00994E9D" w:rsidRDefault="004440F9" w:rsidP="004440F9">
      <w:pPr>
        <w:pStyle w:val="Default"/>
        <w:numPr>
          <w:ilvl w:val="0"/>
          <w:numId w:val="2"/>
        </w:numPr>
        <w:rPr>
          <w:color w:val="auto"/>
          <w:sz w:val="28"/>
          <w:szCs w:val="28"/>
        </w:rPr>
      </w:pPr>
      <w:proofErr w:type="spellStart"/>
      <w:r w:rsidRPr="00994E9D">
        <w:rPr>
          <w:color w:val="auto"/>
          <w:sz w:val="28"/>
          <w:szCs w:val="28"/>
        </w:rPr>
        <w:t>Напалкова</w:t>
      </w:r>
      <w:proofErr w:type="spellEnd"/>
      <w:r w:rsidRPr="00994E9D">
        <w:rPr>
          <w:color w:val="auto"/>
          <w:sz w:val="28"/>
          <w:szCs w:val="28"/>
        </w:rPr>
        <w:t xml:space="preserve"> А.А. </w:t>
      </w:r>
      <w:proofErr w:type="spellStart"/>
      <w:r w:rsidRPr="00994E9D">
        <w:rPr>
          <w:color w:val="auto"/>
          <w:sz w:val="28"/>
          <w:szCs w:val="28"/>
        </w:rPr>
        <w:t>Менеджментові</w:t>
      </w:r>
      <w:proofErr w:type="spellEnd"/>
      <w:r w:rsidRPr="00994E9D">
        <w:rPr>
          <w:color w:val="auto"/>
          <w:sz w:val="28"/>
          <w:szCs w:val="28"/>
        </w:rPr>
        <w:t xml:space="preserve"> </w:t>
      </w:r>
      <w:proofErr w:type="spellStart"/>
      <w:r w:rsidRPr="00994E9D">
        <w:rPr>
          <w:color w:val="auto"/>
          <w:sz w:val="28"/>
          <w:szCs w:val="28"/>
        </w:rPr>
        <w:t>дослідження</w:t>
      </w:r>
      <w:proofErr w:type="spellEnd"/>
      <w:r w:rsidRPr="00994E9D">
        <w:rPr>
          <w:color w:val="auto"/>
          <w:sz w:val="28"/>
          <w:szCs w:val="28"/>
        </w:rPr>
        <w:t xml:space="preserve"> </w:t>
      </w:r>
      <w:proofErr w:type="gramStart"/>
      <w:r w:rsidRPr="00994E9D">
        <w:rPr>
          <w:color w:val="auto"/>
          <w:sz w:val="28"/>
          <w:szCs w:val="28"/>
        </w:rPr>
        <w:t>на ринку</w:t>
      </w:r>
      <w:proofErr w:type="gramEnd"/>
      <w:r w:rsidRPr="00994E9D">
        <w:rPr>
          <w:color w:val="auto"/>
          <w:sz w:val="28"/>
          <w:szCs w:val="28"/>
        </w:rPr>
        <w:t xml:space="preserve"> </w:t>
      </w:r>
      <w:proofErr w:type="spellStart"/>
      <w:r w:rsidRPr="00994E9D">
        <w:rPr>
          <w:color w:val="auto"/>
          <w:sz w:val="28"/>
          <w:szCs w:val="28"/>
        </w:rPr>
        <w:t>event-послуг</w:t>
      </w:r>
      <w:proofErr w:type="spellEnd"/>
      <w:r w:rsidRPr="00994E9D">
        <w:rPr>
          <w:color w:val="auto"/>
          <w:sz w:val="28"/>
          <w:szCs w:val="28"/>
        </w:rPr>
        <w:t xml:space="preserve">. </w:t>
      </w:r>
      <w:r w:rsidRPr="00994E9D">
        <w:rPr>
          <w:i/>
          <w:color w:val="auto"/>
          <w:sz w:val="28"/>
          <w:szCs w:val="28"/>
          <w:lang w:val="en-US"/>
        </w:rPr>
        <w:t>Event</w:t>
      </w:r>
      <w:r w:rsidRPr="00994E9D">
        <w:rPr>
          <w:i/>
          <w:color w:val="auto"/>
          <w:sz w:val="28"/>
          <w:szCs w:val="28"/>
        </w:rPr>
        <w:t>-менеджмент.</w:t>
      </w:r>
      <w:r w:rsidRPr="00994E9D">
        <w:rPr>
          <w:color w:val="auto"/>
          <w:sz w:val="28"/>
          <w:szCs w:val="28"/>
        </w:rPr>
        <w:t xml:space="preserve"> 2014. -№ 3. С. 210–226. </w:t>
      </w:r>
    </w:p>
    <w:p w:rsidR="004440F9" w:rsidRPr="00994E9D" w:rsidRDefault="004440F9" w:rsidP="004440F9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  <w:lang w:val="uk-UA"/>
        </w:rPr>
      </w:pPr>
      <w:proofErr w:type="spellStart"/>
      <w:r w:rsidRPr="00994E9D">
        <w:rPr>
          <w:bCs/>
          <w:color w:val="auto"/>
          <w:sz w:val="28"/>
          <w:szCs w:val="28"/>
        </w:rPr>
        <w:t>Новікова</w:t>
      </w:r>
      <w:proofErr w:type="spellEnd"/>
      <w:r w:rsidRPr="00994E9D">
        <w:rPr>
          <w:bCs/>
          <w:color w:val="auto"/>
          <w:sz w:val="28"/>
          <w:szCs w:val="28"/>
        </w:rPr>
        <w:t xml:space="preserve"> В.В., Бондар Н.П.</w:t>
      </w:r>
      <w:r w:rsidRPr="00994E9D">
        <w:rPr>
          <w:bCs/>
          <w:color w:val="auto"/>
          <w:sz w:val="28"/>
          <w:szCs w:val="28"/>
          <w:lang w:val="uk-UA"/>
        </w:rPr>
        <w:t xml:space="preserve">, </w:t>
      </w:r>
      <w:r w:rsidRPr="00994E9D">
        <w:rPr>
          <w:bCs/>
          <w:color w:val="auto"/>
          <w:sz w:val="28"/>
          <w:szCs w:val="28"/>
        </w:rPr>
        <w:t>Шаран Л.О</w:t>
      </w:r>
      <w:r w:rsidRPr="00994E9D">
        <w:rPr>
          <w:bCs/>
          <w:color w:val="auto"/>
          <w:sz w:val="28"/>
          <w:szCs w:val="28"/>
          <w:lang w:val="uk-UA"/>
        </w:rPr>
        <w:t xml:space="preserve">. Впровадження </w:t>
      </w:r>
      <w:r w:rsidRPr="00994E9D">
        <w:rPr>
          <w:bCs/>
          <w:color w:val="auto"/>
          <w:sz w:val="28"/>
          <w:szCs w:val="28"/>
          <w:lang w:val="en-US"/>
        </w:rPr>
        <w:t>event</w:t>
      </w:r>
      <w:r w:rsidRPr="00994E9D">
        <w:rPr>
          <w:bCs/>
          <w:color w:val="auto"/>
          <w:sz w:val="28"/>
          <w:szCs w:val="28"/>
          <w:lang w:val="uk-UA"/>
        </w:rPr>
        <w:t xml:space="preserve">-менеджменту в діяльність підприємства </w:t>
      </w:r>
      <w:proofErr w:type="spellStart"/>
      <w:r w:rsidRPr="00994E9D">
        <w:rPr>
          <w:bCs/>
          <w:color w:val="auto"/>
          <w:sz w:val="28"/>
          <w:szCs w:val="28"/>
          <w:lang w:val="uk-UA"/>
        </w:rPr>
        <w:t>готельно</w:t>
      </w:r>
      <w:proofErr w:type="spellEnd"/>
      <w:r w:rsidRPr="00994E9D">
        <w:rPr>
          <w:bCs/>
          <w:color w:val="auto"/>
          <w:sz w:val="28"/>
          <w:szCs w:val="28"/>
          <w:lang w:val="uk-UA"/>
        </w:rPr>
        <w:t>-ресторанного господарства.</w:t>
      </w:r>
      <w:r w:rsidRPr="00994E9D">
        <w:rPr>
          <w:b/>
          <w:bCs/>
          <w:color w:val="auto"/>
          <w:sz w:val="28"/>
          <w:szCs w:val="28"/>
          <w:lang w:val="uk-UA"/>
        </w:rPr>
        <w:t xml:space="preserve"> </w:t>
      </w:r>
      <w:r w:rsidRPr="00994E9D">
        <w:rPr>
          <w:i/>
          <w:iCs/>
          <w:color w:val="auto"/>
          <w:sz w:val="28"/>
          <w:szCs w:val="28"/>
          <w:lang w:val="en-US"/>
        </w:rPr>
        <w:t>Modern</w:t>
      </w:r>
      <w:r w:rsidRPr="00994E9D">
        <w:rPr>
          <w:i/>
          <w:iCs/>
          <w:color w:val="auto"/>
          <w:sz w:val="28"/>
          <w:szCs w:val="28"/>
          <w:lang w:val="uk-UA"/>
        </w:rPr>
        <w:t xml:space="preserve"> </w:t>
      </w:r>
      <w:r w:rsidRPr="00994E9D">
        <w:rPr>
          <w:i/>
          <w:iCs/>
          <w:color w:val="auto"/>
          <w:sz w:val="28"/>
          <w:szCs w:val="28"/>
          <w:lang w:val="en-US"/>
        </w:rPr>
        <w:t>engineering</w:t>
      </w:r>
      <w:r w:rsidRPr="00994E9D">
        <w:rPr>
          <w:i/>
          <w:iCs/>
          <w:color w:val="auto"/>
          <w:sz w:val="28"/>
          <w:szCs w:val="28"/>
          <w:lang w:val="uk-UA"/>
        </w:rPr>
        <w:t xml:space="preserve"> </w:t>
      </w:r>
      <w:r w:rsidRPr="00994E9D">
        <w:rPr>
          <w:i/>
          <w:iCs/>
          <w:color w:val="auto"/>
          <w:sz w:val="28"/>
          <w:szCs w:val="28"/>
          <w:lang w:val="en-US"/>
        </w:rPr>
        <w:t>and</w:t>
      </w:r>
      <w:r w:rsidRPr="00994E9D">
        <w:rPr>
          <w:i/>
          <w:iCs/>
          <w:color w:val="auto"/>
          <w:sz w:val="28"/>
          <w:szCs w:val="28"/>
          <w:lang w:val="uk-UA"/>
        </w:rPr>
        <w:t xml:space="preserve"> </w:t>
      </w:r>
      <w:r w:rsidRPr="00994E9D">
        <w:rPr>
          <w:i/>
          <w:iCs/>
          <w:color w:val="auto"/>
          <w:sz w:val="28"/>
          <w:szCs w:val="28"/>
          <w:lang w:val="en-US"/>
        </w:rPr>
        <w:t>innovative</w:t>
      </w:r>
      <w:r w:rsidRPr="00994E9D">
        <w:rPr>
          <w:i/>
          <w:iCs/>
          <w:color w:val="auto"/>
          <w:sz w:val="28"/>
          <w:szCs w:val="28"/>
          <w:lang w:val="uk-UA"/>
        </w:rPr>
        <w:t xml:space="preserve"> </w:t>
      </w:r>
      <w:r w:rsidRPr="00994E9D">
        <w:rPr>
          <w:i/>
          <w:iCs/>
          <w:color w:val="auto"/>
          <w:sz w:val="28"/>
          <w:szCs w:val="28"/>
          <w:lang w:val="en-US"/>
        </w:rPr>
        <w:t>technologies</w:t>
      </w:r>
      <w:r w:rsidRPr="00994E9D">
        <w:rPr>
          <w:iCs/>
          <w:color w:val="auto"/>
          <w:sz w:val="28"/>
          <w:szCs w:val="28"/>
          <w:lang w:val="uk-UA"/>
        </w:rPr>
        <w:t xml:space="preserve">.  </w:t>
      </w:r>
      <w:r w:rsidRPr="00994E9D">
        <w:rPr>
          <w:iCs/>
          <w:color w:val="auto"/>
          <w:sz w:val="28"/>
          <w:szCs w:val="28"/>
          <w:lang w:val="en-US"/>
        </w:rPr>
        <w:t>Issue</w:t>
      </w:r>
      <w:r w:rsidRPr="00994E9D">
        <w:rPr>
          <w:iCs/>
          <w:color w:val="auto"/>
          <w:sz w:val="28"/>
          <w:szCs w:val="28"/>
          <w:lang w:val="uk-UA"/>
        </w:rPr>
        <w:t xml:space="preserve"> 10.  </w:t>
      </w:r>
      <w:r w:rsidRPr="00994E9D">
        <w:rPr>
          <w:iCs/>
          <w:color w:val="auto"/>
          <w:sz w:val="28"/>
          <w:szCs w:val="28"/>
          <w:lang w:val="en-US"/>
        </w:rPr>
        <w:t>Part</w:t>
      </w:r>
      <w:r w:rsidRPr="00994E9D">
        <w:rPr>
          <w:iCs/>
          <w:color w:val="auto"/>
          <w:sz w:val="28"/>
          <w:szCs w:val="28"/>
          <w:lang w:val="uk-UA"/>
        </w:rPr>
        <w:t xml:space="preserve"> 2.2019</w:t>
      </w:r>
      <w:r w:rsidRPr="00994E9D">
        <w:rPr>
          <w:i/>
          <w:iCs/>
          <w:color w:val="auto"/>
          <w:sz w:val="28"/>
          <w:szCs w:val="28"/>
          <w:lang w:val="uk-UA"/>
        </w:rPr>
        <w:t xml:space="preserve">.  </w:t>
      </w:r>
      <w:r w:rsidRPr="00994E9D">
        <w:rPr>
          <w:iCs/>
          <w:color w:val="auto"/>
          <w:sz w:val="28"/>
          <w:szCs w:val="28"/>
          <w:lang w:val="uk-UA"/>
        </w:rPr>
        <w:t>С 45</w:t>
      </w:r>
      <w:r w:rsidRPr="00994E9D">
        <w:rPr>
          <w:color w:val="auto"/>
          <w:sz w:val="28"/>
          <w:szCs w:val="28"/>
        </w:rPr>
        <w:t>–</w:t>
      </w:r>
      <w:r w:rsidRPr="00994E9D">
        <w:rPr>
          <w:iCs/>
          <w:color w:val="auto"/>
          <w:sz w:val="28"/>
          <w:szCs w:val="28"/>
          <w:lang w:val="uk-UA"/>
        </w:rPr>
        <w:t>54.</w:t>
      </w:r>
    </w:p>
    <w:p w:rsidR="004440F9" w:rsidRPr="00994E9D" w:rsidRDefault="004440F9" w:rsidP="004440F9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  <w:shd w:val="clear" w:color="auto" w:fill="FFFFFF"/>
        </w:rPr>
      </w:pPr>
      <w:proofErr w:type="spellStart"/>
      <w:r w:rsidRPr="00994E9D">
        <w:rPr>
          <w:color w:val="auto"/>
          <w:sz w:val="28"/>
          <w:szCs w:val="28"/>
          <w:lang w:val="uk-UA"/>
        </w:rPr>
        <w:t>Оборська</w:t>
      </w:r>
      <w:proofErr w:type="spellEnd"/>
      <w:r w:rsidRPr="00994E9D">
        <w:rPr>
          <w:color w:val="auto"/>
          <w:sz w:val="28"/>
          <w:szCs w:val="28"/>
          <w:lang w:val="uk-UA"/>
        </w:rPr>
        <w:t xml:space="preserve"> С.В. </w:t>
      </w:r>
      <w:proofErr w:type="spellStart"/>
      <w:r w:rsidRPr="00994E9D">
        <w:rPr>
          <w:color w:val="auto"/>
          <w:sz w:val="28"/>
          <w:szCs w:val="28"/>
          <w:lang w:val="uk-UA"/>
        </w:rPr>
        <w:t>Подієвий</w:t>
      </w:r>
      <w:proofErr w:type="spellEnd"/>
      <w:r w:rsidRPr="00994E9D">
        <w:rPr>
          <w:color w:val="auto"/>
          <w:sz w:val="28"/>
          <w:szCs w:val="28"/>
          <w:lang w:val="uk-UA"/>
        </w:rPr>
        <w:t xml:space="preserve"> менеджмент у мистецтві.   </w:t>
      </w:r>
      <w:r w:rsidRPr="00994E9D">
        <w:rPr>
          <w:i/>
          <w:color w:val="auto"/>
          <w:sz w:val="28"/>
          <w:szCs w:val="28"/>
          <w:shd w:val="clear" w:color="auto" w:fill="FFFFFF"/>
          <w:lang w:val="uk-UA"/>
        </w:rPr>
        <w:t>Культура і</w:t>
      </w:r>
      <w:r w:rsidRPr="00994E9D">
        <w:rPr>
          <w:i/>
          <w:color w:val="auto"/>
          <w:sz w:val="28"/>
          <w:szCs w:val="28"/>
          <w:shd w:val="clear" w:color="auto" w:fill="FFFFFF"/>
        </w:rPr>
        <w:t> </w:t>
      </w:r>
      <w:r w:rsidRPr="00994E9D">
        <w:rPr>
          <w:rStyle w:val="a5"/>
          <w:bCs/>
          <w:color w:val="auto"/>
          <w:sz w:val="28"/>
          <w:szCs w:val="28"/>
          <w:shd w:val="clear" w:color="auto" w:fill="FFFFFF"/>
          <w:lang w:val="uk-UA"/>
        </w:rPr>
        <w:t>мистецтво</w:t>
      </w:r>
      <w:r w:rsidRPr="00994E9D">
        <w:rPr>
          <w:i/>
          <w:color w:val="auto"/>
          <w:sz w:val="28"/>
          <w:szCs w:val="28"/>
          <w:shd w:val="clear" w:color="auto" w:fill="FFFFFF"/>
        </w:rPr>
        <w:t> </w:t>
      </w:r>
      <w:r w:rsidRPr="00994E9D">
        <w:rPr>
          <w:i/>
          <w:color w:val="auto"/>
          <w:sz w:val="28"/>
          <w:szCs w:val="28"/>
          <w:shd w:val="clear" w:color="auto" w:fill="FFFFFF"/>
          <w:lang w:val="uk-UA"/>
        </w:rPr>
        <w:t xml:space="preserve">у сучасному світі. </w:t>
      </w:r>
      <w:r w:rsidRPr="00994E9D">
        <w:rPr>
          <w:color w:val="auto"/>
          <w:sz w:val="28"/>
          <w:szCs w:val="28"/>
          <w:shd w:val="clear" w:color="auto" w:fill="FFFFFF"/>
          <w:lang w:val="uk-UA"/>
        </w:rPr>
        <w:t>2014</w:t>
      </w:r>
      <w:r w:rsidRPr="00994E9D">
        <w:rPr>
          <w:color w:val="auto"/>
          <w:sz w:val="28"/>
          <w:szCs w:val="28"/>
          <w:shd w:val="clear" w:color="auto" w:fill="FFFFFF"/>
        </w:rPr>
        <w:t xml:space="preserve">.  </w:t>
      </w:r>
      <w:proofErr w:type="spellStart"/>
      <w:r w:rsidRPr="00994E9D">
        <w:rPr>
          <w:color w:val="auto"/>
          <w:sz w:val="28"/>
          <w:szCs w:val="28"/>
          <w:shd w:val="clear" w:color="auto" w:fill="FFFFFF"/>
        </w:rPr>
        <w:t>Вип</w:t>
      </w:r>
      <w:proofErr w:type="spellEnd"/>
      <w:r w:rsidRPr="00994E9D">
        <w:rPr>
          <w:color w:val="auto"/>
          <w:sz w:val="28"/>
          <w:szCs w:val="28"/>
          <w:shd w:val="clear" w:color="auto" w:fill="FFFFFF"/>
        </w:rPr>
        <w:t>. 15.  С. 57</w:t>
      </w:r>
      <w:r w:rsidRPr="00994E9D">
        <w:rPr>
          <w:color w:val="auto"/>
          <w:sz w:val="28"/>
          <w:szCs w:val="28"/>
        </w:rPr>
        <w:t>–</w:t>
      </w:r>
      <w:r w:rsidRPr="00994E9D">
        <w:rPr>
          <w:color w:val="auto"/>
          <w:sz w:val="28"/>
          <w:szCs w:val="28"/>
          <w:shd w:val="clear" w:color="auto" w:fill="FFFFFF"/>
        </w:rPr>
        <w:t>63.</w:t>
      </w:r>
    </w:p>
    <w:p w:rsidR="004440F9" w:rsidRPr="00994E9D" w:rsidRDefault="004440F9" w:rsidP="004440F9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proofErr w:type="spellStart"/>
      <w:r w:rsidRPr="00994E9D">
        <w:rPr>
          <w:rStyle w:val="a5"/>
          <w:bCs/>
          <w:i w:val="0"/>
          <w:color w:val="auto"/>
          <w:sz w:val="28"/>
          <w:szCs w:val="28"/>
          <w:shd w:val="clear" w:color="auto" w:fill="FFFFFF"/>
        </w:rPr>
        <w:t>Оборська</w:t>
      </w:r>
      <w:proofErr w:type="spellEnd"/>
      <w:r w:rsidRPr="00994E9D">
        <w:rPr>
          <w:i/>
          <w:color w:val="auto"/>
          <w:sz w:val="28"/>
          <w:szCs w:val="28"/>
          <w:shd w:val="clear" w:color="auto" w:fill="FFFFFF"/>
        </w:rPr>
        <w:t> </w:t>
      </w:r>
      <w:r w:rsidRPr="00994E9D">
        <w:rPr>
          <w:color w:val="auto"/>
          <w:sz w:val="28"/>
          <w:szCs w:val="28"/>
          <w:shd w:val="clear" w:color="auto" w:fill="FFFFFF"/>
        </w:rPr>
        <w:t xml:space="preserve">С. В. </w:t>
      </w:r>
      <w:proofErr w:type="spellStart"/>
      <w:r w:rsidRPr="00994E9D">
        <w:rPr>
          <w:color w:val="auto"/>
          <w:sz w:val="28"/>
          <w:szCs w:val="28"/>
          <w:shd w:val="clear" w:color="auto" w:fill="FFFFFF"/>
        </w:rPr>
        <w:t>Сучасна</w:t>
      </w:r>
      <w:proofErr w:type="spellEnd"/>
      <w:r w:rsidRPr="00994E9D">
        <w:rPr>
          <w:color w:val="auto"/>
          <w:sz w:val="28"/>
          <w:szCs w:val="28"/>
          <w:shd w:val="clear" w:color="auto" w:fill="FFFFFF"/>
        </w:rPr>
        <w:t xml:space="preserve"> проблематика</w:t>
      </w:r>
      <w:r w:rsidRPr="00994E9D">
        <w:rPr>
          <w:color w:val="auto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994E9D">
        <w:rPr>
          <w:rStyle w:val="a5"/>
          <w:bCs/>
          <w:i w:val="0"/>
          <w:color w:val="auto"/>
          <w:sz w:val="28"/>
          <w:szCs w:val="28"/>
          <w:shd w:val="clear" w:color="auto" w:fill="FFFFFF"/>
        </w:rPr>
        <w:t>подієвого</w:t>
      </w:r>
      <w:proofErr w:type="spellEnd"/>
      <w:r w:rsidRPr="00994E9D">
        <w:rPr>
          <w:rStyle w:val="a5"/>
          <w:bCs/>
          <w:i w:val="0"/>
          <w:color w:val="auto"/>
          <w:sz w:val="28"/>
          <w:szCs w:val="28"/>
          <w:shd w:val="clear" w:color="auto" w:fill="FFFFFF"/>
        </w:rPr>
        <w:t xml:space="preserve"> менеджменту </w:t>
      </w:r>
      <w:proofErr w:type="spellStart"/>
      <w:r w:rsidRPr="00994E9D">
        <w:rPr>
          <w:rStyle w:val="a5"/>
          <w:bCs/>
          <w:i w:val="0"/>
          <w:color w:val="auto"/>
          <w:sz w:val="28"/>
          <w:szCs w:val="28"/>
          <w:shd w:val="clear" w:color="auto" w:fill="FFFFFF"/>
        </w:rPr>
        <w:t>мистецьких</w:t>
      </w:r>
      <w:proofErr w:type="spellEnd"/>
      <w:r w:rsidRPr="00994E9D">
        <w:rPr>
          <w:color w:val="auto"/>
          <w:sz w:val="28"/>
          <w:szCs w:val="28"/>
          <w:shd w:val="clear" w:color="auto" w:fill="FFFFFF"/>
        </w:rPr>
        <w:t> </w:t>
      </w:r>
      <w:proofErr w:type="spellStart"/>
      <w:r w:rsidRPr="00994E9D">
        <w:rPr>
          <w:color w:val="auto"/>
          <w:sz w:val="28"/>
          <w:szCs w:val="28"/>
          <w:shd w:val="clear" w:color="auto" w:fill="FFFFFF"/>
        </w:rPr>
        <w:t>проектів</w:t>
      </w:r>
      <w:proofErr w:type="spellEnd"/>
      <w:r w:rsidRPr="00994E9D">
        <w:rPr>
          <w:color w:val="auto"/>
          <w:sz w:val="28"/>
          <w:szCs w:val="28"/>
          <w:shd w:val="clear" w:color="auto" w:fill="FFFFFF"/>
        </w:rPr>
        <w:t xml:space="preserve">. </w:t>
      </w:r>
      <w:r w:rsidRPr="00994E9D">
        <w:rPr>
          <w:i/>
          <w:color w:val="auto"/>
          <w:sz w:val="28"/>
          <w:szCs w:val="28"/>
          <w:shd w:val="clear" w:color="auto" w:fill="FFFFFF"/>
        </w:rPr>
        <w:t xml:space="preserve">Культура </w:t>
      </w:r>
      <w:proofErr w:type="spellStart"/>
      <w:r w:rsidRPr="00994E9D">
        <w:rPr>
          <w:i/>
          <w:color w:val="auto"/>
          <w:sz w:val="28"/>
          <w:szCs w:val="28"/>
          <w:shd w:val="clear" w:color="auto" w:fill="FFFFFF"/>
        </w:rPr>
        <w:t>України</w:t>
      </w:r>
      <w:proofErr w:type="spellEnd"/>
      <w:r w:rsidRPr="00994E9D">
        <w:rPr>
          <w:color w:val="auto"/>
          <w:sz w:val="28"/>
          <w:szCs w:val="28"/>
          <w:shd w:val="clear" w:color="auto" w:fill="FFFFFF"/>
        </w:rPr>
        <w:t xml:space="preserve">. </w:t>
      </w:r>
      <w:proofErr w:type="spellStart"/>
      <w:r w:rsidRPr="00994E9D">
        <w:rPr>
          <w:color w:val="auto"/>
          <w:sz w:val="28"/>
          <w:szCs w:val="28"/>
          <w:shd w:val="clear" w:color="auto" w:fill="FFFFFF"/>
        </w:rPr>
        <w:t>C</w:t>
      </w:r>
      <w:proofErr w:type="gramStart"/>
      <w:r w:rsidRPr="00994E9D">
        <w:rPr>
          <w:color w:val="auto"/>
          <w:sz w:val="28"/>
          <w:szCs w:val="28"/>
          <w:shd w:val="clear" w:color="auto" w:fill="FFFFFF"/>
        </w:rPr>
        <w:t>ерія</w:t>
      </w:r>
      <w:proofErr w:type="spellEnd"/>
      <w:r w:rsidRPr="00994E9D">
        <w:rPr>
          <w:color w:val="auto"/>
          <w:sz w:val="28"/>
          <w:szCs w:val="28"/>
          <w:shd w:val="clear" w:color="auto" w:fill="FFFFFF"/>
        </w:rPr>
        <w:t xml:space="preserve"> :</w:t>
      </w:r>
      <w:proofErr w:type="gramEnd"/>
      <w:r w:rsidRPr="00994E9D">
        <w:rPr>
          <w:color w:val="auto"/>
          <w:sz w:val="28"/>
          <w:szCs w:val="28"/>
          <w:shd w:val="clear" w:color="auto" w:fill="F9F9F9"/>
        </w:rPr>
        <w:t xml:space="preserve"> </w:t>
      </w:r>
      <w:proofErr w:type="spellStart"/>
      <w:r w:rsidRPr="00994E9D">
        <w:rPr>
          <w:color w:val="auto"/>
          <w:sz w:val="28"/>
          <w:szCs w:val="28"/>
          <w:shd w:val="clear" w:color="auto" w:fill="F9F9F9"/>
        </w:rPr>
        <w:t>Мистецтвознавство</w:t>
      </w:r>
      <w:proofErr w:type="spellEnd"/>
      <w:r w:rsidRPr="00994E9D">
        <w:rPr>
          <w:color w:val="auto"/>
          <w:sz w:val="28"/>
          <w:szCs w:val="28"/>
          <w:shd w:val="clear" w:color="auto" w:fill="F9F9F9"/>
        </w:rPr>
        <w:t xml:space="preserve">.  2018. </w:t>
      </w:r>
      <w:proofErr w:type="spellStart"/>
      <w:r w:rsidRPr="00994E9D">
        <w:rPr>
          <w:color w:val="auto"/>
          <w:sz w:val="28"/>
          <w:szCs w:val="28"/>
          <w:shd w:val="clear" w:color="auto" w:fill="F9F9F9"/>
        </w:rPr>
        <w:t>Вип</w:t>
      </w:r>
      <w:proofErr w:type="spellEnd"/>
      <w:r w:rsidRPr="00994E9D">
        <w:rPr>
          <w:color w:val="auto"/>
          <w:sz w:val="28"/>
          <w:szCs w:val="28"/>
          <w:shd w:val="clear" w:color="auto" w:fill="F9F9F9"/>
        </w:rPr>
        <w:t>. 61.  С. 389-397.  http://nbuv.gov.ua/UJRN/Kum_2018_61_40.</w:t>
      </w:r>
    </w:p>
    <w:p w:rsidR="004440F9" w:rsidRPr="00994E9D" w:rsidRDefault="004440F9" w:rsidP="004440F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94E9D">
        <w:rPr>
          <w:rFonts w:ascii="Times New Roman" w:hAnsi="Times New Roman" w:cs="Times New Roman"/>
          <w:sz w:val="28"/>
          <w:szCs w:val="28"/>
        </w:rPr>
        <w:t xml:space="preserve">Пашкевич М. Ю.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Івент-технології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0F21">
        <w:rPr>
          <w:rFonts w:ascii="Times New Roman" w:hAnsi="Times New Roman" w:cs="Times New Roman"/>
          <w:sz w:val="28"/>
          <w:szCs w:val="28"/>
        </w:rPr>
        <w:t>дозвілля</w:t>
      </w:r>
      <w:proofErr w:type="spellEnd"/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r w:rsidRPr="00994E9D">
        <w:rPr>
          <w:rFonts w:ascii="Times New Roman" w:hAnsi="Times New Roman" w:cs="Times New Roman"/>
          <w:sz w:val="28"/>
          <w:szCs w:val="28"/>
        </w:rPr>
        <w:t>Культурно-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дозвіллєва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сучасному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світі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: кол.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монографія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994E9D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4E9D">
        <w:rPr>
          <w:rFonts w:ascii="Times New Roman" w:hAnsi="Times New Roman" w:cs="Times New Roman"/>
          <w:sz w:val="28"/>
          <w:szCs w:val="28"/>
        </w:rPr>
        <w:t>Вид</w:t>
      </w:r>
      <w:r w:rsidRPr="00994E9D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994E9D">
        <w:rPr>
          <w:rFonts w:ascii="Times New Roman" w:hAnsi="Times New Roman" w:cs="Times New Roman"/>
          <w:sz w:val="28"/>
          <w:szCs w:val="28"/>
        </w:rPr>
        <w:t>во</w:t>
      </w:r>
      <w:r w:rsidRPr="00994E9D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Ліра</w:t>
      </w:r>
      <w:proofErr w:type="spellEnd"/>
      <w:r w:rsidRPr="00994E9D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994E9D">
        <w:rPr>
          <w:rFonts w:ascii="Times New Roman" w:hAnsi="Times New Roman" w:cs="Times New Roman"/>
          <w:sz w:val="28"/>
          <w:szCs w:val="28"/>
        </w:rPr>
        <w:t>К</w:t>
      </w:r>
      <w:r w:rsidRPr="00994E9D">
        <w:rPr>
          <w:rFonts w:ascii="Times New Roman" w:hAnsi="Times New Roman" w:cs="Times New Roman"/>
          <w:sz w:val="28"/>
          <w:szCs w:val="28"/>
          <w:lang w:val="en-US"/>
        </w:rPr>
        <w:t xml:space="preserve">, 2017. </w:t>
      </w:r>
      <w:proofErr w:type="gramStart"/>
      <w:r w:rsidRPr="00994E9D">
        <w:rPr>
          <w:rFonts w:ascii="Times New Roman" w:hAnsi="Times New Roman" w:cs="Times New Roman"/>
          <w:sz w:val="28"/>
          <w:szCs w:val="28"/>
          <w:lang w:val="en-US"/>
        </w:rPr>
        <w:t>328</w:t>
      </w:r>
      <w:proofErr w:type="gramEnd"/>
      <w:r w:rsidRPr="00994E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94E9D">
        <w:rPr>
          <w:rFonts w:ascii="Times New Roman" w:hAnsi="Times New Roman" w:cs="Times New Roman"/>
          <w:sz w:val="28"/>
          <w:szCs w:val="28"/>
        </w:rPr>
        <w:t>с</w:t>
      </w:r>
      <w:r w:rsidRPr="00994E9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440F9" w:rsidRPr="00994E9D" w:rsidRDefault="004440F9" w:rsidP="004440F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4E9D">
        <w:rPr>
          <w:rFonts w:ascii="Times New Roman" w:eastAsia="PragmaticaBook-Reg" w:hAnsi="Times New Roman" w:cs="Times New Roman"/>
          <w:sz w:val="28"/>
          <w:szCs w:val="28"/>
          <w:lang w:val="uk-UA"/>
        </w:rPr>
        <w:t xml:space="preserve">Поплавський М. М. </w:t>
      </w:r>
      <w:r w:rsidRPr="00994E9D">
        <w:rPr>
          <w:rFonts w:ascii="Times New Roman" w:hAnsi="Times New Roman" w:cs="Times New Roman"/>
          <w:bCs/>
          <w:sz w:val="28"/>
          <w:szCs w:val="28"/>
          <w:lang w:val="uk-UA"/>
        </w:rPr>
        <w:t>Е</w:t>
      </w:r>
      <w:r w:rsidRPr="00994E9D">
        <w:rPr>
          <w:rFonts w:ascii="Times New Roman" w:hAnsi="Times New Roman" w:cs="Times New Roman"/>
          <w:bCs/>
          <w:sz w:val="28"/>
          <w:szCs w:val="28"/>
          <w:lang w:val="en-US"/>
        </w:rPr>
        <w:t>vent</w:t>
      </w:r>
      <w:r w:rsidRPr="00994E9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-менеджмент у індустрії дозвілля. </w:t>
      </w:r>
      <w:r w:rsidRPr="00994E9D">
        <w:rPr>
          <w:rFonts w:ascii="Times New Roman" w:hAnsi="Times New Roman" w:cs="Times New Roman"/>
          <w:i/>
          <w:sz w:val="28"/>
          <w:szCs w:val="28"/>
          <w:lang w:val="uk-UA"/>
        </w:rPr>
        <w:t>Питання культурології.</w:t>
      </w:r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94E9D">
        <w:rPr>
          <w:rFonts w:ascii="Times New Roman" w:hAnsi="Times New Roman" w:cs="Times New Roman"/>
          <w:bCs/>
          <w:sz w:val="28"/>
          <w:szCs w:val="28"/>
          <w:lang w:val="uk-UA"/>
        </w:rPr>
        <w:t>2017.</w:t>
      </w:r>
      <w:r w:rsidRPr="00994E9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proofErr w:type="gramStart"/>
      <w:r w:rsidRPr="00994E9D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994E9D">
        <w:rPr>
          <w:rFonts w:ascii="Times New Roman" w:hAnsi="Times New Roman" w:cs="Times New Roman"/>
          <w:sz w:val="28"/>
          <w:szCs w:val="28"/>
        </w:rPr>
        <w:t xml:space="preserve"> </w:t>
      </w:r>
      <w:r w:rsidRPr="00994E9D">
        <w:rPr>
          <w:rFonts w:ascii="Times New Roman" w:hAnsi="Times New Roman" w:cs="Times New Roman"/>
          <w:sz w:val="28"/>
          <w:szCs w:val="28"/>
          <w:lang w:val="uk-UA"/>
        </w:rPr>
        <w:t>:</w:t>
      </w:r>
      <w:proofErr w:type="gramEnd"/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hyperlink r:id="rId8" w:history="1">
        <w:r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http://nbuv.gov.ua/UJRN/</w:t>
        </w:r>
        <w:r w:rsidRPr="00994E9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uk-UA"/>
          </w:rPr>
          <w:t>Pkl_2017_33_19</w:t>
        </w:r>
      </w:hyperlink>
      <w:r w:rsidRPr="00994E9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440F9" w:rsidRPr="00994E9D" w:rsidRDefault="004440F9" w:rsidP="004440F9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proofErr w:type="spellStart"/>
      <w:r w:rsidRPr="00994E9D">
        <w:rPr>
          <w:color w:val="auto"/>
          <w:sz w:val="28"/>
          <w:szCs w:val="28"/>
        </w:rPr>
        <w:t>Радіонова</w:t>
      </w:r>
      <w:proofErr w:type="spellEnd"/>
      <w:r w:rsidRPr="00994E9D">
        <w:rPr>
          <w:color w:val="auto"/>
          <w:sz w:val="28"/>
          <w:szCs w:val="28"/>
        </w:rPr>
        <w:t xml:space="preserve"> О.М. Конспект </w:t>
      </w:r>
      <w:proofErr w:type="spellStart"/>
      <w:r w:rsidRPr="00994E9D">
        <w:rPr>
          <w:color w:val="auto"/>
          <w:sz w:val="28"/>
          <w:szCs w:val="28"/>
        </w:rPr>
        <w:t>лекцій</w:t>
      </w:r>
      <w:proofErr w:type="spellEnd"/>
      <w:r w:rsidRPr="00994E9D">
        <w:rPr>
          <w:color w:val="auto"/>
          <w:sz w:val="28"/>
          <w:szCs w:val="28"/>
        </w:rPr>
        <w:t xml:space="preserve"> з курсу «</w:t>
      </w:r>
      <w:proofErr w:type="spellStart"/>
      <w:r w:rsidRPr="00994E9D">
        <w:rPr>
          <w:color w:val="auto"/>
          <w:sz w:val="28"/>
          <w:szCs w:val="28"/>
        </w:rPr>
        <w:t>Івент-технології</w:t>
      </w:r>
      <w:proofErr w:type="spellEnd"/>
      <w:r w:rsidRPr="00994E9D">
        <w:rPr>
          <w:color w:val="auto"/>
          <w:sz w:val="28"/>
          <w:szCs w:val="28"/>
        </w:rPr>
        <w:t>»</w:t>
      </w:r>
      <w:r w:rsidRPr="00994E9D">
        <w:rPr>
          <w:color w:val="auto"/>
          <w:sz w:val="28"/>
          <w:szCs w:val="28"/>
          <w:lang w:val="uk-UA"/>
        </w:rPr>
        <w:t>.</w:t>
      </w:r>
      <w:r w:rsidRPr="00994E9D">
        <w:rPr>
          <w:color w:val="auto"/>
          <w:sz w:val="28"/>
          <w:szCs w:val="28"/>
        </w:rPr>
        <w:t xml:space="preserve"> </w:t>
      </w:r>
      <w:proofErr w:type="spellStart"/>
      <w:r w:rsidRPr="00994E9D">
        <w:rPr>
          <w:color w:val="auto"/>
          <w:sz w:val="28"/>
          <w:szCs w:val="28"/>
        </w:rPr>
        <w:t>Харків</w:t>
      </w:r>
      <w:proofErr w:type="spellEnd"/>
      <w:r w:rsidRPr="00994E9D">
        <w:rPr>
          <w:color w:val="auto"/>
          <w:sz w:val="28"/>
          <w:szCs w:val="28"/>
        </w:rPr>
        <w:t xml:space="preserve">: ХНУМГ </w:t>
      </w:r>
      <w:proofErr w:type="spellStart"/>
      <w:r w:rsidRPr="00994E9D">
        <w:rPr>
          <w:color w:val="auto"/>
          <w:sz w:val="28"/>
          <w:szCs w:val="28"/>
        </w:rPr>
        <w:t>ім.О.М.Бекетова</w:t>
      </w:r>
      <w:proofErr w:type="spellEnd"/>
      <w:r w:rsidRPr="00994E9D">
        <w:rPr>
          <w:color w:val="auto"/>
          <w:sz w:val="28"/>
          <w:szCs w:val="28"/>
        </w:rPr>
        <w:t xml:space="preserve">, 2015.  67 с. </w:t>
      </w:r>
    </w:p>
    <w:p w:rsidR="004440F9" w:rsidRPr="00994E9D" w:rsidRDefault="004440F9" w:rsidP="004440F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94E9D">
        <w:rPr>
          <w:rFonts w:ascii="Times New Roman" w:hAnsi="Times New Roman" w:cs="Times New Roman"/>
          <w:sz w:val="28"/>
          <w:szCs w:val="28"/>
        </w:rPr>
        <w:lastRenderedPageBreak/>
        <w:t>Хамініч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 С.Ю.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Стратегічне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підприємствах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>: теоретико-</w:t>
      </w:r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методологічний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 аспект. </w:t>
      </w:r>
      <w:proofErr w:type="spellStart"/>
      <w:r w:rsidRPr="00994E9D">
        <w:rPr>
          <w:rFonts w:ascii="Times New Roman" w:hAnsi="Times New Roman" w:cs="Times New Roman"/>
          <w:i/>
          <w:sz w:val="28"/>
          <w:szCs w:val="28"/>
        </w:rPr>
        <w:t>Економіка</w:t>
      </w:r>
      <w:proofErr w:type="spellEnd"/>
      <w:r w:rsidRPr="00994E9D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994E9D">
        <w:rPr>
          <w:rFonts w:ascii="Times New Roman" w:hAnsi="Times New Roman" w:cs="Times New Roman"/>
          <w:i/>
          <w:sz w:val="28"/>
          <w:szCs w:val="28"/>
        </w:rPr>
        <w:t>проблеми</w:t>
      </w:r>
      <w:proofErr w:type="spellEnd"/>
      <w:r w:rsidRPr="00994E9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4E9D">
        <w:rPr>
          <w:rFonts w:ascii="Times New Roman" w:hAnsi="Times New Roman" w:cs="Times New Roman"/>
          <w:i/>
          <w:sz w:val="28"/>
          <w:szCs w:val="28"/>
        </w:rPr>
        <w:t>теорії</w:t>
      </w:r>
      <w:proofErr w:type="spellEnd"/>
      <w:r w:rsidRPr="00994E9D">
        <w:rPr>
          <w:rFonts w:ascii="Times New Roman" w:hAnsi="Times New Roman" w:cs="Times New Roman"/>
          <w:i/>
          <w:sz w:val="28"/>
          <w:szCs w:val="28"/>
        </w:rPr>
        <w:t xml:space="preserve"> та</w:t>
      </w:r>
      <w:r w:rsidRPr="00994E9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gramStart"/>
      <w:r w:rsidRPr="00994E9D">
        <w:rPr>
          <w:rFonts w:ascii="Times New Roman" w:hAnsi="Times New Roman" w:cs="Times New Roman"/>
          <w:i/>
          <w:sz w:val="28"/>
          <w:szCs w:val="28"/>
        </w:rPr>
        <w:t>практики :</w:t>
      </w:r>
      <w:proofErr w:type="gramEnd"/>
      <w:r w:rsidRPr="00994E9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4E9D">
        <w:rPr>
          <w:rFonts w:ascii="Times New Roman" w:hAnsi="Times New Roman" w:cs="Times New Roman"/>
          <w:i/>
          <w:sz w:val="28"/>
          <w:szCs w:val="28"/>
        </w:rPr>
        <w:t>збірник</w:t>
      </w:r>
      <w:proofErr w:type="spellEnd"/>
      <w:r w:rsidRPr="00994E9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4E9D">
        <w:rPr>
          <w:rFonts w:ascii="Times New Roman" w:hAnsi="Times New Roman" w:cs="Times New Roman"/>
          <w:i/>
          <w:sz w:val="28"/>
          <w:szCs w:val="28"/>
        </w:rPr>
        <w:t>наукових</w:t>
      </w:r>
      <w:proofErr w:type="spellEnd"/>
      <w:r w:rsidRPr="00994E9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4E9D">
        <w:rPr>
          <w:rFonts w:ascii="Times New Roman" w:hAnsi="Times New Roman" w:cs="Times New Roman"/>
          <w:i/>
          <w:sz w:val="28"/>
          <w:szCs w:val="28"/>
        </w:rPr>
        <w:t>праць</w:t>
      </w:r>
      <w:proofErr w:type="spellEnd"/>
      <w:r w:rsidRPr="00994E9D">
        <w:rPr>
          <w:rFonts w:ascii="Times New Roman" w:hAnsi="Times New Roman" w:cs="Times New Roman"/>
          <w:i/>
          <w:sz w:val="28"/>
          <w:szCs w:val="28"/>
        </w:rPr>
        <w:t>.</w:t>
      </w:r>
      <w:r w:rsidRPr="00994E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94E9D">
        <w:rPr>
          <w:rFonts w:ascii="Times New Roman" w:hAnsi="Times New Roman" w:cs="Times New Roman"/>
          <w:sz w:val="28"/>
          <w:szCs w:val="28"/>
        </w:rPr>
        <w:t>Дніпропетровськ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94E9D">
        <w:rPr>
          <w:rFonts w:ascii="Times New Roman" w:hAnsi="Times New Roman" w:cs="Times New Roman"/>
          <w:sz w:val="28"/>
          <w:szCs w:val="28"/>
        </w:rPr>
        <w:t xml:space="preserve"> ДНУ, 2009.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94E9D">
        <w:rPr>
          <w:rFonts w:ascii="Times New Roman" w:hAnsi="Times New Roman" w:cs="Times New Roman"/>
          <w:sz w:val="28"/>
          <w:szCs w:val="28"/>
        </w:rPr>
        <w:t>249 :</w:t>
      </w:r>
      <w:proofErr w:type="gramEnd"/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4E9D">
        <w:rPr>
          <w:rFonts w:ascii="Times New Roman" w:hAnsi="Times New Roman" w:cs="Times New Roman"/>
          <w:sz w:val="28"/>
          <w:szCs w:val="28"/>
        </w:rPr>
        <w:t>в 6 т. T. 5. С.1317 – 1322.</w:t>
      </w:r>
    </w:p>
    <w:p w:rsidR="004440F9" w:rsidRPr="00214AE8" w:rsidRDefault="00214AE8" w:rsidP="00214AE8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 w:rsidRPr="00994E9D">
        <w:rPr>
          <w:color w:val="auto"/>
          <w:sz w:val="28"/>
          <w:szCs w:val="28"/>
        </w:rPr>
        <w:t xml:space="preserve">Хитрова О.А. </w:t>
      </w:r>
      <w:r>
        <w:rPr>
          <w:color w:val="auto"/>
          <w:sz w:val="28"/>
          <w:szCs w:val="28"/>
          <w:lang w:val="uk-UA"/>
        </w:rPr>
        <w:t>Харитонова Ю</w:t>
      </w:r>
      <w:r w:rsidRPr="00994E9D">
        <w:rPr>
          <w:color w:val="auto"/>
          <w:sz w:val="28"/>
          <w:szCs w:val="28"/>
          <w:lang w:val="uk-UA"/>
        </w:rPr>
        <w:t xml:space="preserve">.Ю. </w:t>
      </w:r>
      <w:r w:rsidRPr="00994E9D">
        <w:rPr>
          <w:color w:val="auto"/>
          <w:sz w:val="28"/>
          <w:szCs w:val="28"/>
        </w:rPr>
        <w:t xml:space="preserve">Стан і </w:t>
      </w:r>
      <w:proofErr w:type="spellStart"/>
      <w:r w:rsidRPr="00994E9D">
        <w:rPr>
          <w:color w:val="auto"/>
          <w:sz w:val="28"/>
          <w:szCs w:val="28"/>
        </w:rPr>
        <w:t>тенденції</w:t>
      </w:r>
      <w:proofErr w:type="spellEnd"/>
      <w:r w:rsidRPr="00994E9D">
        <w:rPr>
          <w:color w:val="auto"/>
          <w:sz w:val="28"/>
          <w:szCs w:val="28"/>
        </w:rPr>
        <w:t xml:space="preserve"> </w:t>
      </w:r>
      <w:proofErr w:type="spellStart"/>
      <w:r w:rsidRPr="00994E9D">
        <w:rPr>
          <w:color w:val="auto"/>
          <w:sz w:val="28"/>
          <w:szCs w:val="28"/>
        </w:rPr>
        <w:t>розвитку</w:t>
      </w:r>
      <w:proofErr w:type="spellEnd"/>
      <w:r w:rsidRPr="00994E9D">
        <w:rPr>
          <w:color w:val="auto"/>
          <w:sz w:val="28"/>
          <w:szCs w:val="28"/>
        </w:rPr>
        <w:t xml:space="preserve"> </w:t>
      </w:r>
      <w:proofErr w:type="spellStart"/>
      <w:r w:rsidRPr="00994E9D">
        <w:rPr>
          <w:color w:val="auto"/>
          <w:sz w:val="28"/>
          <w:szCs w:val="28"/>
        </w:rPr>
        <w:t>Івент</w:t>
      </w:r>
      <w:proofErr w:type="spellEnd"/>
      <w:r w:rsidRPr="00994E9D">
        <w:rPr>
          <w:color w:val="auto"/>
          <w:sz w:val="28"/>
          <w:szCs w:val="28"/>
        </w:rPr>
        <w:t xml:space="preserve">-менеджменту в </w:t>
      </w:r>
      <w:proofErr w:type="spellStart"/>
      <w:r w:rsidRPr="00994E9D">
        <w:rPr>
          <w:color w:val="auto"/>
          <w:sz w:val="28"/>
          <w:szCs w:val="28"/>
        </w:rPr>
        <w:t>Україні</w:t>
      </w:r>
      <w:proofErr w:type="spellEnd"/>
      <w:r w:rsidRPr="00994E9D">
        <w:rPr>
          <w:color w:val="auto"/>
          <w:sz w:val="28"/>
          <w:szCs w:val="28"/>
          <w:lang w:val="uk-UA"/>
        </w:rPr>
        <w:t xml:space="preserve">. </w:t>
      </w:r>
      <w:r w:rsidRPr="00994E9D">
        <w:rPr>
          <w:color w:val="auto"/>
          <w:sz w:val="28"/>
          <w:szCs w:val="28"/>
        </w:rPr>
        <w:t xml:space="preserve"> </w:t>
      </w:r>
      <w:proofErr w:type="spellStart"/>
      <w:r w:rsidRPr="00994E9D">
        <w:rPr>
          <w:color w:val="auto"/>
          <w:sz w:val="28"/>
          <w:szCs w:val="28"/>
        </w:rPr>
        <w:t>Науковий</w:t>
      </w:r>
      <w:proofErr w:type="spellEnd"/>
      <w:r w:rsidRPr="00994E9D">
        <w:rPr>
          <w:color w:val="auto"/>
          <w:sz w:val="28"/>
          <w:szCs w:val="28"/>
        </w:rPr>
        <w:t xml:space="preserve"> </w:t>
      </w:r>
      <w:proofErr w:type="spellStart"/>
      <w:r w:rsidRPr="00994E9D">
        <w:rPr>
          <w:color w:val="auto"/>
          <w:sz w:val="28"/>
          <w:szCs w:val="28"/>
        </w:rPr>
        <w:t>вісник</w:t>
      </w:r>
      <w:proofErr w:type="spellEnd"/>
      <w:r w:rsidRPr="00994E9D">
        <w:rPr>
          <w:color w:val="auto"/>
          <w:sz w:val="28"/>
          <w:szCs w:val="28"/>
        </w:rPr>
        <w:t xml:space="preserve"> </w:t>
      </w:r>
      <w:proofErr w:type="spellStart"/>
      <w:r w:rsidRPr="00994E9D">
        <w:rPr>
          <w:color w:val="auto"/>
          <w:sz w:val="28"/>
          <w:szCs w:val="28"/>
        </w:rPr>
        <w:t>Міжнародного</w:t>
      </w:r>
      <w:proofErr w:type="spellEnd"/>
      <w:r w:rsidRPr="00994E9D">
        <w:rPr>
          <w:color w:val="auto"/>
          <w:sz w:val="28"/>
          <w:szCs w:val="28"/>
        </w:rPr>
        <w:t xml:space="preserve"> </w:t>
      </w:r>
      <w:proofErr w:type="spellStart"/>
      <w:r w:rsidRPr="00994E9D">
        <w:rPr>
          <w:color w:val="auto"/>
          <w:sz w:val="28"/>
          <w:szCs w:val="28"/>
        </w:rPr>
        <w:t>гуманітарного</w:t>
      </w:r>
      <w:proofErr w:type="spellEnd"/>
      <w:r w:rsidRPr="00994E9D">
        <w:rPr>
          <w:color w:val="auto"/>
          <w:sz w:val="28"/>
          <w:szCs w:val="28"/>
        </w:rPr>
        <w:t xml:space="preserve"> </w:t>
      </w:r>
      <w:proofErr w:type="spellStart"/>
      <w:r w:rsidRPr="00994E9D">
        <w:rPr>
          <w:color w:val="auto"/>
          <w:sz w:val="28"/>
          <w:szCs w:val="28"/>
        </w:rPr>
        <w:t>університету</w:t>
      </w:r>
      <w:proofErr w:type="spellEnd"/>
      <w:r w:rsidRPr="00994E9D">
        <w:rPr>
          <w:color w:val="auto"/>
          <w:sz w:val="28"/>
          <w:szCs w:val="28"/>
        </w:rPr>
        <w:t xml:space="preserve">, </w:t>
      </w:r>
      <w:proofErr w:type="spellStart"/>
      <w:r w:rsidRPr="00994E9D">
        <w:rPr>
          <w:color w:val="auto"/>
          <w:sz w:val="28"/>
          <w:szCs w:val="28"/>
        </w:rPr>
        <w:t>Вип</w:t>
      </w:r>
      <w:proofErr w:type="spellEnd"/>
      <w:r w:rsidRPr="00994E9D">
        <w:rPr>
          <w:color w:val="auto"/>
          <w:sz w:val="28"/>
          <w:szCs w:val="28"/>
        </w:rPr>
        <w:t>. 12.</w:t>
      </w:r>
      <w:r w:rsidRPr="00994E9D">
        <w:rPr>
          <w:color w:val="auto"/>
          <w:sz w:val="28"/>
          <w:szCs w:val="28"/>
          <w:lang w:val="uk-UA"/>
        </w:rPr>
        <w:t xml:space="preserve"> </w:t>
      </w:r>
      <w:r>
        <w:rPr>
          <w:color w:val="auto"/>
          <w:sz w:val="28"/>
          <w:szCs w:val="28"/>
        </w:rPr>
        <w:t xml:space="preserve"> </w:t>
      </w:r>
      <w:r w:rsidRPr="00F54B4D">
        <w:rPr>
          <w:color w:val="auto"/>
          <w:sz w:val="28"/>
          <w:szCs w:val="28"/>
        </w:rPr>
        <w:t>2017.</w:t>
      </w:r>
      <w:r>
        <w:rPr>
          <w:color w:val="auto"/>
          <w:sz w:val="28"/>
          <w:szCs w:val="28"/>
          <w:lang w:val="uk-UA"/>
        </w:rPr>
        <w:t xml:space="preserve"> С</w:t>
      </w:r>
      <w:r w:rsidRPr="00F54B4D">
        <w:rPr>
          <w:color w:val="auto"/>
          <w:sz w:val="28"/>
          <w:szCs w:val="28"/>
        </w:rPr>
        <w:t>.27–31</w:t>
      </w:r>
      <w:r w:rsidRPr="00994E9D">
        <w:rPr>
          <w:color w:val="auto"/>
          <w:sz w:val="28"/>
          <w:szCs w:val="28"/>
          <w:lang w:val="uk-UA"/>
        </w:rPr>
        <w:t>.</w:t>
      </w:r>
      <w:r w:rsidRPr="00F54B4D">
        <w:rPr>
          <w:color w:val="auto"/>
          <w:sz w:val="28"/>
          <w:szCs w:val="28"/>
        </w:rPr>
        <w:t xml:space="preserve"> </w:t>
      </w:r>
      <w:r w:rsidR="004440F9" w:rsidRPr="00214AE8">
        <w:rPr>
          <w:color w:val="auto"/>
          <w:sz w:val="28"/>
          <w:szCs w:val="28"/>
        </w:rPr>
        <w:t xml:space="preserve"> </w:t>
      </w:r>
    </w:p>
    <w:p w:rsidR="004440F9" w:rsidRPr="00994E9D" w:rsidRDefault="004440F9" w:rsidP="004440F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94E9D">
        <w:rPr>
          <w:rFonts w:ascii="Times New Roman" w:hAnsi="Times New Roman" w:cs="Times New Roman"/>
          <w:sz w:val="28"/>
          <w:szCs w:val="28"/>
          <w:lang w:val="en-US"/>
        </w:rPr>
        <w:t xml:space="preserve">Getz D. Event tourism: Definition, evolution, and research. </w:t>
      </w:r>
      <w:r w:rsidRPr="00994E9D">
        <w:rPr>
          <w:rFonts w:ascii="Times New Roman" w:hAnsi="Times New Roman" w:cs="Times New Roman"/>
          <w:i/>
          <w:sz w:val="28"/>
          <w:szCs w:val="28"/>
          <w:lang w:val="en-US"/>
        </w:rPr>
        <w:t>Tourism Management.</w:t>
      </w:r>
      <w:r w:rsidRPr="00994E9D">
        <w:rPr>
          <w:rFonts w:ascii="Times New Roman" w:hAnsi="Times New Roman" w:cs="Times New Roman"/>
          <w:sz w:val="28"/>
          <w:szCs w:val="28"/>
          <w:lang w:val="en-US"/>
        </w:rPr>
        <w:t xml:space="preserve">  2008.  №29. №29. </w:t>
      </w:r>
      <w:r w:rsidRPr="00994E9D">
        <w:rPr>
          <w:rFonts w:ascii="Times New Roman" w:hAnsi="Times New Roman" w:cs="Times New Roman"/>
          <w:sz w:val="28"/>
          <w:szCs w:val="28"/>
          <w:lang w:val="uk-UA"/>
        </w:rPr>
        <w:t>Р. 30-41.</w:t>
      </w:r>
    </w:p>
    <w:p w:rsidR="004440F9" w:rsidRPr="00994E9D" w:rsidRDefault="004440F9" w:rsidP="004440F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>Griffin L.J. Temporality, events and explanation</w:t>
      </w:r>
      <w:r w:rsidRPr="00994E9D">
        <w:rPr>
          <w:rFonts w:ascii="Times New Roman" w:eastAsia="Arimo" w:hAnsi="Times New Roman" w:cs="Times New Roman"/>
          <w:sz w:val="28"/>
          <w:szCs w:val="28"/>
          <w:lang w:val="uk-UA"/>
        </w:rPr>
        <w:t xml:space="preserve"> </w:t>
      </w:r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>in historical sociology: An intro-</w:t>
      </w:r>
      <w:proofErr w:type="spellStart"/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>duction</w:t>
      </w:r>
      <w:proofErr w:type="spellEnd"/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 xml:space="preserve">. </w:t>
      </w:r>
      <w:r w:rsidRPr="00994E9D">
        <w:rPr>
          <w:rFonts w:ascii="Times New Roman" w:eastAsia="Arimo" w:hAnsi="Times New Roman" w:cs="Times New Roman"/>
          <w:i/>
          <w:iCs/>
          <w:sz w:val="28"/>
          <w:szCs w:val="28"/>
          <w:lang w:val="en-US"/>
        </w:rPr>
        <w:t>Sociological</w:t>
      </w:r>
      <w:r w:rsidRPr="00994E9D">
        <w:rPr>
          <w:rFonts w:ascii="Times New Roman" w:eastAsia="Arimo" w:hAnsi="Times New Roman" w:cs="Times New Roman"/>
          <w:sz w:val="28"/>
          <w:szCs w:val="28"/>
          <w:lang w:val="uk-UA"/>
        </w:rPr>
        <w:t xml:space="preserve"> </w:t>
      </w:r>
      <w:r w:rsidRPr="00994E9D">
        <w:rPr>
          <w:rFonts w:ascii="Times New Roman" w:eastAsia="Arimo" w:hAnsi="Times New Roman" w:cs="Times New Roman"/>
          <w:i/>
          <w:iCs/>
          <w:sz w:val="28"/>
          <w:szCs w:val="28"/>
          <w:lang w:val="en-US"/>
        </w:rPr>
        <w:t>Methods &amp; Research</w:t>
      </w:r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>. 1992. № 20. P. 403–427.</w:t>
      </w:r>
    </w:p>
    <w:p w:rsidR="004440F9" w:rsidRPr="00994E9D" w:rsidRDefault="004440F9" w:rsidP="004440F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>Lampel</w:t>
      </w:r>
      <w:proofErr w:type="spellEnd"/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 xml:space="preserve"> J., </w:t>
      </w:r>
      <w:proofErr w:type="spellStart"/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>Shamsie</w:t>
      </w:r>
      <w:proofErr w:type="spellEnd"/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 xml:space="preserve"> J., </w:t>
      </w:r>
      <w:proofErr w:type="spellStart"/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>Shapira</w:t>
      </w:r>
      <w:proofErr w:type="spellEnd"/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 xml:space="preserve"> Z. Experiencing</w:t>
      </w:r>
      <w:r w:rsidRPr="00994E9D">
        <w:rPr>
          <w:rFonts w:ascii="Times New Roman" w:eastAsia="Arimo" w:hAnsi="Times New Roman" w:cs="Times New Roman"/>
          <w:sz w:val="28"/>
          <w:szCs w:val="28"/>
          <w:lang w:val="uk-UA"/>
        </w:rPr>
        <w:t xml:space="preserve"> </w:t>
      </w:r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>the improbable: Rare events and organizational learning.</w:t>
      </w:r>
      <w:r w:rsidRPr="00994E9D">
        <w:rPr>
          <w:rFonts w:ascii="Times New Roman" w:eastAsia="Arimo" w:hAnsi="Times New Roman" w:cs="Times New Roman"/>
          <w:sz w:val="28"/>
          <w:szCs w:val="28"/>
          <w:lang w:val="uk-UA"/>
        </w:rPr>
        <w:t xml:space="preserve"> </w:t>
      </w:r>
      <w:r w:rsidRPr="00994E9D">
        <w:rPr>
          <w:rFonts w:ascii="Times New Roman" w:eastAsia="Arimo" w:hAnsi="Times New Roman" w:cs="Times New Roman"/>
          <w:i/>
          <w:iCs/>
          <w:sz w:val="28"/>
          <w:szCs w:val="28"/>
          <w:lang w:val="en-US"/>
        </w:rPr>
        <w:t>Organization Science</w:t>
      </w:r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>. 2009. № 20. P. 835–845.</w:t>
      </w:r>
    </w:p>
    <w:p w:rsidR="004440F9" w:rsidRPr="00994E9D" w:rsidRDefault="004440F9" w:rsidP="004440F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>Nigam A., Ocasio W. Event attention, environmental</w:t>
      </w:r>
      <w:r w:rsidRPr="00994E9D">
        <w:rPr>
          <w:rFonts w:ascii="Times New Roman" w:eastAsia="Arimo" w:hAnsi="Times New Roman" w:cs="Times New Roman"/>
          <w:sz w:val="28"/>
          <w:szCs w:val="28"/>
          <w:lang w:val="uk-UA"/>
        </w:rPr>
        <w:t xml:space="preserve"> </w:t>
      </w:r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>sense making, and change in institutional logics:</w:t>
      </w:r>
      <w:r w:rsidRPr="00994E9D">
        <w:rPr>
          <w:rFonts w:ascii="Times New Roman" w:eastAsia="Arimo" w:hAnsi="Times New Roman" w:cs="Times New Roman"/>
          <w:sz w:val="28"/>
          <w:szCs w:val="28"/>
          <w:lang w:val="uk-UA"/>
        </w:rPr>
        <w:t xml:space="preserve"> </w:t>
      </w:r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>An inductive analysis of the effects of public attention</w:t>
      </w:r>
      <w:r w:rsidRPr="00994E9D">
        <w:rPr>
          <w:rFonts w:ascii="Times New Roman" w:eastAsia="Arimo" w:hAnsi="Times New Roman" w:cs="Times New Roman"/>
          <w:sz w:val="28"/>
          <w:szCs w:val="28"/>
          <w:lang w:val="uk-UA"/>
        </w:rPr>
        <w:t xml:space="preserve"> </w:t>
      </w:r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 xml:space="preserve">to Clinton’s Health Care Reform Initiative. </w:t>
      </w:r>
      <w:r w:rsidRPr="00994E9D">
        <w:rPr>
          <w:rFonts w:ascii="Times New Roman" w:eastAsia="Arimo" w:hAnsi="Times New Roman" w:cs="Times New Roman"/>
          <w:i/>
          <w:iCs/>
          <w:sz w:val="28"/>
          <w:szCs w:val="28"/>
          <w:lang w:val="en-US"/>
        </w:rPr>
        <w:t>Organization</w:t>
      </w:r>
      <w:r w:rsidRPr="00994E9D">
        <w:rPr>
          <w:rFonts w:ascii="Times New Roman" w:eastAsia="Arimo" w:hAnsi="Times New Roman" w:cs="Times New Roman"/>
          <w:sz w:val="28"/>
          <w:szCs w:val="28"/>
          <w:lang w:val="uk-UA"/>
        </w:rPr>
        <w:t xml:space="preserve"> </w:t>
      </w:r>
      <w:r w:rsidRPr="00994E9D">
        <w:rPr>
          <w:rFonts w:ascii="Times New Roman" w:eastAsia="Arimo" w:hAnsi="Times New Roman" w:cs="Times New Roman"/>
          <w:i/>
          <w:iCs/>
          <w:sz w:val="28"/>
          <w:szCs w:val="28"/>
          <w:lang w:val="en-US"/>
        </w:rPr>
        <w:t>Science</w:t>
      </w:r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>. 2010. № 21. P. 823–841.</w:t>
      </w:r>
    </w:p>
    <w:p w:rsidR="004440F9" w:rsidRPr="00994E9D" w:rsidRDefault="004440F9" w:rsidP="004440F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94E9D">
        <w:rPr>
          <w:rFonts w:ascii="Times New Roman" w:hAnsi="Times New Roman" w:cs="Times New Roman"/>
          <w:sz w:val="28"/>
          <w:szCs w:val="28"/>
          <w:lang w:val="en-US"/>
        </w:rPr>
        <w:t>Shone A. Successful event management: a practical handbook</w:t>
      </w:r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994E9D">
        <w:rPr>
          <w:rFonts w:ascii="Times New Roman" w:hAnsi="Times New Roman" w:cs="Times New Roman"/>
          <w:sz w:val="28"/>
          <w:szCs w:val="28"/>
          <w:lang w:val="en-US"/>
        </w:rPr>
        <w:t xml:space="preserve"> Cengage Learning: EMEA, 2004. P. 13.</w:t>
      </w:r>
    </w:p>
    <w:p w:rsidR="004440F9" w:rsidRPr="00994E9D" w:rsidRDefault="004440F9" w:rsidP="004440F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94E9D">
        <w:rPr>
          <w:rFonts w:ascii="Times New Roman" w:hAnsi="Times New Roman" w:cs="Times New Roman"/>
          <w:sz w:val="28"/>
          <w:szCs w:val="28"/>
          <w:lang w:val="en-US"/>
        </w:rPr>
        <w:t>Tassiopoulos</w:t>
      </w:r>
      <w:proofErr w:type="spellEnd"/>
      <w:r w:rsidRPr="00994E9D">
        <w:rPr>
          <w:rFonts w:ascii="Times New Roman" w:hAnsi="Times New Roman" w:cs="Times New Roman"/>
          <w:sz w:val="28"/>
          <w:szCs w:val="28"/>
          <w:lang w:val="en-US"/>
        </w:rPr>
        <w:t xml:space="preserve"> D. Event Management: A Professional and Developmental</w:t>
      </w:r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4E9D">
        <w:rPr>
          <w:rFonts w:ascii="Times New Roman" w:hAnsi="Times New Roman" w:cs="Times New Roman"/>
          <w:sz w:val="28"/>
          <w:szCs w:val="28"/>
          <w:lang w:val="en-US"/>
        </w:rPr>
        <w:t>Approach</w:t>
      </w:r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994E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E9D">
        <w:rPr>
          <w:rFonts w:ascii="Times New Roman" w:hAnsi="Times New Roman" w:cs="Times New Roman"/>
          <w:sz w:val="28"/>
          <w:szCs w:val="28"/>
          <w:lang w:val="en-US"/>
        </w:rPr>
        <w:t>Juta</w:t>
      </w:r>
      <w:proofErr w:type="spellEnd"/>
      <w:r w:rsidRPr="00994E9D">
        <w:rPr>
          <w:rFonts w:ascii="Times New Roman" w:hAnsi="Times New Roman" w:cs="Times New Roman"/>
          <w:sz w:val="28"/>
          <w:szCs w:val="28"/>
          <w:lang w:val="en-US"/>
        </w:rPr>
        <w:t xml:space="preserve"> Pty Ltd, 2013.  </w:t>
      </w:r>
      <w:proofErr w:type="gramStart"/>
      <w:r w:rsidRPr="00994E9D">
        <w:rPr>
          <w:rFonts w:ascii="Times New Roman" w:hAnsi="Times New Roman" w:cs="Times New Roman"/>
          <w:sz w:val="28"/>
          <w:szCs w:val="28"/>
          <w:lang w:val="en-US"/>
        </w:rPr>
        <w:t>510</w:t>
      </w:r>
      <w:proofErr w:type="gramEnd"/>
      <w:r w:rsidRPr="00994E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94E9D">
        <w:rPr>
          <w:rFonts w:ascii="Times New Roman" w:hAnsi="Times New Roman" w:cs="Times New Roman"/>
          <w:sz w:val="28"/>
          <w:szCs w:val="28"/>
        </w:rPr>
        <w:t>р</w:t>
      </w:r>
      <w:r w:rsidRPr="00994E9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440F9" w:rsidRPr="00994E9D" w:rsidRDefault="004440F9" w:rsidP="004440F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94E9D">
        <w:rPr>
          <w:rFonts w:ascii="Times New Roman" w:hAnsi="Times New Roman" w:cs="Times New Roman"/>
          <w:sz w:val="28"/>
          <w:szCs w:val="28"/>
          <w:lang w:val="en-US"/>
        </w:rPr>
        <w:t>Tum J.</w:t>
      </w:r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994E9D">
        <w:rPr>
          <w:rFonts w:ascii="Times New Roman" w:hAnsi="Times New Roman" w:cs="Times New Roman"/>
          <w:sz w:val="28"/>
          <w:szCs w:val="28"/>
          <w:lang w:val="en-US"/>
        </w:rPr>
        <w:t>Norton</w:t>
      </w:r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4E9D">
        <w:rPr>
          <w:rFonts w:ascii="Times New Roman" w:hAnsi="Times New Roman" w:cs="Times New Roman"/>
          <w:sz w:val="28"/>
          <w:szCs w:val="28"/>
          <w:lang w:val="en-US"/>
        </w:rPr>
        <w:t xml:space="preserve">P., </w:t>
      </w:r>
      <w:proofErr w:type="spellStart"/>
      <w:r w:rsidRPr="00994E9D">
        <w:rPr>
          <w:rFonts w:ascii="Times New Roman" w:hAnsi="Times New Roman" w:cs="Times New Roman"/>
          <w:sz w:val="28"/>
          <w:szCs w:val="28"/>
          <w:lang w:val="en-US"/>
        </w:rPr>
        <w:t>Nevan</w:t>
      </w:r>
      <w:proofErr w:type="spellEnd"/>
      <w:r w:rsidRPr="00994E9D">
        <w:rPr>
          <w:rFonts w:ascii="Times New Roman" w:hAnsi="Times New Roman" w:cs="Times New Roman"/>
          <w:sz w:val="28"/>
          <w:szCs w:val="28"/>
          <w:lang w:val="en-US"/>
        </w:rPr>
        <w:t xml:space="preserve"> J.  Management of Event Operations</w:t>
      </w:r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994E9D">
        <w:rPr>
          <w:rFonts w:ascii="Times New Roman" w:hAnsi="Times New Roman" w:cs="Times New Roman"/>
          <w:sz w:val="28"/>
          <w:szCs w:val="28"/>
          <w:lang w:val="en-US"/>
        </w:rPr>
        <w:t xml:space="preserve"> Oxford: Elsevier/Butterworth-Heinemann, 2006. </w:t>
      </w:r>
      <w:proofErr w:type="gramStart"/>
      <w:r w:rsidRPr="00994E9D">
        <w:rPr>
          <w:rFonts w:ascii="Times New Roman" w:hAnsi="Times New Roman" w:cs="Times New Roman"/>
          <w:sz w:val="28"/>
          <w:szCs w:val="28"/>
          <w:lang w:val="en-US"/>
        </w:rPr>
        <w:t>280</w:t>
      </w:r>
      <w:proofErr w:type="gramEnd"/>
      <w:r w:rsidRPr="00994E9D">
        <w:rPr>
          <w:rFonts w:ascii="Times New Roman" w:hAnsi="Times New Roman" w:cs="Times New Roman"/>
          <w:sz w:val="28"/>
          <w:szCs w:val="28"/>
          <w:lang w:val="en-US"/>
        </w:rPr>
        <w:t xml:space="preserve"> p.</w:t>
      </w:r>
    </w:p>
    <w:p w:rsidR="004440F9" w:rsidRPr="006A4F7A" w:rsidRDefault="004440F9" w:rsidP="004440F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94E9D">
        <w:rPr>
          <w:rFonts w:ascii="Times New Roman" w:hAnsi="Times New Roman" w:cs="Times New Roman"/>
          <w:iCs/>
          <w:sz w:val="28"/>
          <w:szCs w:val="28"/>
          <w:lang w:val="en-US"/>
        </w:rPr>
        <w:t>Thomas O</w:t>
      </w:r>
      <w:r w:rsidRPr="00994E9D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. </w:t>
      </w:r>
      <w:r w:rsidRPr="00994E9D">
        <w:rPr>
          <w:rFonts w:ascii="Times New Roman" w:eastAsia="PragmaticaBook-Reg" w:hAnsi="Times New Roman" w:cs="Times New Roman"/>
          <w:sz w:val="28"/>
          <w:szCs w:val="28"/>
          <w:lang w:val="en-US"/>
        </w:rPr>
        <w:t xml:space="preserve">Reference model-based event management </w:t>
      </w:r>
      <w:r w:rsidRPr="00994E9D">
        <w:rPr>
          <w:rFonts w:ascii="Times New Roman" w:eastAsia="PragmaticaBook-Reg" w:hAnsi="Times New Roman" w:cs="Times New Roman"/>
          <w:i/>
          <w:sz w:val="28"/>
          <w:szCs w:val="28"/>
          <w:lang w:val="en-US"/>
        </w:rPr>
        <w:t>International Journal of Event Management</w:t>
      </w:r>
      <w:r w:rsidRPr="00994E9D">
        <w:rPr>
          <w:rFonts w:ascii="Times New Roman" w:eastAsia="PragmaticaBook-Reg" w:hAnsi="Times New Roman" w:cs="Times New Roman"/>
          <w:i/>
          <w:sz w:val="28"/>
          <w:szCs w:val="28"/>
          <w:lang w:val="uk-UA"/>
        </w:rPr>
        <w:t xml:space="preserve"> </w:t>
      </w:r>
      <w:r w:rsidRPr="00994E9D">
        <w:rPr>
          <w:rFonts w:ascii="Times New Roman" w:eastAsia="PragmaticaBook-Reg" w:hAnsi="Times New Roman" w:cs="Times New Roman"/>
          <w:i/>
          <w:sz w:val="28"/>
          <w:szCs w:val="28"/>
          <w:lang w:val="en-US"/>
        </w:rPr>
        <w:t>Research.</w:t>
      </w:r>
      <w:r w:rsidRPr="00994E9D">
        <w:rPr>
          <w:rFonts w:ascii="Times New Roman" w:eastAsia="PragmaticaBook-Reg" w:hAnsi="Times New Roman" w:cs="Times New Roman"/>
          <w:sz w:val="28"/>
          <w:szCs w:val="28"/>
          <w:lang w:val="en-US"/>
        </w:rPr>
        <w:t xml:space="preserve"> Vol. 4. N 1. 2008. P. 8–16.</w:t>
      </w:r>
      <w:r>
        <w:rPr>
          <w:rFonts w:ascii="Times New Roman" w:eastAsia="PragmaticaBook-Reg" w:hAnsi="Times New Roman" w:cs="Times New Roman"/>
          <w:sz w:val="28"/>
          <w:szCs w:val="28"/>
          <w:lang w:val="uk-UA"/>
        </w:rPr>
        <w:t xml:space="preserve"> </w:t>
      </w:r>
      <w:r w:rsidRPr="006A4F7A">
        <w:rPr>
          <w:rFonts w:ascii="Times New Roman" w:eastAsia="Arimo" w:hAnsi="Times New Roman" w:cs="Times New Roman"/>
          <w:sz w:val="28"/>
          <w:szCs w:val="28"/>
          <w:lang w:val="en-US"/>
        </w:rPr>
        <w:t xml:space="preserve">Eventbrite. The 10 Event Management </w:t>
      </w:r>
      <w:proofErr w:type="gramStart"/>
      <w:r w:rsidRPr="006A4F7A">
        <w:rPr>
          <w:rFonts w:ascii="Times New Roman" w:eastAsia="Arimo" w:hAnsi="Times New Roman" w:cs="Times New Roman"/>
          <w:sz w:val="28"/>
          <w:szCs w:val="28"/>
          <w:lang w:val="en-US"/>
        </w:rPr>
        <w:t>Skills</w:t>
      </w:r>
      <w:r w:rsidRPr="006A4F7A">
        <w:rPr>
          <w:rFonts w:ascii="Times New Roman" w:eastAsia="Arimo" w:hAnsi="Times New Roman" w:cs="Times New Roman"/>
          <w:sz w:val="28"/>
          <w:szCs w:val="28"/>
          <w:lang w:val="uk-UA"/>
        </w:rPr>
        <w:t xml:space="preserve">  </w:t>
      </w:r>
      <w:r w:rsidRPr="006A4F7A">
        <w:rPr>
          <w:rFonts w:ascii="Times New Roman" w:eastAsia="Arimo" w:hAnsi="Times New Roman" w:cs="Times New Roman"/>
          <w:sz w:val="28"/>
          <w:szCs w:val="28"/>
          <w:lang w:val="en-US"/>
        </w:rPr>
        <w:t>Event</w:t>
      </w:r>
      <w:proofErr w:type="gramEnd"/>
      <w:r w:rsidRPr="006A4F7A">
        <w:rPr>
          <w:rFonts w:ascii="Times New Roman" w:eastAsia="Arimo" w:hAnsi="Times New Roman" w:cs="Times New Roman"/>
          <w:sz w:val="28"/>
          <w:szCs w:val="28"/>
          <w:lang w:val="en-US"/>
        </w:rPr>
        <w:t xml:space="preserve"> Managers Need. 2019. URL: </w:t>
      </w:r>
      <w:hyperlink r:id="rId9" w:history="1">
        <w:r w:rsidRPr="006A4F7A">
          <w:rPr>
            <w:rStyle w:val="a4"/>
            <w:rFonts w:ascii="Times New Roman" w:eastAsia="Arimo" w:hAnsi="Times New Roman" w:cs="Times New Roman"/>
            <w:color w:val="auto"/>
            <w:sz w:val="28"/>
            <w:szCs w:val="28"/>
            <w:u w:val="none"/>
            <w:lang w:val="en-US"/>
          </w:rPr>
          <w:t>https://www.eventbrite.co.uk/blog/qualities-successful-event-managersds00</w:t>
        </w:r>
      </w:hyperlink>
    </w:p>
    <w:p w:rsidR="004440F9" w:rsidRPr="00994E9D" w:rsidRDefault="006A6C54" w:rsidP="004440F9">
      <w:pPr>
        <w:pStyle w:val="a3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10" w:history="1">
        <w:r w:rsidR="004440F9" w:rsidRPr="0021155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://</w:t>
        </w:r>
        <w:proofErr w:type="spellStart"/>
        <w:r w:rsidR="004440F9" w:rsidRPr="0021155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firearticles</w:t>
        </w:r>
        <w:proofErr w:type="spellEnd"/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.</w:t>
        </w:r>
        <w:r w:rsidR="004440F9" w:rsidRPr="0021155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/</w:t>
        </w:r>
        <w:proofErr w:type="spellStart"/>
        <w:r w:rsidR="004440F9" w:rsidRPr="0021155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economika</w:t>
        </w:r>
        <w:proofErr w:type="spellEnd"/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-</w:t>
        </w:r>
        <w:proofErr w:type="spellStart"/>
        <w:r w:rsidR="004440F9" w:rsidRPr="0021155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pidpryemstv</w:t>
        </w:r>
        <w:proofErr w:type="spellEnd"/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/220-</w:t>
        </w:r>
        <w:proofErr w:type="spellStart"/>
        <w:r w:rsidR="004440F9" w:rsidRPr="0021155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metodichn</w:t>
        </w:r>
        <w:proofErr w:type="spellEnd"/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-</w:t>
        </w:r>
        <w:proofErr w:type="spellStart"/>
        <w:r w:rsidR="004440F9" w:rsidRPr="0021155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pdhodi</w:t>
        </w:r>
        <w:proofErr w:type="spellEnd"/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-</w:t>
        </w:r>
        <w:r w:rsidR="004440F9" w:rsidRPr="0021155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do</w:t>
        </w:r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-</w:t>
        </w:r>
        <w:proofErr w:type="spellStart"/>
        <w:r w:rsidR="004440F9" w:rsidRPr="0021155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rozrobkibznes</w:t>
        </w:r>
        <w:proofErr w:type="spellEnd"/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-</w:t>
        </w:r>
        <w:proofErr w:type="spellStart"/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ventu</w:t>
        </w:r>
        <w:proofErr w:type="spellEnd"/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-</w:t>
        </w:r>
        <w:proofErr w:type="spellStart"/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vanova</w:t>
        </w:r>
        <w:proofErr w:type="spellEnd"/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-</w:t>
        </w:r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o</w:t>
        </w:r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-</w:t>
        </w:r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</w:t>
        </w:r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-</w:t>
        </w:r>
        <w:proofErr w:type="spellStart"/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markovskiy</w:t>
        </w:r>
        <w:proofErr w:type="spellEnd"/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-</w:t>
        </w:r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o</w:t>
        </w:r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-</w:t>
        </w:r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</w:t>
        </w:r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.</w:t>
        </w:r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html</w:t>
        </w:r>
      </w:hyperlink>
    </w:p>
    <w:p w:rsidR="004440F9" w:rsidRPr="006A4F7A" w:rsidRDefault="004440F9" w:rsidP="004440F9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96B00" w:rsidRPr="004440F9" w:rsidRDefault="00E96B00">
      <w:pPr>
        <w:rPr>
          <w:lang w:val="en-US"/>
        </w:rPr>
      </w:pPr>
    </w:p>
    <w:sectPr w:rsidR="00E96B00" w:rsidRPr="004440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PragmaticaBook-Reg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Arimo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850CA"/>
    <w:multiLevelType w:val="hybridMultilevel"/>
    <w:tmpl w:val="3420FFE0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8AA1DA9"/>
    <w:multiLevelType w:val="hybridMultilevel"/>
    <w:tmpl w:val="080E617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91CAC"/>
    <w:multiLevelType w:val="hybridMultilevel"/>
    <w:tmpl w:val="64687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E7F17"/>
    <w:multiLevelType w:val="hybridMultilevel"/>
    <w:tmpl w:val="AF60A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002F3"/>
    <w:multiLevelType w:val="hybridMultilevel"/>
    <w:tmpl w:val="C52A8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CA7978"/>
    <w:multiLevelType w:val="hybridMultilevel"/>
    <w:tmpl w:val="860E6C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C5C12"/>
    <w:multiLevelType w:val="multilevel"/>
    <w:tmpl w:val="036EF6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color w:val="33333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color w:val="333333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color w:val="33333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color w:val="333333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color w:val="333333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  <w:color w:val="333333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color w:val="333333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  <w:color w:val="333333"/>
      </w:rPr>
    </w:lvl>
  </w:abstractNum>
  <w:abstractNum w:abstractNumId="7" w15:restartNumberingAfterBreak="0">
    <w:nsid w:val="452D1180"/>
    <w:multiLevelType w:val="hybridMultilevel"/>
    <w:tmpl w:val="C4044916"/>
    <w:lvl w:ilvl="0" w:tplc="0419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45661372"/>
    <w:multiLevelType w:val="hybridMultilevel"/>
    <w:tmpl w:val="03D8D984"/>
    <w:lvl w:ilvl="0" w:tplc="E954BBB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9C4E49"/>
    <w:multiLevelType w:val="hybridMultilevel"/>
    <w:tmpl w:val="343674CA"/>
    <w:lvl w:ilvl="0" w:tplc="0419000D">
      <w:start w:val="1"/>
      <w:numFmt w:val="bullet"/>
      <w:lvlText w:val=""/>
      <w:lvlJc w:val="left"/>
      <w:pPr>
        <w:ind w:left="1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0" w15:restartNumberingAfterBreak="0">
    <w:nsid w:val="48CA3A55"/>
    <w:multiLevelType w:val="hybridMultilevel"/>
    <w:tmpl w:val="43081624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4C0D4A36"/>
    <w:multiLevelType w:val="hybridMultilevel"/>
    <w:tmpl w:val="F2DC927E"/>
    <w:lvl w:ilvl="0" w:tplc="041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2" w15:restartNumberingAfterBreak="0">
    <w:nsid w:val="69CF0B3F"/>
    <w:multiLevelType w:val="hybridMultilevel"/>
    <w:tmpl w:val="50D8C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496E0E"/>
    <w:multiLevelType w:val="hybridMultilevel"/>
    <w:tmpl w:val="28F48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CC142E"/>
    <w:multiLevelType w:val="hybridMultilevel"/>
    <w:tmpl w:val="C52A8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3"/>
  </w:num>
  <w:num w:numId="4">
    <w:abstractNumId w:val="11"/>
  </w:num>
  <w:num w:numId="5">
    <w:abstractNumId w:val="9"/>
  </w:num>
  <w:num w:numId="6">
    <w:abstractNumId w:val="0"/>
  </w:num>
  <w:num w:numId="7">
    <w:abstractNumId w:val="10"/>
  </w:num>
  <w:num w:numId="8">
    <w:abstractNumId w:val="12"/>
  </w:num>
  <w:num w:numId="9">
    <w:abstractNumId w:val="14"/>
  </w:num>
  <w:num w:numId="10">
    <w:abstractNumId w:val="1"/>
  </w:num>
  <w:num w:numId="11">
    <w:abstractNumId w:val="8"/>
  </w:num>
  <w:num w:numId="12">
    <w:abstractNumId w:val="2"/>
  </w:num>
  <w:num w:numId="13">
    <w:abstractNumId w:val="4"/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E61"/>
    <w:rsid w:val="00014374"/>
    <w:rsid w:val="00033347"/>
    <w:rsid w:val="0009379C"/>
    <w:rsid w:val="000A1ACE"/>
    <w:rsid w:val="00214AE8"/>
    <w:rsid w:val="00216931"/>
    <w:rsid w:val="002C5C0B"/>
    <w:rsid w:val="003D77F6"/>
    <w:rsid w:val="004440F9"/>
    <w:rsid w:val="004D7F0A"/>
    <w:rsid w:val="005E2C82"/>
    <w:rsid w:val="006A6C54"/>
    <w:rsid w:val="007174C1"/>
    <w:rsid w:val="007F6B89"/>
    <w:rsid w:val="00884551"/>
    <w:rsid w:val="008B0AC5"/>
    <w:rsid w:val="00981D98"/>
    <w:rsid w:val="009A3F62"/>
    <w:rsid w:val="00AC5071"/>
    <w:rsid w:val="00C236CD"/>
    <w:rsid w:val="00C535F6"/>
    <w:rsid w:val="00D9273E"/>
    <w:rsid w:val="00DF36DE"/>
    <w:rsid w:val="00E06E61"/>
    <w:rsid w:val="00E6727B"/>
    <w:rsid w:val="00E96B00"/>
    <w:rsid w:val="00EA15DB"/>
    <w:rsid w:val="00F12903"/>
    <w:rsid w:val="00FC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D88D2"/>
  <w15:chartTrackingRefBased/>
  <w15:docId w15:val="{BE3D2752-BAC3-41A2-83EB-CE62F0BDE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0F9"/>
  </w:style>
  <w:style w:type="paragraph" w:styleId="2">
    <w:name w:val="heading 2"/>
    <w:basedOn w:val="a"/>
    <w:next w:val="a"/>
    <w:link w:val="20"/>
    <w:qFormat/>
    <w:rsid w:val="004440F9"/>
    <w:pPr>
      <w:keepNext/>
      <w:shd w:val="clear" w:color="auto" w:fill="FFFFFF"/>
      <w:spacing w:after="0" w:line="360" w:lineRule="auto"/>
      <w:ind w:left="5" w:firstLine="720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440F9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4440F9"/>
    <w:pPr>
      <w:ind w:left="720"/>
      <w:contextualSpacing/>
    </w:pPr>
  </w:style>
  <w:style w:type="character" w:styleId="a4">
    <w:name w:val="Hyperlink"/>
    <w:basedOn w:val="a0"/>
    <w:rsid w:val="004440F9"/>
    <w:rPr>
      <w:color w:val="0000FF"/>
      <w:u w:val="single"/>
    </w:rPr>
  </w:style>
  <w:style w:type="paragraph" w:customStyle="1" w:styleId="Default">
    <w:name w:val="Default"/>
    <w:rsid w:val="004440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Emphasis"/>
    <w:basedOn w:val="a0"/>
    <w:uiPriority w:val="20"/>
    <w:qFormat/>
    <w:rsid w:val="004440F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buv.gov.ua/UJRN/Pkl_2017_33_1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phd.cz/w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conomy.nayka.com.ua/?op=1&amp;z=3079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firearticles.com/economika-pidpryemstv/220-metodichn-pdhodi-do-rozrobkibznes-ventu-vanova-o-v-markovskiy-o-v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ventbrite.co.uk/blog/qualities-successful-event-managersds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1079</Words>
  <Characters>6152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2023-02-06T21:12:00Z</dcterms:created>
  <dcterms:modified xsi:type="dcterms:W3CDTF">2023-02-12T15:36:00Z</dcterms:modified>
</cp:coreProperties>
</file>