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E3" w:rsidRPr="0093031E" w:rsidRDefault="00097AE3" w:rsidP="00097AE3">
      <w:pPr>
        <w:jc w:val="center"/>
        <w:rPr>
          <w:b/>
          <w:bCs/>
          <w:color w:val="000000"/>
          <w:sz w:val="28"/>
          <w:lang w:val="uk-UA"/>
        </w:rPr>
      </w:pPr>
    </w:p>
    <w:p w:rsidR="00097AE3" w:rsidRPr="00F11EDF" w:rsidRDefault="00097AE3" w:rsidP="00097AE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ПОЛЬСЬКА МОВА</w:t>
      </w:r>
      <w:r w:rsidR="00F11EDF" w:rsidRPr="00F11EDF">
        <w:rPr>
          <w:b/>
          <w:bCs/>
          <w:color w:val="000000"/>
          <w:sz w:val="28"/>
          <w:lang w:val="ru-RU"/>
        </w:rPr>
        <w:t xml:space="preserve"> </w:t>
      </w:r>
      <w:r w:rsidR="00F11EDF">
        <w:rPr>
          <w:b/>
          <w:bCs/>
          <w:color w:val="000000"/>
          <w:sz w:val="28"/>
          <w:lang w:val="uk-UA"/>
        </w:rPr>
        <w:t>ДІЛОВОГО СПІЛКУВАННЯ</w:t>
      </w:r>
    </w:p>
    <w:p w:rsidR="00097AE3" w:rsidRPr="00EF5BEC" w:rsidRDefault="00097AE3" w:rsidP="00097AE3">
      <w:pPr>
        <w:jc w:val="center"/>
        <w:rPr>
          <w:b/>
          <w:bCs/>
          <w:color w:val="000000"/>
          <w:lang w:val="uk-UA"/>
        </w:rPr>
      </w:pPr>
    </w:p>
    <w:p w:rsidR="00097AE3" w:rsidRPr="005D3580" w:rsidRDefault="00097AE3" w:rsidP="00097AE3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886C3A">
        <w:rPr>
          <w:iCs/>
          <w:lang w:val="uk-UA"/>
        </w:rPr>
        <w:t xml:space="preserve">к. </w:t>
      </w:r>
      <w:proofErr w:type="spellStart"/>
      <w:r w:rsidRPr="00886C3A">
        <w:rPr>
          <w:iCs/>
          <w:lang w:val="uk-UA"/>
        </w:rPr>
        <w:t>філ</w:t>
      </w:r>
      <w:proofErr w:type="spellEnd"/>
      <w:r w:rsidRPr="00886C3A">
        <w:rPr>
          <w:iCs/>
          <w:lang w:val="uk-UA"/>
        </w:rPr>
        <w:t xml:space="preserve">. н., доц. Ігор Григорович </w:t>
      </w:r>
      <w:proofErr w:type="spellStart"/>
      <w:r w:rsidRPr="00886C3A">
        <w:rPr>
          <w:iCs/>
          <w:lang w:val="uk-UA"/>
        </w:rPr>
        <w:t>Ліпкевич</w:t>
      </w:r>
      <w:proofErr w:type="spellEnd"/>
    </w:p>
    <w:p w:rsidR="00097AE3" w:rsidRPr="006331B8" w:rsidRDefault="00097AE3" w:rsidP="00097AE3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lang w:val="uk-UA"/>
        </w:rPr>
        <w:t xml:space="preserve">слов’янської філології, 2й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ЗНУ,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>. 426 (4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097AE3" w:rsidRPr="00F2563F" w:rsidRDefault="00097AE3" w:rsidP="00097AE3">
      <w:pPr>
        <w:rPr>
          <w:lang w:val="ru-RU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 w:rsidRPr="00886C3A">
        <w:t>lipkiewicz</w:t>
      </w:r>
      <w:proofErr w:type="spellEnd"/>
      <w:r w:rsidRPr="00F2563F">
        <w:rPr>
          <w:lang w:val="ru-RU"/>
        </w:rPr>
        <w:t>7@</w:t>
      </w:r>
      <w:proofErr w:type="spellStart"/>
      <w:r w:rsidRPr="00886C3A">
        <w:t>gmail</w:t>
      </w:r>
      <w:proofErr w:type="spellEnd"/>
      <w:r w:rsidRPr="00F2563F">
        <w:rPr>
          <w:lang w:val="ru-RU"/>
        </w:rPr>
        <w:t>.</w:t>
      </w:r>
      <w:r w:rsidRPr="00886C3A">
        <w:t>com</w:t>
      </w:r>
    </w:p>
    <w:p w:rsidR="00097AE3" w:rsidRPr="00985C60" w:rsidRDefault="00097AE3" w:rsidP="00097AE3">
      <w:pPr>
        <w:rPr>
          <w:lang w:val="uk-UA"/>
        </w:rPr>
      </w:pPr>
      <w:r w:rsidRPr="005D3580">
        <w:rPr>
          <w:b/>
          <w:lang w:val="uk-UA"/>
        </w:rPr>
        <w:t>Телефон:</w:t>
      </w:r>
      <w:r w:rsidRPr="00F2563F">
        <w:rPr>
          <w:b/>
          <w:lang w:val="ru-RU"/>
        </w:rPr>
        <w:t xml:space="preserve"> </w:t>
      </w:r>
      <w:r w:rsidRPr="00985C60">
        <w:rPr>
          <w:lang w:val="ru-RU"/>
        </w:rPr>
        <w:t>0689748525</w:t>
      </w:r>
    </w:p>
    <w:p w:rsidR="00097AE3" w:rsidRPr="00F2563F" w:rsidRDefault="00097AE3" w:rsidP="00097AE3">
      <w:pPr>
        <w:rPr>
          <w:i/>
          <w:iCs/>
          <w:lang w:val="ru-RU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Pr="00CE2C0D">
        <w:rPr>
          <w:bCs/>
          <w:iCs/>
        </w:rPr>
        <w:t>Viber</w:t>
      </w:r>
      <w:r w:rsidRPr="00F2563F">
        <w:rPr>
          <w:bCs/>
          <w:iCs/>
          <w:lang w:val="ru-RU"/>
        </w:rPr>
        <w:t xml:space="preserve"> 0689748525</w:t>
      </w:r>
    </w:p>
    <w:p w:rsidR="00097AE3" w:rsidRDefault="00097AE3" w:rsidP="00097AE3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1417"/>
        <w:gridCol w:w="1433"/>
        <w:gridCol w:w="1544"/>
      </w:tblGrid>
      <w:tr w:rsidR="00097AE3" w:rsidRPr="00B37981" w:rsidTr="00CE1E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097AE3" w:rsidP="00CE1EA1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097AE3" w:rsidP="00CE1EA1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Філологія, Переклад та міжкультурні комунікації, магістр</w:t>
            </w:r>
          </w:p>
        </w:tc>
      </w:tr>
      <w:tr w:rsidR="00097AE3" w:rsidRPr="00E42FA1" w:rsidTr="00CE1E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D54399" w:rsidRDefault="00097AE3" w:rsidP="00CE1EA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AF7EC9" w:rsidRDefault="00097AE3" w:rsidP="00CE1EA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097AE3" w:rsidRPr="00EF5BEC" w:rsidTr="00CE1EA1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097AE3" w:rsidP="00CE1EA1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097AE3" w:rsidP="00CE1EA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097AE3" w:rsidP="00CE1EA1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F5BEC">
              <w:rPr>
                <w:b/>
                <w:lang w:val="uk-UA"/>
              </w:rPr>
              <w:t>Навч</w:t>
            </w:r>
            <w:proofErr w:type="spellEnd"/>
            <w:r w:rsidRPr="00EF5BEC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Default="00097AE3" w:rsidP="00CE1EA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2023-2024</w:t>
            </w:r>
          </w:p>
          <w:p w:rsidR="00097AE3" w:rsidRPr="00EF5BEC" w:rsidRDefault="00097AE3" w:rsidP="00CE1EA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І 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AF7EC9" w:rsidRDefault="00097AE3" w:rsidP="00CE1EA1">
            <w:pPr>
              <w:rPr>
                <w:rFonts w:eastAsia="Times New Roman"/>
                <w:b/>
                <w:lang w:val="uk-UA"/>
              </w:rPr>
            </w:pPr>
            <w:proofErr w:type="spellStart"/>
            <w:r>
              <w:rPr>
                <w:rFonts w:eastAsia="Times New Roman"/>
                <w:b/>
              </w:rPr>
              <w:t>Рік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навчання</w:t>
            </w:r>
            <w:proofErr w:type="spellEnd"/>
            <w:r>
              <w:rPr>
                <w:rFonts w:eastAsia="Times New Roman"/>
                <w:b/>
                <w:lang w:val="uk-UA"/>
              </w:rPr>
              <w:t>- 2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AE3" w:rsidRPr="00EF5BEC" w:rsidRDefault="00097AE3" w:rsidP="00CE1EA1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F8584E" w:rsidP="00CE1EA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</w:tr>
      <w:tr w:rsidR="00097AE3" w:rsidRPr="00B37981" w:rsidTr="00CE1EA1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080904" w:rsidRDefault="00097AE3" w:rsidP="00CE1EA1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AA52FA" w:rsidRDefault="00F11EDF" w:rsidP="00CE1EA1">
            <w:pPr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080904" w:rsidRDefault="00097AE3" w:rsidP="00CE1EA1">
            <w:pPr>
              <w:rPr>
                <w:rFonts w:eastAsia="Times New Roman"/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змістових модулів</w:t>
            </w:r>
            <w:r w:rsidRPr="00080904">
              <w:rPr>
                <w:rStyle w:val="a8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080904" w:rsidRDefault="00F11EDF" w:rsidP="00CE1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9F6B92" w:rsidRDefault="00097AE3" w:rsidP="00CE1EA1">
            <w:pPr>
              <w:rPr>
                <w:i/>
                <w:i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 w:rsidR="00F11EDF">
              <w:rPr>
                <w:b/>
                <w:bCs/>
                <w:lang w:val="uk-UA"/>
              </w:rPr>
              <w:t>–10</w:t>
            </w:r>
          </w:p>
          <w:p w:rsidR="00097AE3" w:rsidRDefault="00097AE3" w:rsidP="00CE1EA1">
            <w:pPr>
              <w:rPr>
                <w:b/>
                <w:b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 w:rsidR="00F11EDF">
              <w:rPr>
                <w:b/>
                <w:bCs/>
                <w:lang w:val="uk-UA"/>
              </w:rPr>
              <w:t>– 22</w:t>
            </w:r>
          </w:p>
          <w:p w:rsidR="00097AE3" w:rsidRPr="00080904" w:rsidRDefault="00097AE3" w:rsidP="00CE1EA1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>
              <w:rPr>
                <w:b/>
                <w:bCs/>
                <w:lang w:val="uk-UA"/>
              </w:rPr>
              <w:t xml:space="preserve"> 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="00F11EDF">
              <w:rPr>
                <w:rFonts w:eastAsia="Times New Roman"/>
                <w:lang w:val="uk-UA"/>
              </w:rPr>
              <w:t>58</w:t>
            </w:r>
          </w:p>
        </w:tc>
      </w:tr>
      <w:tr w:rsidR="00097AE3" w:rsidRPr="00EF5BEC" w:rsidTr="00CE1EA1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080904" w:rsidRDefault="00097AE3" w:rsidP="00CE1EA1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4B0F24" w:rsidRDefault="00F11EDF" w:rsidP="00CE1EA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D54399" w:rsidRDefault="00097AE3" w:rsidP="00CE1EA1">
            <w:pPr>
              <w:rPr>
                <w:b/>
                <w:bCs/>
                <w:lang w:val="uk-UA"/>
              </w:rPr>
            </w:pPr>
          </w:p>
        </w:tc>
      </w:tr>
      <w:tr w:rsidR="00097AE3" w:rsidRPr="00B37981" w:rsidTr="00CE1EA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097AE3" w:rsidP="00CE1EA1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F11EDF" w:rsidP="00CE1EA1">
            <w:pPr>
              <w:rPr>
                <w:rFonts w:eastAsia="Times New Roman"/>
                <w:lang w:val="uk-UA"/>
              </w:rPr>
            </w:pPr>
            <w:r w:rsidRPr="00F11EDF">
              <w:rPr>
                <w:rFonts w:eastAsia="Times New Roman"/>
                <w:lang w:val="uk-UA"/>
              </w:rPr>
              <w:t>https://moodle.znu.edu.ua/course/view.php?id=15207</w:t>
            </w:r>
          </w:p>
        </w:tc>
      </w:tr>
      <w:tr w:rsidR="00097AE3" w:rsidRPr="00B37981" w:rsidTr="00CE1EA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5D3580" w:rsidRDefault="00097AE3" w:rsidP="00CE1EA1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097AE3" w:rsidRPr="00EF5BEC" w:rsidRDefault="00097AE3" w:rsidP="00CE1EA1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E3" w:rsidRPr="00EF5BEC" w:rsidRDefault="00AD4F28" w:rsidP="00CE1EA1">
            <w:pPr>
              <w:rPr>
                <w:rFonts w:eastAsia="Times New Roman"/>
                <w:lang w:val="uk-UA"/>
              </w:rPr>
            </w:pPr>
            <w:r>
              <w:rPr>
                <w:rStyle w:val="s1"/>
                <w:lang w:val="uk-UA"/>
              </w:rPr>
              <w:t>щоп’ятниці</w:t>
            </w:r>
            <w:r w:rsidR="00097AE3">
              <w:rPr>
                <w:rStyle w:val="s1"/>
                <w:lang w:val="uk-UA"/>
              </w:rPr>
              <w:t>, 11.25-12.50</w:t>
            </w:r>
            <w:r w:rsidR="00097AE3" w:rsidRPr="005D3580">
              <w:rPr>
                <w:rStyle w:val="s1"/>
                <w:lang w:val="uk-UA"/>
              </w:rPr>
              <w:t xml:space="preserve"> або за домовленістю чи </w:t>
            </w:r>
            <w:proofErr w:type="spellStart"/>
            <w:r w:rsidR="00097AE3" w:rsidRPr="005D3580">
              <w:rPr>
                <w:rStyle w:val="s1"/>
                <w:lang w:val="uk-UA"/>
              </w:rPr>
              <w:t>ел</w:t>
            </w:r>
            <w:proofErr w:type="spellEnd"/>
            <w:r w:rsidR="00097AE3" w:rsidRPr="005D3580">
              <w:rPr>
                <w:rStyle w:val="s1"/>
                <w:lang w:val="uk-UA"/>
              </w:rPr>
              <w:t>. поштою</w:t>
            </w:r>
          </w:p>
        </w:tc>
      </w:tr>
    </w:tbl>
    <w:p w:rsidR="00097AE3" w:rsidRDefault="00097AE3" w:rsidP="00097AE3">
      <w:pPr>
        <w:rPr>
          <w:b/>
          <w:sz w:val="28"/>
          <w:lang w:val="uk-UA"/>
        </w:rPr>
      </w:pPr>
    </w:p>
    <w:p w:rsidR="00097AE3" w:rsidRPr="00EF5BEC" w:rsidRDefault="00097AE3" w:rsidP="00097AE3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:rsidR="00097AE3" w:rsidRPr="00C31F43" w:rsidRDefault="00097AE3" w:rsidP="00C31F43">
      <w:pPr>
        <w:tabs>
          <w:tab w:val="left" w:pos="284"/>
          <w:tab w:val="left" w:pos="567"/>
        </w:tabs>
        <w:ind w:firstLine="567"/>
        <w:jc w:val="both"/>
        <w:rPr>
          <w:spacing w:val="5"/>
          <w:lang w:val="uk-UA"/>
        </w:rPr>
      </w:pPr>
      <w:r w:rsidRPr="00AE7CDB">
        <w:rPr>
          <w:b/>
          <w:lang w:val="uk-UA"/>
        </w:rPr>
        <w:t>Мета</w:t>
      </w:r>
      <w:r>
        <w:rPr>
          <w:b/>
          <w:lang w:val="uk-UA"/>
        </w:rPr>
        <w:t xml:space="preserve"> курсу</w:t>
      </w:r>
      <w:r w:rsidR="00C31F43">
        <w:rPr>
          <w:b/>
          <w:lang w:val="uk-UA"/>
        </w:rPr>
        <w:t xml:space="preserve">: </w:t>
      </w:r>
      <w:r w:rsidR="00C31F43" w:rsidRPr="00C31F43">
        <w:rPr>
          <w:spacing w:val="5"/>
          <w:lang w:val="uk-UA"/>
        </w:rPr>
        <w:t>Метою курсу є досягнення здобувачами вищої освіти рівня професійної комунікативної компетенції в головних напрямах майбутн</w:t>
      </w:r>
      <w:r w:rsidR="00C31F43">
        <w:rPr>
          <w:spacing w:val="5"/>
          <w:lang w:val="uk-UA"/>
        </w:rPr>
        <w:t>ьої фахової діяльності  польською</w:t>
      </w:r>
      <w:r w:rsidR="00C31F43" w:rsidRPr="00C31F43">
        <w:rPr>
          <w:spacing w:val="5"/>
          <w:lang w:val="uk-UA"/>
        </w:rPr>
        <w:t xml:space="preserve"> мовою, а саме сформувати навички використання знань з польської мови як у процесі повсякденного спілкування з носіями мови з різноманітних питань ділової сфери, так і на етапі підготовки до участі </w:t>
      </w:r>
      <w:r w:rsidR="004774D4">
        <w:rPr>
          <w:spacing w:val="5"/>
          <w:lang w:val="uk-UA"/>
        </w:rPr>
        <w:t>у міжнародних конференціях, прое</w:t>
      </w:r>
      <w:r w:rsidR="00C31F43" w:rsidRPr="00C31F43">
        <w:rPr>
          <w:spacing w:val="5"/>
          <w:lang w:val="uk-UA"/>
        </w:rPr>
        <w:t>ктах та дискусі</w:t>
      </w:r>
      <w:r w:rsidR="00C31F43">
        <w:rPr>
          <w:spacing w:val="5"/>
          <w:lang w:val="uk-UA"/>
        </w:rPr>
        <w:t>ях, а також навчити слухачів вести</w:t>
      </w:r>
      <w:r w:rsidR="00C31F43" w:rsidRPr="00C31F43">
        <w:rPr>
          <w:spacing w:val="5"/>
          <w:lang w:val="uk-UA"/>
        </w:rPr>
        <w:t xml:space="preserve"> письмовий обмін діловою інформацією. Курс передбачає навчання основам ділового спілкування в усній та письмовій формі у типових ситуаціях: знайомство, розмова по телефону, влаштування на роботу, ділова зустріч, відрядження, замовлення квитків та номерів в готелях, ресторанах, спілкування в магазині, тощо; вміння вести ділові перемовини, обговорення, складання та підписання контрактів, комерційна кореспонденція «лист, факс, електронна пошта; за</w:t>
      </w:r>
      <w:r w:rsidR="00C31F43">
        <w:rPr>
          <w:spacing w:val="5"/>
          <w:lang w:val="uk-UA"/>
        </w:rPr>
        <w:t>пит, замовлення, рекламації і т.</w:t>
      </w:r>
      <w:r w:rsidR="004774D4">
        <w:rPr>
          <w:spacing w:val="5"/>
          <w:lang w:val="uk-UA"/>
        </w:rPr>
        <w:t xml:space="preserve"> </w:t>
      </w:r>
      <w:r w:rsidR="00C31F43">
        <w:rPr>
          <w:spacing w:val="5"/>
          <w:lang w:val="uk-UA"/>
        </w:rPr>
        <w:t>ін.</w:t>
      </w:r>
      <w:r w:rsidR="00C31F43" w:rsidRPr="00C31F43">
        <w:rPr>
          <w:spacing w:val="5"/>
          <w:lang w:val="uk-UA"/>
        </w:rPr>
        <w:t>).</w:t>
      </w:r>
    </w:p>
    <w:p w:rsidR="00097AE3" w:rsidRDefault="00097AE3" w:rsidP="00097AE3">
      <w:pPr>
        <w:rPr>
          <w:b/>
          <w:sz w:val="28"/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097AE3" w:rsidRPr="00E543BC" w:rsidRDefault="00097AE3" w:rsidP="00097AE3">
      <w:pPr>
        <w:tabs>
          <w:tab w:val="left" w:pos="284"/>
          <w:tab w:val="left" w:pos="567"/>
        </w:tabs>
        <w:ind w:firstLine="567"/>
        <w:jc w:val="both"/>
        <w:rPr>
          <w:lang w:val="ru-RU"/>
        </w:rPr>
      </w:pPr>
      <w:r w:rsidRPr="00E543BC">
        <w:rPr>
          <w:lang w:val="ru-RU"/>
        </w:rPr>
        <w:t xml:space="preserve">У </w:t>
      </w:r>
      <w:proofErr w:type="spellStart"/>
      <w:r w:rsidRPr="00E543BC">
        <w:rPr>
          <w:lang w:val="ru-RU"/>
        </w:rPr>
        <w:t>результаті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вивчення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навчальної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дисципліни</w:t>
      </w:r>
      <w:proofErr w:type="spellEnd"/>
      <w:r w:rsidRPr="00E543BC">
        <w:rPr>
          <w:lang w:val="ru-RU"/>
        </w:rPr>
        <w:t xml:space="preserve"> студент повинен набути </w:t>
      </w:r>
    </w:p>
    <w:p w:rsidR="00097AE3" w:rsidRPr="00E543BC" w:rsidRDefault="00097AE3" w:rsidP="00097AE3">
      <w:pPr>
        <w:jc w:val="both"/>
        <w:rPr>
          <w:lang w:val="ru-RU"/>
        </w:rPr>
      </w:pPr>
      <w:r w:rsidRPr="00E543BC">
        <w:rPr>
          <w:lang w:val="ru-RU"/>
        </w:rPr>
        <w:t xml:space="preserve">таких </w:t>
      </w:r>
      <w:proofErr w:type="spellStart"/>
      <w:r w:rsidRPr="00E543BC">
        <w:rPr>
          <w:lang w:val="ru-RU"/>
        </w:rPr>
        <w:t>результатів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навчання</w:t>
      </w:r>
      <w:proofErr w:type="spellEnd"/>
      <w:r w:rsidRPr="00E543BC">
        <w:rPr>
          <w:lang w:val="ru-RU"/>
        </w:rPr>
        <w:t xml:space="preserve"> (</w:t>
      </w:r>
      <w:proofErr w:type="spellStart"/>
      <w:r w:rsidRPr="00E543BC">
        <w:rPr>
          <w:lang w:val="ru-RU"/>
        </w:rPr>
        <w:t>знання</w:t>
      </w:r>
      <w:proofErr w:type="spellEnd"/>
      <w:r w:rsidRPr="00E543BC">
        <w:rPr>
          <w:lang w:val="ru-RU"/>
        </w:rPr>
        <w:t xml:space="preserve">, </w:t>
      </w:r>
      <w:proofErr w:type="spellStart"/>
      <w:r w:rsidRPr="00E543BC">
        <w:rPr>
          <w:lang w:val="ru-RU"/>
        </w:rPr>
        <w:t>уміння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тощо</w:t>
      </w:r>
      <w:proofErr w:type="spellEnd"/>
      <w:r w:rsidRPr="00E543BC">
        <w:rPr>
          <w:lang w:val="ru-RU"/>
        </w:rPr>
        <w:t>) та компетентностей:</w:t>
      </w:r>
    </w:p>
    <w:p w:rsidR="00097AE3" w:rsidRPr="00E543BC" w:rsidRDefault="00097AE3" w:rsidP="00097AE3">
      <w:pPr>
        <w:rPr>
          <w:b/>
          <w:lang w:val="ru-RU"/>
        </w:rPr>
      </w:pPr>
      <w:r w:rsidRPr="00E543BC">
        <w:rPr>
          <w:b/>
          <w:lang w:val="ru-RU"/>
        </w:rPr>
        <w:t>Знати:</w:t>
      </w:r>
    </w:p>
    <w:p w:rsidR="00097AE3" w:rsidRPr="00E543BC" w:rsidRDefault="00F91CA6" w:rsidP="00097AE3">
      <w:pPr>
        <w:rPr>
          <w:lang w:val="ru-RU"/>
        </w:rPr>
      </w:pPr>
      <w:proofErr w:type="spellStart"/>
      <w:r>
        <w:rPr>
          <w:lang w:val="ru-RU"/>
        </w:rPr>
        <w:t>функції</w:t>
      </w:r>
      <w:proofErr w:type="spellEnd"/>
      <w:r w:rsidRPr="00F91CA6">
        <w:rPr>
          <w:lang w:val="ru-RU"/>
        </w:rPr>
        <w:t xml:space="preserve"> та </w:t>
      </w:r>
      <w:proofErr w:type="spellStart"/>
      <w:r w:rsidRPr="00F91CA6">
        <w:rPr>
          <w:lang w:val="ru-RU"/>
        </w:rPr>
        <w:t>загальности</w:t>
      </w:r>
      <w:r>
        <w:rPr>
          <w:lang w:val="ru-RU"/>
        </w:rPr>
        <w:t>льові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рис</w:t>
      </w:r>
      <w:r>
        <w:rPr>
          <w:lang w:val="ru-RU"/>
        </w:rPr>
        <w:t>и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офіційно-ділового</w:t>
      </w:r>
      <w:proofErr w:type="spellEnd"/>
      <w:r w:rsidRPr="00F91CA6">
        <w:rPr>
          <w:lang w:val="ru-RU"/>
        </w:rPr>
        <w:t xml:space="preserve"> стилю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польської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 w:rsidR="00097AE3" w:rsidRPr="00E543BC">
        <w:rPr>
          <w:lang w:val="ru-RU"/>
        </w:rPr>
        <w:t>;</w:t>
      </w:r>
    </w:p>
    <w:p w:rsidR="00097AE3" w:rsidRPr="00E543BC" w:rsidRDefault="00F91CA6" w:rsidP="00097AE3">
      <w:pPr>
        <w:rPr>
          <w:lang w:val="ru-RU"/>
        </w:rPr>
      </w:pPr>
      <w:proofErr w:type="spellStart"/>
      <w:r>
        <w:rPr>
          <w:lang w:val="ru-RU"/>
        </w:rPr>
        <w:t>особливості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акцентуаційних</w:t>
      </w:r>
      <w:proofErr w:type="spellEnd"/>
      <w:r w:rsidRPr="00F91CA6">
        <w:rPr>
          <w:lang w:val="ru-RU"/>
        </w:rPr>
        <w:t xml:space="preserve"> норм у </w:t>
      </w:r>
      <w:proofErr w:type="spellStart"/>
      <w:r w:rsidRPr="00F91CA6">
        <w:rPr>
          <w:lang w:val="ru-RU"/>
        </w:rPr>
        <w:t>сучасній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польській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літературній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мові</w:t>
      </w:r>
      <w:proofErr w:type="spellEnd"/>
      <w:r w:rsidR="00097AE3" w:rsidRPr="00E543BC">
        <w:rPr>
          <w:lang w:val="ru-RU"/>
        </w:rPr>
        <w:t>;</w:t>
      </w:r>
    </w:p>
    <w:p w:rsidR="00097AE3" w:rsidRPr="00E543BC" w:rsidRDefault="003F6E03" w:rsidP="00097AE3">
      <w:pPr>
        <w:rPr>
          <w:lang w:val="ru-RU"/>
        </w:rPr>
      </w:pPr>
      <w:proofErr w:type="spellStart"/>
      <w:r>
        <w:rPr>
          <w:lang w:val="ru-RU"/>
        </w:rPr>
        <w:t>класифікацію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польською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мовою</w:t>
      </w:r>
      <w:proofErr w:type="spellEnd"/>
      <w:r w:rsidR="00097AE3" w:rsidRPr="00E543BC">
        <w:rPr>
          <w:lang w:val="ru-RU"/>
        </w:rPr>
        <w:t>;</w:t>
      </w:r>
    </w:p>
    <w:p w:rsidR="00097AE3" w:rsidRPr="00E543BC" w:rsidRDefault="003F6E03" w:rsidP="00097AE3">
      <w:pPr>
        <w:rPr>
          <w:lang w:val="ru-RU"/>
        </w:rPr>
      </w:pPr>
      <w:proofErr w:type="spellStart"/>
      <w:r>
        <w:rPr>
          <w:lang w:val="ru-RU"/>
        </w:rPr>
        <w:t>вимоги</w:t>
      </w:r>
      <w:proofErr w:type="spellEnd"/>
      <w:r w:rsidRPr="00F91CA6">
        <w:rPr>
          <w:lang w:val="ru-RU"/>
        </w:rPr>
        <w:t xml:space="preserve"> до </w:t>
      </w:r>
      <w:proofErr w:type="spellStart"/>
      <w:r w:rsidRPr="00F91CA6">
        <w:rPr>
          <w:lang w:val="ru-RU"/>
        </w:rPr>
        <w:t>оформлення</w:t>
      </w:r>
      <w:proofErr w:type="spellEnd"/>
      <w:r w:rsidRPr="00F91CA6">
        <w:rPr>
          <w:lang w:val="ru-RU"/>
        </w:rPr>
        <w:t xml:space="preserve"> тексту </w:t>
      </w:r>
      <w:proofErr w:type="spellStart"/>
      <w:r>
        <w:rPr>
          <w:lang w:val="ru-RU"/>
        </w:rPr>
        <w:t>польських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 w:rsidR="00097AE3" w:rsidRPr="00E543BC">
        <w:rPr>
          <w:lang w:val="ru-RU"/>
        </w:rPr>
        <w:t>;</w:t>
      </w:r>
    </w:p>
    <w:p w:rsidR="00097AE3" w:rsidRPr="00E543BC" w:rsidRDefault="00353862" w:rsidP="00097AE3">
      <w:pPr>
        <w:rPr>
          <w:lang w:val="ru-RU"/>
        </w:rPr>
      </w:pPr>
      <w:r w:rsidRPr="00F91CA6">
        <w:rPr>
          <w:lang w:val="ru-RU"/>
        </w:rPr>
        <w:t xml:space="preserve">структура і </w:t>
      </w:r>
      <w:proofErr w:type="spellStart"/>
      <w:r w:rsidRPr="00F91CA6">
        <w:rPr>
          <w:lang w:val="ru-RU"/>
        </w:rPr>
        <w:t>особливості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написання</w:t>
      </w:r>
      <w:proofErr w:type="spellEnd"/>
      <w:r w:rsidRPr="00F91CA6">
        <w:rPr>
          <w:lang w:val="ru-RU"/>
        </w:rPr>
        <w:t xml:space="preserve"> </w:t>
      </w:r>
      <w:proofErr w:type="spellStart"/>
      <w:r w:rsidRPr="00F91CA6">
        <w:rPr>
          <w:lang w:val="ru-RU"/>
        </w:rPr>
        <w:t>реквізитів</w:t>
      </w:r>
      <w:proofErr w:type="spellEnd"/>
      <w:r w:rsidRPr="00F91CA6">
        <w:rPr>
          <w:lang w:val="ru-RU"/>
        </w:rPr>
        <w:t xml:space="preserve"> документа</w:t>
      </w:r>
      <w:r w:rsidR="00097AE3" w:rsidRPr="00E543BC">
        <w:rPr>
          <w:lang w:val="ru-RU"/>
        </w:rPr>
        <w:t>;</w:t>
      </w:r>
    </w:p>
    <w:p w:rsidR="00097AE3" w:rsidRPr="00E543BC" w:rsidRDefault="00353862" w:rsidP="00097AE3">
      <w:pPr>
        <w:rPr>
          <w:lang w:val="ru-RU"/>
        </w:rPr>
      </w:pPr>
      <w:proofErr w:type="spellStart"/>
      <w:r>
        <w:rPr>
          <w:lang w:val="ru-RU"/>
        </w:rPr>
        <w:t>типи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польського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мовлення</w:t>
      </w:r>
      <w:proofErr w:type="spellEnd"/>
      <w:r w:rsidR="00097AE3" w:rsidRPr="00E543BC">
        <w:rPr>
          <w:lang w:val="ru-RU"/>
        </w:rPr>
        <w:t>;</w:t>
      </w:r>
    </w:p>
    <w:p w:rsidR="00097AE3" w:rsidRPr="00E543BC" w:rsidRDefault="00353862" w:rsidP="00097AE3">
      <w:pPr>
        <w:rPr>
          <w:lang w:val="ru-RU"/>
        </w:rPr>
      </w:pPr>
      <w:proofErr w:type="spellStart"/>
      <w:r>
        <w:rPr>
          <w:lang w:val="ru-RU"/>
        </w:rPr>
        <w:t>риси</w:t>
      </w:r>
      <w:proofErr w:type="spellEnd"/>
      <w:r>
        <w:rPr>
          <w:lang w:val="ru-RU"/>
        </w:rPr>
        <w:t xml:space="preserve"> правильного </w:t>
      </w:r>
      <w:proofErr w:type="spellStart"/>
      <w:r>
        <w:rPr>
          <w:lang w:val="ru-RU"/>
        </w:rPr>
        <w:t>ділового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мовлення</w:t>
      </w:r>
      <w:proofErr w:type="spellEnd"/>
      <w:r w:rsidR="00097AE3" w:rsidRPr="00E543BC">
        <w:rPr>
          <w:lang w:val="ru-RU"/>
        </w:rPr>
        <w:t>;</w:t>
      </w:r>
    </w:p>
    <w:p w:rsidR="003373BA" w:rsidRDefault="003373BA" w:rsidP="00F91CA6">
      <w:pPr>
        <w:rPr>
          <w:b/>
          <w:lang w:val="ru-RU"/>
        </w:rPr>
      </w:pPr>
    </w:p>
    <w:p w:rsidR="00097AE3" w:rsidRPr="00E543BC" w:rsidRDefault="00097AE3" w:rsidP="00F91CA6">
      <w:pPr>
        <w:rPr>
          <w:b/>
          <w:lang w:val="ru-RU"/>
        </w:rPr>
      </w:pPr>
      <w:proofErr w:type="spellStart"/>
      <w:r w:rsidRPr="00F91CA6">
        <w:rPr>
          <w:b/>
          <w:lang w:val="ru-RU"/>
        </w:rPr>
        <w:lastRenderedPageBreak/>
        <w:t>у</w:t>
      </w:r>
      <w:r w:rsidRPr="00E543BC">
        <w:rPr>
          <w:b/>
          <w:lang w:val="ru-RU"/>
        </w:rPr>
        <w:t>міти</w:t>
      </w:r>
      <w:proofErr w:type="spellEnd"/>
      <w:r w:rsidRPr="00E543BC">
        <w:rPr>
          <w:b/>
          <w:lang w:val="ru-RU"/>
        </w:rPr>
        <w:t>:</w:t>
      </w:r>
    </w:p>
    <w:p w:rsidR="00097AE3" w:rsidRPr="00E543BC" w:rsidRDefault="00FC76F7" w:rsidP="00097AE3">
      <w:pPr>
        <w:rPr>
          <w:lang w:val="ru-RU"/>
        </w:rPr>
      </w:pPr>
      <w:proofErr w:type="spellStart"/>
      <w:r>
        <w:rPr>
          <w:lang w:val="ru-RU"/>
        </w:rPr>
        <w:t>складати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писати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оформлювати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організаційну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розпорядчу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документацію</w:t>
      </w:r>
      <w:proofErr w:type="spellEnd"/>
      <w:r w:rsidR="00C07448">
        <w:rPr>
          <w:lang w:val="ru-RU"/>
        </w:rPr>
        <w:t xml:space="preserve"> </w:t>
      </w:r>
      <w:proofErr w:type="spellStart"/>
      <w:r w:rsidR="00C07448">
        <w:rPr>
          <w:lang w:val="ru-RU"/>
        </w:rPr>
        <w:t>польською</w:t>
      </w:r>
      <w:proofErr w:type="spellEnd"/>
      <w:r w:rsidR="00C07448">
        <w:rPr>
          <w:lang w:val="ru-RU"/>
        </w:rPr>
        <w:t xml:space="preserve"> </w:t>
      </w:r>
      <w:proofErr w:type="spellStart"/>
      <w:r w:rsidR="00C07448">
        <w:rPr>
          <w:lang w:val="ru-RU"/>
        </w:rPr>
        <w:t>мовою</w:t>
      </w:r>
      <w:proofErr w:type="spellEnd"/>
      <w:r w:rsidRPr="00FC76F7">
        <w:rPr>
          <w:lang w:val="ru-RU"/>
        </w:rPr>
        <w:t xml:space="preserve"> </w:t>
      </w:r>
      <w:proofErr w:type="spellStart"/>
      <w:r w:rsidRPr="00FC76F7">
        <w:rPr>
          <w:lang w:val="ru-RU"/>
        </w:rPr>
        <w:t>щодо</w:t>
      </w:r>
      <w:proofErr w:type="spellEnd"/>
      <w:r w:rsidRPr="00FC76F7">
        <w:rPr>
          <w:lang w:val="ru-RU"/>
        </w:rPr>
        <w:t xml:space="preserve"> </w:t>
      </w:r>
      <w:proofErr w:type="spellStart"/>
      <w:r w:rsidRPr="00FC76F7">
        <w:rPr>
          <w:lang w:val="ru-RU"/>
        </w:rPr>
        <w:t>особового</w:t>
      </w:r>
      <w:proofErr w:type="spellEnd"/>
      <w:r w:rsidR="00C07448">
        <w:rPr>
          <w:lang w:val="ru-RU"/>
        </w:rPr>
        <w:t xml:space="preserve"> складу, </w:t>
      </w:r>
      <w:proofErr w:type="spellStart"/>
      <w:r w:rsidR="00C07448">
        <w:rPr>
          <w:lang w:val="ru-RU"/>
        </w:rPr>
        <w:t>довідково-інформаційну</w:t>
      </w:r>
      <w:proofErr w:type="spellEnd"/>
      <w:r w:rsidR="00C07448">
        <w:rPr>
          <w:lang w:val="ru-RU"/>
        </w:rPr>
        <w:t xml:space="preserve">, </w:t>
      </w:r>
      <w:proofErr w:type="spellStart"/>
      <w:r w:rsidR="00C07448">
        <w:rPr>
          <w:lang w:val="ru-RU"/>
        </w:rPr>
        <w:t>господарсько-договірну</w:t>
      </w:r>
      <w:proofErr w:type="spellEnd"/>
      <w:r w:rsidR="00C07448">
        <w:rPr>
          <w:lang w:val="ru-RU"/>
        </w:rPr>
        <w:t xml:space="preserve"> </w:t>
      </w:r>
      <w:proofErr w:type="spellStart"/>
      <w:r w:rsidR="00C07448">
        <w:rPr>
          <w:lang w:val="ru-RU"/>
        </w:rPr>
        <w:t>документацію</w:t>
      </w:r>
      <w:proofErr w:type="spellEnd"/>
      <w:r w:rsidR="00097AE3" w:rsidRPr="00E543BC">
        <w:rPr>
          <w:lang w:val="ru-RU"/>
        </w:rPr>
        <w:t>;</w:t>
      </w:r>
    </w:p>
    <w:p w:rsidR="00097AE3" w:rsidRPr="00E543BC" w:rsidRDefault="00201151" w:rsidP="00097AE3">
      <w:pPr>
        <w:rPr>
          <w:lang w:val="ru-RU"/>
        </w:rPr>
      </w:pPr>
      <w:proofErr w:type="spellStart"/>
      <w:r>
        <w:rPr>
          <w:lang w:val="ru-RU"/>
        </w:rPr>
        <w:t>володіти</w:t>
      </w:r>
      <w:proofErr w:type="spellEnd"/>
      <w:r w:rsidRPr="00201151">
        <w:rPr>
          <w:lang w:val="ru-RU"/>
        </w:rPr>
        <w:t xml:space="preserve"> нормами </w:t>
      </w:r>
      <w:proofErr w:type="spellStart"/>
      <w:r w:rsidRPr="00201151">
        <w:rPr>
          <w:lang w:val="ru-RU"/>
        </w:rPr>
        <w:t>польсько</w:t>
      </w:r>
      <w:r>
        <w:rPr>
          <w:lang w:val="ru-RU"/>
        </w:rPr>
        <w:t>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дотримуватись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вимог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культури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усного</w:t>
      </w:r>
      <w:proofErr w:type="spellEnd"/>
      <w:r w:rsidRPr="00201151">
        <w:rPr>
          <w:lang w:val="ru-RU"/>
        </w:rPr>
        <w:t xml:space="preserve"> й </w:t>
      </w:r>
      <w:proofErr w:type="spellStart"/>
      <w:r w:rsidRPr="00201151">
        <w:rPr>
          <w:lang w:val="ru-RU"/>
        </w:rPr>
        <w:t>писемного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мовлення</w:t>
      </w:r>
      <w:proofErr w:type="spellEnd"/>
      <w:r w:rsidR="00097AE3" w:rsidRPr="00201151">
        <w:rPr>
          <w:lang w:val="ru-RU"/>
        </w:rPr>
        <w:t>;</w:t>
      </w:r>
    </w:p>
    <w:p w:rsidR="00097AE3" w:rsidRPr="00E543BC" w:rsidRDefault="00201151" w:rsidP="00097AE3">
      <w:pPr>
        <w:rPr>
          <w:lang w:val="ru-RU"/>
        </w:rPr>
      </w:pPr>
      <w:proofErr w:type="spellStart"/>
      <w:r>
        <w:rPr>
          <w:lang w:val="ru-RU"/>
        </w:rPr>
        <w:t>комунікативно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виправдано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користуватися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засобами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мови</w:t>
      </w:r>
      <w:proofErr w:type="spellEnd"/>
      <w:r w:rsidRPr="00201151">
        <w:rPr>
          <w:lang w:val="ru-RU"/>
        </w:rPr>
        <w:t xml:space="preserve"> в </w:t>
      </w:r>
      <w:proofErr w:type="spellStart"/>
      <w:r w:rsidRPr="00201151">
        <w:rPr>
          <w:lang w:val="ru-RU"/>
        </w:rPr>
        <w:t>різних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життєвих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ситуаціях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під</w:t>
      </w:r>
      <w:proofErr w:type="spellEnd"/>
      <w:r w:rsidRPr="00201151">
        <w:rPr>
          <w:lang w:val="ru-RU"/>
        </w:rPr>
        <w:t xml:space="preserve"> час </w:t>
      </w:r>
      <w:proofErr w:type="spellStart"/>
      <w:r w:rsidRPr="00201151">
        <w:rPr>
          <w:lang w:val="ru-RU"/>
        </w:rPr>
        <w:t>створення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документів</w:t>
      </w:r>
      <w:proofErr w:type="spellEnd"/>
      <w:r w:rsidRPr="00201151">
        <w:rPr>
          <w:lang w:val="ru-RU"/>
        </w:rPr>
        <w:t xml:space="preserve"> з </w:t>
      </w:r>
      <w:proofErr w:type="spellStart"/>
      <w:r w:rsidRPr="00201151">
        <w:rPr>
          <w:lang w:val="ru-RU"/>
        </w:rPr>
        <w:t>дотриманням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етикету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ділового</w:t>
      </w:r>
      <w:proofErr w:type="spellEnd"/>
      <w:r w:rsidRPr="00201151">
        <w:rPr>
          <w:lang w:val="ru-RU"/>
        </w:rPr>
        <w:t xml:space="preserve"> </w:t>
      </w:r>
      <w:proofErr w:type="spellStart"/>
      <w:r w:rsidRPr="00201151">
        <w:rPr>
          <w:lang w:val="ru-RU"/>
        </w:rPr>
        <w:t>спілкування</w:t>
      </w:r>
      <w:proofErr w:type="spellEnd"/>
      <w:r w:rsidR="00097AE3" w:rsidRPr="00201151">
        <w:rPr>
          <w:lang w:val="ru-RU"/>
        </w:rPr>
        <w:t>;</w:t>
      </w:r>
    </w:p>
    <w:p w:rsidR="00097AE3" w:rsidRPr="00E543BC" w:rsidRDefault="00097AE3" w:rsidP="00097AE3">
      <w:pPr>
        <w:tabs>
          <w:tab w:val="left" w:pos="360"/>
        </w:tabs>
        <w:ind w:right="-186"/>
        <w:jc w:val="both"/>
        <w:rPr>
          <w:b/>
          <w:lang w:val="ru-RU"/>
        </w:rPr>
      </w:pPr>
      <w:r w:rsidRPr="00E543BC">
        <w:rPr>
          <w:lang w:val="ru-RU"/>
        </w:rPr>
        <w:t xml:space="preserve">Набути таких </w:t>
      </w:r>
      <w:r w:rsidRPr="00E543BC">
        <w:rPr>
          <w:b/>
          <w:lang w:val="ru-RU"/>
        </w:rPr>
        <w:t>компетентностей:</w:t>
      </w:r>
    </w:p>
    <w:p w:rsidR="00097AE3" w:rsidRPr="00E543BC" w:rsidRDefault="00097AE3" w:rsidP="00097AE3">
      <w:pPr>
        <w:shd w:val="clear" w:color="auto" w:fill="FFFFFF"/>
        <w:ind w:right="-186"/>
        <w:jc w:val="both"/>
        <w:rPr>
          <w:lang w:val="ru-RU"/>
        </w:rPr>
      </w:pPr>
      <w:proofErr w:type="spellStart"/>
      <w:r w:rsidRPr="00E543BC">
        <w:rPr>
          <w:b/>
          <w:i/>
          <w:lang w:val="ru-RU"/>
        </w:rPr>
        <w:t>Інтегральна</w:t>
      </w:r>
      <w:proofErr w:type="spellEnd"/>
      <w:r w:rsidRPr="00E543BC">
        <w:rPr>
          <w:lang w:val="ru-RU"/>
        </w:rPr>
        <w:t xml:space="preserve">: </w:t>
      </w:r>
    </w:p>
    <w:p w:rsidR="00097AE3" w:rsidRPr="004A73F4" w:rsidRDefault="00097AE3" w:rsidP="00097AE3">
      <w:pPr>
        <w:shd w:val="clear" w:color="auto" w:fill="FFFFFF"/>
        <w:ind w:right="-186"/>
        <w:jc w:val="both"/>
        <w:rPr>
          <w:lang w:val="ru-RU"/>
        </w:rPr>
      </w:pPr>
      <w:proofErr w:type="spellStart"/>
      <w:r w:rsidRPr="00E543BC">
        <w:rPr>
          <w:lang w:val="ru-RU"/>
        </w:rPr>
        <w:t>Здат</w:t>
      </w:r>
      <w:r>
        <w:rPr>
          <w:lang w:val="ru-RU"/>
        </w:rPr>
        <w:t>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розв’язувати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спеціалізова</w:t>
      </w:r>
      <w:r w:rsidR="00A34D6B">
        <w:rPr>
          <w:lang w:val="ru-RU"/>
        </w:rPr>
        <w:t>ні</w:t>
      </w:r>
      <w:proofErr w:type="spellEnd"/>
      <w:r w:rsidR="00A34D6B">
        <w:rPr>
          <w:lang w:val="ru-RU"/>
        </w:rPr>
        <w:t xml:space="preserve"> </w:t>
      </w:r>
      <w:proofErr w:type="spellStart"/>
      <w:r w:rsidR="00A34D6B">
        <w:rPr>
          <w:lang w:val="ru-RU"/>
        </w:rPr>
        <w:t>задачі</w:t>
      </w:r>
      <w:proofErr w:type="spellEnd"/>
      <w:r w:rsidR="00A34D6B">
        <w:rPr>
          <w:lang w:val="ru-RU"/>
        </w:rPr>
        <w:t xml:space="preserve">, </w:t>
      </w:r>
      <w:proofErr w:type="spellStart"/>
      <w:r w:rsidRPr="00E543BC">
        <w:rPr>
          <w:lang w:val="ru-RU"/>
        </w:rPr>
        <w:t>практичні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проблеми</w:t>
      </w:r>
      <w:proofErr w:type="spellEnd"/>
      <w:r w:rsidRPr="00E543BC">
        <w:rPr>
          <w:lang w:val="ru-RU"/>
        </w:rPr>
        <w:t xml:space="preserve"> в </w:t>
      </w:r>
      <w:proofErr w:type="spellStart"/>
      <w:r w:rsidRPr="00E543BC">
        <w:rPr>
          <w:lang w:val="ru-RU"/>
        </w:rPr>
        <w:t>галузі</w:t>
      </w:r>
      <w:proofErr w:type="spellEnd"/>
      <w:r w:rsidR="00CE1EA1">
        <w:rPr>
          <w:lang w:val="ru-RU"/>
        </w:rPr>
        <w:t xml:space="preserve"> </w:t>
      </w:r>
      <w:proofErr w:type="spellStart"/>
      <w:r w:rsidR="00CE1EA1">
        <w:rPr>
          <w:lang w:val="ru-RU"/>
        </w:rPr>
        <w:t>філології</w:t>
      </w:r>
      <w:proofErr w:type="spellEnd"/>
      <w:r w:rsidR="00CE1EA1">
        <w:rPr>
          <w:lang w:val="ru-RU"/>
        </w:rPr>
        <w:t xml:space="preserve"> (у</w:t>
      </w:r>
      <w:r w:rsidR="00201151">
        <w:rPr>
          <w:lang w:val="ru-RU"/>
        </w:rPr>
        <w:t xml:space="preserve"> </w:t>
      </w:r>
      <w:proofErr w:type="spellStart"/>
      <w:r w:rsidR="00201151">
        <w:rPr>
          <w:lang w:val="ru-RU"/>
        </w:rPr>
        <w:t>процесі</w:t>
      </w:r>
      <w:proofErr w:type="spellEnd"/>
      <w:r w:rsidR="00201151">
        <w:rPr>
          <w:lang w:val="ru-RU"/>
        </w:rPr>
        <w:t xml:space="preserve"> </w:t>
      </w:r>
      <w:proofErr w:type="spellStart"/>
      <w:r w:rsidR="00201151">
        <w:rPr>
          <w:lang w:val="ru-RU"/>
        </w:rPr>
        <w:t>професій</w:t>
      </w:r>
      <w:r w:rsidRPr="00E543BC">
        <w:rPr>
          <w:lang w:val="ru-RU"/>
        </w:rPr>
        <w:t>ної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діяльності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або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навчання</w:t>
      </w:r>
      <w:proofErr w:type="spellEnd"/>
      <w:r w:rsidRPr="00E543BC">
        <w:rPr>
          <w:lang w:val="ru-RU"/>
        </w:rPr>
        <w:t xml:space="preserve">, </w:t>
      </w:r>
      <w:proofErr w:type="spellStart"/>
      <w:r w:rsidRPr="00E543BC">
        <w:rPr>
          <w:lang w:val="ru-RU"/>
        </w:rPr>
        <w:t>що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передбачає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застосування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теорій</w:t>
      </w:r>
      <w:proofErr w:type="spellEnd"/>
      <w:r w:rsidRPr="00E543BC">
        <w:rPr>
          <w:lang w:val="ru-RU"/>
        </w:rPr>
        <w:t xml:space="preserve"> та </w:t>
      </w:r>
      <w:proofErr w:type="spellStart"/>
      <w:r w:rsidRPr="00E543BC">
        <w:rPr>
          <w:lang w:val="ru-RU"/>
        </w:rPr>
        <w:t>методів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філологічної</w:t>
      </w:r>
      <w:proofErr w:type="spellEnd"/>
      <w:r w:rsidRPr="00E543BC">
        <w:rPr>
          <w:lang w:val="ru-RU"/>
        </w:rPr>
        <w:t xml:space="preserve"> науки, і </w:t>
      </w:r>
      <w:proofErr w:type="spellStart"/>
      <w:r w:rsidRPr="00E543BC">
        <w:rPr>
          <w:lang w:val="ru-RU"/>
        </w:rPr>
        <w:t>характеризується</w:t>
      </w:r>
      <w:proofErr w:type="spellEnd"/>
      <w:r w:rsidRPr="00E543BC">
        <w:rPr>
          <w:lang w:val="ru-RU"/>
        </w:rPr>
        <w:t xml:space="preserve"> </w:t>
      </w:r>
      <w:proofErr w:type="spellStart"/>
      <w:r w:rsidRPr="00E543BC">
        <w:rPr>
          <w:lang w:val="ru-RU"/>
        </w:rPr>
        <w:t>комплексністю</w:t>
      </w:r>
      <w:proofErr w:type="spellEnd"/>
      <w:r w:rsidRPr="00E543BC">
        <w:rPr>
          <w:lang w:val="ru-RU"/>
        </w:rPr>
        <w:t xml:space="preserve"> </w:t>
      </w:r>
      <w:r>
        <w:rPr>
          <w:lang w:val="uk-UA"/>
        </w:rPr>
        <w:t xml:space="preserve">науки, </w:t>
      </w:r>
      <w:proofErr w:type="spellStart"/>
      <w:r w:rsidRPr="00D46ED7">
        <w:rPr>
          <w:lang w:val="ru-RU"/>
        </w:rPr>
        <w:t>характеризується</w:t>
      </w:r>
      <w:proofErr w:type="spellEnd"/>
      <w:r w:rsidRPr="00D46ED7">
        <w:rPr>
          <w:lang w:val="ru-RU"/>
        </w:rPr>
        <w:t xml:space="preserve"> </w:t>
      </w:r>
      <w:proofErr w:type="spellStart"/>
      <w:r w:rsidRPr="00D46ED7">
        <w:rPr>
          <w:lang w:val="ru-RU"/>
        </w:rPr>
        <w:t>комплексністю</w:t>
      </w:r>
      <w:proofErr w:type="spellEnd"/>
      <w:r>
        <w:rPr>
          <w:lang w:val="uk-UA"/>
        </w:rPr>
        <w:t xml:space="preserve"> </w:t>
      </w:r>
      <w:r w:rsidRPr="004A73F4">
        <w:rPr>
          <w:lang w:val="ru-RU"/>
        </w:rPr>
        <w:t xml:space="preserve">та </w:t>
      </w:r>
      <w:proofErr w:type="spellStart"/>
      <w:r w:rsidRPr="004A73F4">
        <w:rPr>
          <w:lang w:val="ru-RU"/>
        </w:rPr>
        <w:t>невизначеністю</w:t>
      </w:r>
      <w:proofErr w:type="spellEnd"/>
      <w:r w:rsidRPr="004A73F4">
        <w:rPr>
          <w:lang w:val="ru-RU"/>
        </w:rPr>
        <w:t xml:space="preserve"> умов</w:t>
      </w:r>
      <w:r>
        <w:rPr>
          <w:lang w:val="ru-RU"/>
        </w:rPr>
        <w:t>)</w:t>
      </w:r>
      <w:r w:rsidRPr="004A73F4">
        <w:rPr>
          <w:lang w:val="ru-RU"/>
        </w:rPr>
        <w:t>.</w:t>
      </w:r>
    </w:p>
    <w:p w:rsidR="00097AE3" w:rsidRDefault="00097AE3" w:rsidP="00097AE3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  <w:r w:rsidRPr="005215DE">
        <w:rPr>
          <w:b/>
          <w:i/>
          <w:lang w:val="uk-UA"/>
        </w:rPr>
        <w:t>Загальні</w:t>
      </w:r>
      <w:r w:rsidRPr="005215DE">
        <w:rPr>
          <w:lang w:val="uk-UA"/>
        </w:rPr>
        <w:t xml:space="preserve">: </w:t>
      </w:r>
    </w:p>
    <w:p w:rsidR="00097AE3" w:rsidRDefault="00097AE3" w:rsidP="00097AE3">
      <w:pPr>
        <w:pStyle w:val="ab"/>
        <w:numPr>
          <w:ilvl w:val="0"/>
          <w:numId w:val="4"/>
        </w:numPr>
        <w:spacing w:before="0" w:beforeAutospacing="0" w:after="0" w:afterAutospacing="0"/>
        <w:ind w:left="284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спілкуватися державною мово</w:t>
      </w:r>
      <w:r>
        <w:rPr>
          <w:lang w:val="uk-UA"/>
        </w:rPr>
        <w:t>ю як усно, так і письмово;</w:t>
      </w:r>
      <w:r w:rsidRPr="00715948">
        <w:rPr>
          <w:lang w:val="uk-UA"/>
        </w:rPr>
        <w:t xml:space="preserve"> </w:t>
      </w:r>
    </w:p>
    <w:p w:rsidR="00097AE3" w:rsidRDefault="00097AE3" w:rsidP="00097AE3">
      <w:pPr>
        <w:pStyle w:val="ab"/>
        <w:numPr>
          <w:ilvl w:val="0"/>
          <w:numId w:val="4"/>
        </w:numPr>
        <w:spacing w:before="0" w:beforeAutospacing="0" w:after="0" w:afterAutospacing="0"/>
        <w:ind w:left="284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учитися й</w:t>
      </w:r>
      <w:r>
        <w:rPr>
          <w:lang w:val="uk-UA"/>
        </w:rPr>
        <w:t xml:space="preserve"> оволодівати сучасними знаннями;</w:t>
      </w:r>
    </w:p>
    <w:p w:rsidR="00097AE3" w:rsidRDefault="00097AE3" w:rsidP="00097AE3">
      <w:pPr>
        <w:pStyle w:val="Default"/>
        <w:numPr>
          <w:ilvl w:val="0"/>
          <w:numId w:val="4"/>
        </w:numPr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до пошуку, опрацювання та ана</w:t>
      </w:r>
      <w:r>
        <w:rPr>
          <w:lang w:val="uk-UA"/>
        </w:rPr>
        <w:t>лізу інформації з різних джерел;</w:t>
      </w:r>
      <w:r w:rsidRPr="00715948">
        <w:rPr>
          <w:lang w:val="uk-UA"/>
        </w:rPr>
        <w:t xml:space="preserve"> </w:t>
      </w:r>
    </w:p>
    <w:p w:rsidR="00097AE3" w:rsidRDefault="00097AE3" w:rsidP="00097AE3">
      <w:pPr>
        <w:pStyle w:val="Default"/>
        <w:numPr>
          <w:ilvl w:val="0"/>
          <w:numId w:val="4"/>
        </w:numPr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до абстрактно</w:t>
      </w:r>
      <w:r>
        <w:rPr>
          <w:lang w:val="uk-UA"/>
        </w:rPr>
        <w:t>го мислення, аналізу та синтезу;</w:t>
      </w:r>
    </w:p>
    <w:p w:rsidR="00097AE3" w:rsidRDefault="00097AE3" w:rsidP="00097AE3">
      <w:pPr>
        <w:pStyle w:val="Default"/>
        <w:numPr>
          <w:ilvl w:val="0"/>
          <w:numId w:val="4"/>
        </w:numPr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застосовувати</w:t>
      </w:r>
      <w:r>
        <w:rPr>
          <w:lang w:val="uk-UA"/>
        </w:rPr>
        <w:t xml:space="preserve"> знання у практичних ситуаціях;</w:t>
      </w:r>
    </w:p>
    <w:p w:rsidR="00097AE3" w:rsidRPr="00D9227F" w:rsidRDefault="00097AE3" w:rsidP="00097AE3">
      <w:pPr>
        <w:pStyle w:val="Default"/>
        <w:numPr>
          <w:ilvl w:val="0"/>
          <w:numId w:val="4"/>
        </w:numPr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проведення досліджень на належному рівні.</w:t>
      </w:r>
    </w:p>
    <w:p w:rsidR="00097AE3" w:rsidRPr="005215DE" w:rsidRDefault="00097AE3" w:rsidP="00097AE3">
      <w:pPr>
        <w:pStyle w:val="ab"/>
        <w:spacing w:before="0" w:beforeAutospacing="0" w:after="0" w:afterAutospacing="0"/>
        <w:ind w:left="284"/>
        <w:jc w:val="both"/>
        <w:rPr>
          <w:b/>
          <w:i/>
          <w:lang w:val="uk-UA"/>
        </w:rPr>
      </w:pPr>
      <w:r w:rsidRPr="005215DE">
        <w:rPr>
          <w:b/>
          <w:i/>
          <w:lang w:val="uk-UA"/>
        </w:rPr>
        <w:t>Спеціальні:</w:t>
      </w:r>
    </w:p>
    <w:p w:rsidR="00097AE3" w:rsidRPr="00715948" w:rsidRDefault="00097AE3" w:rsidP="00097AE3">
      <w:pPr>
        <w:pStyle w:val="Default"/>
        <w:numPr>
          <w:ilvl w:val="0"/>
          <w:numId w:val="5"/>
        </w:numPr>
        <w:ind w:left="284" w:right="148" w:firstLine="0"/>
        <w:jc w:val="both"/>
        <w:rPr>
          <w:lang w:val="uk-UA"/>
        </w:rPr>
      </w:pPr>
      <w:r>
        <w:rPr>
          <w:lang w:val="uk-UA"/>
        </w:rPr>
        <w:t>у</w:t>
      </w:r>
      <w:r w:rsidRPr="00715948">
        <w:rPr>
          <w:lang w:val="uk-UA"/>
        </w:rPr>
        <w:t xml:space="preserve">свідомлення </w:t>
      </w:r>
      <w:r>
        <w:rPr>
          <w:lang w:val="uk-UA"/>
        </w:rPr>
        <w:t>фонетичної та граматичної структури польської мови;</w:t>
      </w:r>
      <w:r w:rsidRPr="00715948">
        <w:rPr>
          <w:lang w:val="uk-UA"/>
        </w:rPr>
        <w:t xml:space="preserve"> </w:t>
      </w:r>
    </w:p>
    <w:p w:rsidR="00097AE3" w:rsidRPr="00715948" w:rsidRDefault="00097AE3" w:rsidP="00097AE3">
      <w:pPr>
        <w:pStyle w:val="Default"/>
        <w:numPr>
          <w:ilvl w:val="0"/>
          <w:numId w:val="5"/>
        </w:numPr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 xml:space="preserve">датність використовувати в професійній </w:t>
      </w:r>
      <w:r>
        <w:rPr>
          <w:lang w:val="uk-UA"/>
        </w:rPr>
        <w:t>діяльності знання про польську</w:t>
      </w:r>
      <w:r w:rsidRPr="00715948">
        <w:rPr>
          <w:lang w:val="uk-UA"/>
        </w:rPr>
        <w:t xml:space="preserve"> мову як особливу знакову сис</w:t>
      </w:r>
      <w:r>
        <w:rPr>
          <w:lang w:val="uk-UA"/>
        </w:rPr>
        <w:t>тему, її природу, функції;</w:t>
      </w:r>
      <w:r w:rsidRPr="00715948">
        <w:rPr>
          <w:lang w:val="uk-UA"/>
        </w:rPr>
        <w:t xml:space="preserve"> </w:t>
      </w:r>
    </w:p>
    <w:p w:rsidR="00097AE3" w:rsidRDefault="00097AE3" w:rsidP="00097AE3">
      <w:pPr>
        <w:pStyle w:val="Default"/>
        <w:numPr>
          <w:ilvl w:val="0"/>
          <w:numId w:val="5"/>
        </w:numPr>
        <w:tabs>
          <w:tab w:val="left" w:pos="709"/>
        </w:tabs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використовувати в професійній діяльності знання з тео</w:t>
      </w:r>
      <w:r>
        <w:rPr>
          <w:lang w:val="uk-UA"/>
        </w:rPr>
        <w:t>рії польської мови;</w:t>
      </w:r>
      <w:r w:rsidRPr="00715948">
        <w:rPr>
          <w:lang w:val="uk-UA"/>
        </w:rPr>
        <w:t xml:space="preserve"> </w:t>
      </w:r>
    </w:p>
    <w:p w:rsidR="00097AE3" w:rsidRPr="00715948" w:rsidRDefault="00097AE3" w:rsidP="00097AE3">
      <w:pPr>
        <w:pStyle w:val="Default"/>
        <w:numPr>
          <w:ilvl w:val="0"/>
          <w:numId w:val="5"/>
        </w:numPr>
        <w:tabs>
          <w:tab w:val="left" w:pos="709"/>
        </w:tabs>
        <w:ind w:left="284" w:right="148" w:firstLine="0"/>
        <w:jc w:val="both"/>
        <w:rPr>
          <w:lang w:val="uk-UA"/>
        </w:rPr>
      </w:pPr>
      <w:r>
        <w:rPr>
          <w:lang w:val="uk-UA"/>
        </w:rPr>
        <w:t>здатність перекладати державною мовою польські письмові тексти</w:t>
      </w:r>
      <w:r w:rsidR="00A34D6B">
        <w:rPr>
          <w:lang w:val="uk-UA"/>
        </w:rPr>
        <w:t xml:space="preserve"> і навпаки</w:t>
      </w:r>
      <w:r>
        <w:rPr>
          <w:lang w:val="uk-UA"/>
        </w:rPr>
        <w:t>;</w:t>
      </w:r>
    </w:p>
    <w:p w:rsidR="00097AE3" w:rsidRPr="00715948" w:rsidRDefault="00097AE3" w:rsidP="00097AE3">
      <w:pPr>
        <w:pStyle w:val="Default"/>
        <w:numPr>
          <w:ilvl w:val="0"/>
          <w:numId w:val="5"/>
        </w:numPr>
        <w:tabs>
          <w:tab w:val="left" w:pos="709"/>
        </w:tabs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</w:t>
      </w:r>
      <w:r>
        <w:rPr>
          <w:lang w:val="uk-UA"/>
        </w:rPr>
        <w:t>ність використовувати поль</w:t>
      </w:r>
      <w:r w:rsidRPr="00715948">
        <w:rPr>
          <w:lang w:val="uk-UA"/>
        </w:rPr>
        <w:t>ську мову,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</w:t>
      </w:r>
      <w:r>
        <w:rPr>
          <w:lang w:val="uk-UA"/>
        </w:rPr>
        <w:t xml:space="preserve"> завдань у різних сферах життя;</w:t>
      </w:r>
    </w:p>
    <w:p w:rsidR="00097AE3" w:rsidRPr="00715948" w:rsidRDefault="00097AE3" w:rsidP="00097AE3">
      <w:pPr>
        <w:pStyle w:val="Default"/>
        <w:numPr>
          <w:ilvl w:val="0"/>
          <w:numId w:val="5"/>
        </w:numPr>
        <w:tabs>
          <w:tab w:val="left" w:pos="709"/>
        </w:tabs>
        <w:ind w:left="284" w:right="148" w:firstLine="0"/>
        <w:jc w:val="both"/>
        <w:rPr>
          <w:lang w:val="uk-UA"/>
        </w:rPr>
      </w:pPr>
      <w:r>
        <w:rPr>
          <w:lang w:val="uk-UA"/>
        </w:rPr>
        <w:t>з</w:t>
      </w:r>
      <w:r w:rsidRPr="00715948">
        <w:rPr>
          <w:lang w:val="uk-UA"/>
        </w:rPr>
        <w:t>датність до збирання й аналізу, систематизації та і</w:t>
      </w:r>
      <w:r>
        <w:rPr>
          <w:lang w:val="uk-UA"/>
        </w:rPr>
        <w:t xml:space="preserve">нтерпретації </w:t>
      </w:r>
      <w:proofErr w:type="spellStart"/>
      <w:r>
        <w:rPr>
          <w:lang w:val="uk-UA"/>
        </w:rPr>
        <w:t>мовних</w:t>
      </w:r>
      <w:proofErr w:type="spellEnd"/>
      <w:r>
        <w:rPr>
          <w:lang w:val="uk-UA"/>
        </w:rPr>
        <w:t xml:space="preserve"> фактів;</w:t>
      </w:r>
    </w:p>
    <w:p w:rsidR="00097AE3" w:rsidRDefault="00097AE3" w:rsidP="00097AE3">
      <w:pPr>
        <w:pStyle w:val="Default"/>
        <w:numPr>
          <w:ilvl w:val="0"/>
          <w:numId w:val="5"/>
        </w:numPr>
        <w:tabs>
          <w:tab w:val="left" w:pos="709"/>
        </w:tabs>
        <w:ind w:left="284" w:right="148" w:firstLine="0"/>
        <w:jc w:val="both"/>
        <w:rPr>
          <w:lang w:val="uk-UA"/>
        </w:rPr>
      </w:pPr>
      <w:r>
        <w:rPr>
          <w:lang w:val="uk-UA"/>
        </w:rPr>
        <w:t>здатність</w:t>
      </w:r>
      <w:r w:rsidRPr="00715948">
        <w:rPr>
          <w:lang w:val="uk-UA"/>
        </w:rPr>
        <w:t xml:space="preserve"> оперувати спеціальною термінологією для </w:t>
      </w:r>
      <w:r>
        <w:rPr>
          <w:lang w:val="uk-UA"/>
        </w:rPr>
        <w:t>розв’язання професійних завдань;</w:t>
      </w:r>
      <w:r w:rsidRPr="00715948">
        <w:rPr>
          <w:lang w:val="uk-UA"/>
        </w:rPr>
        <w:t xml:space="preserve"> </w:t>
      </w:r>
    </w:p>
    <w:p w:rsidR="00A34D6B" w:rsidRDefault="00A34D6B" w:rsidP="00A34D6B">
      <w:pPr>
        <w:pStyle w:val="Default"/>
        <w:numPr>
          <w:ilvl w:val="0"/>
          <w:numId w:val="5"/>
        </w:numPr>
        <w:tabs>
          <w:tab w:val="left" w:pos="709"/>
        </w:tabs>
        <w:ind w:right="148"/>
        <w:jc w:val="both"/>
        <w:rPr>
          <w:lang w:val="uk-UA"/>
        </w:rPr>
      </w:pPr>
      <w:r>
        <w:rPr>
          <w:lang w:val="uk-UA"/>
        </w:rPr>
        <w:t xml:space="preserve">здатність усвідомлювати </w:t>
      </w:r>
      <w:r w:rsidRPr="00A34D6B">
        <w:rPr>
          <w:lang w:val="uk-UA"/>
        </w:rPr>
        <w:t>засад</w:t>
      </w:r>
      <w:r>
        <w:rPr>
          <w:lang w:val="uk-UA"/>
        </w:rPr>
        <w:t>и і технології</w:t>
      </w:r>
      <w:r w:rsidRPr="00A34D6B">
        <w:rPr>
          <w:lang w:val="uk-UA"/>
        </w:rPr>
        <w:t xml:space="preserve"> створення текстів різних жанрів і стилів державною т</w:t>
      </w:r>
      <w:r>
        <w:rPr>
          <w:lang w:val="uk-UA"/>
        </w:rPr>
        <w:t>а іноземною (іноземними) мовами;</w:t>
      </w:r>
    </w:p>
    <w:p w:rsidR="00A34D6B" w:rsidRPr="00A34D6B" w:rsidRDefault="00A34D6B" w:rsidP="00A34D6B">
      <w:pPr>
        <w:pStyle w:val="Default"/>
        <w:numPr>
          <w:ilvl w:val="0"/>
          <w:numId w:val="5"/>
        </w:numPr>
        <w:tabs>
          <w:tab w:val="left" w:pos="709"/>
        </w:tabs>
        <w:ind w:right="148"/>
        <w:jc w:val="both"/>
        <w:rPr>
          <w:lang w:val="uk-UA"/>
        </w:rPr>
      </w:pPr>
      <w:r>
        <w:rPr>
          <w:lang w:val="uk-UA"/>
        </w:rPr>
        <w:t xml:space="preserve"> з</w:t>
      </w:r>
      <w:r w:rsidRPr="00A34D6B">
        <w:rPr>
          <w:lang w:val="uk-UA"/>
        </w:rPr>
        <w:t xml:space="preserve">датність до організації ділової комунікації. </w:t>
      </w:r>
    </w:p>
    <w:p w:rsidR="00A34D6B" w:rsidRPr="00A34D6B" w:rsidRDefault="00A34D6B" w:rsidP="00A34D6B">
      <w:pPr>
        <w:pStyle w:val="Default"/>
        <w:tabs>
          <w:tab w:val="left" w:pos="709"/>
        </w:tabs>
        <w:ind w:left="720" w:right="148"/>
        <w:jc w:val="both"/>
        <w:rPr>
          <w:lang w:val="uk-UA"/>
        </w:rPr>
      </w:pPr>
    </w:p>
    <w:p w:rsidR="00097AE3" w:rsidRPr="00EF5BEC" w:rsidRDefault="00097AE3" w:rsidP="00097AE3">
      <w:pPr>
        <w:rPr>
          <w:lang w:val="uk-UA"/>
        </w:rPr>
      </w:pPr>
    </w:p>
    <w:p w:rsidR="00187758" w:rsidRDefault="00097AE3" w:rsidP="00187758">
      <w:pPr>
        <w:outlineLvl w:val="0"/>
        <w:rPr>
          <w:b/>
          <w:bCs/>
          <w:color w:val="000000"/>
          <w:kern w:val="36"/>
          <w:sz w:val="28"/>
          <w:lang w:val="pl-PL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  <w:r w:rsidR="00187758">
        <w:rPr>
          <w:b/>
          <w:bCs/>
          <w:color w:val="000000"/>
          <w:kern w:val="36"/>
          <w:sz w:val="28"/>
          <w:lang w:val="pl-PL"/>
        </w:rPr>
        <w:t xml:space="preserve">  </w:t>
      </w:r>
    </w:p>
    <w:p w:rsidR="00187758" w:rsidRPr="00187758" w:rsidRDefault="00187758" w:rsidP="00187758">
      <w:pPr>
        <w:pStyle w:val="a9"/>
        <w:numPr>
          <w:ilvl w:val="0"/>
          <w:numId w:val="6"/>
        </w:numPr>
        <w:jc w:val="both"/>
        <w:outlineLvl w:val="0"/>
        <w:rPr>
          <w:lang w:val="uk-UA"/>
        </w:rPr>
      </w:pPr>
      <w:r w:rsidRPr="00187758">
        <w:rPr>
          <w:lang w:val="pl-PL"/>
        </w:rPr>
        <w:t>Bambrowicz O.</w:t>
      </w:r>
      <w:r w:rsidRPr="00187758">
        <w:rPr>
          <w:lang w:val="uk-UA"/>
        </w:rPr>
        <w:t xml:space="preserve">, </w:t>
      </w:r>
      <w:r w:rsidRPr="00187758">
        <w:rPr>
          <w:lang w:val="pl-PL"/>
        </w:rPr>
        <w:t>Maciejewska M.</w:t>
      </w:r>
      <w:r w:rsidRPr="00187758">
        <w:rPr>
          <w:lang w:val="uk-UA"/>
        </w:rPr>
        <w:t xml:space="preserve">, </w:t>
      </w:r>
      <w:r w:rsidRPr="00187758">
        <w:rPr>
          <w:lang w:val="pl-PL"/>
        </w:rPr>
        <w:t>Balcerzak M.</w:t>
      </w:r>
      <w:r w:rsidRPr="00187758">
        <w:rPr>
          <w:lang w:val="uk-UA"/>
        </w:rPr>
        <w:t xml:space="preserve">, </w:t>
      </w:r>
      <w:r w:rsidRPr="00187758">
        <w:rPr>
          <w:lang w:val="pl-PL"/>
        </w:rPr>
        <w:t>Czach</w:t>
      </w:r>
      <w:r w:rsidRPr="00187758">
        <w:rPr>
          <w:lang w:val="uk-UA"/>
        </w:rPr>
        <w:t>ó</w:t>
      </w:r>
      <w:r w:rsidRPr="00187758">
        <w:rPr>
          <w:lang w:val="pl-PL"/>
        </w:rPr>
        <w:t>r S</w:t>
      </w:r>
      <w:r w:rsidRPr="00187758">
        <w:rPr>
          <w:lang w:val="uk-UA"/>
        </w:rPr>
        <w:t>.</w:t>
      </w:r>
      <w:r w:rsidRPr="00187758">
        <w:rPr>
          <w:lang w:val="pl-PL"/>
        </w:rPr>
        <w:t xml:space="preserve"> Przedsiębiorczość po polsku.</w:t>
      </w:r>
      <w:r w:rsidRPr="00187758">
        <w:rPr>
          <w:lang w:val="uk-UA"/>
        </w:rPr>
        <w:t xml:space="preserve"> </w:t>
      </w:r>
      <w:r w:rsidRPr="00187758">
        <w:rPr>
          <w:lang w:val="pl-PL"/>
        </w:rPr>
        <w:t>Pozna</w:t>
      </w:r>
      <w:r w:rsidRPr="00187758">
        <w:rPr>
          <w:lang w:val="uk-UA"/>
        </w:rPr>
        <w:t xml:space="preserve">ń: </w:t>
      </w:r>
      <w:proofErr w:type="spellStart"/>
      <w:r w:rsidRPr="00187758">
        <w:rPr>
          <w:lang w:val="uk-UA"/>
        </w:rPr>
        <w:t>Uniwersytet</w:t>
      </w:r>
      <w:proofErr w:type="spellEnd"/>
      <w:r w:rsidRPr="00187758">
        <w:rPr>
          <w:lang w:val="uk-UA"/>
        </w:rPr>
        <w:t xml:space="preserve"> </w:t>
      </w:r>
      <w:proofErr w:type="spellStart"/>
      <w:r w:rsidRPr="00187758">
        <w:rPr>
          <w:lang w:val="uk-UA"/>
        </w:rPr>
        <w:t>im</w:t>
      </w:r>
      <w:proofErr w:type="spellEnd"/>
      <w:r w:rsidRPr="00187758">
        <w:rPr>
          <w:lang w:val="uk-UA"/>
        </w:rPr>
        <w:t xml:space="preserve">. </w:t>
      </w:r>
      <w:proofErr w:type="spellStart"/>
      <w:r w:rsidRPr="00187758">
        <w:rPr>
          <w:lang w:val="uk-UA"/>
        </w:rPr>
        <w:t>Adama</w:t>
      </w:r>
      <w:proofErr w:type="spellEnd"/>
      <w:r w:rsidRPr="00187758">
        <w:rPr>
          <w:lang w:val="uk-UA"/>
        </w:rPr>
        <w:t xml:space="preserve"> </w:t>
      </w:r>
      <w:proofErr w:type="spellStart"/>
      <w:r w:rsidRPr="00187758">
        <w:rPr>
          <w:lang w:val="uk-UA"/>
        </w:rPr>
        <w:t>Mickiewicza</w:t>
      </w:r>
      <w:proofErr w:type="spellEnd"/>
      <w:r w:rsidRPr="00187758">
        <w:rPr>
          <w:lang w:val="uk-UA"/>
        </w:rPr>
        <w:t>, 2021.</w:t>
      </w:r>
      <w:r w:rsidRPr="00187758">
        <w:rPr>
          <w:lang w:val="pl-PL"/>
        </w:rPr>
        <w:t xml:space="preserve"> 110</w:t>
      </w:r>
      <w:r w:rsidRPr="00187758">
        <w:rPr>
          <w:lang w:val="uk-UA"/>
        </w:rPr>
        <w:t xml:space="preserve"> s.</w:t>
      </w:r>
    </w:p>
    <w:p w:rsidR="00187758" w:rsidRPr="002A6708" w:rsidRDefault="00187758" w:rsidP="00CE1EA1">
      <w:pPr>
        <w:pStyle w:val="a9"/>
        <w:numPr>
          <w:ilvl w:val="0"/>
          <w:numId w:val="6"/>
        </w:numPr>
        <w:jc w:val="both"/>
        <w:outlineLvl w:val="0"/>
        <w:rPr>
          <w:bCs/>
          <w:color w:val="000000"/>
          <w:kern w:val="36"/>
          <w:lang w:val="uk-UA"/>
        </w:rPr>
      </w:pPr>
      <w:r w:rsidRPr="002A6708">
        <w:rPr>
          <w:bCs/>
          <w:color w:val="000000"/>
          <w:kern w:val="36"/>
          <w:lang w:val="pl-PL"/>
        </w:rPr>
        <w:t>J</w:t>
      </w:r>
      <w:r w:rsidRPr="002A6708">
        <w:rPr>
          <w:bCs/>
          <w:color w:val="000000"/>
          <w:kern w:val="36"/>
          <w:lang w:val="uk-UA"/>
        </w:rPr>
        <w:t>ę</w:t>
      </w:r>
      <w:r w:rsidRPr="002A6708">
        <w:rPr>
          <w:bCs/>
          <w:color w:val="000000"/>
          <w:kern w:val="36"/>
          <w:lang w:val="pl-PL"/>
        </w:rPr>
        <w:t>zyk</w:t>
      </w:r>
      <w:r w:rsidRPr="002A6708">
        <w:rPr>
          <w:bCs/>
          <w:color w:val="000000"/>
          <w:kern w:val="36"/>
          <w:lang w:val="uk-UA"/>
        </w:rPr>
        <w:t xml:space="preserve"> </w:t>
      </w:r>
      <w:r w:rsidRPr="002A6708">
        <w:rPr>
          <w:bCs/>
          <w:color w:val="000000"/>
          <w:kern w:val="36"/>
          <w:lang w:val="pl-PL"/>
        </w:rPr>
        <w:t>polski</w:t>
      </w:r>
      <w:r w:rsidRPr="002A6708">
        <w:rPr>
          <w:bCs/>
          <w:color w:val="000000"/>
          <w:kern w:val="36"/>
          <w:lang w:val="uk-UA"/>
        </w:rPr>
        <w:t xml:space="preserve">. </w:t>
      </w:r>
      <w:r w:rsidRPr="002A6708">
        <w:rPr>
          <w:bCs/>
          <w:color w:val="000000"/>
          <w:kern w:val="36"/>
          <w:lang w:val="pl-PL"/>
        </w:rPr>
        <w:t>Poradnik skutecznej komunikacji w mowie i pi</w:t>
      </w:r>
      <w:r w:rsidR="00ED58CE" w:rsidRPr="002A6708">
        <w:rPr>
          <w:bCs/>
          <w:color w:val="000000"/>
          <w:kern w:val="36"/>
          <w:lang w:val="pl-PL"/>
        </w:rPr>
        <w:t>śmie.</w:t>
      </w:r>
      <w:r w:rsidR="00206AC2" w:rsidRPr="002A6708">
        <w:rPr>
          <w:bCs/>
          <w:color w:val="000000"/>
          <w:kern w:val="36"/>
          <w:lang w:val="pl-PL"/>
        </w:rPr>
        <w:t xml:space="preserve"> Warszawa:</w:t>
      </w:r>
      <w:r w:rsidR="00ED58CE" w:rsidRPr="002A6708">
        <w:rPr>
          <w:bCs/>
          <w:color w:val="000000"/>
          <w:kern w:val="36"/>
          <w:lang w:val="pl-PL"/>
        </w:rPr>
        <w:t xml:space="preserve"> </w:t>
      </w:r>
      <w:r w:rsidR="00206AC2" w:rsidRPr="002A6708">
        <w:rPr>
          <w:color w:val="000000"/>
          <w:shd w:val="clear" w:color="auto" w:fill="FFFFFF"/>
          <w:lang w:val="pl-PL"/>
        </w:rPr>
        <w:t xml:space="preserve">Wydawnictwo: Langenscheidt, 2010. </w:t>
      </w:r>
      <w:r w:rsidR="002A6708" w:rsidRPr="002A6708">
        <w:rPr>
          <w:color w:val="000000"/>
          <w:shd w:val="clear" w:color="auto" w:fill="FFFFFF"/>
          <w:lang w:val="pl-PL"/>
        </w:rPr>
        <w:t>241s.</w:t>
      </w:r>
    </w:p>
    <w:p w:rsidR="00097AE3" w:rsidRDefault="002A6708" w:rsidP="002A6708">
      <w:pPr>
        <w:pStyle w:val="21"/>
        <w:jc w:val="both"/>
        <w:rPr>
          <w:lang w:val="uk-UA"/>
        </w:rPr>
      </w:pPr>
      <w:r>
        <w:rPr>
          <w:lang w:val="pl-PL"/>
        </w:rPr>
        <w:t xml:space="preserve"> </w:t>
      </w:r>
      <w:r>
        <w:rPr>
          <w:lang w:val="uk-UA"/>
        </w:rPr>
        <w:t>3</w:t>
      </w:r>
      <w:r w:rsidR="00097AE3">
        <w:rPr>
          <w:lang w:val="uk-UA"/>
        </w:rPr>
        <w:t>.</w:t>
      </w:r>
      <w:r w:rsidR="00097AE3" w:rsidRPr="00497DB9">
        <w:rPr>
          <w:lang w:val="uk-UA"/>
        </w:rPr>
        <w:t xml:space="preserve"> </w:t>
      </w:r>
      <w:r w:rsidR="00AB003F">
        <w:rPr>
          <w:lang w:val="pl-PL"/>
        </w:rPr>
        <w:t>Kowalska</w:t>
      </w:r>
      <w:r w:rsidR="00AB003F" w:rsidRPr="00187758">
        <w:rPr>
          <w:lang w:val="uk-UA"/>
        </w:rPr>
        <w:t xml:space="preserve"> </w:t>
      </w:r>
      <w:r w:rsidR="00AB003F">
        <w:rPr>
          <w:lang w:val="pl-PL"/>
        </w:rPr>
        <w:t>M</w:t>
      </w:r>
      <w:r w:rsidR="00AB003F">
        <w:rPr>
          <w:lang w:val="uk-UA"/>
        </w:rPr>
        <w:t>. O</w:t>
      </w:r>
      <w:r w:rsidR="00AB003F" w:rsidRPr="00187758">
        <w:rPr>
          <w:lang w:val="uk-UA"/>
        </w:rPr>
        <w:t xml:space="preserve"> </w:t>
      </w:r>
      <w:r w:rsidR="00AB003F">
        <w:rPr>
          <w:lang w:val="pl-PL"/>
        </w:rPr>
        <w:t>biznesie</w:t>
      </w:r>
      <w:r w:rsidR="00AB003F" w:rsidRPr="00187758">
        <w:rPr>
          <w:lang w:val="uk-UA"/>
        </w:rPr>
        <w:t xml:space="preserve"> </w:t>
      </w:r>
      <w:r w:rsidR="00AB003F">
        <w:rPr>
          <w:lang w:val="pl-PL"/>
        </w:rPr>
        <w:t>po</w:t>
      </w:r>
      <w:r w:rsidR="00AB003F" w:rsidRPr="00187758">
        <w:rPr>
          <w:lang w:val="uk-UA"/>
        </w:rPr>
        <w:t xml:space="preserve"> </w:t>
      </w:r>
      <w:r w:rsidR="00AB003F">
        <w:rPr>
          <w:lang w:val="pl-PL"/>
        </w:rPr>
        <w:t>polsku</w:t>
      </w:r>
      <w:r w:rsidR="00097AE3">
        <w:rPr>
          <w:lang w:val="uk-UA"/>
        </w:rPr>
        <w:t xml:space="preserve">. </w:t>
      </w:r>
      <w:proofErr w:type="spellStart"/>
      <w:r w:rsidR="00097AE3">
        <w:rPr>
          <w:lang w:val="uk-UA"/>
        </w:rPr>
        <w:t>Kraków</w:t>
      </w:r>
      <w:proofErr w:type="spellEnd"/>
      <w:r w:rsidR="00097AE3">
        <w:rPr>
          <w:lang w:val="uk-UA"/>
        </w:rPr>
        <w:t xml:space="preserve">: </w:t>
      </w:r>
      <w:proofErr w:type="spellStart"/>
      <w:r w:rsidR="00097AE3">
        <w:rPr>
          <w:lang w:val="uk-UA"/>
        </w:rPr>
        <w:t>Universi</w:t>
      </w:r>
      <w:proofErr w:type="spellEnd"/>
      <w:r w:rsidR="00097AE3">
        <w:rPr>
          <w:lang w:val="pl-PL"/>
        </w:rPr>
        <w:t>t</w:t>
      </w:r>
      <w:proofErr w:type="spellStart"/>
      <w:r w:rsidR="00097AE3" w:rsidRPr="00AE7CDB">
        <w:rPr>
          <w:lang w:val="uk-UA"/>
        </w:rPr>
        <w:t>as</w:t>
      </w:r>
      <w:proofErr w:type="spellEnd"/>
      <w:r w:rsidR="00097AE3" w:rsidRPr="00AE7CDB">
        <w:rPr>
          <w:lang w:val="uk-UA"/>
        </w:rPr>
        <w:t xml:space="preserve">, </w:t>
      </w:r>
      <w:r w:rsidR="00AB003F">
        <w:rPr>
          <w:lang w:val="uk-UA"/>
        </w:rPr>
        <w:t>2008</w:t>
      </w:r>
      <w:r w:rsidR="00097AE3">
        <w:rPr>
          <w:lang w:val="uk-UA"/>
        </w:rPr>
        <w:t xml:space="preserve">. </w:t>
      </w:r>
      <w:r w:rsidR="00AB003F">
        <w:rPr>
          <w:lang w:val="uk-UA"/>
        </w:rPr>
        <w:t>221</w:t>
      </w:r>
      <w:r w:rsidR="00097AE3" w:rsidRPr="00AE7CDB">
        <w:rPr>
          <w:lang w:val="uk-UA"/>
        </w:rPr>
        <w:t xml:space="preserve"> s.</w:t>
      </w:r>
    </w:p>
    <w:p w:rsidR="00097AE3" w:rsidRPr="00425EA8" w:rsidRDefault="00097AE3" w:rsidP="00097AE3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097AE3" w:rsidRPr="00425EA8" w:rsidRDefault="00097AE3" w:rsidP="00097AE3">
      <w:pPr>
        <w:rPr>
          <w:sz w:val="6"/>
          <w:szCs w:val="6"/>
          <w:lang w:val="ru-RU"/>
        </w:rPr>
      </w:pPr>
    </w:p>
    <w:p w:rsidR="00097AE3" w:rsidRDefault="00097AE3" w:rsidP="00097AE3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097AE3" w:rsidRPr="006331B8" w:rsidRDefault="00097AE3" w:rsidP="00097AE3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097AE3" w:rsidRDefault="00097AE3" w:rsidP="00097AE3">
      <w:pPr>
        <w:numPr>
          <w:ilvl w:val="0"/>
          <w:numId w:val="1"/>
        </w:numPr>
        <w:jc w:val="both"/>
        <w:rPr>
          <w:iCs/>
          <w:lang w:val="uk-UA"/>
        </w:rPr>
      </w:pPr>
      <w:r w:rsidRPr="005E729C">
        <w:rPr>
          <w:iCs/>
          <w:lang w:val="uk-UA"/>
        </w:rPr>
        <w:t xml:space="preserve">Усне опитування </w:t>
      </w:r>
      <w:r w:rsidR="00F14804">
        <w:rPr>
          <w:iCs/>
          <w:lang w:val="uk-UA"/>
        </w:rPr>
        <w:t>на знання теоретичних відомостей основ польського писемного і усного діловодства</w:t>
      </w:r>
      <w:r>
        <w:rPr>
          <w:iCs/>
          <w:lang w:val="uk-UA"/>
        </w:rPr>
        <w:t>.</w:t>
      </w:r>
    </w:p>
    <w:p w:rsidR="00097AE3" w:rsidRPr="005E729C" w:rsidRDefault="00097AE3" w:rsidP="00097AE3">
      <w:pPr>
        <w:numPr>
          <w:ilvl w:val="0"/>
          <w:numId w:val="1"/>
        </w:numPr>
        <w:jc w:val="both"/>
        <w:rPr>
          <w:iCs/>
          <w:lang w:val="uk-UA"/>
        </w:rPr>
      </w:pPr>
      <w:r w:rsidRPr="005E729C">
        <w:rPr>
          <w:iCs/>
          <w:lang w:val="uk-UA"/>
        </w:rPr>
        <w:t xml:space="preserve">Короткі тести/контрольні роботи за пройденим </w:t>
      </w:r>
      <w:r>
        <w:rPr>
          <w:iCs/>
          <w:lang w:val="uk-UA"/>
        </w:rPr>
        <w:t xml:space="preserve">теоретичним </w:t>
      </w:r>
      <w:r w:rsidRPr="005E729C">
        <w:rPr>
          <w:iCs/>
          <w:lang w:val="uk-UA"/>
        </w:rPr>
        <w:t>матеріалом.</w:t>
      </w:r>
    </w:p>
    <w:p w:rsidR="00097AE3" w:rsidRPr="006331B8" w:rsidRDefault="00097AE3" w:rsidP="00097AE3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097AE3" w:rsidRPr="006331B8" w:rsidRDefault="00A96AE2" w:rsidP="00097AE3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lastRenderedPageBreak/>
        <w:t>Написання відповідної ділової документації</w:t>
      </w:r>
      <w:r w:rsidR="00097AE3">
        <w:rPr>
          <w:iCs/>
          <w:lang w:val="uk-UA"/>
        </w:rPr>
        <w:t xml:space="preserve"> </w:t>
      </w:r>
      <w:r w:rsidR="00097AE3" w:rsidRPr="006331B8">
        <w:rPr>
          <w:iCs/>
          <w:lang w:val="uk-UA"/>
        </w:rPr>
        <w:t>.</w:t>
      </w:r>
    </w:p>
    <w:p w:rsidR="00097AE3" w:rsidRDefault="00A96AE2" w:rsidP="00097AE3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Редагування документів</w:t>
      </w:r>
      <w:r w:rsidR="00097AE3" w:rsidRPr="00E14835">
        <w:rPr>
          <w:iCs/>
          <w:lang w:val="uk-UA"/>
        </w:rPr>
        <w:t xml:space="preserve">. </w:t>
      </w:r>
    </w:p>
    <w:p w:rsidR="00097AE3" w:rsidRPr="00E14835" w:rsidRDefault="00F14804" w:rsidP="00097AE3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Підготовка усного мовлення в різних ділових ситуаціях</w:t>
      </w:r>
      <w:r w:rsidR="00097AE3">
        <w:rPr>
          <w:iCs/>
          <w:lang w:val="uk-UA"/>
        </w:rPr>
        <w:t>.</w:t>
      </w:r>
    </w:p>
    <w:p w:rsidR="00097AE3" w:rsidRPr="00425EA8" w:rsidRDefault="00097AE3" w:rsidP="00097AE3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097AE3" w:rsidRPr="00F3075F" w:rsidRDefault="00097AE3" w:rsidP="00097AE3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>
        <w:rPr>
          <w:lang w:val="uk-UA"/>
        </w:rPr>
        <w:t>–  тест</w:t>
      </w:r>
      <w:r w:rsidRPr="006331B8">
        <w:rPr>
          <w:lang w:val="uk-UA"/>
        </w:rPr>
        <w:t xml:space="preserve"> </w:t>
      </w:r>
      <w:r>
        <w:rPr>
          <w:lang w:val="uk-UA"/>
        </w:rPr>
        <w:t xml:space="preserve">– </w:t>
      </w:r>
      <w:proofErr w:type="spellStart"/>
      <w:r>
        <w:rPr>
          <w:lang w:val="uk-UA"/>
        </w:rPr>
        <w:t>макс</w:t>
      </w:r>
      <w:proofErr w:type="spellEnd"/>
      <w:r>
        <w:rPr>
          <w:lang w:val="uk-UA"/>
        </w:rPr>
        <w:t>.</w:t>
      </w:r>
      <w:r>
        <w:rPr>
          <w:lang w:val="ru-RU"/>
        </w:rPr>
        <w:t xml:space="preserve"> 25 </w:t>
      </w:r>
      <w:proofErr w:type="spellStart"/>
      <w:proofErr w:type="gram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</w:t>
      </w:r>
      <w:r w:rsidR="007D0DD8">
        <w:rPr>
          <w:lang w:val="uk-UA"/>
        </w:rPr>
        <w:t xml:space="preserve"> (</w:t>
      </w:r>
      <w:proofErr w:type="gramEnd"/>
      <w:r>
        <w:rPr>
          <w:lang w:val="uk-UA"/>
        </w:rPr>
        <w:t xml:space="preserve">проводиться у формі письмового виконання </w:t>
      </w:r>
      <w:r w:rsidRPr="006331B8">
        <w:rPr>
          <w:lang w:val="uk-UA"/>
        </w:rPr>
        <w:t xml:space="preserve">на платформі </w:t>
      </w:r>
      <w:r w:rsidRPr="006331B8">
        <w:t>Moodle</w:t>
      </w:r>
      <w:r w:rsidRPr="006331B8">
        <w:rPr>
          <w:lang w:val="uk-UA"/>
        </w:rPr>
        <w:t>)</w:t>
      </w:r>
      <w:r w:rsidRPr="00F3075F">
        <w:rPr>
          <w:lang w:val="ru-RU"/>
        </w:rPr>
        <w:t>.</w:t>
      </w:r>
    </w:p>
    <w:p w:rsidR="00097AE3" w:rsidRDefault="00097AE3" w:rsidP="00097AE3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</w:t>
      </w:r>
      <w:r w:rsidR="007D0DD8">
        <w:rPr>
          <w:lang w:val="uk-UA"/>
        </w:rPr>
        <w:t>написати</w:t>
      </w:r>
      <w:r w:rsidR="00E348F4">
        <w:rPr>
          <w:lang w:val="uk-UA"/>
        </w:rPr>
        <w:t xml:space="preserve"> польською мовою</w:t>
      </w:r>
      <w:r w:rsidR="007D0DD8">
        <w:rPr>
          <w:lang w:val="uk-UA"/>
        </w:rPr>
        <w:t xml:space="preserve"> приклад відповідного документа - </w:t>
      </w:r>
      <w:proofErr w:type="spellStart"/>
      <w:r>
        <w:rPr>
          <w:lang w:val="uk-UA"/>
        </w:rPr>
        <w:t>мак</w:t>
      </w:r>
      <w:r w:rsidR="00E348F4">
        <w:rPr>
          <w:lang w:val="uk-UA"/>
        </w:rPr>
        <w:t>с</w:t>
      </w:r>
      <w:proofErr w:type="spellEnd"/>
      <w:r w:rsidR="00E348F4">
        <w:rPr>
          <w:lang w:val="uk-UA"/>
        </w:rPr>
        <w:t xml:space="preserve">. 10 балів; відредагувати польський текст документа </w: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макс</w:t>
      </w:r>
      <w:proofErr w:type="spellEnd"/>
      <w:r>
        <w:rPr>
          <w:lang w:val="uk-UA"/>
        </w:rPr>
        <w:t xml:space="preserve">. 5 балів. </w:t>
      </w:r>
    </w:p>
    <w:p w:rsidR="00097AE3" w:rsidRDefault="00097AE3" w:rsidP="00097AE3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Вимоги </w:t>
      </w:r>
      <w:r>
        <w:rPr>
          <w:b/>
          <w:i/>
          <w:lang w:val="uk-UA"/>
        </w:rPr>
        <w:t>до підсумкового контролю:</w:t>
      </w:r>
    </w:p>
    <w:p w:rsidR="00097AE3" w:rsidRDefault="00097AE3" w:rsidP="00097AE3">
      <w:pPr>
        <w:jc w:val="both"/>
        <w:rPr>
          <w:lang w:val="uk-UA"/>
        </w:rPr>
      </w:pPr>
      <w:r w:rsidRPr="00723A0C">
        <w:rPr>
          <w:lang w:val="uk-UA"/>
        </w:rPr>
        <w:t>Теоретичний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підсумковий тест передбачає письмове виконання вправ на розуміння</w:t>
      </w:r>
      <w:r w:rsidR="004221F6">
        <w:rPr>
          <w:lang w:val="uk-UA"/>
        </w:rPr>
        <w:t xml:space="preserve"> правильного оформлення польських текстів письмового і ділового мовлення</w:t>
      </w:r>
      <w:r>
        <w:rPr>
          <w:lang w:val="uk-UA"/>
        </w:rPr>
        <w:t xml:space="preserve">. </w:t>
      </w:r>
    </w:p>
    <w:p w:rsidR="00097AE3" w:rsidRDefault="00097AE3" w:rsidP="004221F6">
      <w:pPr>
        <w:pStyle w:val="21"/>
        <w:ind w:left="0" w:firstLine="0"/>
        <w:jc w:val="both"/>
        <w:rPr>
          <w:lang w:val="uk-UA"/>
        </w:rPr>
      </w:pPr>
      <w:r>
        <w:rPr>
          <w:lang w:val="uk-UA"/>
        </w:rPr>
        <w:t xml:space="preserve">Підсумкове практичне завдання </w:t>
      </w:r>
      <w:r w:rsidR="004221F6">
        <w:rPr>
          <w:lang w:val="uk-UA"/>
        </w:rPr>
        <w:t xml:space="preserve">включає написання відповідного документа польською мовою та письмову підготовку тексту для усного мовлення у відповідній діловій ситуації. </w:t>
      </w:r>
    </w:p>
    <w:p w:rsidR="00097AE3" w:rsidRPr="00723A0C" w:rsidRDefault="00097AE3" w:rsidP="00097AE3">
      <w:pPr>
        <w:jc w:val="both"/>
        <w:rPr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097AE3" w:rsidRPr="002B6C86" w:rsidTr="00CE1EA1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097AE3" w:rsidRPr="00602AA3" w:rsidRDefault="00097AE3" w:rsidP="00CE1EA1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7AE3" w:rsidRPr="00602AA3" w:rsidRDefault="00097AE3" w:rsidP="00CE1EA1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97AE3" w:rsidRPr="002B6C86" w:rsidRDefault="00097AE3" w:rsidP="00CE1EA1">
            <w:pPr>
              <w:jc w:val="center"/>
              <w:rPr>
                <w:b/>
                <w:lang w:val="uk-UA"/>
              </w:rPr>
            </w:pPr>
            <w:r w:rsidRPr="002B6C86">
              <w:rPr>
                <w:b/>
                <w:lang w:val="uk-UA"/>
              </w:rPr>
              <w:t>% від загальної оцінки</w:t>
            </w:r>
          </w:p>
        </w:tc>
      </w:tr>
      <w:tr w:rsidR="00097AE3" w:rsidRPr="002B6C86" w:rsidTr="00CE1EA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097AE3" w:rsidRPr="002B6C86" w:rsidRDefault="00097AE3" w:rsidP="00CE1EA1">
            <w:pPr>
              <w:keepNext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2B6C86">
              <w:rPr>
                <w:b/>
                <w:bCs/>
                <w:lang w:val="uk-UA"/>
              </w:rPr>
              <w:t xml:space="preserve"> (</w:t>
            </w:r>
            <w:r w:rsidRPr="00602AA3">
              <w:rPr>
                <w:b/>
                <w:bCs/>
              </w:rPr>
              <w:t>max</w:t>
            </w:r>
            <w:r w:rsidRPr="002B6C86">
              <w:rPr>
                <w:b/>
                <w:bCs/>
                <w:lang w:val="uk-UA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097AE3" w:rsidRPr="002B6C86" w:rsidRDefault="00097AE3" w:rsidP="00CE1EA1">
            <w:pPr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097AE3" w:rsidRPr="002B6C86" w:rsidRDefault="00097AE3" w:rsidP="00CE1EA1">
            <w:pPr>
              <w:rPr>
                <w:lang w:val="uk-UA"/>
              </w:rPr>
            </w:pPr>
          </w:p>
        </w:tc>
      </w:tr>
      <w:tr w:rsidR="00097AE3" w:rsidRPr="00602AA3" w:rsidTr="00CE1EA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i/>
                <w:iCs/>
                <w:lang w:val="uk-UA"/>
              </w:rPr>
            </w:pPr>
            <w:r w:rsidRPr="002B6C86">
              <w:rPr>
                <w:i/>
                <w:iCs/>
                <w:lang w:val="uk-UA"/>
              </w:rPr>
              <w:t>Змістовий модуль 1 (</w:t>
            </w:r>
            <w:r>
              <w:rPr>
                <w:i/>
                <w:iCs/>
                <w:lang w:val="uk-UA"/>
              </w:rPr>
              <w:t>розділ 1</w:t>
            </w:r>
            <w:r w:rsidRPr="002B6C86">
              <w:rPr>
                <w:i/>
                <w:iCs/>
                <w:lang w:val="uk-UA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097AE3" w:rsidRPr="0093031E" w:rsidRDefault="00097AE3" w:rsidP="00CE1EA1">
            <w:pPr>
              <w:keepNext/>
              <w:jc w:val="both"/>
              <w:rPr>
                <w:i/>
                <w:i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 xml:space="preserve">оретичного завдання: опитування, контрольна письмова робота </w:t>
            </w:r>
            <w:r w:rsidR="00E55DD0">
              <w:rPr>
                <w:i/>
                <w:iCs/>
                <w:lang w:val="uk-UA"/>
              </w:rPr>
              <w:t>з теоретичних питань</w:t>
            </w:r>
          </w:p>
        </w:tc>
        <w:tc>
          <w:tcPr>
            <w:tcW w:w="2019" w:type="dxa"/>
            <w:shd w:val="clear" w:color="auto" w:fill="auto"/>
          </w:tcPr>
          <w:p w:rsidR="00097AE3" w:rsidRPr="00F8584E" w:rsidRDefault="00F8584E" w:rsidP="00CE1EA1">
            <w:pPr>
              <w:keepNext/>
              <w:jc w:val="both"/>
              <w:rPr>
                <w:iCs/>
                <w:lang w:val="pl-PL"/>
              </w:rPr>
            </w:pPr>
            <w:r>
              <w:rPr>
                <w:iCs/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097AE3" w:rsidRPr="00425EA8" w:rsidRDefault="00097AE3" w:rsidP="00CE1EA1">
            <w:pPr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</w:tr>
      <w:tr w:rsidR="00097AE3" w:rsidRPr="00602AA3" w:rsidTr="00CE1EA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097AE3" w:rsidRPr="00F8584E" w:rsidRDefault="00097AE3" w:rsidP="00CE1EA1">
            <w:pPr>
              <w:keepNext/>
              <w:jc w:val="both"/>
              <w:rPr>
                <w:i/>
                <w:i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>: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 w:rsidR="00DA10BF">
              <w:rPr>
                <w:i/>
                <w:iCs/>
                <w:lang w:val="uk-UA"/>
              </w:rPr>
              <w:t xml:space="preserve">написати </w:t>
            </w:r>
            <w:r w:rsidR="00F8584E">
              <w:rPr>
                <w:i/>
                <w:iCs/>
                <w:lang w:val="uk-UA"/>
              </w:rPr>
              <w:t xml:space="preserve">польською мовою </w:t>
            </w:r>
            <w:r w:rsidR="00DA10BF">
              <w:rPr>
                <w:i/>
                <w:iCs/>
                <w:lang w:val="uk-UA"/>
              </w:rPr>
              <w:t>варіанти</w:t>
            </w:r>
            <w:r w:rsidR="00F8584E">
              <w:rPr>
                <w:i/>
                <w:iCs/>
                <w:lang w:val="uk-UA"/>
              </w:rPr>
              <w:t>:</w:t>
            </w:r>
            <w:r w:rsidR="00DA10BF">
              <w:rPr>
                <w:i/>
                <w:iCs/>
                <w:lang w:val="uk-UA"/>
              </w:rPr>
              <w:t xml:space="preserve"> офіційних листів: традиційного та електронного</w:t>
            </w:r>
            <w:r w:rsidR="00F8584E">
              <w:rPr>
                <w:i/>
                <w:iCs/>
                <w:lang w:val="ru-RU"/>
              </w:rPr>
              <w:t>; заяви, протоколу</w:t>
            </w:r>
            <w:r w:rsidR="0038180B">
              <w:rPr>
                <w:i/>
                <w:iCs/>
                <w:lang w:val="ru-RU"/>
              </w:rPr>
              <w:t xml:space="preserve">, </w:t>
            </w:r>
            <w:proofErr w:type="spellStart"/>
            <w:r w:rsidR="0038180B">
              <w:rPr>
                <w:i/>
                <w:iCs/>
                <w:lang w:val="ru-RU"/>
              </w:rPr>
              <w:t>звіту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097AE3" w:rsidRPr="00F8584E" w:rsidRDefault="00F8584E" w:rsidP="00CE1EA1">
            <w:pPr>
              <w:keepNext/>
              <w:jc w:val="both"/>
              <w:rPr>
                <w:lang w:val="pl-PL"/>
              </w:rPr>
            </w:pPr>
            <w:r>
              <w:rPr>
                <w:iCs/>
                <w:lang w:val="uk-UA"/>
              </w:rPr>
              <w:t>Тиждень 3-4</w:t>
            </w:r>
          </w:p>
        </w:tc>
        <w:tc>
          <w:tcPr>
            <w:tcW w:w="1923" w:type="dxa"/>
            <w:shd w:val="clear" w:color="auto" w:fill="auto"/>
          </w:tcPr>
          <w:p w:rsidR="00097AE3" w:rsidRPr="009F6B92" w:rsidRDefault="00097AE3" w:rsidP="00CE1EA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097AE3" w:rsidRPr="00602AA3" w:rsidTr="00CE1EA1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uk-UA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 w:rsidR="0038180B">
              <w:rPr>
                <w:i/>
                <w:color w:val="000000"/>
                <w:lang w:val="uk-UA"/>
              </w:rPr>
              <w:t>усне опитування про вимоги до правильного мовлення в різни</w:t>
            </w:r>
            <w:r w:rsidR="002923D4">
              <w:rPr>
                <w:i/>
                <w:color w:val="000000"/>
                <w:lang w:val="uk-UA"/>
              </w:rPr>
              <w:t>х</w:t>
            </w:r>
            <w:r w:rsidR="0038180B">
              <w:rPr>
                <w:i/>
                <w:color w:val="000000"/>
                <w:lang w:val="uk-UA"/>
              </w:rPr>
              <w:t xml:space="preserve"> ділових ситуаціях</w:t>
            </w:r>
            <w:r>
              <w:rPr>
                <w:i/>
                <w:color w:val="000000"/>
                <w:lang w:val="uk-UA"/>
              </w:rPr>
              <w:t xml:space="preserve">, </w:t>
            </w:r>
            <w:r w:rsidR="002923D4">
              <w:rPr>
                <w:i/>
                <w:color w:val="000000"/>
                <w:lang w:val="uk-UA"/>
              </w:rPr>
              <w:t>письмове виконання</w:t>
            </w:r>
            <w:r w:rsidRPr="00F0046D">
              <w:rPr>
                <w:i/>
                <w:color w:val="000000"/>
                <w:lang w:val="uk-UA"/>
              </w:rPr>
              <w:t xml:space="preserve"> вправ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097AE3" w:rsidRPr="00602AA3" w:rsidRDefault="002923D4" w:rsidP="00CE1EA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5 </w:t>
            </w:r>
          </w:p>
        </w:tc>
        <w:tc>
          <w:tcPr>
            <w:tcW w:w="1923" w:type="dxa"/>
            <w:shd w:val="clear" w:color="auto" w:fill="auto"/>
          </w:tcPr>
          <w:p w:rsidR="00097AE3" w:rsidRPr="000B2305" w:rsidRDefault="00097AE3" w:rsidP="00CE1EA1">
            <w:pPr>
              <w:rPr>
                <w:color w:val="262626"/>
                <w:highlight w:val="red"/>
                <w:lang w:val="uk-UA"/>
              </w:rPr>
            </w:pPr>
            <w:r>
              <w:rPr>
                <w:lang w:val="ru-RU"/>
              </w:rPr>
              <w:t>20%</w:t>
            </w:r>
          </w:p>
        </w:tc>
      </w:tr>
      <w:tr w:rsidR="00097AE3" w:rsidRPr="00C839B4" w:rsidTr="00CE1EA1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097AE3" w:rsidRDefault="00097AE3" w:rsidP="00CE1EA1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097AE3" w:rsidRPr="00602AA3" w:rsidRDefault="00097AE3" w:rsidP="002923D4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</w:t>
            </w:r>
            <w:r>
              <w:rPr>
                <w:i/>
                <w:iCs/>
                <w:lang w:val="uk-UA"/>
              </w:rPr>
              <w:t>рактичного завдання: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 w:rsidR="002923D4">
              <w:rPr>
                <w:i/>
                <w:iCs/>
                <w:lang w:val="uk-UA"/>
              </w:rPr>
              <w:t xml:space="preserve">написати польською мовою варіанти: договору, доручення, життєпису, мотиваційного листа, анкети з працевлаштування </w:t>
            </w:r>
          </w:p>
        </w:tc>
        <w:tc>
          <w:tcPr>
            <w:tcW w:w="2019" w:type="dxa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2923D4">
              <w:rPr>
                <w:lang w:val="uk-UA"/>
              </w:rPr>
              <w:t>иждень 6</w:t>
            </w:r>
            <w:r w:rsidR="007672BE">
              <w:rPr>
                <w:lang w:val="uk-UA"/>
              </w:rPr>
              <w:t xml:space="preserve"> - 7</w:t>
            </w:r>
          </w:p>
        </w:tc>
        <w:tc>
          <w:tcPr>
            <w:tcW w:w="1923" w:type="dxa"/>
            <w:shd w:val="clear" w:color="auto" w:fill="auto"/>
          </w:tcPr>
          <w:p w:rsidR="00097AE3" w:rsidRPr="00595B2B" w:rsidRDefault="00097AE3" w:rsidP="00CE1EA1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lang w:val="ru-RU"/>
              </w:rPr>
              <w:t>20%</w:t>
            </w:r>
          </w:p>
        </w:tc>
      </w:tr>
      <w:tr w:rsidR="00097AE3" w:rsidRPr="00825B40" w:rsidTr="00CE1EA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97AE3" w:rsidRPr="00825B40" w:rsidRDefault="00097AE3" w:rsidP="00CE1EA1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097AE3" w:rsidRPr="00825B40" w:rsidRDefault="00097AE3" w:rsidP="00CE1EA1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097AE3" w:rsidRPr="00595B2B" w:rsidRDefault="00097AE3" w:rsidP="00CE1EA1">
            <w:pPr>
              <w:keepNext/>
              <w:jc w:val="both"/>
              <w:rPr>
                <w:highlight w:val="red"/>
                <w:lang w:val="uk-UA"/>
              </w:rPr>
            </w:pPr>
          </w:p>
        </w:tc>
      </w:tr>
      <w:tr w:rsidR="00097AE3" w:rsidRPr="00825B40" w:rsidTr="00CE1EA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097AE3" w:rsidRPr="00825B40" w:rsidRDefault="00097AE3" w:rsidP="00CE1EA1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097AE3" w:rsidRPr="00E27113" w:rsidRDefault="00097AE3" w:rsidP="00CE1EA1">
            <w:pPr>
              <w:jc w:val="both"/>
              <w:rPr>
                <w:i/>
                <w:color w:val="000000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097AE3" w:rsidRPr="00595B2B" w:rsidRDefault="00097AE3" w:rsidP="00CE1EA1">
            <w:pPr>
              <w:keepNext/>
              <w:jc w:val="both"/>
              <w:rPr>
                <w:highlight w:val="red"/>
                <w:lang w:val="uk-UA"/>
              </w:rPr>
            </w:pPr>
          </w:p>
        </w:tc>
      </w:tr>
      <w:tr w:rsidR="00097AE3" w:rsidRPr="00EF5BEC" w:rsidTr="00CE1EA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lang w:val="uk-UA"/>
              </w:rPr>
            </w:pPr>
          </w:p>
        </w:tc>
      </w:tr>
      <w:tr w:rsidR="00097AE3" w:rsidRPr="00E27113" w:rsidTr="00CE1EA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  <w:r>
              <w:rPr>
                <w:i/>
                <w:iCs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E27113">
              <w:rPr>
                <w:i/>
                <w:lang w:val="uk-UA"/>
              </w:rPr>
              <w:t xml:space="preserve">підсумковий тест на платформі </w:t>
            </w:r>
            <w:r w:rsidRPr="00E27113">
              <w:rPr>
                <w:i/>
              </w:rPr>
              <w:t>Moodle</w:t>
            </w:r>
          </w:p>
        </w:tc>
        <w:tc>
          <w:tcPr>
            <w:tcW w:w="2019" w:type="dxa"/>
            <w:shd w:val="clear" w:color="auto" w:fill="auto"/>
          </w:tcPr>
          <w:p w:rsidR="00097AE3" w:rsidRPr="00602AA3" w:rsidRDefault="007672BE" w:rsidP="00CE1EA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  <w:shd w:val="clear" w:color="auto" w:fill="auto"/>
          </w:tcPr>
          <w:p w:rsidR="00097AE3" w:rsidRPr="00602AA3" w:rsidRDefault="00097AE3" w:rsidP="00CE1EA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97AE3" w:rsidRPr="00E27113" w:rsidTr="00CE1EA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097AE3" w:rsidRPr="00602AA3" w:rsidRDefault="00097AE3" w:rsidP="002923D4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2923D4">
              <w:rPr>
                <w:i/>
                <w:iCs/>
                <w:lang w:val="uk-UA"/>
              </w:rPr>
              <w:t>написання польською мовою варіанту документа</w:t>
            </w:r>
          </w:p>
        </w:tc>
        <w:tc>
          <w:tcPr>
            <w:tcW w:w="2019" w:type="dxa"/>
            <w:shd w:val="clear" w:color="auto" w:fill="auto"/>
          </w:tcPr>
          <w:p w:rsidR="00097AE3" w:rsidRPr="00602AA3" w:rsidRDefault="00097AE3" w:rsidP="00CE1EA1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Т</w:t>
            </w:r>
            <w:r w:rsidR="007672BE">
              <w:rPr>
                <w:lang w:val="uk-UA"/>
              </w:rPr>
              <w:t>иждень 8</w:t>
            </w:r>
          </w:p>
        </w:tc>
        <w:tc>
          <w:tcPr>
            <w:tcW w:w="1923" w:type="dxa"/>
            <w:shd w:val="clear" w:color="auto" w:fill="auto"/>
          </w:tcPr>
          <w:p w:rsidR="00097AE3" w:rsidRPr="0006473F" w:rsidRDefault="00097AE3" w:rsidP="00CE1EA1">
            <w:pPr>
              <w:jc w:val="both"/>
              <w:rPr>
                <w:lang w:val="uk-UA"/>
              </w:rPr>
            </w:pPr>
            <w:r w:rsidRPr="0006473F">
              <w:rPr>
                <w:lang w:val="uk-UA"/>
              </w:rPr>
              <w:t>15</w:t>
            </w:r>
          </w:p>
        </w:tc>
      </w:tr>
      <w:tr w:rsidR="00097AE3" w:rsidRPr="00EF5BEC" w:rsidTr="00CE1EA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097AE3" w:rsidRPr="00602AA3" w:rsidRDefault="00097AE3" w:rsidP="00CE1EA1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097AE3" w:rsidRPr="00602AA3" w:rsidRDefault="00097AE3" w:rsidP="00CE1EA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097AE3" w:rsidRPr="009F6B92" w:rsidRDefault="00097AE3" w:rsidP="00097AE3">
      <w:pPr>
        <w:rPr>
          <w:b/>
          <w:bCs/>
          <w:color w:val="000000"/>
          <w:sz w:val="16"/>
          <w:szCs w:val="16"/>
          <w:lang w:val="uk-UA"/>
        </w:rPr>
      </w:pPr>
    </w:p>
    <w:p w:rsidR="00097AE3" w:rsidRPr="00EF5BEC" w:rsidRDefault="00097AE3" w:rsidP="00097AE3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097AE3" w:rsidRPr="00EF5BEC" w:rsidTr="00CE1EA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097AE3" w:rsidRPr="00EF5BEC" w:rsidRDefault="00097AE3" w:rsidP="00CE1EA1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097AE3" w:rsidRPr="00EF5BEC" w:rsidTr="00CE1EA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097AE3" w:rsidRPr="00EF5BEC" w:rsidTr="00CE1E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097AE3" w:rsidRPr="00EF5BEC" w:rsidTr="00CE1E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97AE3" w:rsidRPr="00EF5BEC" w:rsidTr="00CE1E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97AE3" w:rsidRPr="00EF5BEC" w:rsidTr="00CE1E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97AE3" w:rsidRPr="00EF5BEC" w:rsidTr="00CE1E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97AE3" w:rsidRPr="00EF5BEC" w:rsidTr="00CE1E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097AE3" w:rsidRPr="00B37981" w:rsidTr="00CE1EA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E3" w:rsidRPr="00EF5BEC" w:rsidRDefault="00097AE3" w:rsidP="00CE1EA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3" w:rsidRPr="00EF5BEC" w:rsidRDefault="00097AE3" w:rsidP="00CE1EA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097AE3" w:rsidRDefault="00097AE3" w:rsidP="00097AE3">
      <w:pPr>
        <w:rPr>
          <w:b/>
          <w:bCs/>
          <w:color w:val="000000"/>
          <w:sz w:val="28"/>
          <w:lang w:val="uk-UA"/>
        </w:rPr>
      </w:pPr>
    </w:p>
    <w:p w:rsidR="00097AE3" w:rsidRDefault="00097AE3" w:rsidP="00097AE3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:rsidR="00097AE3" w:rsidRDefault="00097AE3" w:rsidP="00097AE3">
      <w:pPr>
        <w:jc w:val="center"/>
        <w:rPr>
          <w:b/>
          <w:bCs/>
          <w:color w:val="000000"/>
          <w:sz w:val="28"/>
          <w:lang w:val="uk-UA"/>
        </w:rPr>
      </w:pPr>
    </w:p>
    <w:p w:rsidR="00097AE3" w:rsidRDefault="00097AE3" w:rsidP="00097AE3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350"/>
        <w:gridCol w:w="3960"/>
        <w:gridCol w:w="1710"/>
      </w:tblGrid>
      <w:tr w:rsidR="00097AE3" w:rsidRPr="00602AA3" w:rsidTr="00CE1EA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097AE3" w:rsidRPr="00602AA3" w:rsidRDefault="00097AE3" w:rsidP="00CE1EA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602AA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2022B7" w:rsidRDefault="00097AE3" w:rsidP="00CE1EA1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097AE3" w:rsidRPr="00602AA3" w:rsidTr="00CE1EA1"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097AE3" w:rsidRPr="00944468" w:rsidTr="00CE1EA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097AE3" w:rsidRPr="00602AA3" w:rsidRDefault="0093031E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Лекції</w:t>
            </w:r>
            <w:r w:rsidR="00097AE3">
              <w:rPr>
                <w:color w:val="000000"/>
                <w:lang w:val="uk-UA"/>
              </w:rPr>
              <w:t xml:space="preserve"> 1,2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93031E" w:rsidP="009303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Вимоги</w:t>
            </w:r>
            <w:proofErr w:type="spellEnd"/>
            <w:r>
              <w:rPr>
                <w:lang w:val="ru-RU"/>
              </w:rPr>
              <w:t xml:space="preserve"> до правильного </w:t>
            </w:r>
            <w:proofErr w:type="spellStart"/>
            <w:r>
              <w:rPr>
                <w:lang w:val="ru-RU"/>
              </w:rPr>
              <w:t>письмового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>.</w:t>
            </w:r>
            <w:r w:rsidR="00773B4B">
              <w:rPr>
                <w:lang w:val="ru-RU"/>
              </w:rPr>
              <w:t xml:space="preserve"> </w:t>
            </w:r>
            <w:proofErr w:type="spellStart"/>
            <w:r w:rsidR="00773B4B">
              <w:rPr>
                <w:lang w:val="ru-RU"/>
              </w:rPr>
              <w:t>Додатки</w:t>
            </w:r>
            <w:proofErr w:type="spellEnd"/>
            <w:r w:rsidR="00773B4B">
              <w:rPr>
                <w:lang w:val="ru-RU"/>
              </w:rPr>
              <w:t xml:space="preserve">, </w:t>
            </w:r>
            <w:proofErr w:type="spellStart"/>
            <w:r w:rsidR="00773B4B">
              <w:rPr>
                <w:lang w:val="ru-RU"/>
              </w:rPr>
              <w:t>доповнення</w:t>
            </w:r>
            <w:proofErr w:type="spellEnd"/>
            <w:r w:rsidR="00773B4B">
              <w:rPr>
                <w:lang w:val="ru-RU"/>
              </w:rPr>
              <w:t xml:space="preserve"> до </w:t>
            </w:r>
            <w:proofErr w:type="spellStart"/>
            <w:r w:rsidR="00773B4B">
              <w:rPr>
                <w:lang w:val="ru-RU"/>
              </w:rPr>
              <w:t>документів</w:t>
            </w:r>
            <w:proofErr w:type="spellEnd"/>
            <w:r w:rsidR="00773B4B">
              <w:rPr>
                <w:lang w:val="ru-RU"/>
              </w:rPr>
              <w:t>.</w:t>
            </w:r>
          </w:p>
          <w:p w:rsidR="00773B4B" w:rsidRPr="00773B4B" w:rsidRDefault="00773B4B" w:rsidP="009303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Павильне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</w:t>
            </w:r>
            <w:proofErr w:type="spellEnd"/>
            <w:r>
              <w:rPr>
                <w:lang w:val="ru-RU"/>
              </w:rPr>
              <w:t xml:space="preserve"> час </w:t>
            </w:r>
            <w:proofErr w:type="spellStart"/>
            <w:r>
              <w:rPr>
                <w:lang w:val="ru-RU"/>
              </w:rPr>
              <w:t>ділових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зустрічей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="00944468">
              <w:rPr>
                <w:lang w:val="ru-RU"/>
              </w:rPr>
              <w:t>Привітання</w:t>
            </w:r>
            <w:proofErr w:type="spellEnd"/>
            <w:r w:rsidR="00944468">
              <w:rPr>
                <w:lang w:val="ru-RU"/>
              </w:rPr>
              <w:t xml:space="preserve">, </w:t>
            </w:r>
            <w:proofErr w:type="spellStart"/>
            <w:r w:rsidR="00944468">
              <w:rPr>
                <w:lang w:val="ru-RU"/>
              </w:rPr>
              <w:t>подяка</w:t>
            </w:r>
            <w:proofErr w:type="spellEnd"/>
            <w:r w:rsidR="00944468">
              <w:rPr>
                <w:lang w:val="ru-RU"/>
              </w:rPr>
              <w:t xml:space="preserve">, просьба, </w:t>
            </w:r>
            <w:proofErr w:type="spellStart"/>
            <w:r w:rsidR="00944468">
              <w:rPr>
                <w:lang w:val="ru-RU"/>
              </w:rPr>
              <w:t>відрекомендування</w:t>
            </w:r>
            <w:proofErr w:type="spellEnd"/>
            <w:r w:rsidR="00944468">
              <w:rPr>
                <w:lang w:val="ru-RU"/>
              </w:rPr>
              <w:t xml:space="preserve"> себе, </w:t>
            </w:r>
            <w:proofErr w:type="spellStart"/>
            <w:r w:rsidR="00944468">
              <w:rPr>
                <w:lang w:val="ru-RU"/>
              </w:rPr>
              <w:t>відрекомендування</w:t>
            </w:r>
            <w:proofErr w:type="spellEnd"/>
            <w:r w:rsidR="00944468">
              <w:rPr>
                <w:lang w:val="ru-RU"/>
              </w:rPr>
              <w:t xml:space="preserve"> </w:t>
            </w:r>
            <w:proofErr w:type="spellStart"/>
            <w:r w:rsidR="00944468">
              <w:rPr>
                <w:lang w:val="ru-RU"/>
              </w:rPr>
              <w:t>когось</w:t>
            </w:r>
            <w:proofErr w:type="spellEnd"/>
            <w:r w:rsidR="00944468">
              <w:rPr>
                <w:lang w:val="ru-RU"/>
              </w:rPr>
              <w:t xml:space="preserve">, </w:t>
            </w:r>
            <w:proofErr w:type="spellStart"/>
            <w:r w:rsidR="00944468">
              <w:rPr>
                <w:lang w:val="ru-RU"/>
              </w:rPr>
              <w:t>побажання</w:t>
            </w:r>
            <w:proofErr w:type="spellEnd"/>
            <w:r w:rsidR="00944468">
              <w:rPr>
                <w:lang w:val="ru-RU"/>
              </w:rPr>
              <w:t xml:space="preserve">, </w:t>
            </w:r>
            <w:proofErr w:type="spellStart"/>
            <w:r w:rsidR="00944468">
              <w:rPr>
                <w:lang w:val="ru-RU"/>
              </w:rPr>
              <w:t>дискусія</w:t>
            </w:r>
            <w:proofErr w:type="spellEnd"/>
            <w:r w:rsidR="00944468">
              <w:rPr>
                <w:lang w:val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944468" w:rsidP="0094446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про вимоги до правильного написання документів, правильного мовлення в ділових ситуаціях.</w:t>
            </w:r>
            <w:r w:rsidR="00097AE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097AE3" w:rsidRPr="00602AA3" w:rsidTr="00CE1EA1">
        <w:trPr>
          <w:trHeight w:val="88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2</w:t>
            </w:r>
          </w:p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3,4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</w:t>
            </w:r>
            <w:r w:rsidR="00944468">
              <w:rPr>
                <w:color w:val="000000"/>
                <w:lang w:val="uk-UA"/>
              </w:rPr>
              <w:t>ьна письмова робота: написати польською мовою відповідний документ</w:t>
            </w:r>
            <w:r>
              <w:rPr>
                <w:color w:val="000000"/>
                <w:lang w:val="uk-UA"/>
              </w:rPr>
              <w:t>.</w:t>
            </w:r>
          </w:p>
          <w:p w:rsidR="00097AE3" w:rsidRPr="007F0025" w:rsidRDefault="00944468" w:rsidP="0094446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Написання </w:t>
            </w:r>
            <w:r w:rsidR="00097AE3">
              <w:rPr>
                <w:color w:val="000000"/>
                <w:lang w:val="uk-UA"/>
              </w:rPr>
              <w:t xml:space="preserve"> польською мовою </w:t>
            </w:r>
            <w:r>
              <w:rPr>
                <w:color w:val="000000"/>
                <w:lang w:val="uk-UA"/>
              </w:rPr>
              <w:t>тексту промови під час відповідних ділових ситуацій.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097AE3" w:rsidRPr="00602AA3" w:rsidTr="00CE1EA1">
        <w:trPr>
          <w:trHeight w:val="45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773B4B" w:rsidRDefault="00773B4B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  <w:p w:rsidR="00097AE3" w:rsidRPr="00602AA3" w:rsidRDefault="003C10AD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Практичне</w:t>
            </w:r>
            <w:r w:rsidR="00773B4B">
              <w:rPr>
                <w:color w:val="000000"/>
                <w:lang w:val="uk-UA"/>
              </w:rPr>
              <w:t xml:space="preserve"> заняття </w:t>
            </w:r>
            <w:r w:rsidR="00097AE3">
              <w:rPr>
                <w:color w:val="000000"/>
                <w:lang w:val="uk-UA"/>
              </w:rPr>
              <w:t>6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2944BE" w:rsidRPr="00602AA3" w:rsidTr="00944E1B">
        <w:trPr>
          <w:trHeight w:val="222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BE" w:rsidRDefault="002944BE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 w:rsidR="002944BE" w:rsidRDefault="002944BE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7, 8</w:t>
            </w:r>
          </w:p>
          <w:p w:rsidR="002944BE" w:rsidRPr="00602AA3" w:rsidRDefault="002944BE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BE" w:rsidRPr="00602AA3" w:rsidRDefault="002944BE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BE" w:rsidRDefault="002944BE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BE" w:rsidRDefault="002944BE" w:rsidP="00CE1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097AE3" w:rsidRPr="00602AA3" w:rsidTr="00CE1EA1"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097AE3" w:rsidRPr="00602AA3" w:rsidTr="00CE1EA1">
        <w:tc>
          <w:tcPr>
            <w:tcW w:w="9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602AA3" w:rsidRDefault="00097AE3" w:rsidP="00CE1EA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097AE3" w:rsidRPr="0030621D" w:rsidTr="00CE1EA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C10AD" w:rsidRDefault="003C10AD" w:rsidP="00CE1EA1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5</w:t>
            </w:r>
          </w:p>
          <w:p w:rsidR="00097AE3" w:rsidRDefault="003C10AD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  <w:p w:rsidR="002944BE" w:rsidRPr="003C10AD" w:rsidRDefault="002944BE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10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Default="002B5299" w:rsidP="002B529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Види листів, їх традиційні частини.</w:t>
            </w:r>
          </w:p>
          <w:p w:rsidR="002B5299" w:rsidRDefault="00F95636" w:rsidP="002B529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Догана, відгук, заява, протокол, звіт, угода, доручення, життєпис, </w:t>
            </w:r>
            <w:r w:rsidR="00063E12">
              <w:rPr>
                <w:color w:val="000000"/>
                <w:lang w:val="uk-UA"/>
              </w:rPr>
              <w:t>мотиваційний лист, співбесіда.</w:t>
            </w:r>
          </w:p>
          <w:p w:rsidR="00F95636" w:rsidRPr="0030621D" w:rsidRDefault="00F95636" w:rsidP="002B5299">
            <w:pPr>
              <w:rPr>
                <w:color w:val="00000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063E1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Усне опитування </w:t>
            </w:r>
            <w:r w:rsidR="00063E12">
              <w:rPr>
                <w:color w:val="000000"/>
                <w:lang w:val="uk-UA"/>
              </w:rPr>
              <w:t>про вимоги до правильного написання документів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097AE3" w:rsidRPr="0030621D" w:rsidTr="002944BE">
        <w:trPr>
          <w:trHeight w:val="9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2944BE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 w:rsidR="00097AE3" w:rsidRPr="0030621D" w:rsidRDefault="002944BE" w:rsidP="00CE1EA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11,12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06473F" w:rsidRDefault="00063E12" w:rsidP="00063E1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Написання </w:t>
            </w:r>
            <w:r w:rsidR="00097AE3">
              <w:rPr>
                <w:color w:val="000000"/>
                <w:lang w:val="uk-UA"/>
              </w:rPr>
              <w:t xml:space="preserve"> польською мовою </w:t>
            </w:r>
            <w:r>
              <w:rPr>
                <w:color w:val="000000"/>
                <w:lang w:val="uk-UA"/>
              </w:rPr>
              <w:t>таких документів: догана, відгук, заява, протокол, звіт, угода, доручення, життєпис, мотиваційний лист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097AE3" w:rsidRPr="003C10AD" w:rsidTr="002944BE">
        <w:trPr>
          <w:trHeight w:val="9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2944BE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Практичні </w:t>
            </w:r>
            <w:r w:rsidR="002944BE">
              <w:rPr>
                <w:color w:val="000000"/>
                <w:lang w:val="uk-UA"/>
              </w:rPr>
              <w:t>заняття 13</w:t>
            </w:r>
            <w:r w:rsidRPr="0030621D">
              <w:rPr>
                <w:color w:val="000000"/>
                <w:lang w:val="uk-UA"/>
              </w:rPr>
              <w:t>,</w:t>
            </w:r>
            <w:r w:rsidR="002944BE">
              <w:rPr>
                <w:color w:val="000000"/>
                <w:lang w:val="uk-UA"/>
              </w:rPr>
              <w:t>14</w:t>
            </w:r>
          </w:p>
          <w:p w:rsidR="00097AE3" w:rsidRPr="0030621D" w:rsidRDefault="00097AE3" w:rsidP="00CE1EA1">
            <w:pPr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2944BE" w:rsidRPr="003C10AD" w:rsidTr="005E5813">
        <w:trPr>
          <w:trHeight w:val="10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81" w:rsidRPr="0030621D" w:rsidRDefault="009A5181" w:rsidP="009A518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9A5181" w:rsidRDefault="005E5813" w:rsidP="009A518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 w:rsidR="009A5181">
              <w:rPr>
                <w:color w:val="000000"/>
                <w:lang w:val="uk-UA"/>
              </w:rPr>
              <w:t>заняття 15</w:t>
            </w:r>
          </w:p>
          <w:p w:rsidR="002944BE" w:rsidRDefault="002944BE" w:rsidP="002944BE">
            <w:pPr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BE" w:rsidRPr="0030621D" w:rsidRDefault="002944BE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BE" w:rsidRPr="0030621D" w:rsidRDefault="002944BE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BE" w:rsidRPr="0030621D" w:rsidRDefault="002944BE" w:rsidP="00CE1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5E5813" w:rsidRPr="003C10AD" w:rsidTr="005E5813">
        <w:trPr>
          <w:trHeight w:val="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813" w:rsidRDefault="005E5813" w:rsidP="002944BE">
            <w:pPr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813" w:rsidRPr="0030621D" w:rsidRDefault="005E5813" w:rsidP="002B5299">
            <w:pPr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813" w:rsidRPr="0030621D" w:rsidRDefault="005E5813" w:rsidP="00063E1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813" w:rsidRPr="0030621D" w:rsidRDefault="005E5813" w:rsidP="00CE1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097AE3" w:rsidRPr="0030621D" w:rsidTr="00CE1EA1">
        <w:trPr>
          <w:trHeight w:val="338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</w:tr>
      <w:tr w:rsidR="00097AE3" w:rsidRPr="0030621D" w:rsidTr="00CE1EA1">
        <w:trPr>
          <w:trHeight w:val="57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</w:p>
          <w:p w:rsidR="00097AE3" w:rsidRPr="00BF797A" w:rsidRDefault="005E581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5E5813" w:rsidRDefault="005E5813" w:rsidP="00CE1EA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097AE3" w:rsidRDefault="00097AE3" w:rsidP="00CE1EA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 1</w:t>
            </w:r>
            <w:r w:rsidR="005E5813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Тестування за змістовими модулями. Підсумковий тест на платформі </w:t>
            </w:r>
            <w:r>
              <w:t>Moodle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</w:tr>
      <w:tr w:rsidR="00097AE3" w:rsidRPr="00074C33" w:rsidTr="00CE1EA1">
        <w:trPr>
          <w:trHeight w:val="1185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30621D" w:rsidRDefault="00097AE3" w:rsidP="005E5813">
            <w:pPr>
              <w:jc w:val="both"/>
              <w:rPr>
                <w:color w:val="000000"/>
                <w:lang w:val="uk-UA"/>
              </w:rPr>
            </w:pPr>
            <w:r w:rsidRPr="00C07926">
              <w:rPr>
                <w:iCs/>
                <w:lang w:val="uk-UA"/>
              </w:rPr>
              <w:t xml:space="preserve">Підсумкове практичне завдання: </w:t>
            </w:r>
            <w:r w:rsidR="005E5813">
              <w:rPr>
                <w:color w:val="000000"/>
                <w:lang w:val="uk-UA"/>
              </w:rPr>
              <w:t>написати польською мовою відповідний документ.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097AE3" w:rsidRPr="00074C33" w:rsidTr="00CE1EA1">
        <w:trPr>
          <w:trHeight w:val="465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rPr>
                <w:color w:val="000000"/>
                <w:lang w:val="uk-UA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Pr="00C07926" w:rsidRDefault="00097AE3" w:rsidP="00CE1EA1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E3" w:rsidRDefault="00097AE3" w:rsidP="00CE1E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  <w:tr w:rsidR="00097AE3" w:rsidRPr="0030621D" w:rsidTr="00CE1EA1">
        <w:trPr>
          <w:trHeight w:val="2036"/>
        </w:trPr>
        <w:tc>
          <w:tcPr>
            <w:tcW w:w="9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AE3" w:rsidRPr="0030621D" w:rsidRDefault="00097AE3" w:rsidP="00CE1EA1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097AE3" w:rsidRPr="0030621D" w:rsidRDefault="00097AE3" w:rsidP="00097AE3">
      <w:pPr>
        <w:ind w:left="2160" w:firstLine="720"/>
        <w:rPr>
          <w:b/>
          <w:bCs/>
          <w:color w:val="000000"/>
          <w:lang w:val="uk-UA"/>
        </w:rPr>
      </w:pPr>
    </w:p>
    <w:p w:rsidR="00097AE3" w:rsidRDefault="00097AE3" w:rsidP="00097AE3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097AE3" w:rsidRPr="00BA3A56" w:rsidRDefault="00097AE3" w:rsidP="00097AE3">
      <w:pPr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:rsidR="00062A8B" w:rsidRDefault="00062A8B" w:rsidP="00062A8B">
      <w:pPr>
        <w:pStyle w:val="a9"/>
        <w:numPr>
          <w:ilvl w:val="0"/>
          <w:numId w:val="7"/>
        </w:numPr>
        <w:jc w:val="both"/>
        <w:outlineLvl w:val="0"/>
        <w:rPr>
          <w:lang w:val="uk-UA"/>
        </w:rPr>
      </w:pPr>
      <w:r w:rsidRPr="00187758">
        <w:rPr>
          <w:lang w:val="pl-PL"/>
        </w:rPr>
        <w:t>Bambrowicz O.</w:t>
      </w:r>
      <w:r w:rsidRPr="00187758">
        <w:rPr>
          <w:lang w:val="uk-UA"/>
        </w:rPr>
        <w:t xml:space="preserve">, </w:t>
      </w:r>
      <w:r w:rsidRPr="00187758">
        <w:rPr>
          <w:lang w:val="pl-PL"/>
        </w:rPr>
        <w:t>Maciejewska M.</w:t>
      </w:r>
      <w:r w:rsidRPr="00187758">
        <w:rPr>
          <w:lang w:val="uk-UA"/>
        </w:rPr>
        <w:t xml:space="preserve">, </w:t>
      </w:r>
      <w:r w:rsidRPr="00187758">
        <w:rPr>
          <w:lang w:val="pl-PL"/>
        </w:rPr>
        <w:t>Balcerzak M.</w:t>
      </w:r>
      <w:r w:rsidRPr="00187758">
        <w:rPr>
          <w:lang w:val="uk-UA"/>
        </w:rPr>
        <w:t xml:space="preserve">, </w:t>
      </w:r>
      <w:r w:rsidRPr="00187758">
        <w:rPr>
          <w:lang w:val="pl-PL"/>
        </w:rPr>
        <w:t>Czach</w:t>
      </w:r>
      <w:r w:rsidRPr="00187758">
        <w:rPr>
          <w:lang w:val="uk-UA"/>
        </w:rPr>
        <w:t>ó</w:t>
      </w:r>
      <w:r w:rsidRPr="00187758">
        <w:rPr>
          <w:lang w:val="pl-PL"/>
        </w:rPr>
        <w:t>r S</w:t>
      </w:r>
      <w:r w:rsidRPr="00187758">
        <w:rPr>
          <w:lang w:val="uk-UA"/>
        </w:rPr>
        <w:t>.</w:t>
      </w:r>
      <w:r w:rsidRPr="00187758">
        <w:rPr>
          <w:lang w:val="pl-PL"/>
        </w:rPr>
        <w:t xml:space="preserve"> Przedsiębiorczość po polsku.</w:t>
      </w:r>
      <w:r w:rsidRPr="00187758">
        <w:rPr>
          <w:lang w:val="uk-UA"/>
        </w:rPr>
        <w:t xml:space="preserve"> </w:t>
      </w:r>
      <w:r w:rsidRPr="00187758">
        <w:rPr>
          <w:lang w:val="pl-PL"/>
        </w:rPr>
        <w:t>Pozna</w:t>
      </w:r>
      <w:r w:rsidRPr="00187758">
        <w:rPr>
          <w:lang w:val="uk-UA"/>
        </w:rPr>
        <w:t xml:space="preserve">ń: </w:t>
      </w:r>
      <w:proofErr w:type="spellStart"/>
      <w:r w:rsidRPr="00187758">
        <w:rPr>
          <w:lang w:val="uk-UA"/>
        </w:rPr>
        <w:t>Uniwersytet</w:t>
      </w:r>
      <w:proofErr w:type="spellEnd"/>
      <w:r w:rsidRPr="00187758">
        <w:rPr>
          <w:lang w:val="uk-UA"/>
        </w:rPr>
        <w:t xml:space="preserve"> </w:t>
      </w:r>
      <w:proofErr w:type="spellStart"/>
      <w:r w:rsidRPr="00187758">
        <w:rPr>
          <w:lang w:val="uk-UA"/>
        </w:rPr>
        <w:t>im</w:t>
      </w:r>
      <w:proofErr w:type="spellEnd"/>
      <w:r w:rsidRPr="00187758">
        <w:rPr>
          <w:lang w:val="uk-UA"/>
        </w:rPr>
        <w:t xml:space="preserve">. </w:t>
      </w:r>
      <w:proofErr w:type="spellStart"/>
      <w:r w:rsidRPr="00187758">
        <w:rPr>
          <w:lang w:val="uk-UA"/>
        </w:rPr>
        <w:t>Adama</w:t>
      </w:r>
      <w:proofErr w:type="spellEnd"/>
      <w:r w:rsidRPr="00187758">
        <w:rPr>
          <w:lang w:val="uk-UA"/>
        </w:rPr>
        <w:t xml:space="preserve"> </w:t>
      </w:r>
      <w:proofErr w:type="spellStart"/>
      <w:r w:rsidRPr="00187758">
        <w:rPr>
          <w:lang w:val="uk-UA"/>
        </w:rPr>
        <w:t>Mickiewicza</w:t>
      </w:r>
      <w:proofErr w:type="spellEnd"/>
      <w:r w:rsidRPr="00187758">
        <w:rPr>
          <w:lang w:val="uk-UA"/>
        </w:rPr>
        <w:t>, 2021.</w:t>
      </w:r>
      <w:r w:rsidRPr="00187758">
        <w:rPr>
          <w:lang w:val="pl-PL"/>
        </w:rPr>
        <w:t xml:space="preserve"> 110</w:t>
      </w:r>
      <w:r w:rsidRPr="00187758">
        <w:rPr>
          <w:lang w:val="uk-UA"/>
        </w:rPr>
        <w:t xml:space="preserve"> s.</w:t>
      </w:r>
    </w:p>
    <w:p w:rsidR="00062A8B" w:rsidRPr="00A05FF7" w:rsidRDefault="00D64233" w:rsidP="00062A8B">
      <w:pPr>
        <w:pStyle w:val="a9"/>
        <w:numPr>
          <w:ilvl w:val="0"/>
          <w:numId w:val="7"/>
        </w:numPr>
        <w:jc w:val="both"/>
        <w:outlineLvl w:val="0"/>
        <w:rPr>
          <w:lang w:val="uk-UA"/>
        </w:rPr>
      </w:pPr>
      <w:hyperlink r:id="rId7" w:tgtFrame="_blank" w:history="1">
        <w:r w:rsidR="00062A8B" w:rsidRPr="00062A8B">
          <w:rPr>
            <w:rStyle w:val="a3"/>
            <w:bCs/>
            <w:iCs/>
            <w:color w:val="auto"/>
            <w:u w:val="none"/>
            <w:lang w:val="pl-PL"/>
          </w:rPr>
          <w:t xml:space="preserve"> Jasińska</w:t>
        </w:r>
      </w:hyperlink>
      <w:r w:rsidR="00062A8B">
        <w:rPr>
          <w:rStyle w:val="fb"/>
          <w:bCs/>
          <w:iCs/>
          <w:shd w:val="clear" w:color="auto" w:fill="FFFFFF"/>
          <w:lang w:val="uk-UA"/>
        </w:rPr>
        <w:t xml:space="preserve"> </w:t>
      </w:r>
      <w:r w:rsidR="00062A8B">
        <w:rPr>
          <w:rStyle w:val="fb"/>
          <w:bCs/>
          <w:iCs/>
          <w:shd w:val="clear" w:color="auto" w:fill="FFFFFF"/>
          <w:lang w:val="pl-PL"/>
        </w:rPr>
        <w:t>A.</w:t>
      </w:r>
      <w:r w:rsidR="00A05FF7">
        <w:rPr>
          <w:rStyle w:val="fb"/>
          <w:bCs/>
          <w:iCs/>
          <w:shd w:val="clear" w:color="auto" w:fill="FFFFFF"/>
          <w:lang w:val="pl-PL"/>
        </w:rPr>
        <w:t xml:space="preserve">, </w:t>
      </w:r>
      <w:r w:rsidR="00062A8B" w:rsidRPr="00062A8B">
        <w:rPr>
          <w:rStyle w:val="fb"/>
          <w:bCs/>
          <w:iCs/>
          <w:shd w:val="clear" w:color="auto" w:fill="FFFFFF"/>
          <w:lang w:val="pl-PL"/>
        </w:rPr>
        <w:t>Szymkiewicz</w:t>
      </w:r>
      <w:r w:rsidR="00A05FF7">
        <w:rPr>
          <w:rStyle w:val="fb"/>
          <w:bCs/>
          <w:iCs/>
          <w:shd w:val="clear" w:color="auto" w:fill="FFFFFF"/>
          <w:lang w:val="pl-PL"/>
        </w:rPr>
        <w:t xml:space="preserve"> A.,  </w:t>
      </w:r>
      <w:r w:rsidR="00062A8B" w:rsidRPr="00062A8B">
        <w:rPr>
          <w:rStyle w:val="fb"/>
          <w:bCs/>
          <w:iCs/>
          <w:shd w:val="clear" w:color="auto" w:fill="FFFFFF"/>
          <w:lang w:val="pl-PL"/>
        </w:rPr>
        <w:t>Małolepsza</w:t>
      </w:r>
      <w:r w:rsidR="00A05FF7">
        <w:rPr>
          <w:rStyle w:val="fb"/>
          <w:bCs/>
          <w:iCs/>
          <w:shd w:val="clear" w:color="auto" w:fill="FFFFFF"/>
          <w:lang w:val="pl-PL"/>
        </w:rPr>
        <w:t xml:space="preserve"> M. Polski w pracy. </w:t>
      </w:r>
      <w:hyperlink r:id="rId8" w:tgtFrame="_blank" w:history="1">
        <w:proofErr w:type="spellStart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>Kolegium</w:t>
        </w:r>
        <w:proofErr w:type="spellEnd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>Języka</w:t>
        </w:r>
        <w:proofErr w:type="spellEnd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>i</w:t>
        </w:r>
        <w:proofErr w:type="spellEnd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>Kultury</w:t>
        </w:r>
        <w:proofErr w:type="spellEnd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05FF7" w:rsidRPr="00A05FF7">
          <w:rPr>
            <w:rStyle w:val="a3"/>
            <w:bCs/>
            <w:iCs/>
            <w:color w:val="auto"/>
            <w:u w:val="none"/>
            <w:shd w:val="clear" w:color="auto" w:fill="FFFFFF"/>
          </w:rPr>
          <w:t>Polski</w:t>
        </w:r>
        <w:proofErr w:type="spellEnd"/>
      </w:hyperlink>
      <w:r w:rsidR="00A05FF7">
        <w:t>, 2010. 128 s.</w:t>
      </w:r>
    </w:p>
    <w:p w:rsidR="00062A8B" w:rsidRPr="002A6708" w:rsidRDefault="00062A8B" w:rsidP="00062A8B">
      <w:pPr>
        <w:pStyle w:val="a9"/>
        <w:numPr>
          <w:ilvl w:val="0"/>
          <w:numId w:val="7"/>
        </w:numPr>
        <w:jc w:val="both"/>
        <w:outlineLvl w:val="0"/>
        <w:rPr>
          <w:bCs/>
          <w:color w:val="000000"/>
          <w:kern w:val="36"/>
          <w:lang w:val="uk-UA"/>
        </w:rPr>
      </w:pPr>
      <w:r w:rsidRPr="002A6708">
        <w:rPr>
          <w:bCs/>
          <w:color w:val="000000"/>
          <w:kern w:val="36"/>
          <w:lang w:val="pl-PL"/>
        </w:rPr>
        <w:t>J</w:t>
      </w:r>
      <w:r w:rsidRPr="002A6708">
        <w:rPr>
          <w:bCs/>
          <w:color w:val="000000"/>
          <w:kern w:val="36"/>
          <w:lang w:val="uk-UA"/>
        </w:rPr>
        <w:t>ę</w:t>
      </w:r>
      <w:r w:rsidRPr="002A6708">
        <w:rPr>
          <w:bCs/>
          <w:color w:val="000000"/>
          <w:kern w:val="36"/>
          <w:lang w:val="pl-PL"/>
        </w:rPr>
        <w:t>zyk</w:t>
      </w:r>
      <w:r w:rsidRPr="002A6708">
        <w:rPr>
          <w:bCs/>
          <w:color w:val="000000"/>
          <w:kern w:val="36"/>
          <w:lang w:val="uk-UA"/>
        </w:rPr>
        <w:t xml:space="preserve"> </w:t>
      </w:r>
      <w:r w:rsidRPr="002A6708">
        <w:rPr>
          <w:bCs/>
          <w:color w:val="000000"/>
          <w:kern w:val="36"/>
          <w:lang w:val="pl-PL"/>
        </w:rPr>
        <w:t>polski</w:t>
      </w:r>
      <w:r w:rsidRPr="002A6708">
        <w:rPr>
          <w:bCs/>
          <w:color w:val="000000"/>
          <w:kern w:val="36"/>
          <w:lang w:val="uk-UA"/>
        </w:rPr>
        <w:t xml:space="preserve">. </w:t>
      </w:r>
      <w:r w:rsidRPr="002A6708">
        <w:rPr>
          <w:bCs/>
          <w:color w:val="000000"/>
          <w:kern w:val="36"/>
          <w:lang w:val="pl-PL"/>
        </w:rPr>
        <w:t xml:space="preserve">Poradnik skutecznej komunikacji w mowie i piśmie. Warszawa: </w:t>
      </w:r>
      <w:r w:rsidRPr="002A6708">
        <w:rPr>
          <w:color w:val="000000"/>
          <w:shd w:val="clear" w:color="auto" w:fill="FFFFFF"/>
          <w:lang w:val="pl-PL"/>
        </w:rPr>
        <w:t>Wydawnictwo: Langenscheidt, 2010. 241s.</w:t>
      </w:r>
    </w:p>
    <w:p w:rsidR="00062A8B" w:rsidRDefault="00062A8B" w:rsidP="00062A8B">
      <w:pPr>
        <w:pStyle w:val="21"/>
        <w:jc w:val="both"/>
        <w:rPr>
          <w:lang w:val="uk-UA"/>
        </w:rPr>
      </w:pPr>
      <w:r>
        <w:rPr>
          <w:lang w:val="pl-PL"/>
        </w:rPr>
        <w:t xml:space="preserve"> </w:t>
      </w:r>
      <w:r w:rsidR="007E557F">
        <w:rPr>
          <w:lang w:val="uk-UA"/>
        </w:rPr>
        <w:t>4</w:t>
      </w:r>
      <w:r>
        <w:rPr>
          <w:lang w:val="uk-UA"/>
        </w:rPr>
        <w:t>.</w:t>
      </w:r>
      <w:r w:rsidRPr="00497DB9">
        <w:rPr>
          <w:lang w:val="uk-UA"/>
        </w:rPr>
        <w:t xml:space="preserve"> </w:t>
      </w:r>
      <w:r>
        <w:rPr>
          <w:lang w:val="pl-PL"/>
        </w:rPr>
        <w:t>Kowalska</w:t>
      </w:r>
      <w:r w:rsidRPr="00187758">
        <w:rPr>
          <w:lang w:val="uk-UA"/>
        </w:rPr>
        <w:t xml:space="preserve"> </w:t>
      </w:r>
      <w:r>
        <w:rPr>
          <w:lang w:val="pl-PL"/>
        </w:rPr>
        <w:t>M</w:t>
      </w:r>
      <w:r>
        <w:rPr>
          <w:lang w:val="uk-UA"/>
        </w:rPr>
        <w:t>. O</w:t>
      </w:r>
      <w:r w:rsidRPr="00187758">
        <w:rPr>
          <w:lang w:val="uk-UA"/>
        </w:rPr>
        <w:t xml:space="preserve"> </w:t>
      </w:r>
      <w:r>
        <w:rPr>
          <w:lang w:val="pl-PL"/>
        </w:rPr>
        <w:t>biznesie</w:t>
      </w:r>
      <w:r w:rsidRPr="00187758">
        <w:rPr>
          <w:lang w:val="uk-UA"/>
        </w:rPr>
        <w:t xml:space="preserve"> </w:t>
      </w:r>
      <w:r>
        <w:rPr>
          <w:lang w:val="pl-PL"/>
        </w:rPr>
        <w:t>po</w:t>
      </w:r>
      <w:r w:rsidRPr="00187758">
        <w:rPr>
          <w:lang w:val="uk-UA"/>
        </w:rPr>
        <w:t xml:space="preserve"> </w:t>
      </w:r>
      <w:r>
        <w:rPr>
          <w:lang w:val="pl-PL"/>
        </w:rPr>
        <w:t>polsku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Kraków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Universi</w:t>
      </w:r>
      <w:proofErr w:type="spellEnd"/>
      <w:r>
        <w:rPr>
          <w:lang w:val="pl-PL"/>
        </w:rPr>
        <w:t>t</w:t>
      </w:r>
      <w:proofErr w:type="spellStart"/>
      <w:r w:rsidRPr="00AE7CDB">
        <w:rPr>
          <w:lang w:val="uk-UA"/>
        </w:rPr>
        <w:t>as</w:t>
      </w:r>
      <w:proofErr w:type="spellEnd"/>
      <w:r w:rsidRPr="00AE7CDB">
        <w:rPr>
          <w:lang w:val="uk-UA"/>
        </w:rPr>
        <w:t xml:space="preserve">, </w:t>
      </w:r>
      <w:r>
        <w:rPr>
          <w:lang w:val="uk-UA"/>
        </w:rPr>
        <w:t>2008. 221</w:t>
      </w:r>
      <w:r w:rsidRPr="00AE7CDB">
        <w:rPr>
          <w:lang w:val="uk-UA"/>
        </w:rPr>
        <w:t xml:space="preserve"> s.</w:t>
      </w:r>
    </w:p>
    <w:p w:rsidR="00097AE3" w:rsidRPr="00AE7CDB" w:rsidRDefault="007E557F" w:rsidP="007E557F">
      <w:pPr>
        <w:pStyle w:val="21"/>
        <w:jc w:val="both"/>
        <w:rPr>
          <w:lang w:val="uk-UA"/>
        </w:rPr>
      </w:pPr>
      <w:r w:rsidRPr="007E557F">
        <w:rPr>
          <w:lang w:val="uk-UA"/>
        </w:rPr>
        <w:t xml:space="preserve"> 5</w:t>
      </w:r>
      <w:r w:rsidR="00097AE3" w:rsidRPr="00382E89">
        <w:rPr>
          <w:lang w:val="uk-UA"/>
        </w:rPr>
        <w:t xml:space="preserve">. </w:t>
      </w:r>
      <w:proofErr w:type="spellStart"/>
      <w:r w:rsidR="00097AE3" w:rsidRPr="00AE7CDB">
        <w:rPr>
          <w:lang w:val="uk-UA"/>
        </w:rPr>
        <w:t>Ліпкевич</w:t>
      </w:r>
      <w:proofErr w:type="spellEnd"/>
      <w:r w:rsidR="00097AE3" w:rsidRPr="00AE7CDB">
        <w:rPr>
          <w:lang w:val="uk-UA"/>
        </w:rPr>
        <w:t xml:space="preserve"> І.Г. Основи орфографії </w:t>
      </w:r>
      <w:r w:rsidR="00097AE3">
        <w:rPr>
          <w:lang w:val="uk-UA"/>
        </w:rPr>
        <w:t xml:space="preserve">та пунктуації польської мови. </w:t>
      </w:r>
      <w:r w:rsidR="00097AE3">
        <w:rPr>
          <w:spacing w:val="-4"/>
          <w:lang w:val="uk-UA"/>
        </w:rPr>
        <w:t xml:space="preserve">Запоріжжя: ЗДУ, 2001. </w:t>
      </w:r>
      <w:r w:rsidR="00097AE3" w:rsidRPr="00AE7CDB">
        <w:rPr>
          <w:spacing w:val="-4"/>
          <w:lang w:val="uk-UA"/>
        </w:rPr>
        <w:t>37 c.</w:t>
      </w:r>
    </w:p>
    <w:p w:rsidR="00097AE3" w:rsidRPr="00AE7CDB" w:rsidRDefault="007E557F" w:rsidP="007E557F">
      <w:pPr>
        <w:pStyle w:val="21"/>
        <w:ind w:left="0" w:firstLine="0"/>
        <w:jc w:val="both"/>
        <w:rPr>
          <w:spacing w:val="-20"/>
          <w:lang w:val="uk-UA"/>
        </w:rPr>
      </w:pPr>
      <w:r w:rsidRPr="007E557F">
        <w:t xml:space="preserve">      6</w:t>
      </w:r>
      <w:r w:rsidR="00097AE3" w:rsidRPr="00842CD5">
        <w:rPr>
          <w:lang w:val="uk-UA"/>
        </w:rPr>
        <w:t xml:space="preserve">. </w:t>
      </w:r>
      <w:proofErr w:type="spellStart"/>
      <w:r w:rsidR="00097AE3" w:rsidRPr="00AE7CDB">
        <w:rPr>
          <w:lang w:val="uk-UA"/>
        </w:rPr>
        <w:t>Ліпкевич</w:t>
      </w:r>
      <w:proofErr w:type="spellEnd"/>
      <w:r w:rsidR="00097AE3" w:rsidRPr="00AE7CDB">
        <w:rPr>
          <w:lang w:val="uk-UA"/>
        </w:rPr>
        <w:t xml:space="preserve"> І.Г. Польська мова. Прак</w:t>
      </w:r>
      <w:r w:rsidR="00097AE3">
        <w:rPr>
          <w:lang w:val="uk-UA"/>
        </w:rPr>
        <w:t>тикум для студентів-філологів. Запоріжжя: ЗДУ, 2001.</w:t>
      </w:r>
      <w:r w:rsidR="00097AE3" w:rsidRPr="00AE7CDB">
        <w:rPr>
          <w:lang w:val="uk-UA"/>
        </w:rPr>
        <w:t xml:space="preserve"> 59 c.</w:t>
      </w:r>
    </w:p>
    <w:p w:rsidR="003248F1" w:rsidRPr="00BA3A56" w:rsidRDefault="00097AE3" w:rsidP="00097AE3">
      <w:pPr>
        <w:pStyle w:val="a9"/>
        <w:ind w:left="0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  <w:bookmarkStart w:id="0" w:name="_GoBack"/>
      <w:bookmarkEnd w:id="0"/>
    </w:p>
    <w:p w:rsidR="00CC4B52" w:rsidRDefault="00097AE3" w:rsidP="00097AE3">
      <w:pPr>
        <w:ind w:firstLine="540"/>
        <w:jc w:val="both"/>
        <w:rPr>
          <w:lang w:val="uk-UA"/>
        </w:rPr>
      </w:pPr>
      <w:r w:rsidRPr="00AE7CDB">
        <w:rPr>
          <w:lang w:val="uk-UA"/>
        </w:rPr>
        <w:t>1.</w:t>
      </w:r>
      <w:r w:rsidR="00CC4B52">
        <w:rPr>
          <w:lang w:val="pl-PL"/>
        </w:rPr>
        <w:t>Czy istnieje język polski biznesu</w:t>
      </w:r>
      <w:r w:rsidRPr="00AE7CDB">
        <w:rPr>
          <w:lang w:val="uk-UA"/>
        </w:rPr>
        <w:t xml:space="preserve"> </w:t>
      </w:r>
      <w:r w:rsidR="00CC4B52" w:rsidRPr="00CC4B52">
        <w:rPr>
          <w:lang w:val="uk-UA"/>
        </w:rPr>
        <w:t>https://core.ac.uk/download/71982712.pdf</w:t>
      </w:r>
    </w:p>
    <w:p w:rsidR="00CC4B52" w:rsidRDefault="00097AE3" w:rsidP="00097AE3">
      <w:pPr>
        <w:ind w:firstLine="540"/>
        <w:jc w:val="both"/>
        <w:rPr>
          <w:lang w:val="uk-UA"/>
        </w:rPr>
      </w:pPr>
      <w:r w:rsidRPr="00AE7CDB">
        <w:rPr>
          <w:lang w:val="uk-UA"/>
        </w:rPr>
        <w:t>2.</w:t>
      </w:r>
      <w:r w:rsidR="00CC4B52" w:rsidRPr="00CC4B52">
        <w:rPr>
          <w:lang w:val="pl-PL"/>
        </w:rPr>
        <w:t xml:space="preserve"> Język w przestrzeni internetu http://socialspacejournal.eu/11%20numer/Panek%20-%20J%C4%99zyk%20w%20przestrzeni%20internetu.pdf</w:t>
      </w:r>
      <w:r w:rsidRPr="00AE7CDB">
        <w:rPr>
          <w:lang w:val="uk-UA"/>
        </w:rPr>
        <w:t xml:space="preserve"> </w:t>
      </w:r>
    </w:p>
    <w:p w:rsidR="00CC4B52" w:rsidRPr="00CC4B52" w:rsidRDefault="00097AE3" w:rsidP="00097AE3">
      <w:pPr>
        <w:ind w:firstLine="540"/>
        <w:jc w:val="both"/>
        <w:rPr>
          <w:lang w:val="pl-PL"/>
        </w:rPr>
      </w:pPr>
      <w:r w:rsidRPr="00AE7CDB">
        <w:rPr>
          <w:lang w:val="uk-UA"/>
        </w:rPr>
        <w:t xml:space="preserve">3. </w:t>
      </w:r>
      <w:r w:rsidR="00CC4B52" w:rsidRPr="00CC4B52">
        <w:rPr>
          <w:lang w:val="pl-PL"/>
        </w:rPr>
        <w:t>Nauczanie języka polskiego jako obcego dla potrzeb biznesowych na najniższych poziomach zaawansowania</w:t>
      </w:r>
      <w:r w:rsidR="00B75509" w:rsidRPr="00B75509">
        <w:rPr>
          <w:lang w:val="pl-PL"/>
        </w:rPr>
        <w:t xml:space="preserve"> https://ruj.uj.edu.pl/xmlui/bitstream/handle/item/277246/komorowska_nauczanie_jezyka_polskiego_jako_obcego_2020.pdf?sequence=1&amp;isAllowed=y</w:t>
      </w:r>
    </w:p>
    <w:p w:rsidR="00097AE3" w:rsidRDefault="00097AE3" w:rsidP="00097AE3">
      <w:pPr>
        <w:rPr>
          <w:b/>
          <w:bCs/>
          <w:color w:val="000000"/>
          <w:lang w:val="uk-UA"/>
        </w:rPr>
      </w:pPr>
    </w:p>
    <w:p w:rsidR="00097AE3" w:rsidRDefault="00097AE3" w:rsidP="00097AE3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a8"/>
          <w:b/>
          <w:bCs/>
          <w:color w:val="000000"/>
          <w:sz w:val="28"/>
          <w:lang w:val="uk-UA"/>
        </w:rPr>
        <w:footnoteReference w:id="2"/>
      </w:r>
    </w:p>
    <w:p w:rsidR="00097AE3" w:rsidRDefault="00097AE3" w:rsidP="00097AE3">
      <w:pPr>
        <w:rPr>
          <w:b/>
          <w:bCs/>
          <w:color w:val="000000"/>
          <w:highlight w:val="yellow"/>
          <w:lang w:val="uk-UA"/>
        </w:rPr>
      </w:pPr>
    </w:p>
    <w:p w:rsidR="00097AE3" w:rsidRPr="00404FEA" w:rsidRDefault="00097AE3" w:rsidP="00097AE3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097AE3" w:rsidRPr="002022B7" w:rsidRDefault="00097AE3" w:rsidP="00097AE3">
      <w:pPr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>язковим. У який спосіб і у які терміни здійснюється від</w:t>
      </w:r>
      <w:r>
        <w:rPr>
          <w:bCs/>
          <w:i/>
          <w:iCs/>
          <w:color w:val="000000"/>
          <w:lang w:val="uk-UA"/>
        </w:rPr>
        <w:t>працювання пропущених занять?</w:t>
      </w:r>
    </w:p>
    <w:p w:rsidR="00097AE3" w:rsidRDefault="00097AE3" w:rsidP="00097AE3">
      <w:pPr>
        <w:jc w:val="both"/>
        <w:rPr>
          <w:bCs/>
          <w:color w:val="000000"/>
          <w:u w:val="single"/>
          <w:lang w:val="uk-UA"/>
        </w:rPr>
      </w:pPr>
    </w:p>
    <w:p w:rsidR="00097AE3" w:rsidRPr="00E54730" w:rsidRDefault="00097AE3" w:rsidP="00097AE3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097AE3" w:rsidRPr="00CE7235" w:rsidRDefault="00097AE3" w:rsidP="00097AE3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>Які заходи перевірки на плагіат будуть вжиті викладачем? Які санкції будуть застосовані до студентів, що вдалися до списування, плагіату чи інших проявів недоброчесної поведінки?</w:t>
      </w:r>
      <w:r>
        <w:rPr>
          <w:bCs/>
          <w:i/>
          <w:iCs/>
          <w:color w:val="000000"/>
          <w:lang w:val="uk-UA"/>
        </w:rPr>
        <w:t xml:space="preserve"> Надати посилання на приклади оформлення цитувань, посилань на авторів фото, ілюстрацій тощо.   </w:t>
      </w:r>
      <w:r w:rsidRPr="00CE7235">
        <w:rPr>
          <w:bCs/>
          <w:i/>
          <w:iCs/>
          <w:color w:val="000000"/>
          <w:lang w:val="uk-UA"/>
        </w:rPr>
        <w:t xml:space="preserve"> </w:t>
      </w:r>
    </w:p>
    <w:p w:rsidR="00097AE3" w:rsidRDefault="00097AE3" w:rsidP="00097AE3">
      <w:pPr>
        <w:jc w:val="both"/>
        <w:rPr>
          <w:bCs/>
          <w:color w:val="000000"/>
          <w:lang w:val="uk-UA"/>
        </w:rPr>
      </w:pPr>
    </w:p>
    <w:p w:rsidR="00097AE3" w:rsidRPr="008757C1" w:rsidRDefault="00097AE3" w:rsidP="00097AE3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097AE3" w:rsidRPr="00CE7235" w:rsidRDefault="00097AE3" w:rsidP="00097AE3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 xml:space="preserve">Чи можна під час занять користуватися мобільними телефонами, ноутбуками, планшетами та іншими персональними </w:t>
      </w:r>
      <w:proofErr w:type="spellStart"/>
      <w:r w:rsidRPr="00CE7235">
        <w:rPr>
          <w:bCs/>
          <w:i/>
          <w:iCs/>
          <w:color w:val="000000"/>
          <w:lang w:val="uk-UA"/>
        </w:rPr>
        <w:t>гаджетами</w:t>
      </w:r>
      <w:proofErr w:type="spellEnd"/>
      <w:r w:rsidRPr="00CE7235">
        <w:rPr>
          <w:bCs/>
          <w:i/>
          <w:iCs/>
          <w:color w:val="000000"/>
          <w:lang w:val="uk-UA"/>
        </w:rPr>
        <w:t xml:space="preserve">? Якщо так, за яких умов? </w:t>
      </w:r>
    </w:p>
    <w:p w:rsidR="00097AE3" w:rsidRDefault="00097AE3" w:rsidP="00097AE3">
      <w:pPr>
        <w:jc w:val="both"/>
        <w:rPr>
          <w:bCs/>
          <w:color w:val="000000"/>
          <w:lang w:val="uk-UA"/>
        </w:rPr>
      </w:pPr>
    </w:p>
    <w:p w:rsidR="00097AE3" w:rsidRPr="00E42FA1" w:rsidRDefault="00097AE3" w:rsidP="00097AE3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097AE3" w:rsidRPr="00253A8C" w:rsidRDefault="00097AE3" w:rsidP="00097AE3">
      <w:pPr>
        <w:jc w:val="both"/>
        <w:rPr>
          <w:i/>
          <w:iCs/>
          <w:color w:val="000000"/>
          <w:lang w:val="uk-UA"/>
        </w:rPr>
      </w:pPr>
      <w:r w:rsidRPr="00253A8C">
        <w:rPr>
          <w:i/>
          <w:iCs/>
          <w:color w:val="000000"/>
          <w:lang w:val="uk-UA"/>
        </w:rPr>
        <w:t xml:space="preserve">У який спосіб здійснюватиметься комунікація викладача зі студентами (електронна пошта, </w:t>
      </w:r>
      <w:r w:rsidRPr="00253A8C">
        <w:rPr>
          <w:i/>
          <w:iCs/>
          <w:color w:val="000000"/>
        </w:rPr>
        <w:t>Moodle</w:t>
      </w:r>
      <w:r w:rsidRPr="00253A8C">
        <w:rPr>
          <w:i/>
          <w:iCs/>
          <w:color w:val="000000"/>
          <w:lang w:val="uk-UA"/>
        </w:rPr>
        <w:t xml:space="preserve">, інші засоби комунікації)? У який термін викладач відповідатиме на письмові запити студентів? Чи існують формальні вимоги до оформлення таких запитів? Якщо так, то які? </w:t>
      </w:r>
    </w:p>
    <w:p w:rsidR="00097AE3" w:rsidRPr="009411B6" w:rsidRDefault="00097AE3" w:rsidP="00097AE3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097AE3" w:rsidRDefault="00097AE3" w:rsidP="00097AE3">
      <w:pPr>
        <w:jc w:val="both"/>
        <w:rPr>
          <w:rFonts w:ascii="Cambria" w:hAnsi="Cambria"/>
          <w:i/>
          <w:lang w:val="uk-UA"/>
        </w:rPr>
      </w:pPr>
    </w:p>
    <w:p w:rsidR="00097AE3" w:rsidRPr="009F6B92" w:rsidRDefault="00097AE3" w:rsidP="00097AE3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097AE3" w:rsidRPr="009F6B92" w:rsidRDefault="00097AE3" w:rsidP="00097AE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97AE3" w:rsidRPr="00E42FA1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r w:rsidR="00D64233">
        <w:fldChar w:fldCharType="begin"/>
      </w:r>
      <w:r w:rsidR="00D64233" w:rsidRPr="00B37981">
        <w:rPr>
          <w:lang w:val="uk-UA"/>
        </w:rPr>
        <w:instrText xml:space="preserve"> </w:instrText>
      </w:r>
      <w:r w:rsidR="00D64233">
        <w:instrText>HYPERLINK</w:instrText>
      </w:r>
      <w:r w:rsidR="00D64233" w:rsidRPr="00B37981">
        <w:rPr>
          <w:lang w:val="uk-UA"/>
        </w:rPr>
        <w:instrText xml:space="preserve"> "</w:instrText>
      </w:r>
      <w:r w:rsidR="00D64233">
        <w:instrText>https</w:instrText>
      </w:r>
      <w:r w:rsidR="00D64233" w:rsidRPr="00B37981">
        <w:rPr>
          <w:lang w:val="uk-UA"/>
        </w:rPr>
        <w:instrText>://</w:instrText>
      </w:r>
      <w:r w:rsidR="00D64233">
        <w:instrText>tinyurl</w:instrText>
      </w:r>
      <w:r w:rsidR="00D64233" w:rsidRPr="00B37981">
        <w:rPr>
          <w:lang w:val="uk-UA"/>
        </w:rPr>
        <w:instrText>.</w:instrText>
      </w:r>
      <w:r w:rsidR="00D64233">
        <w:instrText>com</w:instrText>
      </w:r>
      <w:r w:rsidR="00D64233" w:rsidRPr="00B37981">
        <w:rPr>
          <w:lang w:val="uk-UA"/>
        </w:rPr>
        <w:instrText>/</w:instrText>
      </w:r>
      <w:r w:rsidR="00D64233">
        <w:instrText>ya</w:instrText>
      </w:r>
      <w:r w:rsidR="00D64233" w:rsidRPr="00B37981">
        <w:rPr>
          <w:lang w:val="uk-UA"/>
        </w:rPr>
        <w:instrText>6</w:instrText>
      </w:r>
      <w:r w:rsidR="00D64233">
        <w:instrText>yk</w:instrText>
      </w:r>
      <w:r w:rsidR="00D64233" w:rsidRPr="00B37981">
        <w:rPr>
          <w:lang w:val="uk-UA"/>
        </w:rPr>
        <w:instrText>4</w:instrText>
      </w:r>
      <w:r w:rsidR="00D64233">
        <w:instrText>ad</w:instrText>
      </w:r>
      <w:r w:rsidR="00D64233" w:rsidRPr="00B37981">
        <w:rPr>
          <w:lang w:val="uk-UA"/>
        </w:rPr>
        <w:instrText xml:space="preserve">" </w:instrText>
      </w:r>
      <w:r w:rsidR="00D64233">
        <w:fldChar w:fldCharType="separate"/>
      </w:r>
      <w:r w:rsidRPr="00BD3C37">
        <w:rPr>
          <w:rStyle w:val="a3"/>
          <w:rFonts w:ascii="Cambria" w:hAnsi="Cambria"/>
          <w:sz w:val="20"/>
          <w:lang w:val="uk-UA"/>
        </w:rPr>
        <w:t>https://tinyurl.com/ya6yk4ad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r w:rsidR="00D64233">
        <w:fldChar w:fldCharType="begin"/>
      </w:r>
      <w:r w:rsidR="00D64233" w:rsidRPr="00B37981">
        <w:rPr>
          <w:lang w:val="uk-UA"/>
        </w:rPr>
        <w:instrText xml:space="preserve"> </w:instrText>
      </w:r>
      <w:r w:rsidR="00D64233">
        <w:instrText>HYPERLINK</w:instrText>
      </w:r>
      <w:r w:rsidR="00D64233" w:rsidRPr="00B37981">
        <w:rPr>
          <w:lang w:val="uk-UA"/>
        </w:rPr>
        <w:instrText xml:space="preserve"> "</w:instrText>
      </w:r>
      <w:r w:rsidR="00D64233">
        <w:instrText>https</w:instrText>
      </w:r>
      <w:r w:rsidR="00D64233" w:rsidRPr="00B37981">
        <w:rPr>
          <w:lang w:val="uk-UA"/>
        </w:rPr>
        <w:instrText>://</w:instrText>
      </w:r>
      <w:r w:rsidR="00D64233">
        <w:instrText>tinyurl</w:instrText>
      </w:r>
      <w:r w:rsidR="00D64233" w:rsidRPr="00B37981">
        <w:rPr>
          <w:lang w:val="uk-UA"/>
        </w:rPr>
        <w:instrText>.</w:instrText>
      </w:r>
      <w:r w:rsidR="00D64233">
        <w:instrText>com</w:instrText>
      </w:r>
      <w:r w:rsidR="00D64233" w:rsidRPr="00B37981">
        <w:rPr>
          <w:lang w:val="uk-UA"/>
        </w:rPr>
        <w:instrText>/</w:instrText>
      </w:r>
      <w:r w:rsidR="00D64233">
        <w:instrText>y</w:instrText>
      </w:r>
      <w:r w:rsidR="00D64233" w:rsidRPr="00B37981">
        <w:rPr>
          <w:lang w:val="uk-UA"/>
        </w:rPr>
        <w:instrText>6</w:instrText>
      </w:r>
      <w:r w:rsidR="00D64233">
        <w:instrText>wzzlu</w:instrText>
      </w:r>
      <w:r w:rsidR="00D64233" w:rsidRPr="00B37981">
        <w:rPr>
          <w:lang w:val="uk-UA"/>
        </w:rPr>
        <w:instrText xml:space="preserve">3" </w:instrText>
      </w:r>
      <w:r w:rsidR="00D64233">
        <w:fldChar w:fldCharType="separate"/>
      </w:r>
      <w:r w:rsidRPr="00BD3C37">
        <w:rPr>
          <w:rStyle w:val="a3"/>
          <w:rFonts w:ascii="Cambria" w:hAnsi="Cambria"/>
          <w:sz w:val="20"/>
          <w:lang w:val="uk-UA"/>
        </w:rPr>
        <w:t>https://tinyurl.com/y6wzzlu3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 w:rsidRPr="00E42FA1">
        <w:rPr>
          <w:rFonts w:ascii="Cambria" w:hAnsi="Cambria"/>
          <w:sz w:val="20"/>
          <w:lang w:val="uk-UA"/>
        </w:rPr>
        <w:t>.</w:t>
      </w:r>
    </w:p>
    <w:p w:rsidR="00097AE3" w:rsidRPr="009F6B92" w:rsidRDefault="00097AE3" w:rsidP="00097AE3">
      <w:pPr>
        <w:rPr>
          <w:rFonts w:ascii="Cambria" w:hAnsi="Cambria"/>
          <w:sz w:val="14"/>
          <w:szCs w:val="14"/>
          <w:lang w:val="uk-UA"/>
        </w:rPr>
      </w:pPr>
    </w:p>
    <w:p w:rsidR="00097AE3" w:rsidRPr="00BD3C37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r w:rsidR="00D64233">
        <w:fldChar w:fldCharType="begin"/>
      </w:r>
      <w:r w:rsidR="00D64233" w:rsidRPr="00B37981">
        <w:rPr>
          <w:lang w:val="uk-UA"/>
        </w:rPr>
        <w:instrText xml:space="preserve"> </w:instrText>
      </w:r>
      <w:r w:rsidR="00D64233">
        <w:instrText>HYPERLINK</w:instrText>
      </w:r>
      <w:r w:rsidR="00D64233" w:rsidRPr="00B37981">
        <w:rPr>
          <w:lang w:val="uk-UA"/>
        </w:rPr>
        <w:instrText xml:space="preserve"> "</w:instrText>
      </w:r>
      <w:r w:rsidR="00D64233">
        <w:instrText>https</w:instrText>
      </w:r>
      <w:r w:rsidR="00D64233" w:rsidRPr="00B37981">
        <w:rPr>
          <w:lang w:val="uk-UA"/>
        </w:rPr>
        <w:instrText>://</w:instrText>
      </w:r>
      <w:r w:rsidR="00D64233">
        <w:instrText>tinyurl</w:instrText>
      </w:r>
      <w:r w:rsidR="00D64233" w:rsidRPr="00B37981">
        <w:rPr>
          <w:lang w:val="uk-UA"/>
        </w:rPr>
        <w:instrText>.</w:instrText>
      </w:r>
      <w:r w:rsidR="00D64233">
        <w:instrText>com</w:instrText>
      </w:r>
      <w:r w:rsidR="00D64233" w:rsidRPr="00B37981">
        <w:rPr>
          <w:lang w:val="uk-UA"/>
        </w:rPr>
        <w:instrText>/</w:instrText>
      </w:r>
      <w:r w:rsidR="00D64233">
        <w:instrText>y</w:instrText>
      </w:r>
      <w:r w:rsidR="00D64233" w:rsidRPr="00B37981">
        <w:rPr>
          <w:lang w:val="uk-UA"/>
        </w:rPr>
        <w:instrText>9</w:instrText>
      </w:r>
      <w:r w:rsidR="00D64233">
        <w:instrText>tve</w:instrText>
      </w:r>
      <w:r w:rsidR="00D64233" w:rsidRPr="00B37981">
        <w:rPr>
          <w:lang w:val="uk-UA"/>
        </w:rPr>
        <w:instrText>4</w:instrText>
      </w:r>
      <w:r w:rsidR="00D64233">
        <w:instrText>lk</w:instrText>
      </w:r>
      <w:r w:rsidR="00D64233" w:rsidRPr="00B37981">
        <w:rPr>
          <w:lang w:val="uk-UA"/>
        </w:rPr>
        <w:instrText xml:space="preserve">" </w:instrText>
      </w:r>
      <w:r w:rsidR="00D64233">
        <w:fldChar w:fldCharType="separate"/>
      </w:r>
      <w:r w:rsidRPr="00BD3C37">
        <w:rPr>
          <w:rStyle w:val="a3"/>
          <w:rFonts w:ascii="Cambria" w:hAnsi="Cambria"/>
          <w:bCs/>
          <w:sz w:val="20"/>
          <w:shd w:val="clear" w:color="auto" w:fill="FFFFFF"/>
        </w:rPr>
        <w:t>https</w:t>
      </w:r>
      <w:r w:rsidRPr="00E42FA1">
        <w:rPr>
          <w:rStyle w:val="a3"/>
          <w:rFonts w:ascii="Cambria" w:hAnsi="Cambria"/>
          <w:bCs/>
          <w:sz w:val="20"/>
          <w:shd w:val="clear" w:color="auto" w:fill="FFFFFF"/>
          <w:lang w:val="uk-UA"/>
        </w:rPr>
        <w:t>://</w:t>
      </w:r>
      <w:proofErr w:type="spellStart"/>
      <w:r w:rsidRPr="00BD3C37">
        <w:rPr>
          <w:rStyle w:val="a3"/>
          <w:rFonts w:ascii="Cambria" w:hAnsi="Cambria"/>
          <w:bCs/>
          <w:sz w:val="20"/>
          <w:shd w:val="clear" w:color="auto" w:fill="FFFFFF"/>
        </w:rPr>
        <w:t>tinyurl</w:t>
      </w:r>
      <w:proofErr w:type="spellEnd"/>
      <w:r w:rsidRPr="00E42FA1">
        <w:rPr>
          <w:rStyle w:val="a3"/>
          <w:rFonts w:ascii="Cambria" w:hAnsi="Cambria"/>
          <w:bCs/>
          <w:sz w:val="20"/>
          <w:shd w:val="clear" w:color="auto" w:fill="FFFFFF"/>
          <w:lang w:val="uk-UA"/>
        </w:rPr>
        <w:t>.</w:t>
      </w:r>
      <w:r w:rsidRPr="00BD3C37">
        <w:rPr>
          <w:rStyle w:val="a3"/>
          <w:rFonts w:ascii="Cambria" w:hAnsi="Cambria"/>
          <w:bCs/>
          <w:sz w:val="20"/>
          <w:shd w:val="clear" w:color="auto" w:fill="FFFFFF"/>
        </w:rPr>
        <w:t>com</w:t>
      </w:r>
      <w:r w:rsidRPr="00E42FA1">
        <w:rPr>
          <w:rStyle w:val="a3"/>
          <w:rFonts w:ascii="Cambria" w:hAnsi="Cambria"/>
          <w:bCs/>
          <w:sz w:val="20"/>
          <w:shd w:val="clear" w:color="auto" w:fill="FFFFFF"/>
          <w:lang w:val="uk-UA"/>
        </w:rPr>
        <w:t>/</w:t>
      </w:r>
      <w:r w:rsidRPr="00BD3C37">
        <w:rPr>
          <w:rStyle w:val="a3"/>
          <w:rFonts w:ascii="Cambria" w:hAnsi="Cambria"/>
          <w:bCs/>
          <w:sz w:val="20"/>
          <w:shd w:val="clear" w:color="auto" w:fill="FFFFFF"/>
        </w:rPr>
        <w:t>y</w:t>
      </w:r>
      <w:r w:rsidRPr="00E42FA1">
        <w:rPr>
          <w:rStyle w:val="a3"/>
          <w:rFonts w:ascii="Cambria" w:hAnsi="Cambria"/>
          <w:bCs/>
          <w:sz w:val="20"/>
          <w:shd w:val="clear" w:color="auto" w:fill="FFFFFF"/>
          <w:lang w:val="uk-UA"/>
        </w:rPr>
        <w:t>9</w:t>
      </w:r>
      <w:proofErr w:type="spellStart"/>
      <w:r w:rsidRPr="00BD3C37">
        <w:rPr>
          <w:rStyle w:val="a3"/>
          <w:rFonts w:ascii="Cambria" w:hAnsi="Cambria"/>
          <w:bCs/>
          <w:sz w:val="20"/>
          <w:shd w:val="clear" w:color="auto" w:fill="FFFFFF"/>
        </w:rPr>
        <w:t>tve</w:t>
      </w:r>
      <w:proofErr w:type="spellEnd"/>
      <w:r w:rsidRPr="00E42FA1">
        <w:rPr>
          <w:rStyle w:val="a3"/>
          <w:rFonts w:ascii="Cambria" w:hAnsi="Cambria"/>
          <w:bCs/>
          <w:sz w:val="20"/>
          <w:shd w:val="clear" w:color="auto" w:fill="FFFFFF"/>
          <w:lang w:val="uk-UA"/>
        </w:rPr>
        <w:t>4</w:t>
      </w:r>
      <w:proofErr w:type="spellStart"/>
      <w:r w:rsidRPr="00BD3C37">
        <w:rPr>
          <w:rStyle w:val="a3"/>
          <w:rFonts w:ascii="Cambria" w:hAnsi="Cambria"/>
          <w:bCs/>
          <w:sz w:val="20"/>
          <w:shd w:val="clear" w:color="auto" w:fill="FFFFFF"/>
        </w:rPr>
        <w:t>lk</w:t>
      </w:r>
      <w:proofErr w:type="spellEnd"/>
      <w:r w:rsidR="00D64233">
        <w:rPr>
          <w:rStyle w:val="a3"/>
          <w:rFonts w:ascii="Cambria" w:hAnsi="Cambria"/>
          <w:bCs/>
          <w:sz w:val="20"/>
          <w:shd w:val="clear" w:color="auto" w:fill="FFFFFF"/>
        </w:rPr>
        <w:fldChar w:fldCharType="end"/>
      </w:r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097AE3" w:rsidRPr="009F6B92" w:rsidRDefault="00097AE3" w:rsidP="00097AE3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097AE3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r w:rsidR="00D64233">
        <w:fldChar w:fldCharType="begin"/>
      </w:r>
      <w:r w:rsidR="00D64233" w:rsidRPr="00B37981">
        <w:rPr>
          <w:lang w:val="ru-RU"/>
        </w:rPr>
        <w:instrText xml:space="preserve"> </w:instrText>
      </w:r>
      <w:r w:rsidR="00D64233">
        <w:instrText>HYPERLINK</w:instrText>
      </w:r>
      <w:r w:rsidR="00D64233" w:rsidRPr="00B37981">
        <w:rPr>
          <w:lang w:val="ru-RU"/>
        </w:rPr>
        <w:instrText xml:space="preserve"> "</w:instrText>
      </w:r>
      <w:r w:rsidR="00D64233">
        <w:instrText>https</w:instrText>
      </w:r>
      <w:r w:rsidR="00D64233" w:rsidRPr="00B37981">
        <w:rPr>
          <w:lang w:val="ru-RU"/>
        </w:rPr>
        <w:instrText>://</w:instrText>
      </w:r>
      <w:r w:rsidR="00D64233">
        <w:instrText>tinyurl</w:instrText>
      </w:r>
      <w:r w:rsidR="00D64233" w:rsidRPr="00B37981">
        <w:rPr>
          <w:lang w:val="ru-RU"/>
        </w:rPr>
        <w:instrText>.</w:instrText>
      </w:r>
      <w:r w:rsidR="00D64233">
        <w:instrText>com</w:instrText>
      </w:r>
      <w:r w:rsidR="00D64233" w:rsidRPr="00B37981">
        <w:rPr>
          <w:lang w:val="ru-RU"/>
        </w:rPr>
        <w:instrText>/</w:instrText>
      </w:r>
      <w:r w:rsidR="00D64233">
        <w:instrText>y</w:instrText>
      </w:r>
      <w:r w:rsidR="00D64233" w:rsidRPr="00B37981">
        <w:rPr>
          <w:lang w:val="ru-RU"/>
        </w:rPr>
        <w:instrText>9</w:instrText>
      </w:r>
      <w:r w:rsidR="00D64233">
        <w:instrText>pkmmp</w:instrText>
      </w:r>
      <w:r w:rsidR="00D64233" w:rsidRPr="00B37981">
        <w:rPr>
          <w:lang w:val="ru-RU"/>
        </w:rPr>
        <w:instrText xml:space="preserve">5" </w:instrText>
      </w:r>
      <w:r w:rsidR="00D64233">
        <w:fldChar w:fldCharType="separate"/>
      </w:r>
      <w:r w:rsidRPr="00BD3C37">
        <w:rPr>
          <w:rStyle w:val="a3"/>
          <w:rFonts w:ascii="Cambria" w:hAnsi="Cambria"/>
          <w:sz w:val="20"/>
          <w:lang w:val="uk-UA"/>
        </w:rPr>
        <w:t>https://tinyurl.com/y9pkmmp5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r w:rsidR="00D64233">
        <w:fldChar w:fldCharType="begin"/>
      </w:r>
      <w:r w:rsidR="00D64233" w:rsidRPr="00B37981">
        <w:rPr>
          <w:lang w:val="ru-RU"/>
        </w:rPr>
        <w:instrText xml:space="preserve"> </w:instrText>
      </w:r>
      <w:r w:rsidR="00D64233">
        <w:instrText>HYPERLINK</w:instrText>
      </w:r>
      <w:r w:rsidR="00D64233" w:rsidRPr="00B37981">
        <w:rPr>
          <w:lang w:val="ru-RU"/>
        </w:rPr>
        <w:instrText xml:space="preserve"> "</w:instrText>
      </w:r>
      <w:r w:rsidR="00D64233">
        <w:instrText>https</w:instrText>
      </w:r>
      <w:r w:rsidR="00D64233" w:rsidRPr="00B37981">
        <w:rPr>
          <w:lang w:val="ru-RU"/>
        </w:rPr>
        <w:instrText>://</w:instrText>
      </w:r>
      <w:r w:rsidR="00D64233">
        <w:instrText>tinyurl</w:instrText>
      </w:r>
      <w:r w:rsidR="00D64233" w:rsidRPr="00B37981">
        <w:rPr>
          <w:lang w:val="ru-RU"/>
        </w:rPr>
        <w:instrText>.</w:instrText>
      </w:r>
      <w:r w:rsidR="00D64233">
        <w:instrText>com</w:instrText>
      </w:r>
      <w:r w:rsidR="00D64233" w:rsidRPr="00B37981">
        <w:rPr>
          <w:lang w:val="ru-RU"/>
        </w:rPr>
        <w:instrText>/</w:instrText>
      </w:r>
      <w:r w:rsidR="00D64233">
        <w:instrText>ycds</w:instrText>
      </w:r>
      <w:r w:rsidR="00D64233" w:rsidRPr="00B37981">
        <w:rPr>
          <w:lang w:val="ru-RU"/>
        </w:rPr>
        <w:instrText>57</w:instrText>
      </w:r>
      <w:r w:rsidR="00D64233">
        <w:instrText>la</w:instrText>
      </w:r>
      <w:r w:rsidR="00D64233" w:rsidRPr="00B37981">
        <w:rPr>
          <w:lang w:val="ru-RU"/>
        </w:rPr>
        <w:instrText xml:space="preserve">" </w:instrText>
      </w:r>
      <w:r w:rsidR="00D64233">
        <w:fldChar w:fldCharType="separate"/>
      </w:r>
      <w:r w:rsidRPr="00BD3C37">
        <w:rPr>
          <w:rStyle w:val="a3"/>
          <w:rFonts w:ascii="Cambria" w:hAnsi="Cambria"/>
          <w:sz w:val="20"/>
          <w:lang w:val="uk-UA"/>
        </w:rPr>
        <w:t>https://tinyurl.com/ycds57la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>.</w:t>
      </w:r>
    </w:p>
    <w:p w:rsidR="00097AE3" w:rsidRPr="009F6B92" w:rsidRDefault="00097AE3" w:rsidP="00097AE3">
      <w:pPr>
        <w:jc w:val="both"/>
        <w:rPr>
          <w:rFonts w:ascii="Cambria" w:hAnsi="Cambria"/>
          <w:sz w:val="14"/>
          <w:szCs w:val="14"/>
          <w:lang w:val="uk-UA"/>
        </w:rPr>
      </w:pPr>
    </w:p>
    <w:p w:rsidR="00097AE3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/>
          <w:sz w:val="20"/>
          <w:lang w:val="uk-UA"/>
        </w:rPr>
        <w:t>свідоцтвами</w:t>
      </w:r>
      <w:proofErr w:type="spellEnd"/>
      <w:r w:rsidRPr="008C552B">
        <w:rPr>
          <w:rFonts w:ascii="Cambria" w:hAnsi="Cambria"/>
          <w:sz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r w:rsidR="00D64233">
        <w:fldChar w:fldCharType="begin"/>
      </w:r>
      <w:r w:rsidR="00D64233" w:rsidRPr="00B37981">
        <w:rPr>
          <w:lang w:val="ru-RU"/>
        </w:rPr>
        <w:instrText xml:space="preserve"> </w:instrText>
      </w:r>
      <w:r w:rsidR="00D64233">
        <w:instrText>HYPERLINK</w:instrText>
      </w:r>
      <w:r w:rsidR="00D64233" w:rsidRPr="00B37981">
        <w:rPr>
          <w:lang w:val="ru-RU"/>
        </w:rPr>
        <w:instrText xml:space="preserve"> "</w:instrText>
      </w:r>
      <w:r w:rsidR="00D64233">
        <w:instrText>https</w:instrText>
      </w:r>
      <w:r w:rsidR="00D64233" w:rsidRPr="00B37981">
        <w:rPr>
          <w:lang w:val="ru-RU"/>
        </w:rPr>
        <w:instrText>:</w:instrText>
      </w:r>
      <w:r w:rsidR="00D64233" w:rsidRPr="00B37981">
        <w:rPr>
          <w:lang w:val="ru-RU"/>
        </w:rPr>
        <w:instrText>//</w:instrText>
      </w:r>
      <w:r w:rsidR="00D64233">
        <w:instrText>tinyurl</w:instrText>
      </w:r>
      <w:r w:rsidR="00D64233" w:rsidRPr="00B37981">
        <w:rPr>
          <w:lang w:val="ru-RU"/>
        </w:rPr>
        <w:instrText>.</w:instrText>
      </w:r>
      <w:r w:rsidR="00D64233">
        <w:instrText>com</w:instrText>
      </w:r>
      <w:r w:rsidR="00D64233" w:rsidRPr="00B37981">
        <w:rPr>
          <w:lang w:val="ru-RU"/>
        </w:rPr>
        <w:instrText>/</w:instrText>
      </w:r>
      <w:r w:rsidR="00D64233">
        <w:instrText>y</w:instrText>
      </w:r>
      <w:r w:rsidR="00D64233" w:rsidRPr="00B37981">
        <w:rPr>
          <w:lang w:val="ru-RU"/>
        </w:rPr>
        <w:instrText>8</w:instrText>
      </w:r>
      <w:r w:rsidR="00D64233">
        <w:instrText>gbt</w:instrText>
      </w:r>
      <w:r w:rsidR="00D64233" w:rsidRPr="00B37981">
        <w:rPr>
          <w:lang w:val="ru-RU"/>
        </w:rPr>
        <w:instrText>4</w:instrText>
      </w:r>
      <w:r w:rsidR="00D64233">
        <w:instrText>xs</w:instrText>
      </w:r>
      <w:r w:rsidR="00D64233" w:rsidRPr="00B37981">
        <w:rPr>
          <w:lang w:val="ru-RU"/>
        </w:rPr>
        <w:instrText xml:space="preserve">" </w:instrText>
      </w:r>
      <w:r w:rsidR="00D64233">
        <w:fldChar w:fldCharType="separate"/>
      </w:r>
      <w:r w:rsidRPr="007171E2">
        <w:rPr>
          <w:rStyle w:val="a3"/>
          <w:rFonts w:ascii="Cambria" w:hAnsi="Cambria"/>
          <w:sz w:val="20"/>
          <w:lang w:val="uk-UA"/>
        </w:rPr>
        <w:t>https://tinyurl.com/y8gbt4xs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>.</w:t>
      </w:r>
    </w:p>
    <w:p w:rsidR="00097AE3" w:rsidRPr="009F6B92" w:rsidRDefault="00097AE3" w:rsidP="00097AE3">
      <w:pPr>
        <w:jc w:val="both"/>
        <w:rPr>
          <w:rFonts w:ascii="Cambria" w:hAnsi="Cambria"/>
          <w:sz w:val="14"/>
          <w:szCs w:val="14"/>
          <w:lang w:val="uk-UA"/>
        </w:rPr>
      </w:pPr>
    </w:p>
    <w:p w:rsidR="00097AE3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r w:rsidR="00D64233">
        <w:fldChar w:fldCharType="begin"/>
      </w:r>
      <w:r w:rsidR="00D64233" w:rsidRPr="00B37981">
        <w:rPr>
          <w:lang w:val="uk-UA"/>
        </w:rPr>
        <w:instrText xml:space="preserve"> </w:instrText>
      </w:r>
      <w:r w:rsidR="00D64233">
        <w:instrText>HYPERLINK</w:instrText>
      </w:r>
      <w:r w:rsidR="00D64233" w:rsidRPr="00B37981">
        <w:rPr>
          <w:lang w:val="uk-UA"/>
        </w:rPr>
        <w:instrText xml:space="preserve"> "</w:instrText>
      </w:r>
      <w:r w:rsidR="00D64233">
        <w:instrText>https</w:instrText>
      </w:r>
      <w:r w:rsidR="00D64233" w:rsidRPr="00B37981">
        <w:rPr>
          <w:lang w:val="uk-UA"/>
        </w:rPr>
        <w:instrText>://</w:instrText>
      </w:r>
      <w:r w:rsidR="00D64233">
        <w:instrText>tinyurl</w:instrText>
      </w:r>
      <w:r w:rsidR="00D64233" w:rsidRPr="00B37981">
        <w:rPr>
          <w:lang w:val="uk-UA"/>
        </w:rPr>
        <w:instrText>.</w:instrText>
      </w:r>
      <w:r w:rsidR="00D64233">
        <w:instrText>com</w:instrText>
      </w:r>
      <w:r w:rsidR="00D64233" w:rsidRPr="00B37981">
        <w:rPr>
          <w:lang w:val="uk-UA"/>
        </w:rPr>
        <w:instrText>/</w:instrText>
      </w:r>
      <w:r w:rsidR="00D64233">
        <w:instrText>ycyfws</w:instrText>
      </w:r>
      <w:r w:rsidR="00D64233" w:rsidRPr="00B37981">
        <w:rPr>
          <w:lang w:val="uk-UA"/>
        </w:rPr>
        <w:instrText>9</w:instrText>
      </w:r>
      <w:r w:rsidR="00D64233">
        <w:instrText>v</w:instrText>
      </w:r>
      <w:r w:rsidR="00D64233" w:rsidRPr="00B37981">
        <w:rPr>
          <w:lang w:val="uk-UA"/>
        </w:rPr>
        <w:instrText xml:space="preserve">" </w:instrText>
      </w:r>
      <w:r w:rsidR="00D64233">
        <w:fldChar w:fldCharType="separate"/>
      </w:r>
      <w:r w:rsidRPr="007171E2">
        <w:rPr>
          <w:rStyle w:val="a3"/>
          <w:rFonts w:ascii="Cambria" w:hAnsi="Cambria"/>
          <w:sz w:val="20"/>
          <w:lang w:val="uk-UA"/>
        </w:rPr>
        <w:t>https://tinyurl.com/ycyfws9v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r w:rsidR="00D64233">
        <w:fldChar w:fldCharType="begin"/>
      </w:r>
      <w:r w:rsidR="00D64233" w:rsidRPr="00B37981">
        <w:rPr>
          <w:lang w:val="ru-RU"/>
        </w:rPr>
        <w:instrText xml:space="preserve"> </w:instrText>
      </w:r>
      <w:r w:rsidR="00D64233">
        <w:instrText>HYPERLINK</w:instrText>
      </w:r>
      <w:r w:rsidR="00D64233" w:rsidRPr="00B37981">
        <w:rPr>
          <w:lang w:val="ru-RU"/>
        </w:rPr>
        <w:instrText xml:space="preserve"> "</w:instrText>
      </w:r>
      <w:r w:rsidR="00D64233">
        <w:instrText>https</w:instrText>
      </w:r>
      <w:r w:rsidR="00D64233" w:rsidRPr="00B37981">
        <w:rPr>
          <w:lang w:val="ru-RU"/>
        </w:rPr>
        <w:instrText>://</w:instrText>
      </w:r>
      <w:r w:rsidR="00D64233">
        <w:instrText>tinyurl</w:instrText>
      </w:r>
      <w:r w:rsidR="00D64233" w:rsidRPr="00B37981">
        <w:rPr>
          <w:lang w:val="ru-RU"/>
        </w:rPr>
        <w:instrText>.</w:instrText>
      </w:r>
      <w:r w:rsidR="00D64233">
        <w:instrText>com</w:instrText>
      </w:r>
      <w:r w:rsidR="00D64233" w:rsidRPr="00B37981">
        <w:rPr>
          <w:lang w:val="ru-RU"/>
        </w:rPr>
        <w:instrText>/</w:instrText>
      </w:r>
      <w:r w:rsidR="00D64233">
        <w:instrText>yd</w:instrText>
      </w:r>
      <w:r w:rsidR="00D64233" w:rsidRPr="00B37981">
        <w:rPr>
          <w:lang w:val="ru-RU"/>
        </w:rPr>
        <w:instrText>6</w:instrText>
      </w:r>
      <w:r w:rsidR="00D64233">
        <w:instrText>bq</w:instrText>
      </w:r>
      <w:r w:rsidR="00D64233" w:rsidRPr="00B37981">
        <w:rPr>
          <w:lang w:val="ru-RU"/>
        </w:rPr>
        <w:instrText>6</w:instrText>
      </w:r>
      <w:r w:rsidR="00D64233">
        <w:instrText>p</w:instrText>
      </w:r>
      <w:r w:rsidR="00D64233" w:rsidRPr="00B37981">
        <w:rPr>
          <w:lang w:val="ru-RU"/>
        </w:rPr>
        <w:instrText xml:space="preserve">9" </w:instrText>
      </w:r>
      <w:r w:rsidR="00D64233">
        <w:fldChar w:fldCharType="separate"/>
      </w:r>
      <w:r w:rsidRPr="007171E2">
        <w:rPr>
          <w:rStyle w:val="a3"/>
          <w:rFonts w:ascii="Cambria" w:hAnsi="Cambria"/>
          <w:sz w:val="20"/>
          <w:lang w:val="uk-UA"/>
        </w:rPr>
        <w:t>https://tinyurl.com/yd6bq6p9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r w:rsidR="00D64233">
        <w:fldChar w:fldCharType="begin"/>
      </w:r>
      <w:r w:rsidR="00D64233" w:rsidRPr="00B37981">
        <w:rPr>
          <w:lang w:val="ru-RU"/>
        </w:rPr>
        <w:instrText xml:space="preserve"> </w:instrText>
      </w:r>
      <w:r w:rsidR="00D64233">
        <w:instrText>HYPERLINK</w:instrText>
      </w:r>
      <w:r w:rsidR="00D64233" w:rsidRPr="00B37981">
        <w:rPr>
          <w:lang w:val="ru-RU"/>
        </w:rPr>
        <w:instrText xml:space="preserve"> "</w:instrText>
      </w:r>
      <w:r w:rsidR="00D64233">
        <w:instrText>https</w:instrText>
      </w:r>
      <w:r w:rsidR="00D64233" w:rsidRPr="00B37981">
        <w:rPr>
          <w:lang w:val="ru-RU"/>
        </w:rPr>
        <w:instrText>://</w:instrText>
      </w:r>
      <w:r w:rsidR="00D64233">
        <w:instrText>tinyurl</w:instrText>
      </w:r>
      <w:r w:rsidR="00D64233" w:rsidRPr="00B37981">
        <w:rPr>
          <w:lang w:val="ru-RU"/>
        </w:rPr>
        <w:instrText>.</w:instrText>
      </w:r>
      <w:r w:rsidR="00D64233">
        <w:instrText>com</w:instrText>
      </w:r>
      <w:r w:rsidR="00D64233" w:rsidRPr="00B37981">
        <w:rPr>
          <w:lang w:val="ru-RU"/>
        </w:rPr>
        <w:instrText>/</w:instrText>
      </w:r>
      <w:r w:rsidR="00D64233">
        <w:instrText>y</w:instrText>
      </w:r>
      <w:r w:rsidR="00D64233" w:rsidRPr="00B37981">
        <w:rPr>
          <w:lang w:val="ru-RU"/>
        </w:rPr>
        <w:instrText>9</w:instrText>
      </w:r>
      <w:r w:rsidR="00D64233">
        <w:instrText>r</w:instrText>
      </w:r>
      <w:r w:rsidR="00D64233" w:rsidRPr="00B37981">
        <w:rPr>
          <w:lang w:val="ru-RU"/>
        </w:rPr>
        <w:instrText>5</w:instrText>
      </w:r>
      <w:r w:rsidR="00D64233">
        <w:instrText>dpwh</w:instrText>
      </w:r>
      <w:r w:rsidR="00D64233" w:rsidRPr="00B37981">
        <w:rPr>
          <w:lang w:val="ru-RU"/>
        </w:rPr>
        <w:instrText xml:space="preserve">" </w:instrText>
      </w:r>
      <w:r w:rsidR="00D64233">
        <w:fldChar w:fldCharType="separate"/>
      </w:r>
      <w:r w:rsidRPr="007171E2">
        <w:rPr>
          <w:rStyle w:val="a3"/>
          <w:rFonts w:ascii="Cambria" w:hAnsi="Cambria"/>
          <w:sz w:val="20"/>
          <w:lang w:val="uk-UA"/>
        </w:rPr>
        <w:t>https://tinyurl.com/y9r5dpwh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 xml:space="preserve">. </w:t>
      </w:r>
    </w:p>
    <w:p w:rsidR="00097AE3" w:rsidRPr="009F6B92" w:rsidRDefault="00097AE3" w:rsidP="00097AE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97AE3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097AE3" w:rsidRPr="009F6B92" w:rsidRDefault="00097AE3" w:rsidP="00097AE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97AE3" w:rsidRPr="009D2288" w:rsidRDefault="00097AE3" w:rsidP="00097AE3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772353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097AE3" w:rsidRPr="009F6B92" w:rsidRDefault="00097AE3" w:rsidP="00097AE3">
      <w:pPr>
        <w:jc w:val="both"/>
        <w:rPr>
          <w:rFonts w:ascii="Cambria" w:hAnsi="Cambria"/>
          <w:sz w:val="14"/>
          <w:szCs w:val="14"/>
          <w:lang w:val="uk-UA"/>
        </w:rPr>
      </w:pP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C552B">
        <w:rPr>
          <w:rFonts w:ascii="Cambria" w:hAnsi="Cambria"/>
          <w:sz w:val="20"/>
          <w:lang w:val="uk-UA"/>
        </w:rPr>
        <w:t>маломобільних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C552B">
        <w:rPr>
          <w:rFonts w:ascii="Cambria" w:hAnsi="Cambria"/>
          <w:sz w:val="20"/>
          <w:lang w:val="uk-UA"/>
        </w:rPr>
        <w:t>маломобільних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r w:rsidR="00D64233">
        <w:fldChar w:fldCharType="begin"/>
      </w:r>
      <w:r w:rsidR="00D64233" w:rsidRPr="00B37981">
        <w:rPr>
          <w:lang w:val="ru-RU"/>
        </w:rPr>
        <w:instrText xml:space="preserve"> </w:instrText>
      </w:r>
      <w:r w:rsidR="00D64233">
        <w:instrText>HYPERLINK</w:instrText>
      </w:r>
      <w:r w:rsidR="00D64233" w:rsidRPr="00B37981">
        <w:rPr>
          <w:lang w:val="ru-RU"/>
        </w:rPr>
        <w:instrText xml:space="preserve"> "</w:instrText>
      </w:r>
      <w:r w:rsidR="00D64233">
        <w:instrText>https</w:instrText>
      </w:r>
      <w:r w:rsidR="00D64233" w:rsidRPr="00B37981">
        <w:rPr>
          <w:lang w:val="ru-RU"/>
        </w:rPr>
        <w:instrText>://</w:instrText>
      </w:r>
      <w:r w:rsidR="00D64233">
        <w:instrText>tinyurl</w:instrText>
      </w:r>
      <w:r w:rsidR="00D64233" w:rsidRPr="00B37981">
        <w:rPr>
          <w:lang w:val="ru-RU"/>
        </w:rPr>
        <w:instrText>.</w:instrText>
      </w:r>
      <w:r w:rsidR="00D64233">
        <w:instrText>com</w:instrText>
      </w:r>
      <w:r w:rsidR="00D64233" w:rsidRPr="00B37981">
        <w:rPr>
          <w:lang w:val="ru-RU"/>
        </w:rPr>
        <w:instrText>/</w:instrText>
      </w:r>
      <w:r w:rsidR="00D64233">
        <w:instrText>ydhcsagx</w:instrText>
      </w:r>
      <w:r w:rsidR="00D64233" w:rsidRPr="00B37981">
        <w:rPr>
          <w:lang w:val="ru-RU"/>
        </w:rPr>
        <w:instrText xml:space="preserve">" </w:instrText>
      </w:r>
      <w:r w:rsidR="00D64233">
        <w:fldChar w:fldCharType="separate"/>
      </w:r>
      <w:r w:rsidRPr="007171E2">
        <w:rPr>
          <w:rStyle w:val="a3"/>
          <w:rFonts w:ascii="Cambria" w:hAnsi="Cambria"/>
          <w:sz w:val="20"/>
          <w:lang w:val="uk-UA"/>
        </w:rPr>
        <w:t>https://tinyurl.com/ydhcsagx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 xml:space="preserve">. </w:t>
      </w:r>
    </w:p>
    <w:p w:rsidR="00097AE3" w:rsidRPr="009F6B92" w:rsidRDefault="00097AE3" w:rsidP="00097AE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r w:rsidR="00D64233">
        <w:fldChar w:fldCharType="begin"/>
      </w:r>
      <w:r w:rsidR="00D64233" w:rsidRPr="00B37981">
        <w:rPr>
          <w:lang w:val="ru-RU"/>
        </w:rPr>
        <w:instrText xml:space="preserve"> </w:instrText>
      </w:r>
      <w:r w:rsidR="00D64233">
        <w:instrText>HYPERLINK</w:instrText>
      </w:r>
      <w:r w:rsidR="00D64233" w:rsidRPr="00B37981">
        <w:rPr>
          <w:lang w:val="ru-RU"/>
        </w:rPr>
        <w:instrText xml:space="preserve"> "</w:instrText>
      </w:r>
      <w:r w:rsidR="00D64233">
        <w:instrText>http</w:instrText>
      </w:r>
      <w:r w:rsidR="00D64233" w:rsidRPr="00B37981">
        <w:rPr>
          <w:lang w:val="ru-RU"/>
        </w:rPr>
        <w:instrText>://</w:instrText>
      </w:r>
      <w:r w:rsidR="00D64233">
        <w:instrText>library</w:instrText>
      </w:r>
      <w:r w:rsidR="00D64233" w:rsidRPr="00B37981">
        <w:rPr>
          <w:lang w:val="ru-RU"/>
        </w:rPr>
        <w:instrText>.</w:instrText>
      </w:r>
      <w:r w:rsidR="00D64233">
        <w:instrText>znu</w:instrText>
      </w:r>
      <w:r w:rsidR="00D64233" w:rsidRPr="00B37981">
        <w:rPr>
          <w:lang w:val="ru-RU"/>
        </w:rPr>
        <w:instrText>.</w:instrText>
      </w:r>
      <w:r w:rsidR="00D64233">
        <w:instrText>edu</w:instrText>
      </w:r>
      <w:r w:rsidR="00D64233" w:rsidRPr="00B37981">
        <w:rPr>
          <w:lang w:val="ru-RU"/>
        </w:rPr>
        <w:instrText>.</w:instrText>
      </w:r>
      <w:r w:rsidR="00D64233">
        <w:instrText>ua</w:instrText>
      </w:r>
      <w:r w:rsidR="00D64233" w:rsidRPr="00B37981">
        <w:rPr>
          <w:lang w:val="ru-RU"/>
        </w:rPr>
        <w:instrText xml:space="preserve">" </w:instrText>
      </w:r>
      <w:r w:rsidR="00D64233">
        <w:fldChar w:fldCharType="separate"/>
      </w:r>
      <w:r w:rsidRPr="007171E2">
        <w:rPr>
          <w:rStyle w:val="a3"/>
          <w:rFonts w:ascii="Cambria" w:hAnsi="Cambria"/>
          <w:sz w:val="20"/>
          <w:lang w:val="uk-UA"/>
        </w:rPr>
        <w:t>http://library.znu.edu.ua</w:t>
      </w:r>
      <w:r w:rsidR="00D64233">
        <w:rPr>
          <w:rStyle w:val="a3"/>
          <w:rFonts w:ascii="Cambria" w:hAnsi="Cambria"/>
          <w:sz w:val="20"/>
          <w:lang w:val="uk-UA"/>
        </w:rPr>
        <w:fldChar w:fldCharType="end"/>
      </w:r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097AE3" w:rsidRPr="009F6B92" w:rsidRDefault="00097AE3" w:rsidP="00097AE3">
      <w:pPr>
        <w:jc w:val="both"/>
        <w:rPr>
          <w:rFonts w:ascii="Cambria" w:hAnsi="Cambria"/>
          <w:sz w:val="14"/>
          <w:szCs w:val="14"/>
          <w:lang w:val="uk-UA"/>
        </w:rPr>
      </w:pPr>
    </w:p>
    <w:p w:rsidR="00097AE3" w:rsidRPr="006F1B80" w:rsidRDefault="00097AE3" w:rsidP="00097AE3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/>
          <w:sz w:val="20"/>
          <w:lang w:val="uk-UA"/>
        </w:rPr>
        <w:t>направте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/>
          <w:sz w:val="20"/>
          <w:lang w:val="uk-UA"/>
        </w:rPr>
        <w:t>Забув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/>
          <w:sz w:val="20"/>
          <w:lang w:val="uk-UA"/>
        </w:rPr>
        <w:t>Moodle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097AE3" w:rsidRPr="009F6B92" w:rsidRDefault="00097AE3" w:rsidP="00097AE3">
      <w:pPr>
        <w:jc w:val="both"/>
        <w:rPr>
          <w:rFonts w:ascii="Cambria" w:hAnsi="Cambria"/>
          <w:sz w:val="14"/>
          <w:szCs w:val="14"/>
          <w:lang w:val="uk-UA"/>
        </w:rPr>
      </w:pP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097AE3" w:rsidRPr="008C552B" w:rsidRDefault="00097AE3" w:rsidP="00097AE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097AE3" w:rsidRPr="00856B79" w:rsidRDefault="00097AE3" w:rsidP="00097AE3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p w:rsidR="00097AE3" w:rsidRPr="00F2563F" w:rsidRDefault="00097AE3" w:rsidP="00097AE3">
      <w:pPr>
        <w:rPr>
          <w:lang w:val="ru-RU"/>
        </w:rPr>
      </w:pPr>
    </w:p>
    <w:p w:rsidR="005C4B5E" w:rsidRPr="00097AE3" w:rsidRDefault="005C4B5E">
      <w:pPr>
        <w:rPr>
          <w:lang w:val="ru-RU"/>
        </w:rPr>
      </w:pPr>
    </w:p>
    <w:sectPr w:rsidR="005C4B5E" w:rsidRPr="00097AE3" w:rsidSect="00CE1EA1">
      <w:headerReference w:type="default" r:id="rId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33" w:rsidRDefault="00D64233" w:rsidP="00097AE3">
      <w:r>
        <w:separator/>
      </w:r>
    </w:p>
  </w:endnote>
  <w:endnote w:type="continuationSeparator" w:id="0">
    <w:p w:rsidR="00D64233" w:rsidRDefault="00D64233" w:rsidP="000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33" w:rsidRDefault="00D64233" w:rsidP="00097AE3">
      <w:r>
        <w:separator/>
      </w:r>
    </w:p>
  </w:footnote>
  <w:footnote w:type="continuationSeparator" w:id="0">
    <w:p w:rsidR="00D64233" w:rsidRDefault="00D64233" w:rsidP="00097AE3">
      <w:r>
        <w:continuationSeparator/>
      </w:r>
    </w:p>
  </w:footnote>
  <w:footnote w:id="1">
    <w:p w:rsidR="00CE1EA1" w:rsidRPr="00112384" w:rsidRDefault="00CE1EA1" w:rsidP="00097AE3">
      <w:pPr>
        <w:pStyle w:val="a6"/>
        <w:rPr>
          <w:lang w:val="ru-RU"/>
        </w:rPr>
      </w:pPr>
    </w:p>
  </w:footnote>
  <w:footnote w:id="2">
    <w:p w:rsidR="00CE1EA1" w:rsidRPr="009F6B92" w:rsidRDefault="00CE1EA1" w:rsidP="00097AE3">
      <w:pPr>
        <w:pStyle w:val="a6"/>
        <w:rPr>
          <w:i/>
          <w:lang w:val="ru-RU"/>
        </w:rPr>
      </w:pPr>
      <w:r w:rsidRPr="009F6B92">
        <w:rPr>
          <w:rStyle w:val="a8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A1" w:rsidRPr="006F1B80" w:rsidRDefault="00CE1EA1" w:rsidP="00CE1EA1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3153AB9" wp14:editId="407ABF59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CE1EA1" w:rsidRPr="00E42FA1" w:rsidRDefault="00CE1EA1" w:rsidP="00CE1EA1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НАЗВА ФАКУЛЬТЕТУ</w:t>
    </w:r>
  </w:p>
  <w:p w:rsidR="00CE1EA1" w:rsidRPr="009E7399" w:rsidRDefault="00CE1EA1" w:rsidP="00CE1EA1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CE1EA1" w:rsidRPr="00CF2559" w:rsidRDefault="00CE1EA1" w:rsidP="00CE1EA1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139"/>
    <w:multiLevelType w:val="hybridMultilevel"/>
    <w:tmpl w:val="83F025FC"/>
    <w:lvl w:ilvl="0" w:tplc="99D61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F16432"/>
    <w:multiLevelType w:val="hybridMultilevel"/>
    <w:tmpl w:val="22C405F8"/>
    <w:lvl w:ilvl="0" w:tplc="39E8D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DE6"/>
    <w:multiLevelType w:val="hybridMultilevel"/>
    <w:tmpl w:val="9FAE7710"/>
    <w:lvl w:ilvl="0" w:tplc="CBC03EE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1246"/>
    <w:multiLevelType w:val="hybridMultilevel"/>
    <w:tmpl w:val="22C405F8"/>
    <w:lvl w:ilvl="0" w:tplc="39E8D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67BC6"/>
    <w:multiLevelType w:val="hybridMultilevel"/>
    <w:tmpl w:val="EE8E5000"/>
    <w:lvl w:ilvl="0" w:tplc="942CF4E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A53AAD"/>
    <w:multiLevelType w:val="hybridMultilevel"/>
    <w:tmpl w:val="6BAE5A92"/>
    <w:lvl w:ilvl="0" w:tplc="CBC03EE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9"/>
    <w:rsid w:val="000359D5"/>
    <w:rsid w:val="00062A8B"/>
    <w:rsid w:val="00063E12"/>
    <w:rsid w:val="00086676"/>
    <w:rsid w:val="00097AE3"/>
    <w:rsid w:val="000B1479"/>
    <w:rsid w:val="000F14EC"/>
    <w:rsid w:val="00187758"/>
    <w:rsid w:val="00201151"/>
    <w:rsid w:val="00206AC2"/>
    <w:rsid w:val="002923D4"/>
    <w:rsid w:val="002944BE"/>
    <w:rsid w:val="002A6708"/>
    <w:rsid w:val="002B5299"/>
    <w:rsid w:val="003248F1"/>
    <w:rsid w:val="003373BA"/>
    <w:rsid w:val="00353862"/>
    <w:rsid w:val="0038180B"/>
    <w:rsid w:val="003C10AD"/>
    <w:rsid w:val="003F6E03"/>
    <w:rsid w:val="004221F6"/>
    <w:rsid w:val="00473583"/>
    <w:rsid w:val="004774D4"/>
    <w:rsid w:val="005C4B5E"/>
    <w:rsid w:val="005E5813"/>
    <w:rsid w:val="006B3133"/>
    <w:rsid w:val="007672BE"/>
    <w:rsid w:val="00773B4B"/>
    <w:rsid w:val="007D0DD8"/>
    <w:rsid w:val="007E557F"/>
    <w:rsid w:val="0093031E"/>
    <w:rsid w:val="00944468"/>
    <w:rsid w:val="009A5181"/>
    <w:rsid w:val="00A05FF7"/>
    <w:rsid w:val="00A34D6B"/>
    <w:rsid w:val="00A96AE2"/>
    <w:rsid w:val="00AB003F"/>
    <w:rsid w:val="00AC68BE"/>
    <w:rsid w:val="00AD4F28"/>
    <w:rsid w:val="00B37981"/>
    <w:rsid w:val="00B75509"/>
    <w:rsid w:val="00BC65C8"/>
    <w:rsid w:val="00C07448"/>
    <w:rsid w:val="00C31F43"/>
    <w:rsid w:val="00C4476D"/>
    <w:rsid w:val="00CC4B52"/>
    <w:rsid w:val="00CE1EA1"/>
    <w:rsid w:val="00D64233"/>
    <w:rsid w:val="00DA10BF"/>
    <w:rsid w:val="00E05902"/>
    <w:rsid w:val="00E348F4"/>
    <w:rsid w:val="00E55DD0"/>
    <w:rsid w:val="00ED58CE"/>
    <w:rsid w:val="00F11EDF"/>
    <w:rsid w:val="00F14804"/>
    <w:rsid w:val="00F8584E"/>
    <w:rsid w:val="00F91CA6"/>
    <w:rsid w:val="00F95636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B116-C0C9-42E9-9C1F-A75891B6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97AE3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097AE3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097AE3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097AE3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097AE3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AE3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097AE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097AE3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097AE3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097AE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rsid w:val="00097AE3"/>
    <w:rPr>
      <w:rFonts w:cs="Times New Roman"/>
      <w:color w:val="0000FF"/>
      <w:u w:val="single"/>
    </w:rPr>
  </w:style>
  <w:style w:type="character" w:customStyle="1" w:styleId="s1">
    <w:name w:val="s1"/>
    <w:rsid w:val="00097AE3"/>
  </w:style>
  <w:style w:type="paragraph" w:styleId="a4">
    <w:name w:val="header"/>
    <w:basedOn w:val="a"/>
    <w:link w:val="a5"/>
    <w:rsid w:val="00097AE3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097AE3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a6">
    <w:name w:val="footnote text"/>
    <w:basedOn w:val="a"/>
    <w:link w:val="1"/>
    <w:semiHidden/>
    <w:rsid w:val="00097AE3"/>
    <w:rPr>
      <w:sz w:val="20"/>
      <w:szCs w:val="20"/>
      <w:lang w:val="x-none"/>
    </w:rPr>
  </w:style>
  <w:style w:type="character" w:customStyle="1" w:styleId="a7">
    <w:name w:val="Текст сноски Знак"/>
    <w:basedOn w:val="a0"/>
    <w:uiPriority w:val="99"/>
    <w:semiHidden/>
    <w:rsid w:val="00097AE3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8">
    <w:name w:val="footnote reference"/>
    <w:semiHidden/>
    <w:rsid w:val="00097AE3"/>
    <w:rPr>
      <w:rFonts w:cs="Times New Roman"/>
      <w:vertAlign w:val="superscript"/>
    </w:rPr>
  </w:style>
  <w:style w:type="character" w:customStyle="1" w:styleId="1">
    <w:name w:val="Текст сноски Знак1"/>
    <w:link w:val="a6"/>
    <w:semiHidden/>
    <w:locked/>
    <w:rsid w:val="00097AE3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21">
    <w:name w:val="List 2"/>
    <w:basedOn w:val="a"/>
    <w:rsid w:val="00097AE3"/>
    <w:pPr>
      <w:ind w:left="566" w:hanging="283"/>
    </w:pPr>
    <w:rPr>
      <w:rFonts w:eastAsia="Times New Roman"/>
      <w:lang w:val="ru-RU" w:eastAsia="ru-RU"/>
    </w:rPr>
  </w:style>
  <w:style w:type="paragraph" w:styleId="a9">
    <w:name w:val="List Paragraph"/>
    <w:basedOn w:val="a"/>
    <w:uiPriority w:val="34"/>
    <w:qFormat/>
    <w:rsid w:val="00097AE3"/>
    <w:pPr>
      <w:ind w:left="720"/>
      <w:contextualSpacing/>
    </w:pPr>
  </w:style>
  <w:style w:type="character" w:customStyle="1" w:styleId="attrtxtstyl1">
    <w:name w:val="attr_txt_styl1"/>
    <w:rsid w:val="00097AE3"/>
  </w:style>
  <w:style w:type="character" w:styleId="aa">
    <w:name w:val="Strong"/>
    <w:uiPriority w:val="22"/>
    <w:qFormat/>
    <w:rsid w:val="00097AE3"/>
    <w:rPr>
      <w:b/>
      <w:bCs/>
    </w:rPr>
  </w:style>
  <w:style w:type="paragraph" w:styleId="ab">
    <w:name w:val="Normal (Web)"/>
    <w:basedOn w:val="a"/>
    <w:rsid w:val="00097AE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efault">
    <w:name w:val="Default"/>
    <w:rsid w:val="00097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b">
    <w:name w:val="fb"/>
    <w:basedOn w:val="a0"/>
    <w:rsid w:val="0006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nischunterricht.de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jp.up.krakow.pl/pracownicy/agnieszka-jasi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2023-01-27T17:31:00Z</dcterms:created>
  <dcterms:modified xsi:type="dcterms:W3CDTF">2023-02-15T10:54:00Z</dcterms:modified>
</cp:coreProperties>
</file>